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footer4.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3.xml" ContentType="application/vnd.openxmlformats-officedocument.wordprocessingml.header+xml"/>
  <Override PartName="/word/footer9.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827ED" w:rsidRPr="00A60839" w:rsidRDefault="009827ED" w:rsidP="00B00FD5">
      <w:pPr>
        <w:pStyle w:val="1"/>
        <w:ind w:left="6521"/>
        <w:contextualSpacing/>
        <w:rPr>
          <w:rFonts w:ascii="Times New Roman" w:hAnsi="Times New Roman" w:cs="Times New Roman"/>
          <w:b w:val="0"/>
          <w:sz w:val="26"/>
          <w:szCs w:val="26"/>
        </w:rPr>
      </w:pPr>
      <w:bookmarkStart w:id="0" w:name="_Toc445714841"/>
      <w:bookmarkStart w:id="1" w:name="_Toc445715689"/>
      <w:r w:rsidRPr="00A60839">
        <w:rPr>
          <w:rFonts w:ascii="Times New Roman" w:hAnsi="Times New Roman" w:cs="Times New Roman"/>
          <w:b w:val="0"/>
          <w:sz w:val="26"/>
          <w:szCs w:val="26"/>
        </w:rPr>
        <w:t>Приложение</w:t>
      </w:r>
      <w:r w:rsidR="00B00FD5" w:rsidRPr="00A60839">
        <w:rPr>
          <w:rFonts w:ascii="Times New Roman" w:hAnsi="Times New Roman" w:cs="Times New Roman"/>
          <w:b w:val="0"/>
          <w:sz w:val="26"/>
          <w:szCs w:val="26"/>
        </w:rPr>
        <w:t xml:space="preserve"> </w:t>
      </w:r>
      <w:r w:rsidRPr="00A60839">
        <w:rPr>
          <w:rFonts w:ascii="Times New Roman" w:hAnsi="Times New Roman" w:cs="Times New Roman"/>
          <w:b w:val="0"/>
          <w:sz w:val="26"/>
          <w:szCs w:val="26"/>
        </w:rPr>
        <w:t xml:space="preserve">к </w:t>
      </w:r>
      <w:r w:rsidR="00B00FD5" w:rsidRPr="00A60839">
        <w:rPr>
          <w:rFonts w:ascii="Times New Roman" w:hAnsi="Times New Roman" w:cs="Times New Roman"/>
          <w:b w:val="0"/>
          <w:sz w:val="26"/>
          <w:szCs w:val="26"/>
        </w:rPr>
        <w:t>р</w:t>
      </w:r>
      <w:r w:rsidRPr="00A60839">
        <w:rPr>
          <w:rFonts w:ascii="Times New Roman" w:hAnsi="Times New Roman" w:cs="Times New Roman"/>
          <w:b w:val="0"/>
          <w:sz w:val="26"/>
          <w:szCs w:val="26"/>
        </w:rPr>
        <w:t>аспоряжению Губернатора</w:t>
      </w:r>
      <w:r w:rsidR="00B00FD5" w:rsidRPr="00A60839">
        <w:rPr>
          <w:rFonts w:ascii="Times New Roman" w:hAnsi="Times New Roman" w:cs="Times New Roman"/>
          <w:b w:val="0"/>
          <w:sz w:val="26"/>
          <w:szCs w:val="26"/>
        </w:rPr>
        <w:t xml:space="preserve"> </w:t>
      </w:r>
      <w:r w:rsidRPr="00A60839">
        <w:rPr>
          <w:rFonts w:ascii="Times New Roman" w:hAnsi="Times New Roman" w:cs="Times New Roman"/>
          <w:b w:val="0"/>
          <w:sz w:val="26"/>
          <w:szCs w:val="26"/>
        </w:rPr>
        <w:t>Камчатского края</w:t>
      </w:r>
    </w:p>
    <w:p w:rsidR="009827ED" w:rsidRPr="00A60839" w:rsidRDefault="009827ED" w:rsidP="00B00FD5">
      <w:pPr>
        <w:pStyle w:val="1"/>
        <w:ind w:left="6521"/>
        <w:contextualSpacing/>
        <w:rPr>
          <w:rFonts w:ascii="Times New Roman" w:hAnsi="Times New Roman" w:cs="Times New Roman"/>
          <w:sz w:val="26"/>
          <w:szCs w:val="26"/>
        </w:rPr>
      </w:pPr>
      <w:r w:rsidRPr="00A60839">
        <w:rPr>
          <w:rFonts w:ascii="Times New Roman" w:hAnsi="Times New Roman" w:cs="Times New Roman"/>
          <w:b w:val="0"/>
          <w:sz w:val="26"/>
          <w:szCs w:val="26"/>
        </w:rPr>
        <w:t>от _______________№______</w:t>
      </w:r>
    </w:p>
    <w:p w:rsidR="009827ED" w:rsidRDefault="009827ED" w:rsidP="00082ACB">
      <w:pPr>
        <w:pStyle w:val="1"/>
        <w:jc w:val="center"/>
        <w:rPr>
          <w:rFonts w:ascii="Times New Roman" w:hAnsi="Times New Roman" w:cs="Times New Roman"/>
          <w:sz w:val="26"/>
          <w:szCs w:val="26"/>
        </w:rPr>
      </w:pPr>
    </w:p>
    <w:p w:rsidR="00EF4916" w:rsidRPr="00EF4916" w:rsidRDefault="00EF4916" w:rsidP="00EF4916"/>
    <w:bookmarkEnd w:id="0"/>
    <w:bookmarkEnd w:id="1"/>
    <w:p w:rsidR="00CF0EC6" w:rsidRDefault="004E752C" w:rsidP="00CF0EC6">
      <w:pPr>
        <w:pStyle w:val="1"/>
        <w:jc w:val="center"/>
        <w:rPr>
          <w:rFonts w:ascii="Times New Roman" w:hAnsi="Times New Roman" w:cs="Times New Roman"/>
          <w:b w:val="0"/>
          <w:sz w:val="28"/>
          <w:szCs w:val="28"/>
        </w:rPr>
      </w:pPr>
      <w:r w:rsidRPr="00A60839">
        <w:rPr>
          <w:rFonts w:ascii="Times New Roman" w:hAnsi="Times New Roman" w:cs="Times New Roman"/>
          <w:b w:val="0"/>
          <w:sz w:val="28"/>
          <w:szCs w:val="28"/>
        </w:rPr>
        <w:t xml:space="preserve">Схема и программа развития </w:t>
      </w:r>
      <w:r w:rsidR="00A86BC7" w:rsidRPr="00A60839">
        <w:rPr>
          <w:rFonts w:ascii="Times New Roman" w:hAnsi="Times New Roman" w:cs="Times New Roman"/>
          <w:b w:val="0"/>
          <w:sz w:val="28"/>
          <w:szCs w:val="28"/>
        </w:rPr>
        <w:t>электроэнергетики Камчатского</w:t>
      </w:r>
      <w:r w:rsidR="00BF1C5D" w:rsidRPr="00A60839">
        <w:rPr>
          <w:rFonts w:ascii="Times New Roman" w:hAnsi="Times New Roman" w:cs="Times New Roman"/>
          <w:b w:val="0"/>
          <w:sz w:val="28"/>
          <w:szCs w:val="28"/>
        </w:rPr>
        <w:t xml:space="preserve"> края на 2017-2021</w:t>
      </w:r>
      <w:r w:rsidRPr="00A60839">
        <w:rPr>
          <w:rFonts w:ascii="Times New Roman" w:hAnsi="Times New Roman" w:cs="Times New Roman"/>
          <w:b w:val="0"/>
          <w:sz w:val="28"/>
          <w:szCs w:val="28"/>
        </w:rPr>
        <w:t xml:space="preserve"> годы </w:t>
      </w:r>
      <w:bookmarkStart w:id="2" w:name="_Toc445715697"/>
    </w:p>
    <w:p w:rsidR="00EF4916" w:rsidRPr="00EF4916" w:rsidRDefault="00EF4916" w:rsidP="00EF4916"/>
    <w:p w:rsidR="004E752C" w:rsidRPr="00A60839" w:rsidRDefault="004E752C" w:rsidP="004B2B1E">
      <w:pPr>
        <w:pStyle w:val="1"/>
        <w:jc w:val="center"/>
        <w:rPr>
          <w:rFonts w:ascii="Times New Roman" w:hAnsi="Times New Roman" w:cs="Times New Roman"/>
          <w:b w:val="0"/>
          <w:sz w:val="28"/>
          <w:szCs w:val="28"/>
        </w:rPr>
      </w:pPr>
      <w:r w:rsidRPr="00A60839">
        <w:rPr>
          <w:rFonts w:ascii="Times New Roman" w:hAnsi="Times New Roman" w:cs="Times New Roman"/>
          <w:b w:val="0"/>
          <w:sz w:val="28"/>
          <w:szCs w:val="28"/>
        </w:rPr>
        <w:t xml:space="preserve">1. Общая характеристика </w:t>
      </w:r>
      <w:bookmarkEnd w:id="2"/>
      <w:r w:rsidR="00B00FD5" w:rsidRPr="00A60839">
        <w:rPr>
          <w:rFonts w:ascii="Times New Roman" w:hAnsi="Times New Roman" w:cs="Times New Roman"/>
          <w:b w:val="0"/>
          <w:sz w:val="28"/>
          <w:szCs w:val="28"/>
        </w:rPr>
        <w:t>Камчатского края</w:t>
      </w:r>
    </w:p>
    <w:p w:rsidR="004E752C" w:rsidRPr="00A60839" w:rsidRDefault="004E752C" w:rsidP="004B2B1E">
      <w:pPr>
        <w:spacing w:line="252" w:lineRule="auto"/>
        <w:ind w:right="-113" w:firstLine="851"/>
        <w:jc w:val="both"/>
        <w:rPr>
          <w:sz w:val="28"/>
          <w:szCs w:val="28"/>
        </w:rPr>
      </w:pPr>
    </w:p>
    <w:p w:rsidR="004E752C" w:rsidRPr="00A60839" w:rsidRDefault="004E752C" w:rsidP="004D13DE">
      <w:pPr>
        <w:spacing w:line="252" w:lineRule="auto"/>
        <w:ind w:right="-113" w:firstLine="709"/>
        <w:jc w:val="both"/>
        <w:rPr>
          <w:sz w:val="28"/>
          <w:szCs w:val="28"/>
        </w:rPr>
      </w:pPr>
      <w:r w:rsidRPr="00A60839">
        <w:rPr>
          <w:sz w:val="28"/>
          <w:szCs w:val="28"/>
        </w:rPr>
        <w:t xml:space="preserve">Камчатский край – субъект Российской Федерации, который был образован 1 июля 2007 года в результате объединения Камчатской области и Корякского автономного округа. </w:t>
      </w:r>
    </w:p>
    <w:p w:rsidR="004E752C" w:rsidRPr="00A60839" w:rsidRDefault="004E752C" w:rsidP="004D13DE">
      <w:pPr>
        <w:spacing w:line="252" w:lineRule="auto"/>
        <w:ind w:right="-113" w:firstLine="709"/>
        <w:jc w:val="both"/>
        <w:rPr>
          <w:sz w:val="28"/>
          <w:szCs w:val="28"/>
        </w:rPr>
      </w:pPr>
      <w:r w:rsidRPr="00A60839">
        <w:rPr>
          <w:sz w:val="28"/>
          <w:szCs w:val="28"/>
        </w:rPr>
        <w:t>Камчатский край расположен на крайнем северо-востоке России, на полуострове Камчатка, Карагинском и Командорских островах. Территория края составляет 464,3 тыс. км</w:t>
      </w:r>
      <w:r w:rsidRPr="00A60839">
        <w:rPr>
          <w:sz w:val="28"/>
          <w:szCs w:val="28"/>
          <w:vertAlign w:val="superscript"/>
        </w:rPr>
        <w:t>2</w:t>
      </w:r>
      <w:r w:rsidRPr="00A60839">
        <w:rPr>
          <w:sz w:val="28"/>
          <w:szCs w:val="28"/>
        </w:rPr>
        <w:t xml:space="preserve"> (2,8 % от площади Российской Федерации). С севера на юг край простирается почти на 1600 км. Территория края омывается Тихим океаном, Охотским и Беринговым морями. </w:t>
      </w:r>
    </w:p>
    <w:p w:rsidR="004E752C" w:rsidRPr="00A60839" w:rsidRDefault="004E752C" w:rsidP="004D13DE">
      <w:pPr>
        <w:spacing w:line="252" w:lineRule="auto"/>
        <w:ind w:right="-113" w:firstLine="709"/>
        <w:jc w:val="both"/>
        <w:rPr>
          <w:sz w:val="28"/>
          <w:szCs w:val="28"/>
        </w:rPr>
      </w:pPr>
      <w:r w:rsidRPr="00A60839">
        <w:rPr>
          <w:sz w:val="28"/>
          <w:szCs w:val="28"/>
        </w:rPr>
        <w:t>Климат Камчатского края океанический, относительно мягкий, с большим количеством осадков – до 2000 мм/год (высота снежного покрова достигает 2,5-</w:t>
      </w:r>
      <w:r w:rsidR="00DA058C">
        <w:rPr>
          <w:sz w:val="28"/>
          <w:szCs w:val="28"/>
        </w:rPr>
        <w:t>5</w:t>
      </w:r>
      <w:r w:rsidRPr="00A60839">
        <w:rPr>
          <w:sz w:val="28"/>
          <w:szCs w:val="28"/>
        </w:rPr>
        <w:t>,0 м), длительным безморозным периодом – до 140 дней. Средняя многолетняя температура воздуха в январе с</w:t>
      </w:r>
      <w:r w:rsidR="00B00FD5" w:rsidRPr="00A60839">
        <w:rPr>
          <w:sz w:val="28"/>
          <w:szCs w:val="28"/>
        </w:rPr>
        <w:t>оставляет минус 6,4 °C, в июле</w:t>
      </w:r>
      <w:r w:rsidRPr="00A60839">
        <w:rPr>
          <w:sz w:val="28"/>
          <w:szCs w:val="28"/>
        </w:rPr>
        <w:t xml:space="preserve"> плюс 13 °C.  Западной половине полуострова Камчатка, обращенной к холодному Охотскому морю, свойственен более суровый климат, чем восточной, на которую оказывает отепляющее воздействие Тихий океан. Восточная часть полуострова характеризуется высокой сейсмичностью, изобилием океанических климатических циклонов, большим количеством осадков, зоной активного вулканизма (43 действующих вулкана </w:t>
      </w:r>
      <w:r w:rsidR="00797916" w:rsidRPr="00A60839">
        <w:rPr>
          <w:sz w:val="28"/>
          <w:szCs w:val="28"/>
        </w:rPr>
        <w:t>расположенные вдоль</w:t>
      </w:r>
      <w:r w:rsidRPr="00A60839">
        <w:rPr>
          <w:sz w:val="28"/>
          <w:szCs w:val="28"/>
        </w:rPr>
        <w:t xml:space="preserve"> восточного побережья Камчатки). </w:t>
      </w:r>
    </w:p>
    <w:p w:rsidR="00951B41" w:rsidRPr="00A60839" w:rsidRDefault="004E752C" w:rsidP="004D13DE">
      <w:pPr>
        <w:spacing w:line="252" w:lineRule="auto"/>
        <w:ind w:right="-113" w:firstLine="709"/>
        <w:jc w:val="both"/>
        <w:rPr>
          <w:sz w:val="28"/>
          <w:szCs w:val="28"/>
        </w:rPr>
      </w:pPr>
      <w:r w:rsidRPr="00A60839">
        <w:rPr>
          <w:sz w:val="28"/>
          <w:szCs w:val="28"/>
        </w:rPr>
        <w:t>Освоено и используется не б</w:t>
      </w:r>
      <w:r w:rsidR="00951B41" w:rsidRPr="00A60839">
        <w:rPr>
          <w:sz w:val="28"/>
          <w:szCs w:val="28"/>
        </w:rPr>
        <w:t xml:space="preserve">олее 10% территории полуострова. </w:t>
      </w:r>
    </w:p>
    <w:p w:rsidR="004E752C" w:rsidRPr="00A60839" w:rsidRDefault="004E752C" w:rsidP="004D13DE">
      <w:pPr>
        <w:spacing w:line="252" w:lineRule="auto"/>
        <w:ind w:right="-113" w:firstLine="709"/>
        <w:jc w:val="both"/>
        <w:rPr>
          <w:sz w:val="28"/>
          <w:szCs w:val="28"/>
        </w:rPr>
      </w:pPr>
      <w:r w:rsidRPr="00A60839">
        <w:rPr>
          <w:sz w:val="28"/>
          <w:szCs w:val="28"/>
        </w:rPr>
        <w:t>Численность постоянного населения Камчатского края</w:t>
      </w:r>
      <w:r w:rsidR="00F41524" w:rsidRPr="00A60839">
        <w:rPr>
          <w:sz w:val="28"/>
          <w:szCs w:val="28"/>
        </w:rPr>
        <w:t xml:space="preserve"> по состоянию на 01.01.2017 года составляет 314,73</w:t>
      </w:r>
      <w:r w:rsidRPr="00A60839">
        <w:rPr>
          <w:sz w:val="28"/>
          <w:szCs w:val="28"/>
        </w:rPr>
        <w:t xml:space="preserve"> тыс. человек (0,2 % от численности населения России). Плотность населения – 0,7 чел./км</w:t>
      </w:r>
      <w:r w:rsidRPr="00A60839">
        <w:rPr>
          <w:sz w:val="28"/>
          <w:szCs w:val="28"/>
          <w:vertAlign w:val="superscript"/>
        </w:rPr>
        <w:t>2</w:t>
      </w:r>
      <w:r w:rsidRPr="00A60839">
        <w:rPr>
          <w:sz w:val="28"/>
          <w:szCs w:val="28"/>
        </w:rPr>
        <w:t>, при этом население размещено по территории края очень неравномерно – от 0,02 человека на 1 км</w:t>
      </w:r>
      <w:r w:rsidRPr="00A60839">
        <w:rPr>
          <w:sz w:val="28"/>
          <w:szCs w:val="28"/>
          <w:vertAlign w:val="superscript"/>
        </w:rPr>
        <w:t>2</w:t>
      </w:r>
      <w:r w:rsidRPr="00A60839">
        <w:rPr>
          <w:sz w:val="28"/>
          <w:szCs w:val="28"/>
        </w:rPr>
        <w:t xml:space="preserve"> в Пенжинском районе, </w:t>
      </w:r>
      <w:r w:rsidR="00F41524" w:rsidRPr="00A60839">
        <w:rPr>
          <w:sz w:val="28"/>
          <w:szCs w:val="28"/>
        </w:rPr>
        <w:t>до 586</w:t>
      </w:r>
      <w:r w:rsidRPr="00A60839">
        <w:rPr>
          <w:sz w:val="28"/>
          <w:szCs w:val="28"/>
        </w:rPr>
        <w:t xml:space="preserve"> человека на 1 км</w:t>
      </w:r>
      <w:r w:rsidRPr="00A60839">
        <w:rPr>
          <w:sz w:val="28"/>
          <w:szCs w:val="28"/>
          <w:vertAlign w:val="superscript"/>
        </w:rPr>
        <w:t xml:space="preserve">2 </w:t>
      </w:r>
      <w:r w:rsidRPr="00A60839">
        <w:rPr>
          <w:sz w:val="28"/>
          <w:szCs w:val="28"/>
        </w:rPr>
        <w:t>– в г. Елизово. Большинство населения проживает в городах Петропавловск-Камчатский, Елизово, Вилючинск и долинах рек Авача и Камчатка. В Камчатском крае преобладает городское нас</w:t>
      </w:r>
      <w:r w:rsidR="00F41524" w:rsidRPr="00A60839">
        <w:rPr>
          <w:sz w:val="28"/>
          <w:szCs w:val="28"/>
        </w:rPr>
        <w:t>еление, его доля составляет 78</w:t>
      </w:r>
      <w:r w:rsidRPr="00A60839">
        <w:rPr>
          <w:sz w:val="28"/>
          <w:szCs w:val="28"/>
        </w:rPr>
        <w:t xml:space="preserve"> %, сельского населения – </w:t>
      </w:r>
      <w:r w:rsidR="00F41524" w:rsidRPr="00A60839">
        <w:rPr>
          <w:sz w:val="28"/>
          <w:szCs w:val="28"/>
        </w:rPr>
        <w:t>22</w:t>
      </w:r>
      <w:r w:rsidRPr="00A60839">
        <w:rPr>
          <w:sz w:val="28"/>
          <w:szCs w:val="28"/>
        </w:rPr>
        <w:t xml:space="preserve"> %.</w:t>
      </w:r>
    </w:p>
    <w:p w:rsidR="004E752C" w:rsidRPr="00A60839" w:rsidRDefault="004E752C" w:rsidP="004D13DE">
      <w:pPr>
        <w:spacing w:line="252" w:lineRule="auto"/>
        <w:ind w:right="-113" w:firstLine="709"/>
        <w:jc w:val="both"/>
        <w:rPr>
          <w:sz w:val="28"/>
          <w:szCs w:val="28"/>
        </w:rPr>
      </w:pPr>
      <w:r w:rsidRPr="00A60839">
        <w:rPr>
          <w:sz w:val="28"/>
          <w:szCs w:val="28"/>
        </w:rPr>
        <w:t>Административным центром Камчатского края является город Петропавловск-Камчатский с населением 179,8 тыс. человек.</w:t>
      </w:r>
    </w:p>
    <w:p w:rsidR="004E752C" w:rsidRPr="00A60839" w:rsidRDefault="004E752C" w:rsidP="004D13DE">
      <w:pPr>
        <w:spacing w:line="252" w:lineRule="auto"/>
        <w:ind w:right="-113" w:firstLine="709"/>
        <w:jc w:val="both"/>
        <w:rPr>
          <w:sz w:val="28"/>
          <w:szCs w:val="28"/>
        </w:rPr>
      </w:pPr>
      <w:r w:rsidRPr="00A60839">
        <w:rPr>
          <w:sz w:val="28"/>
          <w:szCs w:val="28"/>
        </w:rPr>
        <w:lastRenderedPageBreak/>
        <w:t>В с</w:t>
      </w:r>
      <w:r w:rsidR="00BF2A04" w:rsidRPr="00A60839">
        <w:rPr>
          <w:sz w:val="28"/>
          <w:szCs w:val="28"/>
        </w:rPr>
        <w:t>остав Камчатского края входят 66</w:t>
      </w:r>
      <w:r w:rsidRPr="00A60839">
        <w:rPr>
          <w:sz w:val="28"/>
          <w:szCs w:val="28"/>
        </w:rPr>
        <w:t xml:space="preserve"> муниципальных образований, в том числе 3 городских округа (Петропавловск-Камчатский, Вилючинский и городской округ </w:t>
      </w:r>
      <w:r w:rsidR="00522A1D">
        <w:rPr>
          <w:sz w:val="28"/>
          <w:szCs w:val="28"/>
        </w:rPr>
        <w:t>«</w:t>
      </w:r>
      <w:r w:rsidRPr="00A60839">
        <w:rPr>
          <w:sz w:val="28"/>
          <w:szCs w:val="28"/>
        </w:rPr>
        <w:t>поселок Палана</w:t>
      </w:r>
      <w:r w:rsidR="00522A1D">
        <w:rPr>
          <w:sz w:val="28"/>
          <w:szCs w:val="28"/>
        </w:rPr>
        <w:t>»</w:t>
      </w:r>
      <w:r w:rsidRPr="00A60839">
        <w:rPr>
          <w:sz w:val="28"/>
          <w:szCs w:val="28"/>
        </w:rPr>
        <w:t>), 11 муниципальных рай</w:t>
      </w:r>
      <w:r w:rsidR="00BF2A04" w:rsidRPr="00A60839">
        <w:rPr>
          <w:sz w:val="28"/>
          <w:szCs w:val="28"/>
        </w:rPr>
        <w:t>онов, 5 городских поселений и 47</w:t>
      </w:r>
      <w:r w:rsidRPr="00A60839">
        <w:rPr>
          <w:sz w:val="28"/>
          <w:szCs w:val="28"/>
        </w:rPr>
        <w:t xml:space="preserve"> сельских поселений.</w:t>
      </w:r>
    </w:p>
    <w:p w:rsidR="004E752C" w:rsidRPr="00A60839" w:rsidRDefault="004E752C" w:rsidP="004D13DE">
      <w:pPr>
        <w:spacing w:line="252" w:lineRule="auto"/>
        <w:ind w:right="-113" w:firstLine="709"/>
        <w:jc w:val="both"/>
        <w:rPr>
          <w:sz w:val="28"/>
          <w:szCs w:val="28"/>
        </w:rPr>
      </w:pPr>
      <w:r w:rsidRPr="00A60839">
        <w:rPr>
          <w:sz w:val="28"/>
          <w:szCs w:val="28"/>
        </w:rPr>
        <w:t>Крупные населенные пункты Камчатского края, численность постоянно проживающего населения которых составляет 1 % и более от общей численности населения края:</w:t>
      </w:r>
    </w:p>
    <w:p w:rsidR="004E752C" w:rsidRPr="00A60839" w:rsidRDefault="004E752C" w:rsidP="004D13DE">
      <w:pPr>
        <w:numPr>
          <w:ilvl w:val="0"/>
          <w:numId w:val="2"/>
        </w:numPr>
        <w:tabs>
          <w:tab w:val="num" w:pos="1080"/>
        </w:tabs>
        <w:spacing w:line="252" w:lineRule="auto"/>
        <w:ind w:left="0" w:right="-113" w:firstLine="709"/>
        <w:rPr>
          <w:sz w:val="28"/>
          <w:szCs w:val="28"/>
        </w:rPr>
      </w:pPr>
      <w:r w:rsidRPr="00A60839">
        <w:rPr>
          <w:sz w:val="28"/>
          <w:szCs w:val="28"/>
        </w:rPr>
        <w:t>г. Петропавловск-Камчатский (179,8 тыс. чел.);</w:t>
      </w:r>
    </w:p>
    <w:p w:rsidR="004E752C" w:rsidRPr="00A60839" w:rsidRDefault="004E752C" w:rsidP="004D13DE">
      <w:pPr>
        <w:numPr>
          <w:ilvl w:val="0"/>
          <w:numId w:val="2"/>
        </w:numPr>
        <w:tabs>
          <w:tab w:val="num" w:pos="1080"/>
        </w:tabs>
        <w:spacing w:line="252" w:lineRule="auto"/>
        <w:ind w:left="0" w:right="-113" w:firstLine="709"/>
        <w:rPr>
          <w:sz w:val="28"/>
          <w:szCs w:val="28"/>
        </w:rPr>
      </w:pPr>
      <w:r w:rsidRPr="00A60839">
        <w:rPr>
          <w:sz w:val="28"/>
          <w:szCs w:val="28"/>
        </w:rPr>
        <w:t>г. Елизово (38,9 тыс. чел.);</w:t>
      </w:r>
    </w:p>
    <w:p w:rsidR="004E752C" w:rsidRPr="00A60839" w:rsidRDefault="004E752C" w:rsidP="004D13DE">
      <w:pPr>
        <w:numPr>
          <w:ilvl w:val="0"/>
          <w:numId w:val="2"/>
        </w:numPr>
        <w:tabs>
          <w:tab w:val="num" w:pos="1080"/>
        </w:tabs>
        <w:spacing w:line="252" w:lineRule="auto"/>
        <w:ind w:left="0" w:right="-113" w:firstLine="709"/>
        <w:rPr>
          <w:sz w:val="28"/>
          <w:szCs w:val="28"/>
        </w:rPr>
      </w:pPr>
      <w:r w:rsidRPr="00A60839">
        <w:rPr>
          <w:sz w:val="28"/>
          <w:szCs w:val="28"/>
        </w:rPr>
        <w:t>г. Вилючинск (22,9 тыс. чел.);</w:t>
      </w:r>
    </w:p>
    <w:p w:rsidR="004E752C" w:rsidRPr="00A60839" w:rsidRDefault="004E752C" w:rsidP="004D13DE">
      <w:pPr>
        <w:numPr>
          <w:ilvl w:val="0"/>
          <w:numId w:val="2"/>
        </w:numPr>
        <w:tabs>
          <w:tab w:val="num" w:pos="1080"/>
        </w:tabs>
        <w:spacing w:line="252" w:lineRule="auto"/>
        <w:ind w:left="0" w:right="-113" w:firstLine="709"/>
        <w:rPr>
          <w:sz w:val="28"/>
          <w:szCs w:val="28"/>
        </w:rPr>
      </w:pPr>
      <w:r w:rsidRPr="00A60839">
        <w:rPr>
          <w:sz w:val="28"/>
          <w:szCs w:val="28"/>
        </w:rPr>
        <w:t>с. Мильково (8,1 тыс. чел.);</w:t>
      </w:r>
    </w:p>
    <w:p w:rsidR="004E752C" w:rsidRPr="00A60839" w:rsidRDefault="004E752C" w:rsidP="004D13DE">
      <w:pPr>
        <w:numPr>
          <w:ilvl w:val="0"/>
          <w:numId w:val="2"/>
        </w:numPr>
        <w:tabs>
          <w:tab w:val="num" w:pos="1080"/>
        </w:tabs>
        <w:spacing w:line="252" w:lineRule="auto"/>
        <w:ind w:left="0" w:right="-113" w:firstLine="709"/>
        <w:rPr>
          <w:sz w:val="28"/>
          <w:szCs w:val="28"/>
        </w:rPr>
      </w:pPr>
      <w:r w:rsidRPr="00A60839">
        <w:rPr>
          <w:sz w:val="28"/>
          <w:szCs w:val="28"/>
        </w:rPr>
        <w:t>п. Ключи (5,6 тыс. чел.);</w:t>
      </w:r>
    </w:p>
    <w:p w:rsidR="004E752C" w:rsidRPr="00A60839" w:rsidRDefault="009910DD" w:rsidP="004D13DE">
      <w:pPr>
        <w:numPr>
          <w:ilvl w:val="0"/>
          <w:numId w:val="2"/>
        </w:numPr>
        <w:tabs>
          <w:tab w:val="num" w:pos="1080"/>
        </w:tabs>
        <w:spacing w:line="252" w:lineRule="auto"/>
        <w:ind w:left="0" w:right="-113" w:firstLine="709"/>
        <w:rPr>
          <w:sz w:val="28"/>
          <w:szCs w:val="28"/>
        </w:rPr>
      </w:pPr>
      <w:r>
        <w:rPr>
          <w:sz w:val="28"/>
          <w:szCs w:val="28"/>
        </w:rPr>
        <w:t>с</w:t>
      </w:r>
      <w:r w:rsidR="004E752C" w:rsidRPr="00A60839">
        <w:rPr>
          <w:sz w:val="28"/>
          <w:szCs w:val="28"/>
        </w:rPr>
        <w:t>. Усть-Камчатск (4,3 тыс. чел.);</w:t>
      </w:r>
    </w:p>
    <w:p w:rsidR="004E752C" w:rsidRPr="00A60839" w:rsidRDefault="009910DD" w:rsidP="004D13DE">
      <w:pPr>
        <w:numPr>
          <w:ilvl w:val="0"/>
          <w:numId w:val="2"/>
        </w:numPr>
        <w:tabs>
          <w:tab w:val="num" w:pos="1080"/>
        </w:tabs>
        <w:spacing w:line="252" w:lineRule="auto"/>
        <w:ind w:left="0" w:right="-113" w:firstLine="709"/>
        <w:rPr>
          <w:sz w:val="28"/>
          <w:szCs w:val="28"/>
        </w:rPr>
      </w:pPr>
      <w:r>
        <w:rPr>
          <w:sz w:val="28"/>
          <w:szCs w:val="28"/>
        </w:rPr>
        <w:t>г.о. «</w:t>
      </w:r>
      <w:r w:rsidR="004E752C" w:rsidRPr="00A60839">
        <w:rPr>
          <w:sz w:val="28"/>
          <w:szCs w:val="28"/>
        </w:rPr>
        <w:t>п. Палана</w:t>
      </w:r>
      <w:r>
        <w:rPr>
          <w:sz w:val="28"/>
          <w:szCs w:val="28"/>
        </w:rPr>
        <w:t>»</w:t>
      </w:r>
      <w:r w:rsidR="004E752C" w:rsidRPr="00A60839">
        <w:rPr>
          <w:sz w:val="28"/>
          <w:szCs w:val="28"/>
        </w:rPr>
        <w:t xml:space="preserve"> (3,2 тыс. чел.).</w:t>
      </w:r>
    </w:p>
    <w:p w:rsidR="004E752C" w:rsidRPr="00A60839" w:rsidRDefault="004E752C" w:rsidP="004D13DE">
      <w:pPr>
        <w:spacing w:line="252" w:lineRule="auto"/>
        <w:ind w:right="-113" w:firstLine="709"/>
        <w:jc w:val="both"/>
        <w:rPr>
          <w:sz w:val="28"/>
          <w:szCs w:val="28"/>
        </w:rPr>
      </w:pPr>
      <w:r w:rsidRPr="00A60839">
        <w:rPr>
          <w:sz w:val="28"/>
          <w:szCs w:val="28"/>
        </w:rPr>
        <w:t>Остальные населенные пункты Камчатского края имеют численность населения менее 3,0 тыс. человек.</w:t>
      </w:r>
    </w:p>
    <w:p w:rsidR="00385928" w:rsidRPr="00A60839" w:rsidRDefault="00797916" w:rsidP="004D13DE">
      <w:pPr>
        <w:spacing w:line="252" w:lineRule="auto"/>
        <w:ind w:right="-113" w:firstLine="709"/>
        <w:jc w:val="both"/>
        <w:rPr>
          <w:sz w:val="28"/>
          <w:szCs w:val="28"/>
        </w:rPr>
      </w:pPr>
      <w:r w:rsidRPr="00A60839">
        <w:rPr>
          <w:sz w:val="28"/>
          <w:szCs w:val="28"/>
        </w:rPr>
        <w:t>Основные виды</w:t>
      </w:r>
      <w:r w:rsidR="004E752C" w:rsidRPr="00A60839">
        <w:rPr>
          <w:sz w:val="28"/>
          <w:szCs w:val="28"/>
        </w:rPr>
        <w:t xml:space="preserve"> экономической деятельности Камчатского края</w:t>
      </w:r>
      <w:r w:rsidR="00385928" w:rsidRPr="00A60839">
        <w:rPr>
          <w:sz w:val="28"/>
          <w:szCs w:val="28"/>
        </w:rPr>
        <w:t>, исходя из ВРП:</w:t>
      </w:r>
      <w:r w:rsidR="004E752C" w:rsidRPr="00A60839">
        <w:rPr>
          <w:sz w:val="28"/>
          <w:szCs w:val="28"/>
        </w:rPr>
        <w:t xml:space="preserve"> </w:t>
      </w:r>
      <w:r w:rsidR="00385928" w:rsidRPr="00A60839">
        <w:rPr>
          <w:sz w:val="28"/>
          <w:szCs w:val="28"/>
        </w:rPr>
        <w:t>обеспечение социально-экономического проживания населения; обеспечение военной безопасности РФ; производств</w:t>
      </w:r>
      <w:r w:rsidR="00066E66" w:rsidRPr="00A60839">
        <w:rPr>
          <w:sz w:val="28"/>
          <w:szCs w:val="28"/>
        </w:rPr>
        <w:t>о и распределение электрической энергии</w:t>
      </w:r>
      <w:r w:rsidR="00385928" w:rsidRPr="00A60839">
        <w:rPr>
          <w:sz w:val="28"/>
          <w:szCs w:val="28"/>
        </w:rPr>
        <w:t>, газ</w:t>
      </w:r>
      <w:r w:rsidR="000B3342" w:rsidRPr="00A60839">
        <w:rPr>
          <w:sz w:val="28"/>
          <w:szCs w:val="28"/>
        </w:rPr>
        <w:t>а, воды;  рыбная промышленность</w:t>
      </w:r>
      <w:r w:rsidR="00385928" w:rsidRPr="00A60839">
        <w:rPr>
          <w:sz w:val="28"/>
          <w:szCs w:val="28"/>
        </w:rPr>
        <w:t>, добыча полезных ископаемых и сельское хозяйство.</w:t>
      </w:r>
    </w:p>
    <w:p w:rsidR="004E752C" w:rsidRPr="00A60839" w:rsidRDefault="00B35FCF" w:rsidP="004D13DE">
      <w:pPr>
        <w:spacing w:line="252" w:lineRule="auto"/>
        <w:ind w:right="-113" w:firstLine="709"/>
        <w:jc w:val="both"/>
        <w:rPr>
          <w:sz w:val="28"/>
          <w:szCs w:val="28"/>
        </w:rPr>
      </w:pPr>
      <w:r w:rsidRPr="00A60839">
        <w:rPr>
          <w:sz w:val="28"/>
          <w:szCs w:val="28"/>
        </w:rPr>
        <w:t>Рыбная отрасль является основным звеном в хозяйственной структуре Камчатского края, имеет сложный состав и многоотраслевую структуру. Кроме рыбодобычи, рыбопереработки, изучения, охраны и воспроизводства рыбных ресурсов она включает в себя целый ряд вспомогательных и обслуживающих отраслей, а также институты производственной и социальной инфраструктуры. Наиболее важным из них являются судоремонт, строительство, транспорт, тарное и сетеснастное производство.</w:t>
      </w:r>
    </w:p>
    <w:p w:rsidR="00B35FCF" w:rsidRPr="00A60839" w:rsidRDefault="00B35FCF" w:rsidP="004D13DE">
      <w:pPr>
        <w:spacing w:line="252" w:lineRule="auto"/>
        <w:ind w:right="-113" w:firstLine="709"/>
        <w:jc w:val="both"/>
        <w:rPr>
          <w:sz w:val="28"/>
          <w:szCs w:val="28"/>
        </w:rPr>
      </w:pPr>
      <w:r w:rsidRPr="00A60839">
        <w:rPr>
          <w:sz w:val="28"/>
          <w:szCs w:val="28"/>
        </w:rPr>
        <w:t>Коме того, рыбохозяйственная отрасль является градо- и поселкообразующей отраслью региона, одним из основных источников занятости населения, источником пополнения краевого бюджета, а также играет важную роль в обеспечении населения края и других регионов страны экологически чистой и высококачественной рыбной продукцией.</w:t>
      </w:r>
    </w:p>
    <w:p w:rsidR="00B35FCF" w:rsidRPr="00A60839" w:rsidRDefault="00B35FCF" w:rsidP="004D13DE">
      <w:pPr>
        <w:spacing w:line="252" w:lineRule="auto"/>
        <w:ind w:right="-113" w:firstLine="709"/>
        <w:jc w:val="both"/>
        <w:rPr>
          <w:sz w:val="28"/>
          <w:szCs w:val="28"/>
        </w:rPr>
      </w:pPr>
      <w:r w:rsidRPr="00A60839">
        <w:rPr>
          <w:sz w:val="28"/>
          <w:szCs w:val="28"/>
        </w:rPr>
        <w:t>В промысловых районах, прилегающих к полуострову добываются 5 видов тихоокеанских лососей и более сорока видов морских объектов</w:t>
      </w:r>
      <w:r w:rsidR="00FC2577" w:rsidRPr="00A60839">
        <w:rPr>
          <w:sz w:val="28"/>
          <w:szCs w:val="28"/>
        </w:rPr>
        <w:t>. Практически все реки на территории Камчатского края имеют рыбохозяйственное значение, обеспечивая нерестовый фонд тихоокеанских лососей и других видов рыб.</w:t>
      </w:r>
    </w:p>
    <w:p w:rsidR="00FC2577" w:rsidRPr="00A60839" w:rsidRDefault="00FC2577" w:rsidP="004D13DE">
      <w:pPr>
        <w:spacing w:line="252" w:lineRule="auto"/>
        <w:ind w:right="-113" w:firstLine="709"/>
        <w:jc w:val="both"/>
        <w:rPr>
          <w:sz w:val="28"/>
          <w:szCs w:val="28"/>
        </w:rPr>
      </w:pPr>
      <w:r w:rsidRPr="00A60839">
        <w:rPr>
          <w:sz w:val="28"/>
          <w:szCs w:val="28"/>
        </w:rPr>
        <w:t xml:space="preserve">Основой рыбной отрасли является добывающий флот: это более 650 крупно-, средне- и малотоннажных рыбодобывающих </w:t>
      </w:r>
      <w:r w:rsidR="005C60E2" w:rsidRPr="00A60839">
        <w:rPr>
          <w:sz w:val="28"/>
          <w:szCs w:val="28"/>
        </w:rPr>
        <w:t>судов</w:t>
      </w:r>
      <w:r w:rsidRPr="00A60839">
        <w:rPr>
          <w:sz w:val="28"/>
          <w:szCs w:val="28"/>
        </w:rPr>
        <w:t>.</w:t>
      </w:r>
    </w:p>
    <w:p w:rsidR="004E752C" w:rsidRPr="00A60839" w:rsidRDefault="004E752C" w:rsidP="004D13DE">
      <w:pPr>
        <w:spacing w:line="252" w:lineRule="auto"/>
        <w:ind w:right="-113" w:firstLine="709"/>
        <w:jc w:val="both"/>
        <w:rPr>
          <w:sz w:val="28"/>
          <w:szCs w:val="28"/>
        </w:rPr>
      </w:pPr>
      <w:r w:rsidRPr="00A60839">
        <w:rPr>
          <w:sz w:val="28"/>
          <w:szCs w:val="28"/>
        </w:rPr>
        <w:t xml:space="preserve">На сегодняшний день в Камчатском крае функционируют свыше </w:t>
      </w:r>
      <w:r w:rsidR="00B35FCF" w:rsidRPr="00A60839">
        <w:rPr>
          <w:sz w:val="28"/>
          <w:szCs w:val="28"/>
        </w:rPr>
        <w:t>500</w:t>
      </w:r>
      <w:r w:rsidR="00797916" w:rsidRPr="00A60839">
        <w:rPr>
          <w:sz w:val="28"/>
          <w:szCs w:val="28"/>
        </w:rPr>
        <w:t xml:space="preserve"> </w:t>
      </w:r>
      <w:r w:rsidRPr="00A60839">
        <w:rPr>
          <w:sz w:val="28"/>
          <w:szCs w:val="28"/>
        </w:rPr>
        <w:t xml:space="preserve">предприятий, ведущих </w:t>
      </w:r>
      <w:r w:rsidR="00B35FCF" w:rsidRPr="00A60839">
        <w:rPr>
          <w:sz w:val="28"/>
          <w:szCs w:val="28"/>
        </w:rPr>
        <w:t>рыбохозяйственную деятельность, и</w:t>
      </w:r>
      <w:r w:rsidRPr="00A60839">
        <w:rPr>
          <w:sz w:val="28"/>
          <w:szCs w:val="28"/>
        </w:rPr>
        <w:t xml:space="preserve">з </w:t>
      </w:r>
      <w:r w:rsidR="00B35FCF" w:rsidRPr="00A60839">
        <w:rPr>
          <w:sz w:val="28"/>
          <w:szCs w:val="28"/>
        </w:rPr>
        <w:t>которых</w:t>
      </w:r>
      <w:r w:rsidRPr="00A60839">
        <w:rPr>
          <w:sz w:val="28"/>
          <w:szCs w:val="28"/>
        </w:rPr>
        <w:t xml:space="preserve"> около </w:t>
      </w:r>
      <w:r w:rsidR="00B35FCF" w:rsidRPr="00A60839">
        <w:rPr>
          <w:sz w:val="28"/>
          <w:szCs w:val="28"/>
        </w:rPr>
        <w:t>220</w:t>
      </w:r>
      <w:r w:rsidRPr="00A60839">
        <w:rPr>
          <w:sz w:val="28"/>
          <w:szCs w:val="28"/>
        </w:rPr>
        <w:t xml:space="preserve"> осуществляют вылов водных биологических ресурсов.</w:t>
      </w:r>
    </w:p>
    <w:p w:rsidR="004E752C" w:rsidRPr="00A60839" w:rsidRDefault="004E752C" w:rsidP="004D13DE">
      <w:pPr>
        <w:spacing w:line="252" w:lineRule="auto"/>
        <w:ind w:right="-113" w:firstLine="709"/>
        <w:jc w:val="both"/>
        <w:rPr>
          <w:sz w:val="28"/>
          <w:szCs w:val="28"/>
        </w:rPr>
      </w:pPr>
      <w:r w:rsidRPr="00A60839">
        <w:rPr>
          <w:sz w:val="28"/>
          <w:szCs w:val="28"/>
        </w:rPr>
        <w:lastRenderedPageBreak/>
        <w:t>В крае построено и действует более 190 рыбоперерабатывающих заводов с круглогодичным либо сезонным производственным циклом, из которых 17 осуществляют выпуск рыбных консервов.</w:t>
      </w:r>
    </w:p>
    <w:p w:rsidR="004E752C" w:rsidRPr="00A60839" w:rsidRDefault="004E752C" w:rsidP="004D13DE">
      <w:pPr>
        <w:spacing w:line="252" w:lineRule="auto"/>
        <w:ind w:right="-113" w:firstLine="709"/>
        <w:jc w:val="both"/>
        <w:rPr>
          <w:sz w:val="28"/>
          <w:szCs w:val="28"/>
        </w:rPr>
      </w:pPr>
      <w:r w:rsidRPr="00A60839">
        <w:rPr>
          <w:sz w:val="28"/>
          <w:szCs w:val="28"/>
        </w:rPr>
        <w:t>Развитие минерально-сырьевой отрасли Камчатского края обусловлено наличием в регионе природно-ресурсного потенциала: месторождений благородных, цветных и черных металлов, а также нерудных полезных ископаемых.</w:t>
      </w:r>
    </w:p>
    <w:p w:rsidR="000B3342" w:rsidRPr="00A60839" w:rsidRDefault="004E752C" w:rsidP="004D13DE">
      <w:pPr>
        <w:spacing w:line="252" w:lineRule="auto"/>
        <w:ind w:right="-113" w:firstLine="709"/>
        <w:jc w:val="both"/>
        <w:rPr>
          <w:sz w:val="28"/>
          <w:szCs w:val="28"/>
        </w:rPr>
      </w:pPr>
      <w:r w:rsidRPr="00A60839">
        <w:rPr>
          <w:sz w:val="28"/>
          <w:szCs w:val="28"/>
        </w:rPr>
        <w:t>На территории Камчатского края государственным балансом учтены 63 месторождения золот</w:t>
      </w:r>
      <w:r w:rsidR="002F7E63" w:rsidRPr="00A60839">
        <w:rPr>
          <w:sz w:val="28"/>
          <w:szCs w:val="28"/>
        </w:rPr>
        <w:t>а, 5 месторождений платиноидов и одно титаномагнетитовое месторождение</w:t>
      </w:r>
      <w:r w:rsidR="00B00FD5" w:rsidRPr="00A60839">
        <w:rPr>
          <w:sz w:val="28"/>
          <w:szCs w:val="28"/>
        </w:rPr>
        <w:t>,</w:t>
      </w:r>
      <w:r w:rsidR="002F7E63" w:rsidRPr="00A60839">
        <w:rPr>
          <w:sz w:val="28"/>
          <w:szCs w:val="28"/>
        </w:rPr>
        <w:t xml:space="preserve"> располож</w:t>
      </w:r>
      <w:r w:rsidR="00B00FD5" w:rsidRPr="00A60839">
        <w:rPr>
          <w:sz w:val="28"/>
          <w:szCs w:val="28"/>
        </w:rPr>
        <w:t>енное</w:t>
      </w:r>
      <w:r w:rsidR="002F7E63" w:rsidRPr="00A60839">
        <w:rPr>
          <w:sz w:val="28"/>
          <w:szCs w:val="28"/>
        </w:rPr>
        <w:t xml:space="preserve"> в пределах Петропавловск-Камчатского городского </w:t>
      </w:r>
      <w:r w:rsidR="00A839B1" w:rsidRPr="00A60839">
        <w:rPr>
          <w:sz w:val="28"/>
          <w:szCs w:val="28"/>
        </w:rPr>
        <w:t>округа</w:t>
      </w:r>
      <w:r w:rsidR="002F7E63" w:rsidRPr="00A60839">
        <w:rPr>
          <w:sz w:val="28"/>
          <w:szCs w:val="28"/>
        </w:rPr>
        <w:t xml:space="preserve"> на песках берега Тихого океана</w:t>
      </w:r>
      <w:r w:rsidR="00B00FD5" w:rsidRPr="00A60839">
        <w:rPr>
          <w:sz w:val="28"/>
          <w:szCs w:val="28"/>
        </w:rPr>
        <w:t>,</w:t>
      </w:r>
      <w:r w:rsidR="002F7E63" w:rsidRPr="00A60839">
        <w:rPr>
          <w:sz w:val="28"/>
          <w:szCs w:val="28"/>
        </w:rPr>
        <w:t xml:space="preserve"> включенное в реестр баланса в 2015 году</w:t>
      </w:r>
      <w:r w:rsidR="00A839B1" w:rsidRPr="00A60839">
        <w:rPr>
          <w:sz w:val="28"/>
          <w:szCs w:val="28"/>
        </w:rPr>
        <w:t>.</w:t>
      </w:r>
      <w:r w:rsidRPr="00A60839">
        <w:rPr>
          <w:sz w:val="28"/>
          <w:szCs w:val="28"/>
        </w:rPr>
        <w:t xml:space="preserve"> В 2006 году началась промышленная добыча золота на Агинском месторождении, в 2011 году - на Асачинском месторождении</w:t>
      </w:r>
      <w:r w:rsidR="000B3342" w:rsidRPr="00A60839">
        <w:rPr>
          <w:sz w:val="28"/>
          <w:szCs w:val="28"/>
        </w:rPr>
        <w:t>. На Аметистовом золоторудном месторождении в сентябре 2015 года введена в эксплуатацию</w:t>
      </w:r>
      <w:r w:rsidR="00B00FD5" w:rsidRPr="00A60839">
        <w:rPr>
          <w:sz w:val="28"/>
          <w:szCs w:val="28"/>
        </w:rPr>
        <w:t xml:space="preserve"> з</w:t>
      </w:r>
      <w:r w:rsidR="000B3342" w:rsidRPr="00A60839">
        <w:rPr>
          <w:sz w:val="28"/>
          <w:szCs w:val="28"/>
        </w:rPr>
        <w:t>олотоизвлека</w:t>
      </w:r>
      <w:r w:rsidR="00CA63EA" w:rsidRPr="00A60839">
        <w:rPr>
          <w:sz w:val="28"/>
          <w:szCs w:val="28"/>
        </w:rPr>
        <w:t xml:space="preserve">ющая </w:t>
      </w:r>
      <w:r w:rsidR="000B3342" w:rsidRPr="00A60839">
        <w:rPr>
          <w:sz w:val="28"/>
          <w:szCs w:val="28"/>
        </w:rPr>
        <w:t xml:space="preserve">фабрика горно-обогатительного комбината. </w:t>
      </w:r>
    </w:p>
    <w:p w:rsidR="004E752C" w:rsidRPr="00A60839" w:rsidRDefault="004E752C" w:rsidP="004D13DE">
      <w:pPr>
        <w:spacing w:line="252" w:lineRule="auto"/>
        <w:ind w:right="-113" w:firstLine="709"/>
        <w:jc w:val="both"/>
        <w:rPr>
          <w:sz w:val="28"/>
          <w:szCs w:val="28"/>
        </w:rPr>
      </w:pPr>
      <w:r w:rsidRPr="00A60839">
        <w:rPr>
          <w:sz w:val="28"/>
          <w:szCs w:val="28"/>
        </w:rPr>
        <w:t xml:space="preserve">В крае имеется </w:t>
      </w:r>
      <w:r w:rsidR="00797916" w:rsidRPr="00A60839">
        <w:rPr>
          <w:sz w:val="28"/>
          <w:szCs w:val="28"/>
        </w:rPr>
        <w:t>значительный потенциал</w:t>
      </w:r>
      <w:r w:rsidRPr="00A60839">
        <w:rPr>
          <w:sz w:val="28"/>
          <w:szCs w:val="28"/>
        </w:rPr>
        <w:t xml:space="preserve"> </w:t>
      </w:r>
      <w:r w:rsidR="00797916" w:rsidRPr="00A60839">
        <w:rPr>
          <w:sz w:val="28"/>
          <w:szCs w:val="28"/>
        </w:rPr>
        <w:t>возобновляемых энергетических</w:t>
      </w:r>
      <w:r w:rsidRPr="00A60839">
        <w:rPr>
          <w:sz w:val="28"/>
          <w:szCs w:val="28"/>
        </w:rPr>
        <w:t xml:space="preserve"> ресурсов: тепла </w:t>
      </w:r>
      <w:r w:rsidR="00797916" w:rsidRPr="00A60839">
        <w:rPr>
          <w:sz w:val="28"/>
          <w:szCs w:val="28"/>
        </w:rPr>
        <w:t>земли,</w:t>
      </w:r>
      <w:r w:rsidR="00425C2B" w:rsidRPr="00A60839">
        <w:rPr>
          <w:sz w:val="28"/>
          <w:szCs w:val="28"/>
        </w:rPr>
        <w:t xml:space="preserve"> ветроресурсы,</w:t>
      </w:r>
      <w:r w:rsidR="00797916" w:rsidRPr="00A60839">
        <w:rPr>
          <w:sz w:val="28"/>
          <w:szCs w:val="28"/>
        </w:rPr>
        <w:t xml:space="preserve"> гидроэнергетический</w:t>
      </w:r>
      <w:r w:rsidRPr="00A60839">
        <w:rPr>
          <w:sz w:val="28"/>
          <w:szCs w:val="28"/>
        </w:rPr>
        <w:t xml:space="preserve"> потенциал рек, морских </w:t>
      </w:r>
      <w:r w:rsidR="00797916" w:rsidRPr="00A60839">
        <w:rPr>
          <w:sz w:val="28"/>
          <w:szCs w:val="28"/>
        </w:rPr>
        <w:t>приливов, которые</w:t>
      </w:r>
      <w:r w:rsidRPr="00A60839">
        <w:rPr>
          <w:sz w:val="28"/>
          <w:szCs w:val="28"/>
        </w:rPr>
        <w:t xml:space="preserve"> можно использовать в получении электрической и тепловой энергии, учитывая сохранение рыбных </w:t>
      </w:r>
      <w:r w:rsidR="00797916" w:rsidRPr="00A60839">
        <w:rPr>
          <w:sz w:val="28"/>
          <w:szCs w:val="28"/>
        </w:rPr>
        <w:t>запасов и</w:t>
      </w:r>
      <w:r w:rsidRPr="00A60839">
        <w:rPr>
          <w:sz w:val="28"/>
          <w:szCs w:val="28"/>
        </w:rPr>
        <w:t xml:space="preserve"> многочисленных существующих природных парков по Камчатскому краю.  </w:t>
      </w:r>
      <w:r w:rsidR="000B3342" w:rsidRPr="00A60839">
        <w:rPr>
          <w:sz w:val="28"/>
          <w:szCs w:val="28"/>
        </w:rPr>
        <w:t xml:space="preserve"> </w:t>
      </w:r>
    </w:p>
    <w:p w:rsidR="004E752C" w:rsidRPr="00A60839" w:rsidRDefault="004E752C" w:rsidP="004D13DE">
      <w:pPr>
        <w:spacing w:line="252" w:lineRule="auto"/>
        <w:ind w:right="-113" w:firstLine="709"/>
        <w:jc w:val="both"/>
        <w:rPr>
          <w:sz w:val="28"/>
          <w:szCs w:val="28"/>
        </w:rPr>
      </w:pPr>
      <w:r w:rsidRPr="00A60839">
        <w:rPr>
          <w:sz w:val="28"/>
          <w:szCs w:val="28"/>
        </w:rPr>
        <w:t>Энергоресурс рек с минимальным ущербом для рыбных запасов составляет порядка 1200 МВт, энергоресурс морских приливов - более 100 000 МВт</w:t>
      </w:r>
      <w:r w:rsidR="00F2145D" w:rsidRPr="00A60839">
        <w:rPr>
          <w:sz w:val="28"/>
          <w:szCs w:val="28"/>
        </w:rPr>
        <w:t xml:space="preserve"> (по оценке </w:t>
      </w:r>
      <w:r w:rsidR="00D82275" w:rsidRPr="00A60839">
        <w:rPr>
          <w:sz w:val="28"/>
          <w:szCs w:val="28"/>
        </w:rPr>
        <w:t>проектно-изыскательского института</w:t>
      </w:r>
      <w:r w:rsidR="00F2145D" w:rsidRPr="00A60839">
        <w:rPr>
          <w:sz w:val="28"/>
          <w:szCs w:val="28"/>
        </w:rPr>
        <w:t xml:space="preserve"> АО </w:t>
      </w:r>
      <w:r w:rsidR="00522A1D">
        <w:rPr>
          <w:sz w:val="28"/>
          <w:szCs w:val="28"/>
        </w:rPr>
        <w:t>«</w:t>
      </w:r>
      <w:r w:rsidR="00F2145D" w:rsidRPr="00A60839">
        <w:rPr>
          <w:sz w:val="28"/>
          <w:szCs w:val="28"/>
        </w:rPr>
        <w:t>Ленгидропроект</w:t>
      </w:r>
      <w:r w:rsidR="00522A1D">
        <w:rPr>
          <w:sz w:val="28"/>
          <w:szCs w:val="28"/>
        </w:rPr>
        <w:t>»</w:t>
      </w:r>
      <w:r w:rsidR="00F2145D" w:rsidRPr="00A60839">
        <w:rPr>
          <w:sz w:val="28"/>
          <w:szCs w:val="28"/>
        </w:rPr>
        <w:t>)</w:t>
      </w:r>
      <w:r w:rsidRPr="00A60839">
        <w:rPr>
          <w:sz w:val="28"/>
          <w:szCs w:val="28"/>
        </w:rPr>
        <w:t xml:space="preserve">, геотермального тепла </w:t>
      </w:r>
      <w:r w:rsidR="00797916" w:rsidRPr="00A60839">
        <w:rPr>
          <w:sz w:val="28"/>
          <w:szCs w:val="28"/>
        </w:rPr>
        <w:t>согласно прогнозам</w:t>
      </w:r>
      <w:r w:rsidRPr="00A60839">
        <w:rPr>
          <w:sz w:val="28"/>
          <w:szCs w:val="28"/>
        </w:rPr>
        <w:t xml:space="preserve"> - порядка 800 МВт, а по разведанным запасам - 330 МВт. </w:t>
      </w:r>
    </w:p>
    <w:p w:rsidR="00423C43" w:rsidRPr="00A60839" w:rsidRDefault="00423C43" w:rsidP="004D13DE">
      <w:pPr>
        <w:spacing w:line="252" w:lineRule="auto"/>
        <w:ind w:right="-113" w:firstLine="709"/>
        <w:jc w:val="both"/>
        <w:rPr>
          <w:sz w:val="28"/>
          <w:szCs w:val="28"/>
        </w:rPr>
      </w:pPr>
      <w:r w:rsidRPr="00A60839">
        <w:rPr>
          <w:sz w:val="28"/>
          <w:szCs w:val="28"/>
        </w:rPr>
        <w:t>Минерально-сырьевая база Камчатского края характеризуется наличием широкого спектра полезных ископаемых: энергетическое сырьё, сырьё для горнорудной и химической промышленности, строительные материалы, подземные воды.</w:t>
      </w:r>
    </w:p>
    <w:p w:rsidR="00FC2577" w:rsidRPr="00A60839" w:rsidRDefault="00FC2577" w:rsidP="004D13DE">
      <w:pPr>
        <w:spacing w:line="252" w:lineRule="auto"/>
        <w:ind w:right="-113" w:firstLine="709"/>
        <w:jc w:val="both"/>
        <w:rPr>
          <w:sz w:val="28"/>
          <w:szCs w:val="28"/>
        </w:rPr>
      </w:pPr>
      <w:r w:rsidRPr="00A60839">
        <w:rPr>
          <w:sz w:val="28"/>
          <w:szCs w:val="28"/>
        </w:rPr>
        <w:t>По состоянию на 01.01.2016 Территориальным балансом запасов полезных ископаемых Камчатского края учтено 344 месторождения, в том числе:  газа горючего – 4, твёрдых горючих полезных ископаемых – 113 (угля – 7, торфа – 106), теплоэнергетических вод – 16, благородных металлов – 70 (в том числе: 64 золото-серебряных, 6 – платиноидов), цветных металлов – 4, пресных подземных вод – 43, минеральных вод – 3, общераспространенных полезных ископаемых – 81, титано-магнетитовых песков – 1, ювелирно-поделочных камней – 4, серы – 1, перлита и обсидиана – 2, цеолитизированных туфов – 1, красок минеральных – 1.</w:t>
      </w:r>
    </w:p>
    <w:p w:rsidR="00FC2577" w:rsidRPr="00A60839" w:rsidRDefault="00FC2577" w:rsidP="004D13DE">
      <w:pPr>
        <w:spacing w:line="252" w:lineRule="auto"/>
        <w:ind w:right="-113" w:firstLine="709"/>
        <w:jc w:val="both"/>
        <w:rPr>
          <w:sz w:val="28"/>
          <w:szCs w:val="28"/>
        </w:rPr>
      </w:pPr>
      <w:r w:rsidRPr="00A60839">
        <w:rPr>
          <w:sz w:val="28"/>
          <w:szCs w:val="28"/>
        </w:rPr>
        <w:t>Деятельность в сфере недропользования в Камчатском крае осуществляют 90 предприятий (без учёта организаций, эксплуатирующих одиночные водозаборы на пресные подземные воды и участки недр, не связанные с добычей полезных ископаемых), на которых трудоустроено порядка 4,0 тыс. человек.</w:t>
      </w:r>
    </w:p>
    <w:p w:rsidR="00423C43" w:rsidRPr="00A60839" w:rsidRDefault="00FC2577" w:rsidP="004D13DE">
      <w:pPr>
        <w:spacing w:line="252" w:lineRule="auto"/>
        <w:ind w:right="-113" w:firstLine="709"/>
        <w:jc w:val="both"/>
        <w:rPr>
          <w:sz w:val="28"/>
          <w:szCs w:val="28"/>
        </w:rPr>
      </w:pPr>
      <w:r w:rsidRPr="00A60839">
        <w:rPr>
          <w:sz w:val="28"/>
          <w:szCs w:val="28"/>
        </w:rPr>
        <w:t>Энергетические ресурсы недр Камчатки представлены запасами и прогнозными ресурсами газа, каменного и бурого угля, теплоэнергетических вод и парогидротерм, торфа, прогнозными ресурсами нефти.</w:t>
      </w:r>
    </w:p>
    <w:p w:rsidR="00FC2577" w:rsidRPr="00A60839" w:rsidRDefault="00FC2577" w:rsidP="004D13DE">
      <w:pPr>
        <w:spacing w:line="252" w:lineRule="auto"/>
        <w:ind w:right="-113" w:firstLine="709"/>
        <w:jc w:val="both"/>
        <w:rPr>
          <w:sz w:val="28"/>
          <w:szCs w:val="28"/>
        </w:rPr>
      </w:pPr>
      <w:r w:rsidRPr="00A60839">
        <w:rPr>
          <w:sz w:val="28"/>
          <w:szCs w:val="28"/>
        </w:rPr>
        <w:lastRenderedPageBreak/>
        <w:t>По данным Всероссийского научно-исследовательского геологоразведочного института газа и нефти, ресурсы природного газа и жидких углеводородов Камчатского края, без учета шельфовых зон, составляют соответственно                 719 млрд м</w:t>
      </w:r>
      <w:r w:rsidR="00CA63EA" w:rsidRPr="00A60839">
        <w:rPr>
          <w:sz w:val="28"/>
          <w:szCs w:val="28"/>
          <w:vertAlign w:val="superscript"/>
        </w:rPr>
        <w:t>3</w:t>
      </w:r>
      <w:r w:rsidRPr="00A60839">
        <w:rPr>
          <w:sz w:val="28"/>
          <w:szCs w:val="28"/>
        </w:rPr>
        <w:t xml:space="preserve"> и 924 млн т. </w:t>
      </w:r>
    </w:p>
    <w:p w:rsidR="00FC2577" w:rsidRPr="00A60839" w:rsidRDefault="00FC2577" w:rsidP="004D13DE">
      <w:pPr>
        <w:spacing w:line="252" w:lineRule="auto"/>
        <w:ind w:right="-113" w:firstLine="709"/>
        <w:jc w:val="both"/>
        <w:rPr>
          <w:sz w:val="28"/>
          <w:szCs w:val="28"/>
        </w:rPr>
      </w:pPr>
      <w:r w:rsidRPr="00A60839">
        <w:rPr>
          <w:sz w:val="28"/>
          <w:szCs w:val="28"/>
        </w:rPr>
        <w:t>Твердое топливо в Камчатском крае представлено месторождениями каменных и бурых углей. По состоянию на 01.01.2016 в крае учитываются 7 месторождений угля, из них 4 каменного и 3 бурого угля. Общие балансовые запасы каменного угля категорий А+В+С1 составляют 98545,21 тыс. т, бурого категорий А+В+С1 – 12553,75 тыс. т.</w:t>
      </w:r>
    </w:p>
    <w:p w:rsidR="00FC2577" w:rsidRPr="00A60839" w:rsidRDefault="00FC2577" w:rsidP="004D13DE">
      <w:pPr>
        <w:spacing w:line="252" w:lineRule="auto"/>
        <w:ind w:right="-113" w:firstLine="709"/>
        <w:jc w:val="both"/>
        <w:rPr>
          <w:sz w:val="28"/>
          <w:szCs w:val="28"/>
        </w:rPr>
      </w:pPr>
      <w:r w:rsidRPr="00A60839">
        <w:rPr>
          <w:sz w:val="28"/>
          <w:szCs w:val="28"/>
        </w:rPr>
        <w:t>Территориальным балансом запасов полезных ископаемых учтены 16 месторождений теплоэнергетических подземных вод с эксплуатационными запасами термальной воды по категориям А+В+С1 – 74,93 тыс. м3/сут, категории С2 – 9,15 тыс. т/сут; пароводяной смеси по категориям А+В+С1 – 56,56 тыс. т/сут, категории С2 – 78,39 тыс. м3/сут. В распределённом фонде находится 14 месторождений термальных вод, их эксплуатацией занимаются 8 недропользователей.</w:t>
      </w:r>
    </w:p>
    <w:p w:rsidR="00FC2577" w:rsidRPr="00A60839" w:rsidRDefault="00FC2577" w:rsidP="004D13DE">
      <w:pPr>
        <w:spacing w:line="252" w:lineRule="auto"/>
        <w:ind w:right="-113" w:firstLine="709"/>
        <w:jc w:val="both"/>
        <w:rPr>
          <w:sz w:val="28"/>
          <w:szCs w:val="28"/>
        </w:rPr>
      </w:pPr>
      <w:r w:rsidRPr="00A60839">
        <w:rPr>
          <w:sz w:val="28"/>
          <w:szCs w:val="28"/>
        </w:rPr>
        <w:t xml:space="preserve">Крупнейшими предприятиями по добыче пароводяной смеси и термальных вод являются АО </w:t>
      </w:r>
      <w:r w:rsidR="00522A1D">
        <w:rPr>
          <w:sz w:val="28"/>
          <w:szCs w:val="28"/>
        </w:rPr>
        <w:t>«</w:t>
      </w:r>
      <w:r w:rsidRPr="00A60839">
        <w:rPr>
          <w:sz w:val="28"/>
          <w:szCs w:val="28"/>
        </w:rPr>
        <w:t>Тепло Земли</w:t>
      </w:r>
      <w:r w:rsidR="00522A1D">
        <w:rPr>
          <w:sz w:val="28"/>
          <w:szCs w:val="28"/>
        </w:rPr>
        <w:t>»</w:t>
      </w:r>
      <w:r w:rsidRPr="00A60839">
        <w:rPr>
          <w:sz w:val="28"/>
          <w:szCs w:val="28"/>
        </w:rPr>
        <w:t xml:space="preserve"> и АО </w:t>
      </w:r>
      <w:r w:rsidR="00522A1D">
        <w:rPr>
          <w:sz w:val="28"/>
          <w:szCs w:val="28"/>
        </w:rPr>
        <w:t>«</w:t>
      </w:r>
      <w:r w:rsidRPr="00A60839">
        <w:rPr>
          <w:sz w:val="28"/>
          <w:szCs w:val="28"/>
        </w:rPr>
        <w:t>Геотерм</w:t>
      </w:r>
      <w:r w:rsidR="00522A1D">
        <w:rPr>
          <w:sz w:val="28"/>
          <w:szCs w:val="28"/>
        </w:rPr>
        <w:t>»</w:t>
      </w:r>
      <w:r w:rsidRPr="00A60839">
        <w:rPr>
          <w:sz w:val="28"/>
          <w:szCs w:val="28"/>
        </w:rPr>
        <w:t>.</w:t>
      </w:r>
    </w:p>
    <w:p w:rsidR="00FC2577" w:rsidRPr="00A60839" w:rsidRDefault="00FC2577" w:rsidP="004D13DE">
      <w:pPr>
        <w:spacing w:line="252" w:lineRule="auto"/>
        <w:ind w:right="-113" w:firstLine="709"/>
        <w:jc w:val="both"/>
        <w:rPr>
          <w:sz w:val="28"/>
          <w:szCs w:val="28"/>
        </w:rPr>
      </w:pPr>
      <w:r w:rsidRPr="00A60839">
        <w:rPr>
          <w:sz w:val="28"/>
          <w:szCs w:val="28"/>
        </w:rPr>
        <w:t>Территориальным балансом общераспространённых полезных ископаемых Камчатского края по состоянию на 01.01.2016 учитываются 106 торфяных месторождений (113 объектов вместе с участками) площадью более 10 га с общими балансовыми запасами торфа 771,95 млн т. Забалансовые запасы составляют 580,90 млн т. Все месторождения числятся в нераспределенном фонде недр.</w:t>
      </w:r>
    </w:p>
    <w:p w:rsidR="004E752C" w:rsidRPr="00A60839" w:rsidRDefault="004E752C" w:rsidP="004D13DE">
      <w:pPr>
        <w:spacing w:line="252" w:lineRule="auto"/>
        <w:ind w:right="-113" w:firstLine="709"/>
        <w:jc w:val="both"/>
        <w:rPr>
          <w:sz w:val="28"/>
          <w:szCs w:val="28"/>
        </w:rPr>
      </w:pPr>
      <w:r w:rsidRPr="00A60839">
        <w:rPr>
          <w:sz w:val="28"/>
          <w:szCs w:val="28"/>
        </w:rPr>
        <w:t>Имеются перспективные на углеводородное сырье площади в пределах шельфовых зон, прилегающих к побережью Камчатского края.</w:t>
      </w:r>
    </w:p>
    <w:p w:rsidR="00DA058C" w:rsidRDefault="00DA058C" w:rsidP="004D13DE">
      <w:pPr>
        <w:spacing w:line="252" w:lineRule="auto"/>
        <w:ind w:right="-113" w:firstLine="709"/>
        <w:jc w:val="both"/>
        <w:rPr>
          <w:sz w:val="28"/>
          <w:szCs w:val="28"/>
        </w:rPr>
      </w:pPr>
      <w:r w:rsidRPr="00DA058C">
        <w:rPr>
          <w:sz w:val="28"/>
          <w:szCs w:val="28"/>
        </w:rPr>
        <w:t>Ряд объективно существующих факторов (географическая удалённость от мест производства первичных энергоресурсов, работа энергосистемы и энергоузлов в условиях изолированности, экстремальные климатические условия) определяют формирование на полуострове высоких экономически обоснованных тарифов на электрическую и тепловую энергию, что, в свою очередь, создаёт необходимость значительного субсидирования со стороны бюджета Субъекта Федерации.</w:t>
      </w:r>
    </w:p>
    <w:p w:rsidR="000B7035" w:rsidRPr="00A60839" w:rsidRDefault="000B7035" w:rsidP="004D13DE">
      <w:pPr>
        <w:spacing w:line="252" w:lineRule="auto"/>
        <w:ind w:right="-113" w:firstLine="709"/>
        <w:jc w:val="both"/>
        <w:rPr>
          <w:sz w:val="28"/>
          <w:szCs w:val="28"/>
        </w:rPr>
      </w:pPr>
      <w:r w:rsidRPr="00A60839">
        <w:rPr>
          <w:sz w:val="28"/>
          <w:szCs w:val="28"/>
        </w:rPr>
        <w:t>В целях снижения зависимости от привозного топлива руководством Камчатской области в 1993 году было принято решение о газификации региона. Так с 2000 года функционирует газопровод от Кшукского газоконденсатного месторождения до села Соболево и поселка Крутогоровский, а в сентябре 2010 года завершилось строительство магистрального газопровода с. Соболево – г. Петропавловск-Камчатский (протяженностью 392 км., диаметром 530 мм) и “Газопровода межпоселкового АГРС-2 Елизовского района - ТЭЦ-2 Петропавловск-Камчатского городского округа Камчатского края” и началась поставка природного газа на ТЭЦ-2, а в 2012 году ТЭЦ-1 начала потреблять газ.</w:t>
      </w:r>
    </w:p>
    <w:p w:rsidR="000B7035" w:rsidRPr="00A60839" w:rsidRDefault="000B7035" w:rsidP="004D13DE">
      <w:pPr>
        <w:spacing w:line="252" w:lineRule="auto"/>
        <w:ind w:right="-113" w:firstLine="709"/>
        <w:jc w:val="both"/>
        <w:rPr>
          <w:sz w:val="28"/>
          <w:szCs w:val="28"/>
        </w:rPr>
      </w:pPr>
      <w:r w:rsidRPr="00A60839">
        <w:rPr>
          <w:sz w:val="28"/>
          <w:szCs w:val="28"/>
        </w:rPr>
        <w:t>С 29.07.2016 года согласно приказа ФАС России 18 октября 2016 г. N 1477/16 установлена оптовая цена на газ для потребителей Камчатского края в размере 5524,70 рублей за тыс.м</w:t>
      </w:r>
      <w:r w:rsidRPr="00A60839">
        <w:rPr>
          <w:sz w:val="28"/>
          <w:szCs w:val="28"/>
          <w:vertAlign w:val="superscript"/>
        </w:rPr>
        <w:t>3</w:t>
      </w:r>
      <w:r w:rsidRPr="00A60839">
        <w:rPr>
          <w:sz w:val="28"/>
          <w:szCs w:val="28"/>
        </w:rPr>
        <w:t xml:space="preserve">, без НДС. При этом конечная цена для </w:t>
      </w:r>
      <w:r w:rsidR="00716A4E" w:rsidRPr="00A60839">
        <w:rPr>
          <w:sz w:val="28"/>
          <w:szCs w:val="28"/>
        </w:rPr>
        <w:t xml:space="preserve">коммерческого </w:t>
      </w:r>
      <w:r w:rsidRPr="00A60839">
        <w:rPr>
          <w:sz w:val="28"/>
          <w:szCs w:val="28"/>
        </w:rPr>
        <w:lastRenderedPageBreak/>
        <w:t>потребителя формируется путем добавления к оптовой цене платы за транспортировку и ПССУ.</w:t>
      </w:r>
    </w:p>
    <w:p w:rsidR="000B7035" w:rsidRPr="00A60839" w:rsidRDefault="000B7035" w:rsidP="004D13DE">
      <w:pPr>
        <w:spacing w:line="252" w:lineRule="auto"/>
        <w:ind w:right="-113" w:firstLine="709"/>
        <w:jc w:val="both"/>
        <w:rPr>
          <w:sz w:val="28"/>
          <w:szCs w:val="28"/>
        </w:rPr>
      </w:pPr>
      <w:r w:rsidRPr="00A60839">
        <w:rPr>
          <w:sz w:val="28"/>
          <w:szCs w:val="28"/>
        </w:rPr>
        <w:t xml:space="preserve">По состоянию на 01.01.2017 г. газифицированы и потребляют газ следующие объекты: Камчатская ТЭЦ-2; Камчатская ТЭЦ-1; Котельная N 1 (ПКГО); ООО </w:t>
      </w:r>
      <w:r w:rsidR="00522A1D">
        <w:rPr>
          <w:sz w:val="28"/>
          <w:szCs w:val="28"/>
        </w:rPr>
        <w:t>«</w:t>
      </w:r>
      <w:r w:rsidRPr="00A60839">
        <w:rPr>
          <w:sz w:val="28"/>
          <w:szCs w:val="28"/>
        </w:rPr>
        <w:t>Камчатский пивоваренный завод</w:t>
      </w:r>
      <w:r w:rsidR="00522A1D">
        <w:rPr>
          <w:sz w:val="28"/>
          <w:szCs w:val="28"/>
        </w:rPr>
        <w:t>»</w:t>
      </w:r>
      <w:r w:rsidRPr="00A60839">
        <w:rPr>
          <w:sz w:val="28"/>
          <w:szCs w:val="28"/>
        </w:rPr>
        <w:t xml:space="preserve">; Асфальтобетонный завод МУП </w:t>
      </w:r>
      <w:r w:rsidR="00522A1D">
        <w:rPr>
          <w:sz w:val="28"/>
          <w:szCs w:val="28"/>
        </w:rPr>
        <w:t>«</w:t>
      </w:r>
      <w:r w:rsidRPr="00A60839">
        <w:rPr>
          <w:sz w:val="28"/>
          <w:szCs w:val="28"/>
        </w:rPr>
        <w:t>Спецдорремстрой</w:t>
      </w:r>
      <w:r w:rsidR="00522A1D">
        <w:rPr>
          <w:sz w:val="28"/>
          <w:szCs w:val="28"/>
        </w:rPr>
        <w:t>»</w:t>
      </w:r>
      <w:r w:rsidR="00716A4E" w:rsidRPr="00A60839">
        <w:rPr>
          <w:sz w:val="28"/>
          <w:szCs w:val="28"/>
        </w:rPr>
        <w:t xml:space="preserve">, ОАО </w:t>
      </w:r>
      <w:r w:rsidR="00522A1D">
        <w:rPr>
          <w:sz w:val="28"/>
          <w:szCs w:val="28"/>
        </w:rPr>
        <w:t>«</w:t>
      </w:r>
      <w:r w:rsidR="00716A4E" w:rsidRPr="00A60839">
        <w:rPr>
          <w:sz w:val="28"/>
          <w:szCs w:val="28"/>
        </w:rPr>
        <w:t>Петропавловский хлебокомбинат</w:t>
      </w:r>
      <w:r w:rsidR="00522A1D">
        <w:rPr>
          <w:sz w:val="28"/>
          <w:szCs w:val="28"/>
        </w:rPr>
        <w:t>»</w:t>
      </w:r>
      <w:r w:rsidRPr="00A60839">
        <w:rPr>
          <w:sz w:val="28"/>
          <w:szCs w:val="28"/>
        </w:rPr>
        <w:t>.</w:t>
      </w:r>
    </w:p>
    <w:p w:rsidR="000B7035" w:rsidRPr="00A60839" w:rsidRDefault="000B7035" w:rsidP="004D13DE">
      <w:pPr>
        <w:spacing w:line="252" w:lineRule="auto"/>
        <w:ind w:right="-113" w:firstLine="709"/>
        <w:jc w:val="both"/>
        <w:rPr>
          <w:sz w:val="28"/>
          <w:szCs w:val="28"/>
        </w:rPr>
      </w:pPr>
      <w:r w:rsidRPr="00A60839">
        <w:rPr>
          <w:sz w:val="28"/>
          <w:szCs w:val="28"/>
        </w:rPr>
        <w:t xml:space="preserve">Подготовлены к приему газа Котельная № 2 и 4 г. Елизово, а также котельные Пионерского сельского поселения - ведутся ПНР. </w:t>
      </w:r>
    </w:p>
    <w:p w:rsidR="00A108E2" w:rsidRPr="00A60839" w:rsidRDefault="00350668" w:rsidP="004D13DE">
      <w:pPr>
        <w:spacing w:line="252" w:lineRule="auto"/>
        <w:ind w:right="-113" w:firstLine="709"/>
        <w:jc w:val="both"/>
        <w:rPr>
          <w:sz w:val="28"/>
          <w:szCs w:val="28"/>
        </w:rPr>
      </w:pPr>
      <w:r w:rsidRPr="00A60839">
        <w:rPr>
          <w:sz w:val="28"/>
          <w:szCs w:val="28"/>
        </w:rPr>
        <w:t xml:space="preserve">Однако, реализация проекта </w:t>
      </w:r>
      <w:r w:rsidR="00DF2AD9" w:rsidRPr="00A60839">
        <w:rPr>
          <w:sz w:val="28"/>
          <w:szCs w:val="28"/>
        </w:rPr>
        <w:t xml:space="preserve">перевода энергообъектов на газ </w:t>
      </w:r>
      <w:r w:rsidRPr="00A60839">
        <w:rPr>
          <w:sz w:val="28"/>
          <w:szCs w:val="28"/>
        </w:rPr>
        <w:t>не решила основной задачи - снижения экономически обоснованного энерготарифа до уровня среднероссийского</w:t>
      </w:r>
      <w:r w:rsidR="008F33D0" w:rsidRPr="00A60839">
        <w:rPr>
          <w:sz w:val="28"/>
          <w:szCs w:val="28"/>
        </w:rPr>
        <w:t xml:space="preserve"> и обеспечения в достаточном объеме  газом энергетических объектов</w:t>
      </w:r>
      <w:r w:rsidRPr="00A60839">
        <w:rPr>
          <w:sz w:val="28"/>
          <w:szCs w:val="28"/>
        </w:rPr>
        <w:t xml:space="preserve">. </w:t>
      </w:r>
      <w:r w:rsidR="008F33D0" w:rsidRPr="00A60839">
        <w:rPr>
          <w:sz w:val="28"/>
          <w:szCs w:val="28"/>
        </w:rPr>
        <w:t>И</w:t>
      </w:r>
      <w:r w:rsidR="0098796F" w:rsidRPr="00A60839">
        <w:rPr>
          <w:sz w:val="28"/>
          <w:szCs w:val="28"/>
        </w:rPr>
        <w:t xml:space="preserve">зменилась ситуация по поставкам природного газа ПАО </w:t>
      </w:r>
      <w:r w:rsidR="00522A1D">
        <w:rPr>
          <w:sz w:val="28"/>
          <w:szCs w:val="28"/>
        </w:rPr>
        <w:t>«</w:t>
      </w:r>
      <w:r w:rsidR="0098796F" w:rsidRPr="00A60839">
        <w:rPr>
          <w:sz w:val="28"/>
          <w:szCs w:val="28"/>
        </w:rPr>
        <w:t>ГАЗПРОМ</w:t>
      </w:r>
      <w:r w:rsidR="00522A1D">
        <w:rPr>
          <w:sz w:val="28"/>
          <w:szCs w:val="28"/>
        </w:rPr>
        <w:t>»</w:t>
      </w:r>
      <w:r w:rsidR="0098796F" w:rsidRPr="00A60839">
        <w:rPr>
          <w:sz w:val="28"/>
          <w:szCs w:val="28"/>
        </w:rPr>
        <w:t>. Было принято решение об уменьшении объёмов поставки газа с 750 млн. м</w:t>
      </w:r>
      <w:r w:rsidR="0098796F" w:rsidRPr="00A60839">
        <w:rPr>
          <w:sz w:val="28"/>
          <w:szCs w:val="28"/>
          <w:vertAlign w:val="superscript"/>
        </w:rPr>
        <w:t>3</w:t>
      </w:r>
      <w:r w:rsidR="0098796F" w:rsidRPr="00A60839">
        <w:rPr>
          <w:sz w:val="28"/>
          <w:szCs w:val="28"/>
        </w:rPr>
        <w:t xml:space="preserve"> в год до 420 млн. м</w:t>
      </w:r>
      <w:r w:rsidR="0098796F" w:rsidRPr="00A60839">
        <w:rPr>
          <w:sz w:val="28"/>
          <w:szCs w:val="28"/>
          <w:vertAlign w:val="superscript"/>
        </w:rPr>
        <w:t>3</w:t>
      </w:r>
      <w:r w:rsidR="0098796F" w:rsidRPr="00A60839">
        <w:rPr>
          <w:sz w:val="28"/>
          <w:szCs w:val="28"/>
        </w:rPr>
        <w:t xml:space="preserve"> в ближайший пятилетний период, что подтверждено Протокол</w:t>
      </w:r>
      <w:r w:rsidR="004F38E7" w:rsidRPr="00A60839">
        <w:rPr>
          <w:sz w:val="28"/>
          <w:szCs w:val="28"/>
        </w:rPr>
        <w:t>ом</w:t>
      </w:r>
      <w:r w:rsidR="0098796F" w:rsidRPr="00A60839">
        <w:rPr>
          <w:sz w:val="28"/>
          <w:szCs w:val="28"/>
        </w:rPr>
        <w:t xml:space="preserve"> Правительства Камчатского края и ПАО </w:t>
      </w:r>
      <w:r w:rsidR="00522A1D">
        <w:rPr>
          <w:sz w:val="28"/>
          <w:szCs w:val="28"/>
        </w:rPr>
        <w:t>«</w:t>
      </w:r>
      <w:r w:rsidR="004F38E7" w:rsidRPr="00A60839">
        <w:rPr>
          <w:sz w:val="28"/>
          <w:szCs w:val="28"/>
        </w:rPr>
        <w:t>Газпрома</w:t>
      </w:r>
      <w:r w:rsidR="00522A1D">
        <w:rPr>
          <w:sz w:val="28"/>
          <w:szCs w:val="28"/>
        </w:rPr>
        <w:t>»</w:t>
      </w:r>
      <w:r w:rsidR="0098796F" w:rsidRPr="00A60839">
        <w:rPr>
          <w:sz w:val="28"/>
          <w:szCs w:val="28"/>
        </w:rPr>
        <w:t xml:space="preserve"> от 26.01.2015 г. </w:t>
      </w:r>
      <w:r w:rsidRPr="00A60839">
        <w:rPr>
          <w:sz w:val="28"/>
          <w:szCs w:val="28"/>
        </w:rPr>
        <w:t xml:space="preserve">В дальнейшем предполагается </w:t>
      </w:r>
      <w:r w:rsidR="008F33D0" w:rsidRPr="00A60839">
        <w:rPr>
          <w:sz w:val="28"/>
          <w:szCs w:val="28"/>
        </w:rPr>
        <w:t>снижение добычи в течение</w:t>
      </w:r>
      <w:r w:rsidRPr="00A60839">
        <w:rPr>
          <w:sz w:val="28"/>
          <w:szCs w:val="28"/>
        </w:rPr>
        <w:t xml:space="preserve"> двадцати лет до уровня 150 млн. м</w:t>
      </w:r>
      <w:r w:rsidRPr="00A60839">
        <w:rPr>
          <w:sz w:val="28"/>
          <w:szCs w:val="28"/>
          <w:vertAlign w:val="superscript"/>
        </w:rPr>
        <w:t>3</w:t>
      </w:r>
      <w:r w:rsidRPr="00A60839">
        <w:rPr>
          <w:sz w:val="28"/>
          <w:szCs w:val="28"/>
        </w:rPr>
        <w:t>/год</w:t>
      </w:r>
      <w:r w:rsidR="0098796F" w:rsidRPr="00A60839">
        <w:rPr>
          <w:sz w:val="28"/>
          <w:szCs w:val="28"/>
        </w:rPr>
        <w:t>. По этой причине в корректировке</w:t>
      </w:r>
      <w:r w:rsidRPr="00A60839">
        <w:rPr>
          <w:sz w:val="28"/>
          <w:szCs w:val="28"/>
        </w:rPr>
        <w:t xml:space="preserve"> Стратегии развития энергетики Камчатки </w:t>
      </w:r>
      <w:r w:rsidR="001D26D2" w:rsidRPr="00A60839">
        <w:rPr>
          <w:sz w:val="28"/>
          <w:szCs w:val="28"/>
        </w:rPr>
        <w:t>(</w:t>
      </w:r>
      <w:r w:rsidR="00A5609E" w:rsidRPr="00A60839">
        <w:rPr>
          <w:sz w:val="28"/>
          <w:szCs w:val="28"/>
        </w:rPr>
        <w:t xml:space="preserve">в том числе актуализации </w:t>
      </w:r>
      <w:r w:rsidRPr="00A60839">
        <w:rPr>
          <w:sz w:val="28"/>
          <w:szCs w:val="28"/>
        </w:rPr>
        <w:t xml:space="preserve">Схемы и программы развития энергетики Камчатского края на 2016-2020 годы) </w:t>
      </w:r>
      <w:r w:rsidR="001D26D2" w:rsidRPr="00A60839">
        <w:rPr>
          <w:sz w:val="28"/>
          <w:szCs w:val="28"/>
        </w:rPr>
        <w:t>акцент смещён</w:t>
      </w:r>
      <w:r w:rsidRPr="00A60839">
        <w:rPr>
          <w:sz w:val="28"/>
          <w:szCs w:val="28"/>
        </w:rPr>
        <w:t xml:space="preserve"> </w:t>
      </w:r>
      <w:r w:rsidR="001D26D2" w:rsidRPr="00A60839">
        <w:rPr>
          <w:sz w:val="28"/>
          <w:szCs w:val="28"/>
        </w:rPr>
        <w:t>в сторону</w:t>
      </w:r>
      <w:r w:rsidRPr="00A60839">
        <w:rPr>
          <w:sz w:val="28"/>
          <w:szCs w:val="28"/>
        </w:rPr>
        <w:t xml:space="preserve"> использования местных возобновляемых энергетических ресурсов</w:t>
      </w:r>
      <w:r w:rsidR="001D26D2" w:rsidRPr="00A60839">
        <w:rPr>
          <w:sz w:val="28"/>
          <w:szCs w:val="28"/>
        </w:rPr>
        <w:t xml:space="preserve"> - на основе гидро- и геотермальных ресурсов.</w:t>
      </w:r>
    </w:p>
    <w:p w:rsidR="004E752C" w:rsidRPr="00A60839" w:rsidRDefault="00350668" w:rsidP="004D13DE">
      <w:pPr>
        <w:spacing w:line="252" w:lineRule="auto"/>
        <w:ind w:right="-113" w:firstLine="709"/>
        <w:jc w:val="both"/>
        <w:rPr>
          <w:sz w:val="28"/>
          <w:szCs w:val="28"/>
        </w:rPr>
      </w:pPr>
      <w:r w:rsidRPr="00A60839">
        <w:rPr>
          <w:sz w:val="28"/>
          <w:szCs w:val="28"/>
        </w:rPr>
        <w:t>Мировой опыт в аналогичных Камчатскому краю регионах (Исландия: 7</w:t>
      </w:r>
      <w:r w:rsidR="00DF2AD9" w:rsidRPr="00A60839">
        <w:rPr>
          <w:sz w:val="28"/>
          <w:szCs w:val="28"/>
        </w:rPr>
        <w:t>1</w:t>
      </w:r>
      <w:r w:rsidRPr="00A60839">
        <w:rPr>
          <w:sz w:val="28"/>
          <w:szCs w:val="28"/>
        </w:rPr>
        <w:t>% электроэнергии производится от ГЭС) показывает высокую экономическую эффективн</w:t>
      </w:r>
      <w:r w:rsidR="00066E66" w:rsidRPr="00A60839">
        <w:rPr>
          <w:sz w:val="28"/>
          <w:szCs w:val="28"/>
        </w:rPr>
        <w:t>ость производства электрической энергии</w:t>
      </w:r>
      <w:r w:rsidRPr="00A60839">
        <w:rPr>
          <w:sz w:val="28"/>
          <w:szCs w:val="28"/>
        </w:rPr>
        <w:t xml:space="preserve"> на основе гидро- и геотермальных ресурсов. </w:t>
      </w:r>
    </w:p>
    <w:p w:rsidR="004E752C" w:rsidRPr="00A60839" w:rsidRDefault="004E752C" w:rsidP="004D13DE">
      <w:pPr>
        <w:pStyle w:val="1"/>
        <w:ind w:right="-113"/>
        <w:jc w:val="center"/>
        <w:rPr>
          <w:rFonts w:ascii="Times New Roman" w:hAnsi="Times New Roman" w:cs="Times New Roman"/>
          <w:b w:val="0"/>
          <w:sz w:val="28"/>
          <w:szCs w:val="28"/>
        </w:rPr>
      </w:pPr>
      <w:bookmarkStart w:id="3" w:name="_Toc445715698"/>
      <w:r w:rsidRPr="00A60839">
        <w:rPr>
          <w:rFonts w:ascii="Times New Roman" w:hAnsi="Times New Roman" w:cs="Times New Roman"/>
          <w:b w:val="0"/>
          <w:sz w:val="28"/>
          <w:szCs w:val="28"/>
        </w:rPr>
        <w:t>2. Анализ существующего состояния электроэне</w:t>
      </w:r>
      <w:r w:rsidR="00CA63EA" w:rsidRPr="00A60839">
        <w:rPr>
          <w:rFonts w:ascii="Times New Roman" w:hAnsi="Times New Roman" w:cs="Times New Roman"/>
          <w:b w:val="0"/>
          <w:sz w:val="28"/>
          <w:szCs w:val="28"/>
        </w:rPr>
        <w:t>ргетики Камчатского края за 2012-2016</w:t>
      </w:r>
      <w:r w:rsidRPr="00A60839">
        <w:rPr>
          <w:rFonts w:ascii="Times New Roman" w:hAnsi="Times New Roman" w:cs="Times New Roman"/>
          <w:b w:val="0"/>
          <w:sz w:val="28"/>
          <w:szCs w:val="28"/>
        </w:rPr>
        <w:t xml:space="preserve"> годы</w:t>
      </w:r>
      <w:bookmarkEnd w:id="3"/>
    </w:p>
    <w:p w:rsidR="004E752C" w:rsidRPr="00A60839" w:rsidRDefault="004E752C" w:rsidP="004D13DE">
      <w:pPr>
        <w:ind w:right="-113"/>
        <w:jc w:val="center"/>
        <w:rPr>
          <w:sz w:val="28"/>
          <w:szCs w:val="28"/>
          <w:lang w:eastAsia="ar-SA"/>
        </w:rPr>
      </w:pPr>
    </w:p>
    <w:p w:rsidR="004E752C" w:rsidRPr="00A60839" w:rsidRDefault="004E752C" w:rsidP="00217680">
      <w:pPr>
        <w:pStyle w:val="2"/>
        <w:ind w:left="0" w:right="-113" w:firstLine="709"/>
        <w:rPr>
          <w:rFonts w:ascii="Times New Roman" w:hAnsi="Times New Roman" w:cs="Times New Roman"/>
          <w:b w:val="0"/>
          <w:i w:val="0"/>
        </w:rPr>
      </w:pPr>
      <w:bookmarkStart w:id="4" w:name="_Toc445715699"/>
      <w:r w:rsidRPr="00A60839">
        <w:rPr>
          <w:rFonts w:ascii="Times New Roman" w:hAnsi="Times New Roman" w:cs="Times New Roman"/>
          <w:b w:val="0"/>
          <w:i w:val="0"/>
        </w:rPr>
        <w:t>2.1</w:t>
      </w:r>
      <w:r w:rsidR="00A57578" w:rsidRPr="00A60839">
        <w:rPr>
          <w:rFonts w:ascii="Times New Roman" w:hAnsi="Times New Roman" w:cs="Times New Roman"/>
          <w:b w:val="0"/>
          <w:i w:val="0"/>
        </w:rPr>
        <w:t xml:space="preserve">. </w:t>
      </w:r>
      <w:r w:rsidRPr="00A60839">
        <w:rPr>
          <w:rFonts w:ascii="Times New Roman" w:hAnsi="Times New Roman" w:cs="Times New Roman"/>
          <w:b w:val="0"/>
          <w:i w:val="0"/>
        </w:rPr>
        <w:t xml:space="preserve"> Характеристика энергосистемы, осуществляющей электроснабжение потребителей Камчатского края</w:t>
      </w:r>
      <w:bookmarkEnd w:id="4"/>
    </w:p>
    <w:p w:rsidR="004E752C" w:rsidRPr="00A60839" w:rsidRDefault="004E752C" w:rsidP="00217680">
      <w:pPr>
        <w:ind w:right="-113" w:firstLine="709"/>
        <w:jc w:val="both"/>
        <w:rPr>
          <w:sz w:val="28"/>
          <w:szCs w:val="28"/>
        </w:rPr>
      </w:pPr>
      <w:r w:rsidRPr="00A60839">
        <w:rPr>
          <w:sz w:val="28"/>
          <w:szCs w:val="28"/>
        </w:rPr>
        <w:t xml:space="preserve">В </w:t>
      </w:r>
      <w:r w:rsidR="00513E0C" w:rsidRPr="00A60839">
        <w:rPr>
          <w:sz w:val="28"/>
          <w:szCs w:val="28"/>
        </w:rPr>
        <w:t>составе энергосистемы</w:t>
      </w:r>
      <w:r w:rsidRPr="00A60839">
        <w:rPr>
          <w:sz w:val="28"/>
          <w:szCs w:val="28"/>
        </w:rPr>
        <w:t xml:space="preserve"> </w:t>
      </w:r>
      <w:r w:rsidR="00513E0C" w:rsidRPr="00A60839">
        <w:rPr>
          <w:sz w:val="28"/>
          <w:szCs w:val="28"/>
        </w:rPr>
        <w:t>Камчатского края</w:t>
      </w:r>
      <w:r w:rsidRPr="00A60839">
        <w:rPr>
          <w:sz w:val="28"/>
          <w:szCs w:val="28"/>
        </w:rPr>
        <w:t xml:space="preserve"> действуют самый крупный Центральный энергоуз</w:t>
      </w:r>
      <w:r w:rsidR="002F5FDA" w:rsidRPr="00A60839">
        <w:rPr>
          <w:sz w:val="28"/>
          <w:szCs w:val="28"/>
        </w:rPr>
        <w:t>ел</w:t>
      </w:r>
      <w:r w:rsidRPr="00A60839">
        <w:rPr>
          <w:sz w:val="28"/>
          <w:szCs w:val="28"/>
        </w:rPr>
        <w:t xml:space="preserve"> и изолированные энергоузлы.</w:t>
      </w:r>
    </w:p>
    <w:p w:rsidR="004E752C" w:rsidRPr="00A60839" w:rsidRDefault="002F5FDA" w:rsidP="00217680">
      <w:pPr>
        <w:ind w:right="-113" w:firstLine="709"/>
        <w:jc w:val="both"/>
        <w:rPr>
          <w:sz w:val="28"/>
          <w:szCs w:val="28"/>
        </w:rPr>
      </w:pPr>
      <w:r w:rsidRPr="00A60839">
        <w:rPr>
          <w:sz w:val="28"/>
          <w:szCs w:val="28"/>
        </w:rPr>
        <w:t>Центральный энергоузел</w:t>
      </w:r>
      <w:r w:rsidR="004E752C" w:rsidRPr="00A60839">
        <w:rPr>
          <w:sz w:val="28"/>
          <w:szCs w:val="28"/>
        </w:rPr>
        <w:t xml:space="preserve"> охватывает системой централизованного электроснабжения следующие городские округа: </w:t>
      </w:r>
    </w:p>
    <w:p w:rsidR="00A57578" w:rsidRPr="00A60839" w:rsidRDefault="00A57578" w:rsidP="00217680">
      <w:pPr>
        <w:ind w:right="-113" w:firstLine="709"/>
        <w:jc w:val="both"/>
        <w:rPr>
          <w:sz w:val="28"/>
          <w:szCs w:val="28"/>
        </w:rPr>
      </w:pPr>
      <w:r w:rsidRPr="00A60839">
        <w:rPr>
          <w:sz w:val="28"/>
          <w:szCs w:val="28"/>
        </w:rPr>
        <w:t xml:space="preserve">- </w:t>
      </w:r>
      <w:r w:rsidR="004E752C" w:rsidRPr="00A60839">
        <w:rPr>
          <w:sz w:val="28"/>
          <w:szCs w:val="28"/>
        </w:rPr>
        <w:t>Петропавловск-Камчатский,</w:t>
      </w:r>
    </w:p>
    <w:p w:rsidR="004E752C" w:rsidRPr="00A60839" w:rsidRDefault="00A57578" w:rsidP="00217680">
      <w:pPr>
        <w:ind w:right="-113" w:firstLine="709"/>
        <w:jc w:val="both"/>
        <w:rPr>
          <w:sz w:val="28"/>
          <w:szCs w:val="28"/>
        </w:rPr>
      </w:pPr>
      <w:r w:rsidRPr="00A60839">
        <w:rPr>
          <w:sz w:val="28"/>
          <w:szCs w:val="28"/>
        </w:rPr>
        <w:t xml:space="preserve">- </w:t>
      </w:r>
      <w:r w:rsidR="004E752C" w:rsidRPr="00A60839">
        <w:rPr>
          <w:sz w:val="28"/>
          <w:szCs w:val="28"/>
        </w:rPr>
        <w:t>Вилючинский,</w:t>
      </w:r>
    </w:p>
    <w:p w:rsidR="004E752C" w:rsidRPr="00A60839" w:rsidRDefault="00513E0C" w:rsidP="00217680">
      <w:pPr>
        <w:ind w:right="-113" w:firstLine="709"/>
        <w:jc w:val="both"/>
        <w:rPr>
          <w:sz w:val="28"/>
          <w:szCs w:val="28"/>
        </w:rPr>
      </w:pPr>
      <w:r w:rsidRPr="00A60839">
        <w:rPr>
          <w:sz w:val="28"/>
          <w:szCs w:val="28"/>
        </w:rPr>
        <w:t>и муниципальные</w:t>
      </w:r>
      <w:r w:rsidR="004E752C" w:rsidRPr="00A60839">
        <w:rPr>
          <w:sz w:val="28"/>
          <w:szCs w:val="28"/>
        </w:rPr>
        <w:t xml:space="preserve"> районы:</w:t>
      </w:r>
    </w:p>
    <w:p w:rsidR="004E752C" w:rsidRPr="00A60839" w:rsidRDefault="00A57578" w:rsidP="00217680">
      <w:pPr>
        <w:ind w:right="-113" w:firstLine="709"/>
        <w:jc w:val="both"/>
        <w:rPr>
          <w:sz w:val="28"/>
          <w:szCs w:val="28"/>
        </w:rPr>
      </w:pPr>
      <w:r w:rsidRPr="00A60839">
        <w:rPr>
          <w:sz w:val="28"/>
          <w:szCs w:val="28"/>
        </w:rPr>
        <w:t>-</w:t>
      </w:r>
      <w:r w:rsidR="004E752C" w:rsidRPr="00A60839">
        <w:rPr>
          <w:sz w:val="28"/>
          <w:szCs w:val="28"/>
        </w:rPr>
        <w:t xml:space="preserve"> Елизовский, </w:t>
      </w:r>
    </w:p>
    <w:p w:rsidR="004E752C" w:rsidRPr="00A60839" w:rsidRDefault="00A57578" w:rsidP="00217680">
      <w:pPr>
        <w:ind w:right="-113" w:firstLine="709"/>
        <w:jc w:val="both"/>
        <w:rPr>
          <w:sz w:val="28"/>
          <w:szCs w:val="28"/>
        </w:rPr>
      </w:pPr>
      <w:r w:rsidRPr="00A60839">
        <w:rPr>
          <w:sz w:val="28"/>
          <w:szCs w:val="28"/>
        </w:rPr>
        <w:t xml:space="preserve">- </w:t>
      </w:r>
      <w:r w:rsidR="004E752C" w:rsidRPr="00A60839">
        <w:rPr>
          <w:sz w:val="28"/>
          <w:szCs w:val="28"/>
        </w:rPr>
        <w:t>Усть</w:t>
      </w:r>
      <w:r w:rsidR="009910DD">
        <w:rPr>
          <w:sz w:val="28"/>
          <w:szCs w:val="28"/>
        </w:rPr>
        <w:t>-Большерецкий (п. Октябрьский, с</w:t>
      </w:r>
      <w:r w:rsidR="004E752C" w:rsidRPr="00A60839">
        <w:rPr>
          <w:sz w:val="28"/>
          <w:szCs w:val="28"/>
        </w:rPr>
        <w:t>. Апача, с. Кавалерово</w:t>
      </w:r>
      <w:r w:rsidR="009910DD">
        <w:rPr>
          <w:sz w:val="28"/>
          <w:szCs w:val="28"/>
        </w:rPr>
        <w:t>, с</w:t>
      </w:r>
      <w:r w:rsidR="00CA63EA" w:rsidRPr="00A60839">
        <w:rPr>
          <w:sz w:val="28"/>
          <w:szCs w:val="28"/>
        </w:rPr>
        <w:t>. Усть-Большерецк</w:t>
      </w:r>
      <w:r w:rsidR="004E752C" w:rsidRPr="00A60839">
        <w:rPr>
          <w:sz w:val="28"/>
          <w:szCs w:val="28"/>
        </w:rPr>
        <w:t>),</w:t>
      </w:r>
    </w:p>
    <w:p w:rsidR="004E752C" w:rsidRPr="00A60839" w:rsidRDefault="00A57578" w:rsidP="00217680">
      <w:pPr>
        <w:ind w:right="-113" w:firstLine="709"/>
        <w:jc w:val="both"/>
        <w:rPr>
          <w:sz w:val="28"/>
          <w:szCs w:val="28"/>
        </w:rPr>
      </w:pPr>
      <w:r w:rsidRPr="00A60839">
        <w:rPr>
          <w:sz w:val="28"/>
          <w:szCs w:val="28"/>
        </w:rPr>
        <w:t xml:space="preserve">- </w:t>
      </w:r>
      <w:r w:rsidR="004E752C" w:rsidRPr="00A60839">
        <w:rPr>
          <w:sz w:val="28"/>
          <w:szCs w:val="28"/>
        </w:rPr>
        <w:t>Мильковский (с. Пущино, с. Шаромы</w:t>
      </w:r>
      <w:r w:rsidR="00CA63EA" w:rsidRPr="00A60839">
        <w:rPr>
          <w:sz w:val="28"/>
          <w:szCs w:val="28"/>
        </w:rPr>
        <w:t>, с. Мильково</w:t>
      </w:r>
      <w:r w:rsidR="004E752C" w:rsidRPr="00A60839">
        <w:rPr>
          <w:sz w:val="28"/>
          <w:szCs w:val="28"/>
        </w:rPr>
        <w:t>).</w:t>
      </w:r>
    </w:p>
    <w:p w:rsidR="004E752C" w:rsidRPr="00A60839" w:rsidRDefault="004E752C" w:rsidP="00217680">
      <w:pPr>
        <w:ind w:right="-113" w:firstLine="709"/>
        <w:jc w:val="both"/>
        <w:rPr>
          <w:sz w:val="28"/>
          <w:szCs w:val="28"/>
        </w:rPr>
      </w:pPr>
      <w:r w:rsidRPr="00A60839">
        <w:rPr>
          <w:sz w:val="28"/>
          <w:szCs w:val="28"/>
        </w:rPr>
        <w:t>Основно</w:t>
      </w:r>
      <w:r w:rsidR="00561079" w:rsidRPr="00A60839">
        <w:rPr>
          <w:sz w:val="28"/>
          <w:szCs w:val="28"/>
        </w:rPr>
        <w:t>й энергоснабжающей компанией центрального энергоузла</w:t>
      </w:r>
      <w:r w:rsidRPr="00A60839">
        <w:rPr>
          <w:sz w:val="28"/>
          <w:szCs w:val="28"/>
        </w:rPr>
        <w:t xml:space="preserve"> является ПАО </w:t>
      </w:r>
      <w:r w:rsidR="00522A1D">
        <w:rPr>
          <w:sz w:val="28"/>
          <w:szCs w:val="28"/>
        </w:rPr>
        <w:t>«</w:t>
      </w:r>
      <w:r w:rsidRPr="00A60839">
        <w:rPr>
          <w:sz w:val="28"/>
          <w:szCs w:val="28"/>
        </w:rPr>
        <w:t>Камчатскэнерго</w:t>
      </w:r>
      <w:r w:rsidR="00522A1D">
        <w:rPr>
          <w:sz w:val="28"/>
          <w:szCs w:val="28"/>
        </w:rPr>
        <w:t>»</w:t>
      </w:r>
      <w:r w:rsidRPr="00A60839">
        <w:rPr>
          <w:sz w:val="28"/>
          <w:szCs w:val="28"/>
        </w:rPr>
        <w:t>, в состав к</w:t>
      </w:r>
      <w:r w:rsidR="0070194E">
        <w:rPr>
          <w:sz w:val="28"/>
          <w:szCs w:val="28"/>
        </w:rPr>
        <w:t>оторой входят Камчатские ТЭЦ-1,</w:t>
      </w:r>
      <w:r w:rsidRPr="00A60839">
        <w:rPr>
          <w:sz w:val="28"/>
          <w:szCs w:val="28"/>
        </w:rPr>
        <w:t xml:space="preserve"> ТЭЦ-2,</w:t>
      </w:r>
      <w:r w:rsidR="0070194E" w:rsidRPr="0070194E">
        <w:t xml:space="preserve"> </w:t>
      </w:r>
      <w:r w:rsidR="0070194E" w:rsidRPr="0070194E">
        <w:rPr>
          <w:sz w:val="28"/>
          <w:szCs w:val="28"/>
        </w:rPr>
        <w:lastRenderedPageBreak/>
        <w:t>резервные ДЭС</w:t>
      </w:r>
      <w:r w:rsidR="0070194E">
        <w:rPr>
          <w:sz w:val="28"/>
          <w:szCs w:val="28"/>
        </w:rPr>
        <w:t>,</w:t>
      </w:r>
      <w:r w:rsidRPr="00A60839">
        <w:rPr>
          <w:sz w:val="28"/>
          <w:szCs w:val="28"/>
        </w:rPr>
        <w:t xml:space="preserve"> а также генерирующие компании: АО </w:t>
      </w:r>
      <w:r w:rsidR="00522A1D">
        <w:rPr>
          <w:sz w:val="28"/>
          <w:szCs w:val="28"/>
        </w:rPr>
        <w:t>«</w:t>
      </w:r>
      <w:r w:rsidRPr="00A60839">
        <w:rPr>
          <w:sz w:val="28"/>
          <w:szCs w:val="28"/>
        </w:rPr>
        <w:t>Геотерм</w:t>
      </w:r>
      <w:r w:rsidR="00522A1D">
        <w:rPr>
          <w:sz w:val="28"/>
          <w:szCs w:val="28"/>
        </w:rPr>
        <w:t>»</w:t>
      </w:r>
      <w:r w:rsidR="00513E0C" w:rsidRPr="00A60839">
        <w:rPr>
          <w:sz w:val="28"/>
          <w:szCs w:val="28"/>
        </w:rPr>
        <w:t xml:space="preserve">, </w:t>
      </w:r>
      <w:r w:rsidR="00A108E2" w:rsidRPr="00A60839">
        <w:rPr>
          <w:sz w:val="28"/>
          <w:szCs w:val="28"/>
        </w:rPr>
        <w:t xml:space="preserve">эксплуатирующая Мутновские </w:t>
      </w:r>
      <w:r w:rsidR="00513E0C" w:rsidRPr="00A60839">
        <w:rPr>
          <w:sz w:val="28"/>
          <w:szCs w:val="28"/>
        </w:rPr>
        <w:t>ГеоЭС, ПАО</w:t>
      </w:r>
      <w:r w:rsidRPr="00A60839">
        <w:rPr>
          <w:sz w:val="28"/>
          <w:szCs w:val="28"/>
        </w:rPr>
        <w:t xml:space="preserve"> </w:t>
      </w:r>
      <w:r w:rsidR="00522A1D">
        <w:rPr>
          <w:sz w:val="28"/>
          <w:szCs w:val="28"/>
        </w:rPr>
        <w:t>«</w:t>
      </w:r>
      <w:r w:rsidRPr="00A60839">
        <w:rPr>
          <w:sz w:val="28"/>
          <w:szCs w:val="28"/>
        </w:rPr>
        <w:t>КамГЭК</w:t>
      </w:r>
      <w:r w:rsidR="00522A1D">
        <w:rPr>
          <w:sz w:val="28"/>
          <w:szCs w:val="28"/>
        </w:rPr>
        <w:t>»</w:t>
      </w:r>
      <w:r w:rsidRPr="00A60839">
        <w:rPr>
          <w:sz w:val="28"/>
          <w:szCs w:val="28"/>
        </w:rPr>
        <w:t xml:space="preserve">, </w:t>
      </w:r>
      <w:r w:rsidR="00A108E2" w:rsidRPr="00A60839">
        <w:rPr>
          <w:sz w:val="28"/>
          <w:szCs w:val="28"/>
        </w:rPr>
        <w:t>эксплуатирующая</w:t>
      </w:r>
      <w:r w:rsidR="000435E9" w:rsidRPr="00A60839">
        <w:rPr>
          <w:sz w:val="28"/>
          <w:szCs w:val="28"/>
        </w:rPr>
        <w:t xml:space="preserve"> каскад</w:t>
      </w:r>
      <w:r w:rsidRPr="00A60839">
        <w:rPr>
          <w:sz w:val="28"/>
          <w:szCs w:val="28"/>
        </w:rPr>
        <w:t xml:space="preserve"> Толмачевских ГЭС, </w:t>
      </w:r>
      <w:r w:rsidR="0070194E" w:rsidRPr="0070194E">
        <w:rPr>
          <w:sz w:val="28"/>
          <w:szCs w:val="28"/>
        </w:rPr>
        <w:t xml:space="preserve">АО </w:t>
      </w:r>
      <w:r w:rsidR="00522A1D">
        <w:rPr>
          <w:sz w:val="28"/>
          <w:szCs w:val="28"/>
        </w:rPr>
        <w:t>«</w:t>
      </w:r>
      <w:r w:rsidR="0070194E" w:rsidRPr="0070194E">
        <w:rPr>
          <w:sz w:val="28"/>
          <w:szCs w:val="28"/>
        </w:rPr>
        <w:t>Камчатские электрические сети</w:t>
      </w:r>
      <w:r w:rsidR="00522A1D">
        <w:rPr>
          <w:sz w:val="28"/>
          <w:szCs w:val="28"/>
        </w:rPr>
        <w:t>»</w:t>
      </w:r>
      <w:r w:rsidR="0070194E" w:rsidRPr="0070194E">
        <w:rPr>
          <w:sz w:val="28"/>
          <w:szCs w:val="28"/>
        </w:rPr>
        <w:t xml:space="preserve">, эксплуатирующие </w:t>
      </w:r>
      <w:r w:rsidR="0070194E">
        <w:rPr>
          <w:sz w:val="28"/>
          <w:szCs w:val="28"/>
        </w:rPr>
        <w:t xml:space="preserve">ВЭС и резервную ДЭС </w:t>
      </w:r>
      <w:r w:rsidR="0070194E" w:rsidRPr="0070194E">
        <w:rPr>
          <w:sz w:val="28"/>
          <w:szCs w:val="28"/>
        </w:rPr>
        <w:t>в п. Октябрьский.</w:t>
      </w:r>
    </w:p>
    <w:p w:rsidR="004E752C" w:rsidRPr="00A60839" w:rsidRDefault="004E752C" w:rsidP="00217680">
      <w:pPr>
        <w:ind w:right="-113" w:firstLine="709"/>
        <w:jc w:val="both"/>
        <w:rPr>
          <w:sz w:val="28"/>
          <w:szCs w:val="28"/>
        </w:rPr>
      </w:pPr>
      <w:r w:rsidRPr="00A60839">
        <w:rPr>
          <w:sz w:val="28"/>
          <w:szCs w:val="28"/>
        </w:rPr>
        <w:t xml:space="preserve">ПАО </w:t>
      </w:r>
      <w:r w:rsidR="00522A1D">
        <w:rPr>
          <w:sz w:val="28"/>
          <w:szCs w:val="28"/>
        </w:rPr>
        <w:t>«</w:t>
      </w:r>
      <w:r w:rsidRPr="00A60839">
        <w:rPr>
          <w:sz w:val="28"/>
          <w:szCs w:val="28"/>
        </w:rPr>
        <w:t>Камчатскэнерго</w:t>
      </w:r>
      <w:r w:rsidR="00522A1D">
        <w:rPr>
          <w:sz w:val="28"/>
          <w:szCs w:val="28"/>
        </w:rPr>
        <w:t>»</w:t>
      </w:r>
      <w:r w:rsidRPr="00A60839">
        <w:rPr>
          <w:sz w:val="28"/>
          <w:szCs w:val="28"/>
        </w:rPr>
        <w:t xml:space="preserve"> является дочерним обществом </w:t>
      </w:r>
      <w:r w:rsidR="00513E0C" w:rsidRPr="00A60839">
        <w:rPr>
          <w:sz w:val="28"/>
          <w:szCs w:val="28"/>
        </w:rPr>
        <w:t>П</w:t>
      </w:r>
      <w:r w:rsidRPr="00A60839">
        <w:rPr>
          <w:sz w:val="28"/>
          <w:szCs w:val="28"/>
        </w:rPr>
        <w:t xml:space="preserve">АО </w:t>
      </w:r>
      <w:r w:rsidR="00522A1D">
        <w:rPr>
          <w:sz w:val="28"/>
          <w:szCs w:val="28"/>
        </w:rPr>
        <w:t>«</w:t>
      </w:r>
      <w:r w:rsidRPr="00A60839">
        <w:rPr>
          <w:sz w:val="28"/>
          <w:szCs w:val="28"/>
        </w:rPr>
        <w:t>РАО Энергетические системы Востока</w:t>
      </w:r>
      <w:r w:rsidR="00522A1D">
        <w:rPr>
          <w:sz w:val="28"/>
          <w:szCs w:val="28"/>
        </w:rPr>
        <w:t>»</w:t>
      </w:r>
      <w:r w:rsidRPr="00A60839">
        <w:rPr>
          <w:sz w:val="28"/>
          <w:szCs w:val="28"/>
        </w:rPr>
        <w:t xml:space="preserve">, которая входит в </w:t>
      </w:r>
      <w:r w:rsidR="00513E0C" w:rsidRPr="00A60839">
        <w:rPr>
          <w:sz w:val="28"/>
          <w:szCs w:val="28"/>
        </w:rPr>
        <w:t>П</w:t>
      </w:r>
      <w:r w:rsidRPr="00A60839">
        <w:rPr>
          <w:sz w:val="28"/>
          <w:szCs w:val="28"/>
        </w:rPr>
        <w:t xml:space="preserve">АО </w:t>
      </w:r>
      <w:r w:rsidR="00522A1D">
        <w:rPr>
          <w:sz w:val="28"/>
          <w:szCs w:val="28"/>
        </w:rPr>
        <w:t>«</w:t>
      </w:r>
      <w:r w:rsidRPr="00A60839">
        <w:rPr>
          <w:sz w:val="28"/>
          <w:szCs w:val="28"/>
        </w:rPr>
        <w:t>РУСГИДРО</w:t>
      </w:r>
      <w:r w:rsidR="00522A1D">
        <w:rPr>
          <w:sz w:val="28"/>
          <w:szCs w:val="28"/>
        </w:rPr>
        <w:t>»</w:t>
      </w:r>
      <w:r w:rsidRPr="00A60839">
        <w:rPr>
          <w:sz w:val="28"/>
          <w:szCs w:val="28"/>
        </w:rPr>
        <w:t>.</w:t>
      </w:r>
    </w:p>
    <w:p w:rsidR="004E752C" w:rsidRPr="00A60839" w:rsidRDefault="004E752C" w:rsidP="00217680">
      <w:pPr>
        <w:ind w:right="-113" w:firstLine="709"/>
        <w:jc w:val="both"/>
        <w:rPr>
          <w:sz w:val="28"/>
          <w:szCs w:val="28"/>
        </w:rPr>
      </w:pPr>
      <w:r w:rsidRPr="00A60839">
        <w:rPr>
          <w:sz w:val="28"/>
          <w:szCs w:val="28"/>
        </w:rPr>
        <w:t>Суммарная установленная электрическая мощность станций, входящих в состав ПАО</w:t>
      </w:r>
      <w:r w:rsidR="00716A4E" w:rsidRPr="00A60839">
        <w:rPr>
          <w:sz w:val="28"/>
          <w:szCs w:val="28"/>
        </w:rPr>
        <w:t xml:space="preserve"> </w:t>
      </w:r>
      <w:r w:rsidR="00522A1D">
        <w:rPr>
          <w:sz w:val="28"/>
          <w:szCs w:val="28"/>
        </w:rPr>
        <w:t>«</w:t>
      </w:r>
      <w:r w:rsidR="00716A4E" w:rsidRPr="00A60839">
        <w:rPr>
          <w:sz w:val="28"/>
          <w:szCs w:val="28"/>
        </w:rPr>
        <w:t>Камчатскэнерго</w:t>
      </w:r>
      <w:r w:rsidR="00522A1D">
        <w:rPr>
          <w:sz w:val="28"/>
          <w:szCs w:val="28"/>
        </w:rPr>
        <w:t>»</w:t>
      </w:r>
      <w:r w:rsidR="00716A4E" w:rsidRPr="00A60839">
        <w:rPr>
          <w:sz w:val="28"/>
          <w:szCs w:val="28"/>
        </w:rPr>
        <w:t>, на 01.01.2017 г. составила 400,8</w:t>
      </w:r>
      <w:r w:rsidRPr="00A60839">
        <w:rPr>
          <w:sz w:val="28"/>
          <w:szCs w:val="28"/>
        </w:rPr>
        <w:t xml:space="preserve"> МВт, тепловая мощ</w:t>
      </w:r>
      <w:r w:rsidR="00716A4E" w:rsidRPr="00A60839">
        <w:rPr>
          <w:sz w:val="28"/>
          <w:szCs w:val="28"/>
        </w:rPr>
        <w:t>ность – 577</w:t>
      </w:r>
      <w:r w:rsidRPr="00A60839">
        <w:rPr>
          <w:sz w:val="28"/>
          <w:szCs w:val="28"/>
        </w:rPr>
        <w:t xml:space="preserve"> Гкал/ч. Суммарная тепловая мощность котельных предприятия – </w:t>
      </w:r>
      <w:r w:rsidR="00716A4E" w:rsidRPr="00A60839">
        <w:rPr>
          <w:sz w:val="28"/>
          <w:szCs w:val="28"/>
        </w:rPr>
        <w:t>520,9</w:t>
      </w:r>
      <w:r w:rsidRPr="00A60839">
        <w:rPr>
          <w:sz w:val="28"/>
          <w:szCs w:val="28"/>
        </w:rPr>
        <w:t xml:space="preserve"> Гкал/ч.</w:t>
      </w:r>
    </w:p>
    <w:p w:rsidR="004E752C" w:rsidRPr="00A60839" w:rsidRDefault="004E752C" w:rsidP="00217680">
      <w:pPr>
        <w:ind w:right="-113" w:firstLine="709"/>
        <w:jc w:val="both"/>
        <w:rPr>
          <w:sz w:val="28"/>
          <w:szCs w:val="28"/>
        </w:rPr>
      </w:pPr>
      <w:r w:rsidRPr="00A60839">
        <w:rPr>
          <w:sz w:val="28"/>
          <w:szCs w:val="28"/>
        </w:rPr>
        <w:t xml:space="preserve">АО </w:t>
      </w:r>
      <w:r w:rsidR="00522A1D">
        <w:rPr>
          <w:sz w:val="28"/>
          <w:szCs w:val="28"/>
        </w:rPr>
        <w:t>«</w:t>
      </w:r>
      <w:r w:rsidRPr="00A60839">
        <w:rPr>
          <w:sz w:val="28"/>
          <w:szCs w:val="28"/>
        </w:rPr>
        <w:t>Геотерм</w:t>
      </w:r>
      <w:r w:rsidR="00522A1D">
        <w:rPr>
          <w:sz w:val="28"/>
          <w:szCs w:val="28"/>
        </w:rPr>
        <w:t>»</w:t>
      </w:r>
      <w:r w:rsidRPr="00A60839">
        <w:rPr>
          <w:sz w:val="28"/>
          <w:szCs w:val="28"/>
        </w:rPr>
        <w:t xml:space="preserve"> является дочерним обществом </w:t>
      </w:r>
      <w:r w:rsidR="00513E0C" w:rsidRPr="00A60839">
        <w:rPr>
          <w:sz w:val="28"/>
          <w:szCs w:val="28"/>
        </w:rPr>
        <w:t xml:space="preserve">ПАО </w:t>
      </w:r>
      <w:r w:rsidR="00522A1D">
        <w:rPr>
          <w:sz w:val="28"/>
          <w:szCs w:val="28"/>
        </w:rPr>
        <w:t>«</w:t>
      </w:r>
      <w:r w:rsidRPr="00A60839">
        <w:rPr>
          <w:sz w:val="28"/>
          <w:szCs w:val="28"/>
        </w:rPr>
        <w:t>РусГидро</w:t>
      </w:r>
      <w:r w:rsidR="00522A1D">
        <w:rPr>
          <w:sz w:val="28"/>
          <w:szCs w:val="28"/>
        </w:rPr>
        <w:t>»</w:t>
      </w:r>
      <w:r w:rsidRPr="00A60839">
        <w:rPr>
          <w:sz w:val="28"/>
          <w:szCs w:val="28"/>
        </w:rPr>
        <w:t xml:space="preserve">, осуществляет производство и </w:t>
      </w:r>
      <w:r w:rsidR="000435E9" w:rsidRPr="00A60839">
        <w:rPr>
          <w:sz w:val="28"/>
          <w:szCs w:val="28"/>
        </w:rPr>
        <w:t xml:space="preserve">поставку гарантирующему поставщику ПАО </w:t>
      </w:r>
      <w:r w:rsidR="00522A1D">
        <w:rPr>
          <w:sz w:val="28"/>
          <w:szCs w:val="28"/>
        </w:rPr>
        <w:t>«</w:t>
      </w:r>
      <w:r w:rsidR="000435E9" w:rsidRPr="00A60839">
        <w:rPr>
          <w:sz w:val="28"/>
          <w:szCs w:val="28"/>
        </w:rPr>
        <w:t>Камчатскэнерго</w:t>
      </w:r>
      <w:r w:rsidR="00522A1D">
        <w:rPr>
          <w:sz w:val="28"/>
          <w:szCs w:val="28"/>
        </w:rPr>
        <w:t>»</w:t>
      </w:r>
      <w:r w:rsidR="000435E9" w:rsidRPr="00A60839">
        <w:rPr>
          <w:sz w:val="28"/>
          <w:szCs w:val="28"/>
        </w:rPr>
        <w:t xml:space="preserve"> эле</w:t>
      </w:r>
      <w:r w:rsidR="00714E28" w:rsidRPr="00A60839">
        <w:rPr>
          <w:sz w:val="28"/>
          <w:szCs w:val="28"/>
        </w:rPr>
        <w:t xml:space="preserve">ктрической </w:t>
      </w:r>
      <w:r w:rsidR="000435E9" w:rsidRPr="00A60839">
        <w:rPr>
          <w:sz w:val="28"/>
          <w:szCs w:val="28"/>
        </w:rPr>
        <w:t>энергии от Мутновских ГеоЭС</w:t>
      </w:r>
      <w:r w:rsidRPr="00A60839">
        <w:rPr>
          <w:sz w:val="28"/>
          <w:szCs w:val="28"/>
        </w:rPr>
        <w:t>. Суммарная электрическая мощность 2-х ГеоЭС - 62 МВт.</w:t>
      </w:r>
    </w:p>
    <w:p w:rsidR="004E752C" w:rsidRPr="00A60839" w:rsidRDefault="004E752C" w:rsidP="00217680">
      <w:pPr>
        <w:ind w:right="-113" w:firstLine="709"/>
        <w:jc w:val="both"/>
        <w:rPr>
          <w:sz w:val="28"/>
          <w:szCs w:val="28"/>
        </w:rPr>
      </w:pPr>
      <w:r w:rsidRPr="00A60839">
        <w:rPr>
          <w:sz w:val="28"/>
          <w:szCs w:val="28"/>
        </w:rPr>
        <w:t xml:space="preserve">ПАО </w:t>
      </w:r>
      <w:r w:rsidR="00522A1D">
        <w:rPr>
          <w:sz w:val="28"/>
          <w:szCs w:val="28"/>
        </w:rPr>
        <w:t>«</w:t>
      </w:r>
      <w:r w:rsidRPr="00A60839">
        <w:rPr>
          <w:sz w:val="28"/>
          <w:szCs w:val="28"/>
        </w:rPr>
        <w:t>Камчатский газоэнергетический комплекс</w:t>
      </w:r>
      <w:r w:rsidR="00522A1D">
        <w:rPr>
          <w:sz w:val="28"/>
          <w:szCs w:val="28"/>
        </w:rPr>
        <w:t>»</w:t>
      </w:r>
      <w:r w:rsidRPr="00A60839">
        <w:rPr>
          <w:sz w:val="28"/>
          <w:szCs w:val="28"/>
        </w:rPr>
        <w:t xml:space="preserve"> (ПАО </w:t>
      </w:r>
      <w:r w:rsidR="00522A1D">
        <w:rPr>
          <w:sz w:val="28"/>
          <w:szCs w:val="28"/>
        </w:rPr>
        <w:t>«</w:t>
      </w:r>
      <w:r w:rsidRPr="00A60839">
        <w:rPr>
          <w:sz w:val="28"/>
          <w:szCs w:val="28"/>
        </w:rPr>
        <w:t>КамГЭК</w:t>
      </w:r>
      <w:r w:rsidR="00522A1D">
        <w:rPr>
          <w:sz w:val="28"/>
          <w:szCs w:val="28"/>
        </w:rPr>
        <w:t>»</w:t>
      </w:r>
      <w:r w:rsidRPr="00A60839">
        <w:rPr>
          <w:sz w:val="28"/>
          <w:szCs w:val="28"/>
        </w:rPr>
        <w:t>) является доч</w:t>
      </w:r>
      <w:r w:rsidR="00513E0C" w:rsidRPr="00A60839">
        <w:rPr>
          <w:sz w:val="28"/>
          <w:szCs w:val="28"/>
        </w:rPr>
        <w:t xml:space="preserve">ерним обществом </w:t>
      </w:r>
      <w:r w:rsidR="001807D4" w:rsidRPr="00A60839">
        <w:rPr>
          <w:sz w:val="28"/>
          <w:szCs w:val="28"/>
        </w:rPr>
        <w:t xml:space="preserve">ПАО </w:t>
      </w:r>
      <w:r w:rsidR="00522A1D">
        <w:rPr>
          <w:sz w:val="28"/>
          <w:szCs w:val="28"/>
        </w:rPr>
        <w:t>«</w:t>
      </w:r>
      <w:r w:rsidR="00513E0C" w:rsidRPr="00A60839">
        <w:rPr>
          <w:sz w:val="28"/>
          <w:szCs w:val="28"/>
        </w:rPr>
        <w:t>РусГидро</w:t>
      </w:r>
      <w:r w:rsidR="00522A1D">
        <w:rPr>
          <w:sz w:val="28"/>
          <w:szCs w:val="28"/>
        </w:rPr>
        <w:t>»</w:t>
      </w:r>
      <w:r w:rsidR="00513E0C" w:rsidRPr="00A60839">
        <w:rPr>
          <w:sz w:val="28"/>
          <w:szCs w:val="28"/>
        </w:rPr>
        <w:t>.</w:t>
      </w:r>
    </w:p>
    <w:p w:rsidR="004E752C" w:rsidRPr="00A60839" w:rsidRDefault="004E752C" w:rsidP="00217680">
      <w:pPr>
        <w:ind w:right="-113" w:firstLine="709"/>
        <w:jc w:val="both"/>
        <w:rPr>
          <w:sz w:val="28"/>
          <w:szCs w:val="28"/>
        </w:rPr>
      </w:pPr>
      <w:r w:rsidRPr="00A60839">
        <w:rPr>
          <w:sz w:val="28"/>
          <w:szCs w:val="28"/>
        </w:rPr>
        <w:t xml:space="preserve">ПАО </w:t>
      </w:r>
      <w:r w:rsidR="00522A1D">
        <w:rPr>
          <w:sz w:val="28"/>
          <w:szCs w:val="28"/>
        </w:rPr>
        <w:t>«</w:t>
      </w:r>
      <w:r w:rsidRPr="00A60839">
        <w:rPr>
          <w:sz w:val="28"/>
          <w:szCs w:val="28"/>
        </w:rPr>
        <w:t>КамГЭК</w:t>
      </w:r>
      <w:r w:rsidR="00522A1D">
        <w:rPr>
          <w:sz w:val="28"/>
          <w:szCs w:val="28"/>
        </w:rPr>
        <w:t>»</w:t>
      </w:r>
      <w:r w:rsidRPr="00A60839">
        <w:rPr>
          <w:sz w:val="28"/>
          <w:szCs w:val="28"/>
        </w:rPr>
        <w:t xml:space="preserve"> осуществляет следующие виды деятельности:</w:t>
      </w:r>
    </w:p>
    <w:p w:rsidR="004E752C" w:rsidRPr="00A60839" w:rsidRDefault="00A57578" w:rsidP="00217680">
      <w:pPr>
        <w:ind w:right="-113" w:firstLine="709"/>
        <w:jc w:val="both"/>
        <w:rPr>
          <w:sz w:val="28"/>
          <w:szCs w:val="28"/>
        </w:rPr>
      </w:pPr>
      <w:r w:rsidRPr="00A60839">
        <w:rPr>
          <w:sz w:val="28"/>
          <w:szCs w:val="28"/>
        </w:rPr>
        <w:t xml:space="preserve">- </w:t>
      </w:r>
      <w:r w:rsidR="004E752C" w:rsidRPr="00A60839">
        <w:rPr>
          <w:sz w:val="28"/>
          <w:szCs w:val="28"/>
        </w:rPr>
        <w:t>выполнение функций, возлагаемых на службу заказчика по строительству объектов энергетики;</w:t>
      </w:r>
    </w:p>
    <w:p w:rsidR="004E752C" w:rsidRPr="00A60839" w:rsidRDefault="00A57578" w:rsidP="00217680">
      <w:pPr>
        <w:ind w:right="-113" w:firstLine="709"/>
        <w:jc w:val="both"/>
        <w:rPr>
          <w:sz w:val="28"/>
          <w:szCs w:val="28"/>
        </w:rPr>
      </w:pPr>
      <w:r w:rsidRPr="00A60839">
        <w:rPr>
          <w:sz w:val="28"/>
          <w:szCs w:val="28"/>
        </w:rPr>
        <w:t xml:space="preserve">- </w:t>
      </w:r>
      <w:r w:rsidR="004E752C" w:rsidRPr="00A60839">
        <w:rPr>
          <w:sz w:val="28"/>
          <w:szCs w:val="28"/>
        </w:rPr>
        <w:t>эксплуатация законченных строительством сооружений ГЭС из состава каскада ГЭС на р. Толмачева и ВЛ-110 кВ ГЭС – ПС Апача в рамках договора доверительного управления.</w:t>
      </w:r>
    </w:p>
    <w:p w:rsidR="004E752C" w:rsidRPr="00A60839" w:rsidRDefault="004E752C" w:rsidP="00217680">
      <w:pPr>
        <w:ind w:right="-113" w:firstLine="709"/>
        <w:jc w:val="both"/>
        <w:rPr>
          <w:sz w:val="28"/>
          <w:szCs w:val="28"/>
        </w:rPr>
      </w:pPr>
      <w:r w:rsidRPr="00A60839">
        <w:rPr>
          <w:sz w:val="28"/>
          <w:szCs w:val="28"/>
        </w:rPr>
        <w:t>Объекты генерации компании включают каскад Толмачевских ГЭС (ГЭС-1, ГЭС-2, ГЭС-3) суммарной установленной электрической мощностью 45,4 МВт.</w:t>
      </w:r>
    </w:p>
    <w:p w:rsidR="004E752C" w:rsidRPr="00A60839" w:rsidRDefault="004E752C" w:rsidP="00217680">
      <w:pPr>
        <w:ind w:right="-113" w:firstLine="709"/>
        <w:jc w:val="both"/>
        <w:rPr>
          <w:sz w:val="28"/>
          <w:szCs w:val="28"/>
        </w:rPr>
      </w:pPr>
      <w:r w:rsidRPr="00A60839">
        <w:rPr>
          <w:sz w:val="28"/>
          <w:szCs w:val="28"/>
        </w:rPr>
        <w:t xml:space="preserve">АО </w:t>
      </w:r>
      <w:r w:rsidR="00522A1D">
        <w:rPr>
          <w:sz w:val="28"/>
          <w:szCs w:val="28"/>
        </w:rPr>
        <w:t>«</w:t>
      </w:r>
      <w:r w:rsidRPr="00A60839">
        <w:rPr>
          <w:sz w:val="28"/>
          <w:szCs w:val="28"/>
        </w:rPr>
        <w:t>Камчатские электрические сети им. И.А. Пискунова</w:t>
      </w:r>
      <w:r w:rsidR="00522A1D">
        <w:rPr>
          <w:sz w:val="28"/>
          <w:szCs w:val="28"/>
        </w:rPr>
        <w:t>»</w:t>
      </w:r>
      <w:r w:rsidRPr="00A60839">
        <w:rPr>
          <w:sz w:val="28"/>
          <w:szCs w:val="28"/>
        </w:rPr>
        <w:t xml:space="preserve"> дейс</w:t>
      </w:r>
      <w:r w:rsidR="00561079" w:rsidRPr="00A60839">
        <w:rPr>
          <w:sz w:val="28"/>
          <w:szCs w:val="28"/>
        </w:rPr>
        <w:t>твует в центральном энергоузле</w:t>
      </w:r>
      <w:r w:rsidRPr="00A60839">
        <w:rPr>
          <w:sz w:val="28"/>
          <w:szCs w:val="28"/>
        </w:rPr>
        <w:t xml:space="preserve"> в п. Окт</w:t>
      </w:r>
      <w:r w:rsidR="00A57578" w:rsidRPr="00A60839">
        <w:rPr>
          <w:sz w:val="28"/>
          <w:szCs w:val="28"/>
        </w:rPr>
        <w:t>ябрьский Усть Большерецкого муниципального района</w:t>
      </w:r>
      <w:r w:rsidR="001807D4" w:rsidRPr="00A60839">
        <w:rPr>
          <w:sz w:val="28"/>
          <w:szCs w:val="28"/>
        </w:rPr>
        <w:t>, осуществляет</w:t>
      </w:r>
      <w:r w:rsidR="000435E9" w:rsidRPr="00A60839">
        <w:rPr>
          <w:sz w:val="28"/>
          <w:szCs w:val="28"/>
        </w:rPr>
        <w:t xml:space="preserve"> деятельность по покупке у ПАО</w:t>
      </w:r>
      <w:r w:rsidR="00033F93" w:rsidRPr="00A60839">
        <w:rPr>
          <w:sz w:val="28"/>
          <w:szCs w:val="28"/>
        </w:rPr>
        <w:t xml:space="preserve"> </w:t>
      </w:r>
      <w:r w:rsidR="00522A1D">
        <w:rPr>
          <w:sz w:val="28"/>
          <w:szCs w:val="28"/>
        </w:rPr>
        <w:t>«</w:t>
      </w:r>
      <w:r w:rsidR="00033F93" w:rsidRPr="00A60839">
        <w:rPr>
          <w:sz w:val="28"/>
          <w:szCs w:val="28"/>
        </w:rPr>
        <w:t>Камчатскэнерго</w:t>
      </w:r>
      <w:r w:rsidR="00522A1D">
        <w:rPr>
          <w:sz w:val="28"/>
          <w:szCs w:val="28"/>
        </w:rPr>
        <w:t>»</w:t>
      </w:r>
      <w:r w:rsidR="00033F93" w:rsidRPr="00A60839">
        <w:rPr>
          <w:sz w:val="28"/>
          <w:szCs w:val="28"/>
        </w:rPr>
        <w:t xml:space="preserve"> электрической энергии</w:t>
      </w:r>
      <w:r w:rsidR="000435E9" w:rsidRPr="00A60839">
        <w:rPr>
          <w:sz w:val="28"/>
          <w:szCs w:val="28"/>
        </w:rPr>
        <w:t>, выработке</w:t>
      </w:r>
      <w:r w:rsidRPr="00A60839">
        <w:rPr>
          <w:sz w:val="28"/>
          <w:szCs w:val="28"/>
        </w:rPr>
        <w:t xml:space="preserve"> электроэнергии</w:t>
      </w:r>
      <w:r w:rsidR="000435E9" w:rsidRPr="00A60839">
        <w:rPr>
          <w:sz w:val="28"/>
          <w:szCs w:val="28"/>
        </w:rPr>
        <w:t xml:space="preserve"> от собственных ВЭС и ДЭС с дальнейшей передачей и сбы</w:t>
      </w:r>
      <w:r w:rsidR="00A57578" w:rsidRPr="00A60839">
        <w:rPr>
          <w:sz w:val="28"/>
          <w:szCs w:val="28"/>
        </w:rPr>
        <w:t>том в пределах п</w:t>
      </w:r>
      <w:r w:rsidR="0072203F" w:rsidRPr="00A60839">
        <w:rPr>
          <w:sz w:val="28"/>
          <w:szCs w:val="28"/>
        </w:rPr>
        <w:t>. Октябрьский.</w:t>
      </w:r>
      <w:r w:rsidR="000435E9" w:rsidRPr="00A60839">
        <w:rPr>
          <w:sz w:val="28"/>
          <w:szCs w:val="28"/>
        </w:rPr>
        <w:t xml:space="preserve"> </w:t>
      </w:r>
      <w:r w:rsidR="0072203F" w:rsidRPr="00A60839">
        <w:rPr>
          <w:sz w:val="28"/>
          <w:szCs w:val="28"/>
        </w:rPr>
        <w:t>О</w:t>
      </w:r>
      <w:r w:rsidR="00A57578" w:rsidRPr="00A60839">
        <w:rPr>
          <w:sz w:val="28"/>
          <w:szCs w:val="28"/>
        </w:rPr>
        <w:t>бщество</w:t>
      </w:r>
      <w:r w:rsidR="0072203F" w:rsidRPr="00A60839">
        <w:rPr>
          <w:sz w:val="28"/>
          <w:szCs w:val="28"/>
        </w:rPr>
        <w:t xml:space="preserve"> является как представителем малой распределённой генерацией, так и территориальной сетевой компанией, эксплуатирует В</w:t>
      </w:r>
      <w:r w:rsidRPr="00A60839">
        <w:rPr>
          <w:sz w:val="28"/>
          <w:szCs w:val="28"/>
        </w:rPr>
        <w:t xml:space="preserve">ЭС мощностью </w:t>
      </w:r>
      <w:r w:rsidR="0072203F" w:rsidRPr="00A60839">
        <w:rPr>
          <w:sz w:val="28"/>
          <w:szCs w:val="28"/>
        </w:rPr>
        <w:t>3,3 МВт, Д</w:t>
      </w:r>
      <w:r w:rsidRPr="00A60839">
        <w:rPr>
          <w:sz w:val="28"/>
          <w:szCs w:val="28"/>
        </w:rPr>
        <w:t xml:space="preserve">ЭС – </w:t>
      </w:r>
      <w:r w:rsidR="0072203F" w:rsidRPr="00A60839">
        <w:rPr>
          <w:sz w:val="28"/>
          <w:szCs w:val="28"/>
        </w:rPr>
        <w:t>4 МВт (резервная)</w:t>
      </w:r>
      <w:r w:rsidR="0070194E">
        <w:rPr>
          <w:sz w:val="28"/>
          <w:szCs w:val="28"/>
        </w:rPr>
        <w:t>.</w:t>
      </w:r>
    </w:p>
    <w:p w:rsidR="004E752C" w:rsidRPr="00A60839" w:rsidRDefault="004E752C" w:rsidP="00217680">
      <w:pPr>
        <w:ind w:right="-113" w:firstLine="709"/>
        <w:jc w:val="both"/>
        <w:rPr>
          <w:sz w:val="28"/>
          <w:szCs w:val="28"/>
        </w:rPr>
      </w:pPr>
      <w:r w:rsidRPr="00A60839">
        <w:rPr>
          <w:sz w:val="28"/>
          <w:szCs w:val="28"/>
        </w:rPr>
        <w:t xml:space="preserve">Изолированные энергоузлы действуют в городском округе </w:t>
      </w:r>
      <w:r w:rsidR="00522A1D">
        <w:rPr>
          <w:sz w:val="28"/>
          <w:szCs w:val="28"/>
        </w:rPr>
        <w:t>«</w:t>
      </w:r>
      <w:r w:rsidRPr="00A60839">
        <w:rPr>
          <w:sz w:val="28"/>
          <w:szCs w:val="28"/>
        </w:rPr>
        <w:t>посёлок Палана</w:t>
      </w:r>
      <w:r w:rsidR="00522A1D">
        <w:rPr>
          <w:sz w:val="28"/>
          <w:szCs w:val="28"/>
        </w:rPr>
        <w:t>»</w:t>
      </w:r>
      <w:r w:rsidR="00A57578" w:rsidRPr="00A60839">
        <w:rPr>
          <w:sz w:val="28"/>
          <w:szCs w:val="28"/>
        </w:rPr>
        <w:t xml:space="preserve"> и</w:t>
      </w:r>
      <w:r w:rsidR="001807D4" w:rsidRPr="00A60839">
        <w:rPr>
          <w:sz w:val="28"/>
          <w:szCs w:val="28"/>
        </w:rPr>
        <w:t xml:space="preserve"> муниципальных</w:t>
      </w:r>
      <w:r w:rsidRPr="00A60839">
        <w:rPr>
          <w:sz w:val="28"/>
          <w:szCs w:val="28"/>
        </w:rPr>
        <w:t xml:space="preserve"> районах:</w:t>
      </w:r>
    </w:p>
    <w:p w:rsidR="004E752C" w:rsidRPr="00A60839" w:rsidRDefault="00A57578" w:rsidP="00217680">
      <w:pPr>
        <w:ind w:right="-113" w:firstLine="709"/>
        <w:jc w:val="both"/>
        <w:rPr>
          <w:sz w:val="28"/>
          <w:szCs w:val="28"/>
        </w:rPr>
      </w:pPr>
      <w:r w:rsidRPr="00A60839">
        <w:rPr>
          <w:sz w:val="28"/>
          <w:szCs w:val="28"/>
        </w:rPr>
        <w:t xml:space="preserve">- </w:t>
      </w:r>
      <w:r w:rsidR="004E752C" w:rsidRPr="00A60839">
        <w:rPr>
          <w:sz w:val="28"/>
          <w:szCs w:val="28"/>
        </w:rPr>
        <w:t>Мильковский</w:t>
      </w:r>
      <w:r w:rsidR="00F66E59" w:rsidRPr="00A60839">
        <w:rPr>
          <w:sz w:val="28"/>
          <w:szCs w:val="28"/>
        </w:rPr>
        <w:t xml:space="preserve"> МР</w:t>
      </w:r>
      <w:r w:rsidR="004E752C" w:rsidRPr="00A60839">
        <w:rPr>
          <w:sz w:val="28"/>
          <w:szCs w:val="28"/>
        </w:rPr>
        <w:t xml:space="preserve"> (</w:t>
      </w:r>
      <w:r w:rsidR="009910DD">
        <w:rPr>
          <w:sz w:val="28"/>
          <w:szCs w:val="28"/>
        </w:rPr>
        <w:t>п</w:t>
      </w:r>
      <w:r w:rsidR="001807D4" w:rsidRPr="00A60839">
        <w:rPr>
          <w:sz w:val="28"/>
          <w:szCs w:val="28"/>
        </w:rPr>
        <w:t>. Атласово</w:t>
      </w:r>
      <w:r w:rsidR="009910DD">
        <w:rPr>
          <w:sz w:val="28"/>
          <w:szCs w:val="28"/>
        </w:rPr>
        <w:t>,</w:t>
      </w:r>
      <w:r w:rsidR="00FE41CF" w:rsidRPr="00A60839">
        <w:rPr>
          <w:sz w:val="28"/>
          <w:szCs w:val="28"/>
        </w:rPr>
        <w:t xml:space="preserve"> с</w:t>
      </w:r>
      <w:r w:rsidRPr="00A60839">
        <w:rPr>
          <w:sz w:val="28"/>
          <w:szCs w:val="28"/>
        </w:rPr>
        <w:t>. Долиновка</w:t>
      </w:r>
      <w:r w:rsidR="00721061" w:rsidRPr="00A60839">
        <w:rPr>
          <w:sz w:val="28"/>
          <w:szCs w:val="28"/>
        </w:rPr>
        <w:t xml:space="preserve">, </w:t>
      </w:r>
      <w:r w:rsidR="00DF2AD9" w:rsidRPr="00A60839">
        <w:rPr>
          <w:sz w:val="28"/>
          <w:szCs w:val="28"/>
        </w:rPr>
        <w:t xml:space="preserve">п. Лазо, </w:t>
      </w:r>
      <w:r w:rsidR="00721061" w:rsidRPr="00A60839">
        <w:rPr>
          <w:sz w:val="28"/>
          <w:szCs w:val="28"/>
        </w:rPr>
        <w:t>п. Таежный</w:t>
      </w:r>
      <w:r w:rsidRPr="00A60839">
        <w:rPr>
          <w:sz w:val="28"/>
          <w:szCs w:val="28"/>
        </w:rPr>
        <w:t>)</w:t>
      </w:r>
      <w:r w:rsidR="00FE41CF" w:rsidRPr="00A60839">
        <w:rPr>
          <w:sz w:val="28"/>
          <w:szCs w:val="28"/>
        </w:rPr>
        <w:t xml:space="preserve">, при этом с. </w:t>
      </w:r>
      <w:r w:rsidR="00721061" w:rsidRPr="00A60839">
        <w:rPr>
          <w:sz w:val="28"/>
          <w:szCs w:val="28"/>
        </w:rPr>
        <w:t>Мильково</w:t>
      </w:r>
      <w:r w:rsidR="00FE41CF" w:rsidRPr="00A60839">
        <w:rPr>
          <w:sz w:val="28"/>
          <w:szCs w:val="28"/>
        </w:rPr>
        <w:t xml:space="preserve">, </w:t>
      </w:r>
      <w:r w:rsidR="00DF2AD9" w:rsidRPr="00A60839">
        <w:rPr>
          <w:sz w:val="28"/>
          <w:szCs w:val="28"/>
        </w:rPr>
        <w:t xml:space="preserve"> </w:t>
      </w:r>
      <w:r w:rsidR="00FE41CF" w:rsidRPr="00A60839">
        <w:rPr>
          <w:sz w:val="28"/>
          <w:szCs w:val="28"/>
        </w:rPr>
        <w:t xml:space="preserve"> с. Шаромы, с. Кирганик, с. Пущино подключены к центральному энергоузлу</w:t>
      </w:r>
      <w:r w:rsidRPr="00A60839">
        <w:rPr>
          <w:sz w:val="28"/>
          <w:szCs w:val="28"/>
        </w:rPr>
        <w:t>;</w:t>
      </w:r>
    </w:p>
    <w:p w:rsidR="004E752C" w:rsidRPr="00A60839" w:rsidRDefault="00A57578" w:rsidP="00217680">
      <w:pPr>
        <w:ind w:right="-113" w:firstLine="709"/>
        <w:jc w:val="both"/>
        <w:rPr>
          <w:sz w:val="28"/>
          <w:szCs w:val="28"/>
        </w:rPr>
      </w:pPr>
      <w:r w:rsidRPr="00A60839">
        <w:rPr>
          <w:sz w:val="28"/>
          <w:szCs w:val="28"/>
        </w:rPr>
        <w:t xml:space="preserve">- </w:t>
      </w:r>
      <w:r w:rsidR="00F66E59" w:rsidRPr="00A60839">
        <w:rPr>
          <w:sz w:val="28"/>
          <w:szCs w:val="28"/>
        </w:rPr>
        <w:t>Усть-Большерецкий МР</w:t>
      </w:r>
      <w:r w:rsidR="004E752C" w:rsidRPr="00A60839">
        <w:rPr>
          <w:sz w:val="28"/>
          <w:szCs w:val="28"/>
        </w:rPr>
        <w:t xml:space="preserve"> (</w:t>
      </w:r>
      <w:r w:rsidR="0070194E">
        <w:rPr>
          <w:sz w:val="28"/>
          <w:szCs w:val="28"/>
        </w:rPr>
        <w:t xml:space="preserve">Озерновский изолированный энергоузел - </w:t>
      </w:r>
      <w:r w:rsidR="004E752C" w:rsidRPr="00A60839">
        <w:rPr>
          <w:sz w:val="28"/>
          <w:szCs w:val="28"/>
        </w:rPr>
        <w:t xml:space="preserve">п. Озерновский, </w:t>
      </w:r>
      <w:r w:rsidR="001807D4" w:rsidRPr="00A60839">
        <w:rPr>
          <w:sz w:val="28"/>
          <w:szCs w:val="28"/>
        </w:rPr>
        <w:t>с. Запорожье</w:t>
      </w:r>
      <w:r w:rsidRPr="00A60839">
        <w:rPr>
          <w:sz w:val="28"/>
          <w:szCs w:val="28"/>
        </w:rPr>
        <w:t>, п. Паужетка)</w:t>
      </w:r>
      <w:r w:rsidR="00EF1215">
        <w:rPr>
          <w:sz w:val="28"/>
          <w:szCs w:val="28"/>
        </w:rPr>
        <w:t>, при этом с</w:t>
      </w:r>
      <w:r w:rsidR="00FE41CF" w:rsidRPr="00A60839">
        <w:rPr>
          <w:sz w:val="28"/>
          <w:szCs w:val="28"/>
        </w:rPr>
        <w:t>. Усть-Большерецк, п. Октябрьский, с. Кавалерское, с. Апача подключены к центральному энергоузлу</w:t>
      </w:r>
      <w:r w:rsidRPr="00A60839">
        <w:rPr>
          <w:sz w:val="28"/>
          <w:szCs w:val="28"/>
        </w:rPr>
        <w:t>;</w:t>
      </w:r>
    </w:p>
    <w:p w:rsidR="004E752C" w:rsidRPr="00A60839" w:rsidRDefault="00A57578" w:rsidP="00217680">
      <w:pPr>
        <w:ind w:right="-113" w:firstLine="709"/>
        <w:jc w:val="both"/>
        <w:rPr>
          <w:sz w:val="28"/>
          <w:szCs w:val="28"/>
        </w:rPr>
      </w:pPr>
      <w:r w:rsidRPr="00A60839">
        <w:rPr>
          <w:sz w:val="28"/>
          <w:szCs w:val="28"/>
        </w:rPr>
        <w:t>- Усть-Камчатский</w:t>
      </w:r>
      <w:r w:rsidR="00CA63EA" w:rsidRPr="00A60839">
        <w:rPr>
          <w:sz w:val="28"/>
          <w:szCs w:val="28"/>
        </w:rPr>
        <w:t xml:space="preserve"> </w:t>
      </w:r>
      <w:r w:rsidR="00F66E59" w:rsidRPr="00A60839">
        <w:rPr>
          <w:sz w:val="28"/>
          <w:szCs w:val="28"/>
        </w:rPr>
        <w:t xml:space="preserve">МР </w:t>
      </w:r>
      <w:r w:rsidR="0066270F">
        <w:rPr>
          <w:sz w:val="28"/>
          <w:szCs w:val="28"/>
        </w:rPr>
        <w:t>(с</w:t>
      </w:r>
      <w:r w:rsidR="00CA63EA" w:rsidRPr="00A60839">
        <w:rPr>
          <w:sz w:val="28"/>
          <w:szCs w:val="28"/>
        </w:rPr>
        <w:t>. Усть-Камчатск, п. Ключи, п. Козыревск, с. Майское)</w:t>
      </w:r>
      <w:r w:rsidRPr="00A60839">
        <w:rPr>
          <w:sz w:val="28"/>
          <w:szCs w:val="28"/>
        </w:rPr>
        <w:t>;</w:t>
      </w:r>
    </w:p>
    <w:p w:rsidR="004E752C" w:rsidRPr="00A60839" w:rsidRDefault="00A57578" w:rsidP="00217680">
      <w:pPr>
        <w:ind w:right="-113" w:firstLine="709"/>
        <w:jc w:val="both"/>
        <w:rPr>
          <w:sz w:val="28"/>
          <w:szCs w:val="28"/>
        </w:rPr>
      </w:pPr>
      <w:r w:rsidRPr="00A60839">
        <w:rPr>
          <w:sz w:val="28"/>
          <w:szCs w:val="28"/>
        </w:rPr>
        <w:t>- Алеутский</w:t>
      </w:r>
      <w:r w:rsidR="00F66E59" w:rsidRPr="00A60839">
        <w:rPr>
          <w:sz w:val="28"/>
          <w:szCs w:val="28"/>
        </w:rPr>
        <w:t xml:space="preserve"> МР</w:t>
      </w:r>
      <w:r w:rsidR="00FE41CF" w:rsidRPr="00A60839">
        <w:rPr>
          <w:sz w:val="28"/>
          <w:szCs w:val="28"/>
        </w:rPr>
        <w:t xml:space="preserve"> (с. Никольское)</w:t>
      </w:r>
      <w:r w:rsidRPr="00A60839">
        <w:rPr>
          <w:sz w:val="28"/>
          <w:szCs w:val="28"/>
        </w:rPr>
        <w:t>;</w:t>
      </w:r>
    </w:p>
    <w:p w:rsidR="004E752C" w:rsidRPr="00A60839" w:rsidRDefault="00A57578" w:rsidP="00217680">
      <w:pPr>
        <w:ind w:right="-113" w:firstLine="709"/>
        <w:jc w:val="both"/>
        <w:rPr>
          <w:sz w:val="28"/>
          <w:szCs w:val="28"/>
        </w:rPr>
      </w:pPr>
      <w:r w:rsidRPr="00A60839">
        <w:rPr>
          <w:sz w:val="28"/>
          <w:szCs w:val="28"/>
        </w:rPr>
        <w:t>- Быстринский</w:t>
      </w:r>
      <w:r w:rsidR="00F66E59" w:rsidRPr="00A60839">
        <w:rPr>
          <w:sz w:val="28"/>
          <w:szCs w:val="28"/>
        </w:rPr>
        <w:t xml:space="preserve"> МР (с. Эссо, с. Анавгай</w:t>
      </w:r>
      <w:r w:rsidR="00DF2AD9" w:rsidRPr="00A60839">
        <w:rPr>
          <w:sz w:val="28"/>
          <w:szCs w:val="28"/>
        </w:rPr>
        <w:t>, Горный ключ</w:t>
      </w:r>
      <w:r w:rsidR="00F66E59" w:rsidRPr="00A60839">
        <w:rPr>
          <w:sz w:val="28"/>
          <w:szCs w:val="28"/>
        </w:rPr>
        <w:t>)</w:t>
      </w:r>
      <w:r w:rsidRPr="00A60839">
        <w:rPr>
          <w:sz w:val="28"/>
          <w:szCs w:val="28"/>
        </w:rPr>
        <w:t>;</w:t>
      </w:r>
    </w:p>
    <w:p w:rsidR="004E752C" w:rsidRPr="00A60839" w:rsidRDefault="00A57578" w:rsidP="00217680">
      <w:pPr>
        <w:ind w:right="-113" w:firstLine="709"/>
        <w:jc w:val="both"/>
        <w:rPr>
          <w:sz w:val="28"/>
          <w:szCs w:val="28"/>
        </w:rPr>
      </w:pPr>
      <w:r w:rsidRPr="00A60839">
        <w:rPr>
          <w:sz w:val="28"/>
          <w:szCs w:val="28"/>
        </w:rPr>
        <w:t>- Соболевский</w:t>
      </w:r>
      <w:r w:rsidR="00F66E59" w:rsidRPr="00A60839">
        <w:rPr>
          <w:sz w:val="28"/>
          <w:szCs w:val="28"/>
        </w:rPr>
        <w:t xml:space="preserve"> МР (с. Соболево, п. Крутогоровский, с. Устьевое)</w:t>
      </w:r>
      <w:r w:rsidRPr="00A60839">
        <w:rPr>
          <w:sz w:val="28"/>
          <w:szCs w:val="28"/>
        </w:rPr>
        <w:t>;</w:t>
      </w:r>
    </w:p>
    <w:p w:rsidR="004E752C" w:rsidRPr="00A60839" w:rsidRDefault="00A57578" w:rsidP="00217680">
      <w:pPr>
        <w:ind w:right="-113" w:firstLine="709"/>
        <w:jc w:val="both"/>
        <w:rPr>
          <w:sz w:val="28"/>
          <w:szCs w:val="28"/>
        </w:rPr>
      </w:pPr>
      <w:r w:rsidRPr="00A60839">
        <w:rPr>
          <w:sz w:val="28"/>
          <w:szCs w:val="28"/>
        </w:rPr>
        <w:t>- Карагинский</w:t>
      </w:r>
      <w:r w:rsidR="00F66E59" w:rsidRPr="00A60839">
        <w:rPr>
          <w:sz w:val="28"/>
          <w:szCs w:val="28"/>
        </w:rPr>
        <w:t xml:space="preserve"> МР (п. Оссора, с. Ивашка, с. Карага, с. Кострома, с. Тымлат)</w:t>
      </w:r>
      <w:r w:rsidRPr="00A60839">
        <w:rPr>
          <w:sz w:val="28"/>
          <w:szCs w:val="28"/>
        </w:rPr>
        <w:t>;</w:t>
      </w:r>
    </w:p>
    <w:p w:rsidR="004E752C" w:rsidRPr="00A60839" w:rsidRDefault="00A57578" w:rsidP="00217680">
      <w:pPr>
        <w:ind w:right="-113" w:firstLine="709"/>
        <w:jc w:val="both"/>
        <w:rPr>
          <w:sz w:val="28"/>
          <w:szCs w:val="28"/>
        </w:rPr>
      </w:pPr>
      <w:r w:rsidRPr="00A60839">
        <w:rPr>
          <w:sz w:val="28"/>
          <w:szCs w:val="28"/>
        </w:rPr>
        <w:lastRenderedPageBreak/>
        <w:t xml:space="preserve">- </w:t>
      </w:r>
      <w:r w:rsidR="004E752C" w:rsidRPr="00A60839">
        <w:rPr>
          <w:sz w:val="28"/>
          <w:szCs w:val="28"/>
        </w:rPr>
        <w:t>Олюторский</w:t>
      </w:r>
      <w:r w:rsidR="00F66E59" w:rsidRPr="00A60839">
        <w:rPr>
          <w:sz w:val="28"/>
          <w:szCs w:val="28"/>
        </w:rPr>
        <w:t xml:space="preserve"> МР (с. Тиличики, с. Хаилино, с. Пахачи, с. Средние Пахачи, с. Вывенка, с. Ачайваям, с. Апука)</w:t>
      </w:r>
      <w:r w:rsidRPr="00A60839">
        <w:rPr>
          <w:sz w:val="28"/>
          <w:szCs w:val="28"/>
        </w:rPr>
        <w:t>;</w:t>
      </w:r>
    </w:p>
    <w:p w:rsidR="004E752C" w:rsidRPr="00A60839" w:rsidRDefault="00A57578" w:rsidP="00217680">
      <w:pPr>
        <w:ind w:right="-113" w:firstLine="709"/>
        <w:jc w:val="both"/>
        <w:rPr>
          <w:sz w:val="28"/>
          <w:szCs w:val="28"/>
        </w:rPr>
      </w:pPr>
      <w:r w:rsidRPr="00A60839">
        <w:rPr>
          <w:sz w:val="28"/>
          <w:szCs w:val="28"/>
        </w:rPr>
        <w:t xml:space="preserve">- </w:t>
      </w:r>
      <w:r w:rsidR="004E752C" w:rsidRPr="00A60839">
        <w:rPr>
          <w:sz w:val="28"/>
          <w:szCs w:val="28"/>
        </w:rPr>
        <w:t>Пенжинский</w:t>
      </w:r>
      <w:r w:rsidR="00F66E59" w:rsidRPr="00A60839">
        <w:rPr>
          <w:sz w:val="28"/>
          <w:szCs w:val="28"/>
        </w:rPr>
        <w:t xml:space="preserve"> МР (с. Манилы, с. Каменское, с. Таловка, с. Слаутное, с. Аянка)</w:t>
      </w:r>
      <w:r w:rsidRPr="00A60839">
        <w:rPr>
          <w:sz w:val="28"/>
          <w:szCs w:val="28"/>
        </w:rPr>
        <w:t>;</w:t>
      </w:r>
    </w:p>
    <w:p w:rsidR="004E752C" w:rsidRPr="00A60839" w:rsidRDefault="00A57578" w:rsidP="00217680">
      <w:pPr>
        <w:ind w:right="-113" w:firstLine="709"/>
        <w:jc w:val="both"/>
        <w:rPr>
          <w:sz w:val="28"/>
          <w:szCs w:val="28"/>
        </w:rPr>
      </w:pPr>
      <w:r w:rsidRPr="00A60839">
        <w:rPr>
          <w:sz w:val="28"/>
          <w:szCs w:val="28"/>
        </w:rPr>
        <w:t xml:space="preserve">- </w:t>
      </w:r>
      <w:r w:rsidR="004E752C" w:rsidRPr="00A60839">
        <w:rPr>
          <w:sz w:val="28"/>
          <w:szCs w:val="28"/>
        </w:rPr>
        <w:t>Тигильский</w:t>
      </w:r>
      <w:r w:rsidR="00F66E59" w:rsidRPr="00A60839">
        <w:rPr>
          <w:sz w:val="28"/>
          <w:szCs w:val="28"/>
        </w:rPr>
        <w:t xml:space="preserve"> МР (с. Тигиль, с. Усть-Хайрюзово, с. Хайрюзово, с. Седанка, с. Лесная, с. Ковран, с. Воямполка)</w:t>
      </w:r>
      <w:r w:rsidR="004E752C" w:rsidRPr="00A60839">
        <w:rPr>
          <w:sz w:val="28"/>
          <w:szCs w:val="28"/>
        </w:rPr>
        <w:t>.</w:t>
      </w:r>
    </w:p>
    <w:p w:rsidR="001D3D5D" w:rsidRPr="00A60839" w:rsidRDefault="001D3D5D" w:rsidP="00217680">
      <w:pPr>
        <w:ind w:right="-113" w:firstLine="709"/>
        <w:jc w:val="both"/>
        <w:rPr>
          <w:sz w:val="28"/>
          <w:szCs w:val="28"/>
        </w:rPr>
      </w:pPr>
    </w:p>
    <w:p w:rsidR="001D3D5D" w:rsidRPr="00A60839" w:rsidRDefault="001D3D5D" w:rsidP="00217680">
      <w:pPr>
        <w:ind w:right="-113" w:firstLine="709"/>
        <w:jc w:val="both"/>
        <w:rPr>
          <w:sz w:val="28"/>
          <w:szCs w:val="28"/>
        </w:rPr>
      </w:pPr>
      <w:r w:rsidRPr="00A60839">
        <w:rPr>
          <w:sz w:val="28"/>
          <w:szCs w:val="28"/>
        </w:rPr>
        <w:t>В Камчатском крае принята следующая классификация по энергоузлам:</w:t>
      </w:r>
    </w:p>
    <w:p w:rsidR="001D3D5D" w:rsidRPr="00A60839" w:rsidRDefault="001D3D5D" w:rsidP="00217680">
      <w:pPr>
        <w:ind w:right="-113" w:firstLine="709"/>
        <w:jc w:val="both"/>
        <w:rPr>
          <w:sz w:val="28"/>
          <w:szCs w:val="28"/>
        </w:rPr>
      </w:pPr>
      <w:r w:rsidRPr="00A60839">
        <w:rPr>
          <w:sz w:val="28"/>
          <w:szCs w:val="28"/>
        </w:rPr>
        <w:t>1. Центральный энергоузел (Петропавловск-Камчатский городской округ, Елизовский муниципальный район</w:t>
      </w:r>
      <w:r w:rsidR="0070194E">
        <w:rPr>
          <w:sz w:val="28"/>
          <w:szCs w:val="28"/>
        </w:rPr>
        <w:t>, часть</w:t>
      </w:r>
      <w:r w:rsidR="0070194E" w:rsidRPr="0070194E">
        <w:rPr>
          <w:sz w:val="28"/>
          <w:szCs w:val="28"/>
        </w:rPr>
        <w:t xml:space="preserve"> </w:t>
      </w:r>
      <w:r w:rsidR="0070194E">
        <w:rPr>
          <w:sz w:val="28"/>
          <w:szCs w:val="28"/>
        </w:rPr>
        <w:t xml:space="preserve">Усть-Большерецкого МР, часть  </w:t>
      </w:r>
      <w:r w:rsidR="0070194E" w:rsidRPr="00A60839">
        <w:rPr>
          <w:sz w:val="28"/>
          <w:szCs w:val="28"/>
        </w:rPr>
        <w:t>Мильковск</w:t>
      </w:r>
      <w:r w:rsidR="0070194E">
        <w:rPr>
          <w:sz w:val="28"/>
          <w:szCs w:val="28"/>
        </w:rPr>
        <w:t>ого</w:t>
      </w:r>
      <w:r w:rsidR="0070194E" w:rsidRPr="00A60839">
        <w:rPr>
          <w:sz w:val="28"/>
          <w:szCs w:val="28"/>
        </w:rPr>
        <w:t xml:space="preserve"> МР</w:t>
      </w:r>
      <w:r w:rsidRPr="00A60839">
        <w:rPr>
          <w:sz w:val="28"/>
          <w:szCs w:val="28"/>
        </w:rPr>
        <w:t>);</w:t>
      </w:r>
    </w:p>
    <w:p w:rsidR="001D3D5D" w:rsidRPr="00A60839" w:rsidRDefault="001D3D5D" w:rsidP="00217680">
      <w:pPr>
        <w:ind w:right="-113" w:firstLine="709"/>
        <w:jc w:val="both"/>
        <w:rPr>
          <w:sz w:val="28"/>
          <w:szCs w:val="28"/>
        </w:rPr>
      </w:pPr>
      <w:r w:rsidRPr="00A60839">
        <w:rPr>
          <w:sz w:val="28"/>
          <w:szCs w:val="28"/>
        </w:rPr>
        <w:t>2. Средне-Камчатский энергоузел (</w:t>
      </w:r>
      <w:r w:rsidR="009C59EB">
        <w:rPr>
          <w:sz w:val="28"/>
          <w:szCs w:val="28"/>
        </w:rPr>
        <w:t>с</w:t>
      </w:r>
      <w:r w:rsidR="0070194E">
        <w:rPr>
          <w:sz w:val="28"/>
          <w:szCs w:val="28"/>
        </w:rPr>
        <w:t xml:space="preserve">вязаны ВЛ-35 кВ - </w:t>
      </w:r>
      <w:r w:rsidR="009910DD">
        <w:rPr>
          <w:sz w:val="28"/>
          <w:szCs w:val="28"/>
        </w:rPr>
        <w:t>п</w:t>
      </w:r>
      <w:r w:rsidRPr="00A60839">
        <w:rPr>
          <w:sz w:val="28"/>
          <w:szCs w:val="28"/>
        </w:rPr>
        <w:t>. Атласово</w:t>
      </w:r>
      <w:r w:rsidR="0070194E">
        <w:rPr>
          <w:sz w:val="28"/>
          <w:szCs w:val="28"/>
        </w:rPr>
        <w:t>, с. Лазо</w:t>
      </w:r>
      <w:r w:rsidR="009910DD">
        <w:rPr>
          <w:sz w:val="28"/>
          <w:szCs w:val="28"/>
        </w:rPr>
        <w:t>,  с. Эссо, с</w:t>
      </w:r>
      <w:r w:rsidRPr="00A60839">
        <w:rPr>
          <w:sz w:val="28"/>
          <w:szCs w:val="28"/>
        </w:rPr>
        <w:t>. Анавгай</w:t>
      </w:r>
      <w:r w:rsidR="009C59EB">
        <w:rPr>
          <w:sz w:val="28"/>
          <w:szCs w:val="28"/>
        </w:rPr>
        <w:t xml:space="preserve"> и отдельная ДЭС в </w:t>
      </w:r>
      <w:r w:rsidR="009910DD">
        <w:rPr>
          <w:sz w:val="28"/>
          <w:szCs w:val="28"/>
        </w:rPr>
        <w:t>с</w:t>
      </w:r>
      <w:r w:rsidR="009C59EB" w:rsidRPr="009C59EB">
        <w:rPr>
          <w:sz w:val="28"/>
          <w:szCs w:val="28"/>
        </w:rPr>
        <w:t>. Долиновка</w:t>
      </w:r>
      <w:r w:rsidRPr="00A60839">
        <w:rPr>
          <w:sz w:val="28"/>
          <w:szCs w:val="28"/>
        </w:rPr>
        <w:t>);</w:t>
      </w:r>
    </w:p>
    <w:p w:rsidR="001D3D5D" w:rsidRPr="00A60839" w:rsidRDefault="001D3D5D" w:rsidP="00217680">
      <w:pPr>
        <w:ind w:right="-113" w:firstLine="709"/>
        <w:jc w:val="both"/>
        <w:rPr>
          <w:sz w:val="28"/>
          <w:szCs w:val="28"/>
        </w:rPr>
      </w:pPr>
      <w:r w:rsidRPr="00A60839">
        <w:rPr>
          <w:sz w:val="28"/>
          <w:szCs w:val="28"/>
        </w:rPr>
        <w:t>3. Озерновский (</w:t>
      </w:r>
      <w:r w:rsidR="009C59EB" w:rsidRPr="009C59EB">
        <w:rPr>
          <w:sz w:val="28"/>
          <w:szCs w:val="28"/>
        </w:rPr>
        <w:t xml:space="preserve">связаны ВЛ-35 кВ </w:t>
      </w:r>
      <w:r w:rsidR="009C59EB">
        <w:rPr>
          <w:sz w:val="28"/>
          <w:szCs w:val="28"/>
        </w:rPr>
        <w:t xml:space="preserve">- </w:t>
      </w:r>
      <w:r w:rsidR="00E12387" w:rsidRPr="00A60839">
        <w:rPr>
          <w:sz w:val="28"/>
          <w:szCs w:val="28"/>
        </w:rPr>
        <w:t>п. Озерновский, с. Запорожье, п. Паужетка);</w:t>
      </w:r>
    </w:p>
    <w:p w:rsidR="001D3D5D" w:rsidRPr="00A60839" w:rsidRDefault="001D3D5D" w:rsidP="00217680">
      <w:pPr>
        <w:ind w:right="-113" w:firstLine="709"/>
        <w:jc w:val="both"/>
        <w:rPr>
          <w:sz w:val="28"/>
          <w:szCs w:val="28"/>
        </w:rPr>
      </w:pPr>
      <w:r w:rsidRPr="00A60839">
        <w:rPr>
          <w:sz w:val="28"/>
          <w:szCs w:val="28"/>
        </w:rPr>
        <w:t>4. Алеутский (с. Никольское);</w:t>
      </w:r>
    </w:p>
    <w:p w:rsidR="001D3D5D" w:rsidRPr="00A60839" w:rsidRDefault="001D3D5D" w:rsidP="00217680">
      <w:pPr>
        <w:ind w:right="-113" w:firstLine="709"/>
        <w:jc w:val="both"/>
        <w:rPr>
          <w:sz w:val="28"/>
          <w:szCs w:val="28"/>
        </w:rPr>
      </w:pPr>
      <w:r w:rsidRPr="00A60839">
        <w:rPr>
          <w:sz w:val="28"/>
          <w:szCs w:val="28"/>
        </w:rPr>
        <w:t xml:space="preserve">5. </w:t>
      </w:r>
      <w:r w:rsidR="009910DD">
        <w:rPr>
          <w:sz w:val="28"/>
          <w:szCs w:val="28"/>
        </w:rPr>
        <w:t>Усть-Камчатский (с</w:t>
      </w:r>
      <w:r w:rsidR="00E12387" w:rsidRPr="00A60839">
        <w:rPr>
          <w:sz w:val="28"/>
          <w:szCs w:val="28"/>
        </w:rPr>
        <w:t>. Усть-Камчатск);</w:t>
      </w:r>
    </w:p>
    <w:p w:rsidR="00E12387" w:rsidRPr="00A60839" w:rsidRDefault="00E12387" w:rsidP="00217680">
      <w:pPr>
        <w:ind w:right="-113" w:firstLine="709"/>
        <w:jc w:val="both"/>
        <w:rPr>
          <w:sz w:val="28"/>
          <w:szCs w:val="28"/>
        </w:rPr>
      </w:pPr>
      <w:r w:rsidRPr="00A60839">
        <w:rPr>
          <w:sz w:val="28"/>
          <w:szCs w:val="28"/>
        </w:rPr>
        <w:t>6. Ключевской (п. Ключи);</w:t>
      </w:r>
    </w:p>
    <w:p w:rsidR="00E12387" w:rsidRPr="00A60839" w:rsidRDefault="00E12387" w:rsidP="00217680">
      <w:pPr>
        <w:ind w:right="-113" w:firstLine="709"/>
        <w:jc w:val="both"/>
        <w:rPr>
          <w:sz w:val="28"/>
          <w:szCs w:val="28"/>
        </w:rPr>
      </w:pPr>
      <w:r w:rsidRPr="00A60839">
        <w:rPr>
          <w:sz w:val="28"/>
          <w:szCs w:val="28"/>
        </w:rPr>
        <w:t>7. Козыревский (</w:t>
      </w:r>
      <w:r w:rsidR="009C59EB" w:rsidRPr="009C59EB">
        <w:rPr>
          <w:sz w:val="28"/>
          <w:szCs w:val="28"/>
        </w:rPr>
        <w:t xml:space="preserve">связаны ВЛ-35 кВ </w:t>
      </w:r>
      <w:r w:rsidR="009C59EB">
        <w:rPr>
          <w:sz w:val="28"/>
          <w:szCs w:val="28"/>
        </w:rPr>
        <w:t xml:space="preserve"> - </w:t>
      </w:r>
      <w:r w:rsidRPr="00A60839">
        <w:rPr>
          <w:sz w:val="28"/>
          <w:szCs w:val="28"/>
        </w:rPr>
        <w:t>п. Козыревск, с. Майское);</w:t>
      </w:r>
    </w:p>
    <w:p w:rsidR="00E12387" w:rsidRPr="00A60839" w:rsidRDefault="00E12387" w:rsidP="00217680">
      <w:pPr>
        <w:ind w:right="-113" w:firstLine="709"/>
        <w:jc w:val="both"/>
        <w:rPr>
          <w:sz w:val="28"/>
          <w:szCs w:val="28"/>
        </w:rPr>
      </w:pPr>
      <w:r w:rsidRPr="00A60839">
        <w:rPr>
          <w:sz w:val="28"/>
          <w:szCs w:val="28"/>
        </w:rPr>
        <w:t>8. Соболевский (</w:t>
      </w:r>
      <w:r w:rsidR="009C59EB" w:rsidRPr="009C59EB">
        <w:rPr>
          <w:sz w:val="28"/>
          <w:szCs w:val="28"/>
        </w:rPr>
        <w:t xml:space="preserve">связаны ВЛ-35 кВ </w:t>
      </w:r>
      <w:r w:rsidRPr="00A60839">
        <w:rPr>
          <w:sz w:val="28"/>
          <w:szCs w:val="28"/>
        </w:rPr>
        <w:t>с. Соболево</w:t>
      </w:r>
      <w:r w:rsidR="009C59EB">
        <w:rPr>
          <w:sz w:val="28"/>
          <w:szCs w:val="28"/>
        </w:rPr>
        <w:t xml:space="preserve"> и</w:t>
      </w:r>
      <w:r w:rsidRPr="00A60839">
        <w:rPr>
          <w:sz w:val="28"/>
          <w:szCs w:val="28"/>
        </w:rPr>
        <w:t xml:space="preserve"> с. Устьевое</w:t>
      </w:r>
      <w:r w:rsidR="009C59EB">
        <w:rPr>
          <w:sz w:val="28"/>
          <w:szCs w:val="28"/>
        </w:rPr>
        <w:t>.</w:t>
      </w:r>
      <w:r w:rsidRPr="00A60839">
        <w:rPr>
          <w:sz w:val="28"/>
          <w:szCs w:val="28"/>
        </w:rPr>
        <w:t xml:space="preserve"> </w:t>
      </w:r>
      <w:r w:rsidR="009C59EB">
        <w:rPr>
          <w:sz w:val="28"/>
          <w:szCs w:val="28"/>
        </w:rPr>
        <w:t xml:space="preserve">Отдельно </w:t>
      </w:r>
      <w:r w:rsidRPr="00A60839">
        <w:rPr>
          <w:sz w:val="28"/>
          <w:szCs w:val="28"/>
        </w:rPr>
        <w:t>п. Крутогоровский)</w:t>
      </w:r>
    </w:p>
    <w:p w:rsidR="00E12387" w:rsidRPr="00A60839" w:rsidRDefault="00E12387" w:rsidP="00217680">
      <w:pPr>
        <w:ind w:right="-113" w:firstLine="709"/>
        <w:jc w:val="both"/>
        <w:rPr>
          <w:sz w:val="28"/>
          <w:szCs w:val="28"/>
        </w:rPr>
      </w:pPr>
      <w:r w:rsidRPr="00A60839">
        <w:rPr>
          <w:sz w:val="28"/>
          <w:szCs w:val="28"/>
        </w:rPr>
        <w:t>9. Паланский (</w:t>
      </w:r>
      <w:r w:rsidR="009C59EB">
        <w:rPr>
          <w:sz w:val="28"/>
          <w:szCs w:val="28"/>
        </w:rPr>
        <w:t xml:space="preserve">отдельно </w:t>
      </w:r>
      <w:r w:rsidR="009910DD">
        <w:rPr>
          <w:sz w:val="28"/>
          <w:szCs w:val="28"/>
        </w:rPr>
        <w:t>г.о. «п.</w:t>
      </w:r>
      <w:r w:rsidRPr="00A60839">
        <w:rPr>
          <w:sz w:val="28"/>
          <w:szCs w:val="28"/>
        </w:rPr>
        <w:t xml:space="preserve"> Палана</w:t>
      </w:r>
      <w:r w:rsidR="009910DD">
        <w:rPr>
          <w:sz w:val="28"/>
          <w:szCs w:val="28"/>
        </w:rPr>
        <w:t>»</w:t>
      </w:r>
      <w:r w:rsidRPr="00A60839">
        <w:rPr>
          <w:sz w:val="28"/>
          <w:szCs w:val="28"/>
        </w:rPr>
        <w:t xml:space="preserve">, </w:t>
      </w:r>
      <w:r w:rsidR="009C59EB">
        <w:rPr>
          <w:sz w:val="28"/>
          <w:szCs w:val="28"/>
        </w:rPr>
        <w:t xml:space="preserve">и отдельно </w:t>
      </w:r>
      <w:r w:rsidRPr="00A60839">
        <w:rPr>
          <w:sz w:val="28"/>
          <w:szCs w:val="28"/>
        </w:rPr>
        <w:t>с. Лесная);</w:t>
      </w:r>
    </w:p>
    <w:p w:rsidR="00E12387" w:rsidRPr="00A60839" w:rsidRDefault="00E12387" w:rsidP="00217680">
      <w:pPr>
        <w:ind w:right="-113" w:firstLine="709"/>
        <w:jc w:val="both"/>
        <w:rPr>
          <w:sz w:val="28"/>
          <w:szCs w:val="28"/>
        </w:rPr>
      </w:pPr>
      <w:r w:rsidRPr="00A60839">
        <w:rPr>
          <w:sz w:val="28"/>
          <w:szCs w:val="28"/>
        </w:rPr>
        <w:t>10. Тигильский (</w:t>
      </w:r>
      <w:r w:rsidR="009C59EB" w:rsidRPr="009C59EB">
        <w:rPr>
          <w:sz w:val="28"/>
          <w:szCs w:val="28"/>
        </w:rPr>
        <w:t xml:space="preserve">связаны ВЛ-35 кВ </w:t>
      </w:r>
      <w:r w:rsidRPr="00A60839">
        <w:rPr>
          <w:sz w:val="28"/>
          <w:szCs w:val="28"/>
        </w:rPr>
        <w:t>с. Тигиль</w:t>
      </w:r>
      <w:r w:rsidR="009C59EB">
        <w:rPr>
          <w:sz w:val="28"/>
          <w:szCs w:val="28"/>
        </w:rPr>
        <w:t xml:space="preserve"> и</w:t>
      </w:r>
      <w:r w:rsidRPr="00A60839">
        <w:rPr>
          <w:sz w:val="28"/>
          <w:szCs w:val="28"/>
        </w:rPr>
        <w:t xml:space="preserve"> </w:t>
      </w:r>
      <w:r w:rsidR="009C59EB" w:rsidRPr="00A60839">
        <w:rPr>
          <w:sz w:val="28"/>
          <w:szCs w:val="28"/>
        </w:rPr>
        <w:t>с. Седанка</w:t>
      </w:r>
      <w:r w:rsidR="009C59EB">
        <w:rPr>
          <w:sz w:val="28"/>
          <w:szCs w:val="28"/>
        </w:rPr>
        <w:t xml:space="preserve">. Отдельно </w:t>
      </w:r>
      <w:r w:rsidR="009C59EB" w:rsidRPr="00A60839">
        <w:rPr>
          <w:sz w:val="28"/>
          <w:szCs w:val="28"/>
        </w:rPr>
        <w:t xml:space="preserve"> </w:t>
      </w:r>
      <w:r w:rsidRPr="00A60839">
        <w:rPr>
          <w:sz w:val="28"/>
          <w:szCs w:val="28"/>
        </w:rPr>
        <w:t>с. Усть-Хайрюзово, с. Хайрюзово, с. Лесная, с. Ковран, с. Воямполка)</w:t>
      </w:r>
    </w:p>
    <w:p w:rsidR="00E12387" w:rsidRPr="00A60839" w:rsidRDefault="00E12387" w:rsidP="00217680">
      <w:pPr>
        <w:ind w:right="-113" w:firstLine="709"/>
        <w:jc w:val="both"/>
        <w:rPr>
          <w:sz w:val="28"/>
          <w:szCs w:val="28"/>
        </w:rPr>
      </w:pPr>
      <w:r w:rsidRPr="00A60839">
        <w:rPr>
          <w:sz w:val="28"/>
          <w:szCs w:val="28"/>
        </w:rPr>
        <w:t>11. Оссорский (п. О</w:t>
      </w:r>
      <w:r w:rsidR="00E36D56" w:rsidRPr="00A60839">
        <w:rPr>
          <w:sz w:val="28"/>
          <w:szCs w:val="28"/>
        </w:rPr>
        <w:t>ссора</w:t>
      </w:r>
      <w:r w:rsidR="009C59EB">
        <w:rPr>
          <w:sz w:val="28"/>
          <w:szCs w:val="28"/>
        </w:rPr>
        <w:t xml:space="preserve">, с. Ивашка, с. Ильпырское, с. </w:t>
      </w:r>
      <w:r w:rsidR="00751E81">
        <w:rPr>
          <w:sz w:val="28"/>
          <w:szCs w:val="28"/>
        </w:rPr>
        <w:t>Карага, с. Кострома, с. Тымлат</w:t>
      </w:r>
      <w:r w:rsidR="00E36D56" w:rsidRPr="00A60839">
        <w:rPr>
          <w:sz w:val="28"/>
          <w:szCs w:val="28"/>
        </w:rPr>
        <w:t>)</w:t>
      </w:r>
      <w:r w:rsidRPr="00A60839">
        <w:rPr>
          <w:sz w:val="28"/>
          <w:szCs w:val="28"/>
        </w:rPr>
        <w:t>;</w:t>
      </w:r>
    </w:p>
    <w:p w:rsidR="00E12387" w:rsidRPr="00A60839" w:rsidRDefault="00E12387" w:rsidP="00217680">
      <w:pPr>
        <w:ind w:right="-113" w:firstLine="709"/>
        <w:jc w:val="both"/>
        <w:rPr>
          <w:sz w:val="28"/>
          <w:szCs w:val="28"/>
        </w:rPr>
      </w:pPr>
      <w:r w:rsidRPr="00A60839">
        <w:rPr>
          <w:sz w:val="28"/>
          <w:szCs w:val="28"/>
        </w:rPr>
        <w:t>12. Олюторский (с. Тиличики</w:t>
      </w:r>
      <w:r w:rsidR="009C59EB">
        <w:rPr>
          <w:sz w:val="28"/>
          <w:szCs w:val="28"/>
        </w:rPr>
        <w:t xml:space="preserve"> </w:t>
      </w:r>
      <w:r w:rsidRPr="00A60839">
        <w:rPr>
          <w:sz w:val="28"/>
          <w:szCs w:val="28"/>
        </w:rPr>
        <w:t>с. Хаилино, с. Пахачи, с. Средние Пахачи, с. Вывенка, с. Ачайваям, с. Апука);</w:t>
      </w:r>
    </w:p>
    <w:p w:rsidR="00E12387" w:rsidRPr="00A60839" w:rsidRDefault="00E12387" w:rsidP="00217680">
      <w:pPr>
        <w:ind w:right="-113" w:firstLine="709"/>
        <w:jc w:val="both"/>
        <w:rPr>
          <w:sz w:val="28"/>
          <w:szCs w:val="28"/>
        </w:rPr>
      </w:pPr>
      <w:r w:rsidRPr="00A60839">
        <w:rPr>
          <w:sz w:val="28"/>
          <w:szCs w:val="28"/>
        </w:rPr>
        <w:t>13. Манильский (</w:t>
      </w:r>
      <w:r w:rsidR="009C59EB">
        <w:rPr>
          <w:sz w:val="28"/>
          <w:szCs w:val="28"/>
        </w:rPr>
        <w:t>с</w:t>
      </w:r>
      <w:r w:rsidRPr="00A60839">
        <w:rPr>
          <w:sz w:val="28"/>
          <w:szCs w:val="28"/>
        </w:rPr>
        <w:t xml:space="preserve">. Манилы, </w:t>
      </w:r>
      <w:r w:rsidR="009C59EB">
        <w:rPr>
          <w:sz w:val="28"/>
          <w:szCs w:val="28"/>
        </w:rPr>
        <w:t>с. Таловка</w:t>
      </w:r>
      <w:r w:rsidRPr="00A60839">
        <w:rPr>
          <w:sz w:val="28"/>
          <w:szCs w:val="28"/>
        </w:rPr>
        <w:t>);</w:t>
      </w:r>
    </w:p>
    <w:p w:rsidR="00E12387" w:rsidRPr="00A60839" w:rsidRDefault="00E12387" w:rsidP="00217680">
      <w:pPr>
        <w:ind w:right="-113" w:firstLine="709"/>
        <w:jc w:val="both"/>
        <w:rPr>
          <w:sz w:val="28"/>
          <w:szCs w:val="28"/>
        </w:rPr>
      </w:pPr>
      <w:r w:rsidRPr="00A60839">
        <w:rPr>
          <w:sz w:val="28"/>
          <w:szCs w:val="28"/>
        </w:rPr>
        <w:t xml:space="preserve">14. </w:t>
      </w:r>
      <w:r w:rsidR="00721061" w:rsidRPr="00A60839">
        <w:rPr>
          <w:sz w:val="28"/>
          <w:szCs w:val="28"/>
        </w:rPr>
        <w:t>Пенжи</w:t>
      </w:r>
      <w:r w:rsidRPr="00A60839">
        <w:rPr>
          <w:sz w:val="28"/>
          <w:szCs w:val="28"/>
        </w:rPr>
        <w:t>нский (с. К</w:t>
      </w:r>
      <w:r w:rsidR="009C59EB">
        <w:rPr>
          <w:sz w:val="28"/>
          <w:szCs w:val="28"/>
        </w:rPr>
        <w:t>аменское, с. Слаутное, с. Аянка</w:t>
      </w:r>
      <w:r w:rsidRPr="00A60839">
        <w:rPr>
          <w:sz w:val="28"/>
          <w:szCs w:val="28"/>
        </w:rPr>
        <w:t>).</w:t>
      </w:r>
    </w:p>
    <w:p w:rsidR="001D3D5D" w:rsidRPr="00A60839" w:rsidRDefault="00721061" w:rsidP="00217680">
      <w:pPr>
        <w:pStyle w:val="00"/>
        <w:ind w:right="-113"/>
        <w:rPr>
          <w:sz w:val="28"/>
          <w:szCs w:val="28"/>
        </w:rPr>
      </w:pPr>
      <w:r w:rsidRPr="00A60839">
        <w:rPr>
          <w:sz w:val="28"/>
          <w:szCs w:val="28"/>
        </w:rPr>
        <w:t>Кроме крупных энергоузлов, в энергосист</w:t>
      </w:r>
      <w:r w:rsidR="007C65F8" w:rsidRPr="00A60839">
        <w:rPr>
          <w:sz w:val="28"/>
          <w:szCs w:val="28"/>
        </w:rPr>
        <w:t>еме Камчатского края есть</w:t>
      </w:r>
      <w:r w:rsidRPr="00A60839">
        <w:rPr>
          <w:sz w:val="28"/>
          <w:szCs w:val="28"/>
        </w:rPr>
        <w:t xml:space="preserve"> энергоузлы в границах одного населенного пункта, суммарное потребление в которых не превышает 7,2 % от общего потребления электрической энергии по Камчатскому краю.</w:t>
      </w:r>
    </w:p>
    <w:p w:rsidR="004E752C" w:rsidRPr="00A60839" w:rsidRDefault="004E752C" w:rsidP="00217680">
      <w:pPr>
        <w:ind w:right="-113" w:firstLine="709"/>
        <w:jc w:val="both"/>
        <w:rPr>
          <w:sz w:val="28"/>
          <w:szCs w:val="28"/>
        </w:rPr>
      </w:pPr>
      <w:r w:rsidRPr="00A60839">
        <w:rPr>
          <w:sz w:val="28"/>
          <w:szCs w:val="28"/>
        </w:rPr>
        <w:t xml:space="preserve">Энергоснабжающие и электросетевые компании изолированных энергоузлов:  </w:t>
      </w:r>
    </w:p>
    <w:p w:rsidR="00A57578" w:rsidRPr="00A60839" w:rsidRDefault="004E752C" w:rsidP="00217680">
      <w:pPr>
        <w:numPr>
          <w:ilvl w:val="0"/>
          <w:numId w:val="18"/>
        </w:numPr>
        <w:ind w:left="0" w:right="-113" w:firstLine="709"/>
        <w:jc w:val="both"/>
        <w:rPr>
          <w:sz w:val="28"/>
          <w:szCs w:val="28"/>
        </w:rPr>
      </w:pPr>
      <w:r w:rsidRPr="00A60839">
        <w:rPr>
          <w:sz w:val="28"/>
          <w:szCs w:val="28"/>
        </w:rPr>
        <w:t xml:space="preserve">АО </w:t>
      </w:r>
      <w:r w:rsidR="00522A1D">
        <w:rPr>
          <w:sz w:val="28"/>
          <w:szCs w:val="28"/>
        </w:rPr>
        <w:t>«</w:t>
      </w:r>
      <w:r w:rsidRPr="00A60839">
        <w:rPr>
          <w:sz w:val="28"/>
          <w:szCs w:val="28"/>
        </w:rPr>
        <w:t>Южные электрические сети Камчатки</w:t>
      </w:r>
      <w:r w:rsidR="00522A1D">
        <w:rPr>
          <w:sz w:val="28"/>
          <w:szCs w:val="28"/>
        </w:rPr>
        <w:t>»</w:t>
      </w:r>
      <w:r w:rsidRPr="00A60839">
        <w:rPr>
          <w:sz w:val="28"/>
          <w:szCs w:val="28"/>
        </w:rPr>
        <w:t xml:space="preserve"> (</w:t>
      </w:r>
      <w:r w:rsidR="0022095B" w:rsidRPr="00A60839">
        <w:rPr>
          <w:sz w:val="28"/>
          <w:szCs w:val="28"/>
        </w:rPr>
        <w:t xml:space="preserve">АО </w:t>
      </w:r>
      <w:r w:rsidR="00522A1D">
        <w:rPr>
          <w:sz w:val="28"/>
          <w:szCs w:val="28"/>
        </w:rPr>
        <w:t>«</w:t>
      </w:r>
      <w:r w:rsidRPr="00A60839">
        <w:rPr>
          <w:sz w:val="28"/>
          <w:szCs w:val="28"/>
        </w:rPr>
        <w:t>ЮЭСК</w:t>
      </w:r>
      <w:r w:rsidR="00522A1D">
        <w:rPr>
          <w:sz w:val="28"/>
          <w:szCs w:val="28"/>
        </w:rPr>
        <w:t>»</w:t>
      </w:r>
      <w:r w:rsidRPr="00A60839">
        <w:rPr>
          <w:sz w:val="28"/>
          <w:szCs w:val="28"/>
        </w:rPr>
        <w:t xml:space="preserve"> - дочернее общество ПАО </w:t>
      </w:r>
      <w:r w:rsidR="00522A1D">
        <w:rPr>
          <w:sz w:val="28"/>
          <w:szCs w:val="28"/>
        </w:rPr>
        <w:t>«</w:t>
      </w:r>
      <w:r w:rsidRPr="00A60839">
        <w:rPr>
          <w:sz w:val="28"/>
          <w:szCs w:val="28"/>
        </w:rPr>
        <w:t>Камчатскэнер</w:t>
      </w:r>
      <w:r w:rsidR="00721061" w:rsidRPr="00A60839">
        <w:rPr>
          <w:sz w:val="28"/>
          <w:szCs w:val="28"/>
        </w:rPr>
        <w:t>го</w:t>
      </w:r>
      <w:r w:rsidR="00522A1D">
        <w:rPr>
          <w:sz w:val="28"/>
          <w:szCs w:val="28"/>
        </w:rPr>
        <w:t>»</w:t>
      </w:r>
      <w:r w:rsidR="00721061" w:rsidRPr="00A60839">
        <w:rPr>
          <w:sz w:val="28"/>
          <w:szCs w:val="28"/>
        </w:rPr>
        <w:t>), в состав которого входят 12</w:t>
      </w:r>
      <w:r w:rsidRPr="00A60839">
        <w:rPr>
          <w:sz w:val="28"/>
          <w:szCs w:val="28"/>
        </w:rPr>
        <w:t xml:space="preserve"> </w:t>
      </w:r>
      <w:r w:rsidR="00721061" w:rsidRPr="00A60839">
        <w:rPr>
          <w:sz w:val="28"/>
          <w:szCs w:val="28"/>
        </w:rPr>
        <w:t>энергоузлов</w:t>
      </w:r>
      <w:r w:rsidRPr="00A60839">
        <w:rPr>
          <w:sz w:val="28"/>
          <w:szCs w:val="28"/>
        </w:rPr>
        <w:t xml:space="preserve"> (</w:t>
      </w:r>
      <w:r w:rsidR="00721061" w:rsidRPr="00A60839">
        <w:rPr>
          <w:sz w:val="28"/>
          <w:szCs w:val="28"/>
        </w:rPr>
        <w:t>Пенжинский</w:t>
      </w:r>
      <w:r w:rsidRPr="00A60839">
        <w:rPr>
          <w:sz w:val="28"/>
          <w:szCs w:val="28"/>
        </w:rPr>
        <w:t>, Манильский, Олюторский, Алеутский, Тигильский,</w:t>
      </w:r>
      <w:r w:rsidR="00721061" w:rsidRPr="00A60839">
        <w:rPr>
          <w:sz w:val="28"/>
          <w:szCs w:val="28"/>
        </w:rPr>
        <w:t xml:space="preserve"> Средне-Камчатский, Паланский, Усть-Камчатский, Ключевской, </w:t>
      </w:r>
      <w:r w:rsidRPr="00A60839">
        <w:rPr>
          <w:sz w:val="28"/>
          <w:szCs w:val="28"/>
        </w:rPr>
        <w:t>Оссорский, Козыревский, Соболевский)</w:t>
      </w:r>
      <w:r w:rsidR="00E42C4F" w:rsidRPr="00A60839">
        <w:rPr>
          <w:sz w:val="28"/>
          <w:szCs w:val="28"/>
        </w:rPr>
        <w:t xml:space="preserve">. </w:t>
      </w:r>
    </w:p>
    <w:p w:rsidR="004E752C" w:rsidRPr="00A60839" w:rsidRDefault="00F87308" w:rsidP="00217680">
      <w:pPr>
        <w:ind w:right="-113" w:firstLine="709"/>
        <w:jc w:val="both"/>
        <w:rPr>
          <w:sz w:val="28"/>
          <w:szCs w:val="28"/>
        </w:rPr>
      </w:pPr>
      <w:r w:rsidRPr="00A60839">
        <w:rPr>
          <w:sz w:val="28"/>
          <w:szCs w:val="28"/>
        </w:rPr>
        <w:t xml:space="preserve">2. </w:t>
      </w:r>
      <w:r w:rsidR="004E752C" w:rsidRPr="00A60839">
        <w:rPr>
          <w:sz w:val="28"/>
          <w:szCs w:val="28"/>
        </w:rPr>
        <w:t xml:space="preserve">АО </w:t>
      </w:r>
      <w:r w:rsidR="00522A1D">
        <w:rPr>
          <w:sz w:val="28"/>
          <w:szCs w:val="28"/>
        </w:rPr>
        <w:t>«</w:t>
      </w:r>
      <w:r w:rsidR="004E752C" w:rsidRPr="00A60839">
        <w:rPr>
          <w:sz w:val="28"/>
          <w:szCs w:val="28"/>
        </w:rPr>
        <w:t>Паужетская ГеоЭС</w:t>
      </w:r>
      <w:r w:rsidR="00522A1D">
        <w:rPr>
          <w:sz w:val="28"/>
          <w:szCs w:val="28"/>
        </w:rPr>
        <w:t>»</w:t>
      </w:r>
      <w:r w:rsidR="004E752C" w:rsidRPr="00A60839">
        <w:rPr>
          <w:sz w:val="28"/>
          <w:szCs w:val="28"/>
        </w:rPr>
        <w:t xml:space="preserve"> действует в Озерновском энергоузле;</w:t>
      </w:r>
    </w:p>
    <w:p w:rsidR="004E752C" w:rsidRPr="00A60839" w:rsidRDefault="00F87308" w:rsidP="00217680">
      <w:pPr>
        <w:ind w:right="-113" w:firstLine="709"/>
        <w:jc w:val="both"/>
        <w:rPr>
          <w:sz w:val="28"/>
          <w:szCs w:val="28"/>
        </w:rPr>
      </w:pPr>
      <w:r w:rsidRPr="00A60839">
        <w:rPr>
          <w:sz w:val="28"/>
          <w:szCs w:val="28"/>
        </w:rPr>
        <w:t xml:space="preserve">3. </w:t>
      </w:r>
      <w:r w:rsidR="004E752C" w:rsidRPr="00A60839">
        <w:rPr>
          <w:sz w:val="28"/>
          <w:szCs w:val="28"/>
        </w:rPr>
        <w:t xml:space="preserve">АО </w:t>
      </w:r>
      <w:r w:rsidR="00522A1D">
        <w:rPr>
          <w:sz w:val="28"/>
          <w:szCs w:val="28"/>
        </w:rPr>
        <w:t>«</w:t>
      </w:r>
      <w:r w:rsidR="004E752C" w:rsidRPr="00A60839">
        <w:rPr>
          <w:sz w:val="28"/>
          <w:szCs w:val="28"/>
        </w:rPr>
        <w:t>Корякэнерго</w:t>
      </w:r>
      <w:r w:rsidR="00522A1D">
        <w:rPr>
          <w:sz w:val="28"/>
          <w:szCs w:val="28"/>
        </w:rPr>
        <w:t>»</w:t>
      </w:r>
      <w:r w:rsidR="004E752C" w:rsidRPr="00A60839">
        <w:rPr>
          <w:sz w:val="28"/>
          <w:szCs w:val="28"/>
        </w:rPr>
        <w:t xml:space="preserve"> </w:t>
      </w:r>
      <w:r w:rsidR="00721061" w:rsidRPr="00A60839">
        <w:rPr>
          <w:sz w:val="28"/>
          <w:szCs w:val="28"/>
        </w:rPr>
        <w:t xml:space="preserve">осуществляет деятельность в </w:t>
      </w:r>
      <w:r w:rsidR="007C65F8" w:rsidRPr="00A60839">
        <w:rPr>
          <w:sz w:val="28"/>
          <w:szCs w:val="28"/>
        </w:rPr>
        <w:t>следующих</w:t>
      </w:r>
      <w:r w:rsidR="00721061" w:rsidRPr="00A60839">
        <w:rPr>
          <w:sz w:val="28"/>
          <w:szCs w:val="28"/>
        </w:rPr>
        <w:t xml:space="preserve"> </w:t>
      </w:r>
      <w:r w:rsidR="004E752C" w:rsidRPr="00A60839">
        <w:rPr>
          <w:sz w:val="28"/>
          <w:szCs w:val="28"/>
        </w:rPr>
        <w:t>сёлах муниципальных районов:</w:t>
      </w:r>
    </w:p>
    <w:p w:rsidR="004E752C" w:rsidRPr="00A60839" w:rsidRDefault="00F87308" w:rsidP="00217680">
      <w:pPr>
        <w:ind w:right="-113" w:firstLine="709"/>
        <w:jc w:val="both"/>
        <w:rPr>
          <w:sz w:val="28"/>
          <w:szCs w:val="28"/>
        </w:rPr>
      </w:pPr>
      <w:r w:rsidRPr="00A60839">
        <w:rPr>
          <w:sz w:val="28"/>
          <w:szCs w:val="28"/>
        </w:rPr>
        <w:t>1)</w:t>
      </w:r>
      <w:r w:rsidR="004E752C" w:rsidRPr="00A60839">
        <w:rPr>
          <w:sz w:val="28"/>
          <w:szCs w:val="28"/>
        </w:rPr>
        <w:t xml:space="preserve"> с. Апука, с. Пахачи, с. Средние Пах</w:t>
      </w:r>
      <w:r w:rsidR="001807D4" w:rsidRPr="00A60839">
        <w:rPr>
          <w:sz w:val="28"/>
          <w:szCs w:val="28"/>
        </w:rPr>
        <w:t>а</w:t>
      </w:r>
      <w:r w:rsidR="004E752C" w:rsidRPr="00A60839">
        <w:rPr>
          <w:sz w:val="28"/>
          <w:szCs w:val="28"/>
        </w:rPr>
        <w:t>чи, с. Ачайваям, с Хаилино, с. Вы</w:t>
      </w:r>
      <w:r w:rsidRPr="00A60839">
        <w:rPr>
          <w:sz w:val="28"/>
          <w:szCs w:val="28"/>
        </w:rPr>
        <w:t>венка – Олюторский муниципальный район</w:t>
      </w:r>
      <w:r w:rsidR="004E752C" w:rsidRPr="00A60839">
        <w:rPr>
          <w:sz w:val="28"/>
          <w:szCs w:val="28"/>
        </w:rPr>
        <w:t>;</w:t>
      </w:r>
    </w:p>
    <w:p w:rsidR="004E752C" w:rsidRPr="00A60839" w:rsidRDefault="00F87308" w:rsidP="00217680">
      <w:pPr>
        <w:ind w:right="-113" w:firstLine="709"/>
        <w:jc w:val="both"/>
        <w:rPr>
          <w:sz w:val="28"/>
          <w:szCs w:val="28"/>
        </w:rPr>
      </w:pPr>
      <w:r w:rsidRPr="00A60839">
        <w:rPr>
          <w:sz w:val="28"/>
          <w:szCs w:val="28"/>
        </w:rPr>
        <w:lastRenderedPageBreak/>
        <w:t xml:space="preserve">2) </w:t>
      </w:r>
      <w:r w:rsidR="004E752C" w:rsidRPr="00A60839">
        <w:rPr>
          <w:sz w:val="28"/>
          <w:szCs w:val="28"/>
        </w:rPr>
        <w:t xml:space="preserve">п. Таёжный – </w:t>
      </w:r>
      <w:r w:rsidR="001807D4" w:rsidRPr="00A60839">
        <w:rPr>
          <w:sz w:val="28"/>
          <w:szCs w:val="28"/>
        </w:rPr>
        <w:t xml:space="preserve">Мильковского </w:t>
      </w:r>
      <w:r w:rsidRPr="00A60839">
        <w:rPr>
          <w:sz w:val="28"/>
          <w:szCs w:val="28"/>
        </w:rPr>
        <w:t>муниципальный район</w:t>
      </w:r>
      <w:r w:rsidR="004E752C" w:rsidRPr="00A60839">
        <w:rPr>
          <w:sz w:val="28"/>
          <w:szCs w:val="28"/>
        </w:rPr>
        <w:t>;</w:t>
      </w:r>
    </w:p>
    <w:p w:rsidR="004E752C" w:rsidRPr="00A60839" w:rsidRDefault="00F87308" w:rsidP="00217680">
      <w:pPr>
        <w:ind w:right="-113" w:firstLine="709"/>
        <w:jc w:val="both"/>
        <w:rPr>
          <w:sz w:val="28"/>
          <w:szCs w:val="28"/>
        </w:rPr>
      </w:pPr>
      <w:r w:rsidRPr="00A60839">
        <w:rPr>
          <w:sz w:val="28"/>
          <w:szCs w:val="28"/>
        </w:rPr>
        <w:t xml:space="preserve">3) </w:t>
      </w:r>
      <w:r w:rsidR="004E752C" w:rsidRPr="00A60839">
        <w:rPr>
          <w:sz w:val="28"/>
          <w:szCs w:val="28"/>
        </w:rPr>
        <w:t>с. Тымлат, с. Ильпыр</w:t>
      </w:r>
      <w:r w:rsidRPr="00A60839">
        <w:rPr>
          <w:sz w:val="28"/>
          <w:szCs w:val="28"/>
        </w:rPr>
        <w:t>ское – Карагинский муниципальный район</w:t>
      </w:r>
      <w:r w:rsidR="00E36D56" w:rsidRPr="00A60839">
        <w:rPr>
          <w:sz w:val="28"/>
          <w:szCs w:val="28"/>
        </w:rPr>
        <w:t xml:space="preserve"> (отнесли к Оссорскому энергоузлу)</w:t>
      </w:r>
      <w:r w:rsidR="004E752C" w:rsidRPr="00A60839">
        <w:rPr>
          <w:sz w:val="28"/>
          <w:szCs w:val="28"/>
        </w:rPr>
        <w:t>;</w:t>
      </w:r>
    </w:p>
    <w:p w:rsidR="004E752C" w:rsidRPr="00A60839" w:rsidRDefault="00F87308" w:rsidP="00217680">
      <w:pPr>
        <w:ind w:right="-113" w:firstLine="709"/>
        <w:jc w:val="both"/>
        <w:rPr>
          <w:sz w:val="28"/>
          <w:szCs w:val="28"/>
        </w:rPr>
      </w:pPr>
      <w:r w:rsidRPr="00A60839">
        <w:rPr>
          <w:sz w:val="28"/>
          <w:szCs w:val="28"/>
        </w:rPr>
        <w:t xml:space="preserve">4) </w:t>
      </w:r>
      <w:r w:rsidR="004E752C" w:rsidRPr="00A60839">
        <w:rPr>
          <w:sz w:val="28"/>
          <w:szCs w:val="28"/>
        </w:rPr>
        <w:t xml:space="preserve">с. </w:t>
      </w:r>
      <w:r w:rsidR="00E36D56" w:rsidRPr="00A60839">
        <w:rPr>
          <w:sz w:val="28"/>
          <w:szCs w:val="28"/>
        </w:rPr>
        <w:t>Хайрюзово, с.</w:t>
      </w:r>
      <w:r w:rsidR="004E752C" w:rsidRPr="00A60839">
        <w:rPr>
          <w:sz w:val="28"/>
          <w:szCs w:val="28"/>
        </w:rPr>
        <w:t xml:space="preserve"> Ковран</w:t>
      </w:r>
      <w:r w:rsidR="00E36D56" w:rsidRPr="00A60839">
        <w:rPr>
          <w:sz w:val="28"/>
          <w:szCs w:val="28"/>
        </w:rPr>
        <w:t xml:space="preserve">, с. </w:t>
      </w:r>
      <w:r w:rsidRPr="00A60839">
        <w:rPr>
          <w:sz w:val="28"/>
          <w:szCs w:val="28"/>
        </w:rPr>
        <w:t>Усть Хайрюзово – Тигильский муниципальный район</w:t>
      </w:r>
      <w:r w:rsidR="00E36D56" w:rsidRPr="00A60839">
        <w:rPr>
          <w:sz w:val="28"/>
          <w:szCs w:val="28"/>
        </w:rPr>
        <w:t xml:space="preserve"> (отнесли к Тигильскому энергоузлу)</w:t>
      </w:r>
      <w:r w:rsidR="004E752C" w:rsidRPr="00A60839">
        <w:rPr>
          <w:sz w:val="28"/>
          <w:szCs w:val="28"/>
        </w:rPr>
        <w:t>;</w:t>
      </w:r>
    </w:p>
    <w:p w:rsidR="004E752C" w:rsidRPr="00A60839" w:rsidRDefault="00F87308" w:rsidP="00217680">
      <w:pPr>
        <w:ind w:right="-113" w:firstLine="709"/>
        <w:jc w:val="both"/>
        <w:rPr>
          <w:sz w:val="28"/>
          <w:szCs w:val="28"/>
        </w:rPr>
      </w:pPr>
      <w:r w:rsidRPr="00A60839">
        <w:rPr>
          <w:sz w:val="28"/>
          <w:szCs w:val="28"/>
        </w:rPr>
        <w:t xml:space="preserve">5) </w:t>
      </w:r>
      <w:r w:rsidR="004E752C" w:rsidRPr="00A60839">
        <w:rPr>
          <w:sz w:val="28"/>
          <w:szCs w:val="28"/>
        </w:rPr>
        <w:t>с. Устьевое, п. К</w:t>
      </w:r>
      <w:r w:rsidRPr="00A60839">
        <w:rPr>
          <w:sz w:val="28"/>
          <w:szCs w:val="28"/>
        </w:rPr>
        <w:t>рутогоровский – Соболевский муниципальный район</w:t>
      </w:r>
      <w:r w:rsidR="00E36D56" w:rsidRPr="00A60839">
        <w:rPr>
          <w:sz w:val="28"/>
          <w:szCs w:val="28"/>
        </w:rPr>
        <w:t>(отнесли к Соболевскому энергоузлу)</w:t>
      </w:r>
      <w:r w:rsidRPr="00A60839">
        <w:rPr>
          <w:sz w:val="28"/>
          <w:szCs w:val="28"/>
        </w:rPr>
        <w:t>;</w:t>
      </w:r>
    </w:p>
    <w:p w:rsidR="004E752C" w:rsidRPr="00A60839" w:rsidRDefault="00F87308" w:rsidP="00217680">
      <w:pPr>
        <w:ind w:right="-113" w:firstLine="709"/>
        <w:jc w:val="both"/>
        <w:rPr>
          <w:sz w:val="28"/>
          <w:szCs w:val="28"/>
        </w:rPr>
      </w:pPr>
      <w:r w:rsidRPr="00A60839">
        <w:rPr>
          <w:sz w:val="28"/>
          <w:szCs w:val="28"/>
        </w:rPr>
        <w:t xml:space="preserve">4. </w:t>
      </w:r>
      <w:r w:rsidR="004E752C" w:rsidRPr="00A60839">
        <w:rPr>
          <w:sz w:val="28"/>
          <w:szCs w:val="28"/>
        </w:rPr>
        <w:t xml:space="preserve">Частные компании - </w:t>
      </w:r>
      <w:r w:rsidR="001807D4" w:rsidRPr="00A60839">
        <w:rPr>
          <w:sz w:val="28"/>
          <w:szCs w:val="28"/>
        </w:rPr>
        <w:t>в Карагинском</w:t>
      </w:r>
      <w:r w:rsidRPr="00A60839">
        <w:rPr>
          <w:sz w:val="28"/>
          <w:szCs w:val="28"/>
        </w:rPr>
        <w:t xml:space="preserve"> муниципальном районе</w:t>
      </w:r>
      <w:r w:rsidR="004E752C" w:rsidRPr="00A60839">
        <w:rPr>
          <w:sz w:val="28"/>
          <w:szCs w:val="28"/>
        </w:rPr>
        <w:t xml:space="preserve">: </w:t>
      </w:r>
    </w:p>
    <w:p w:rsidR="004E752C" w:rsidRPr="00A60839" w:rsidRDefault="00B918FD" w:rsidP="00217680">
      <w:pPr>
        <w:ind w:right="-113" w:firstLine="709"/>
        <w:jc w:val="both"/>
        <w:rPr>
          <w:sz w:val="28"/>
          <w:szCs w:val="28"/>
        </w:rPr>
      </w:pPr>
      <w:r w:rsidRPr="00A60839">
        <w:rPr>
          <w:sz w:val="28"/>
          <w:szCs w:val="28"/>
        </w:rPr>
        <w:t xml:space="preserve">5. </w:t>
      </w:r>
      <w:r w:rsidR="004E752C" w:rsidRPr="00A60839">
        <w:rPr>
          <w:sz w:val="28"/>
          <w:szCs w:val="28"/>
        </w:rPr>
        <w:t xml:space="preserve">ООО </w:t>
      </w:r>
      <w:r w:rsidR="00522A1D">
        <w:rPr>
          <w:sz w:val="28"/>
          <w:szCs w:val="28"/>
        </w:rPr>
        <w:t>«</w:t>
      </w:r>
      <w:r w:rsidRPr="00A60839">
        <w:rPr>
          <w:sz w:val="28"/>
          <w:szCs w:val="28"/>
        </w:rPr>
        <w:t xml:space="preserve">Колхоз </w:t>
      </w:r>
      <w:r w:rsidR="00522A1D">
        <w:rPr>
          <w:sz w:val="28"/>
          <w:szCs w:val="28"/>
        </w:rPr>
        <w:t>«</w:t>
      </w:r>
      <w:r w:rsidRPr="00A60839">
        <w:rPr>
          <w:sz w:val="28"/>
          <w:szCs w:val="28"/>
        </w:rPr>
        <w:t>Ударник</w:t>
      </w:r>
      <w:r w:rsidR="00522A1D">
        <w:rPr>
          <w:sz w:val="28"/>
          <w:szCs w:val="28"/>
        </w:rPr>
        <w:t>»</w:t>
      </w:r>
      <w:r w:rsidRPr="00A60839">
        <w:rPr>
          <w:sz w:val="28"/>
          <w:szCs w:val="28"/>
        </w:rPr>
        <w:t xml:space="preserve"> (энергоузлы с.</w:t>
      </w:r>
      <w:r w:rsidR="004E752C" w:rsidRPr="00A60839">
        <w:rPr>
          <w:sz w:val="28"/>
          <w:szCs w:val="28"/>
        </w:rPr>
        <w:t xml:space="preserve"> Карага, </w:t>
      </w:r>
      <w:r w:rsidRPr="00A60839">
        <w:rPr>
          <w:sz w:val="28"/>
          <w:szCs w:val="28"/>
        </w:rPr>
        <w:t xml:space="preserve">с. </w:t>
      </w:r>
      <w:r w:rsidR="004E752C" w:rsidRPr="00A60839">
        <w:rPr>
          <w:sz w:val="28"/>
          <w:szCs w:val="28"/>
        </w:rPr>
        <w:t xml:space="preserve">Кострома), ООО </w:t>
      </w:r>
      <w:r w:rsidR="00522A1D">
        <w:rPr>
          <w:sz w:val="28"/>
          <w:szCs w:val="28"/>
        </w:rPr>
        <w:t>«</w:t>
      </w:r>
      <w:r w:rsidR="004E752C" w:rsidRPr="00A60839">
        <w:rPr>
          <w:sz w:val="28"/>
          <w:szCs w:val="28"/>
        </w:rPr>
        <w:t>Морошка</w:t>
      </w:r>
      <w:r w:rsidR="00522A1D">
        <w:rPr>
          <w:sz w:val="28"/>
          <w:szCs w:val="28"/>
        </w:rPr>
        <w:t>»</w:t>
      </w:r>
      <w:r w:rsidR="004E752C" w:rsidRPr="00A60839">
        <w:rPr>
          <w:sz w:val="28"/>
          <w:szCs w:val="28"/>
        </w:rPr>
        <w:t xml:space="preserve"> </w:t>
      </w:r>
      <w:r w:rsidR="001807D4" w:rsidRPr="00A60839">
        <w:rPr>
          <w:sz w:val="28"/>
          <w:szCs w:val="28"/>
        </w:rPr>
        <w:t>(с.</w:t>
      </w:r>
      <w:r w:rsidR="004E752C" w:rsidRPr="00A60839">
        <w:rPr>
          <w:sz w:val="28"/>
          <w:szCs w:val="28"/>
        </w:rPr>
        <w:t xml:space="preserve"> Ивашка). </w:t>
      </w:r>
    </w:p>
    <w:p w:rsidR="004E752C" w:rsidRPr="00A60839" w:rsidRDefault="004E752C" w:rsidP="00217680">
      <w:pPr>
        <w:ind w:right="-113" w:firstLine="709"/>
        <w:jc w:val="both"/>
        <w:rPr>
          <w:sz w:val="28"/>
          <w:szCs w:val="28"/>
        </w:rPr>
      </w:pPr>
      <w:r w:rsidRPr="00A60839">
        <w:rPr>
          <w:sz w:val="28"/>
          <w:szCs w:val="28"/>
        </w:rPr>
        <w:t xml:space="preserve">Основными источниками генерирующей мощности в изолированных </w:t>
      </w:r>
      <w:r w:rsidR="001807D4" w:rsidRPr="00A60839">
        <w:rPr>
          <w:sz w:val="28"/>
          <w:szCs w:val="28"/>
        </w:rPr>
        <w:t>энергоузлах являются</w:t>
      </w:r>
      <w:r w:rsidRPr="00A60839">
        <w:rPr>
          <w:sz w:val="28"/>
          <w:szCs w:val="28"/>
        </w:rPr>
        <w:t xml:space="preserve"> дизельные, газодизельные электростанции, а также Паужетская ГеоЭС, малая Быстринская ГЭС, ветровые электростанции (ВЭС). </w:t>
      </w:r>
    </w:p>
    <w:p w:rsidR="004E752C" w:rsidRPr="00A60839" w:rsidRDefault="004E752C" w:rsidP="00217680">
      <w:pPr>
        <w:ind w:right="-113" w:firstLine="709"/>
        <w:jc w:val="both"/>
        <w:rPr>
          <w:sz w:val="28"/>
          <w:szCs w:val="28"/>
        </w:rPr>
      </w:pPr>
      <w:r w:rsidRPr="00A60839">
        <w:rPr>
          <w:sz w:val="28"/>
          <w:szCs w:val="28"/>
        </w:rPr>
        <w:t>Теплоснабжение в этих узлах осуществляется в основном от котельных.</w:t>
      </w:r>
    </w:p>
    <w:p w:rsidR="004E752C" w:rsidRPr="00A60839" w:rsidRDefault="004E752C" w:rsidP="00217680">
      <w:pPr>
        <w:ind w:right="-113" w:firstLine="709"/>
        <w:jc w:val="both"/>
        <w:rPr>
          <w:sz w:val="28"/>
          <w:szCs w:val="28"/>
        </w:rPr>
      </w:pPr>
      <w:r w:rsidRPr="00A60839">
        <w:rPr>
          <w:sz w:val="28"/>
          <w:szCs w:val="28"/>
        </w:rPr>
        <w:t xml:space="preserve">Краткая характеристика энергоузлов, энергоснабжение которых осуществляется АО </w:t>
      </w:r>
      <w:r w:rsidR="00522A1D">
        <w:rPr>
          <w:sz w:val="28"/>
          <w:szCs w:val="28"/>
        </w:rPr>
        <w:t>«</w:t>
      </w:r>
      <w:r w:rsidRPr="00A60839">
        <w:rPr>
          <w:sz w:val="28"/>
          <w:szCs w:val="28"/>
        </w:rPr>
        <w:t>ЮЭСК</w:t>
      </w:r>
      <w:r w:rsidR="00522A1D">
        <w:rPr>
          <w:sz w:val="28"/>
          <w:szCs w:val="28"/>
        </w:rPr>
        <w:t>»</w:t>
      </w:r>
      <w:r w:rsidRPr="00A60839">
        <w:rPr>
          <w:sz w:val="28"/>
          <w:szCs w:val="28"/>
        </w:rPr>
        <w:t xml:space="preserve"> (теплоснабжение – частично от ведомственных котельных) дана ниже.</w:t>
      </w:r>
    </w:p>
    <w:p w:rsidR="005D6911" w:rsidRPr="00A60839" w:rsidRDefault="00E42C4F" w:rsidP="00217680">
      <w:pPr>
        <w:ind w:right="-113" w:firstLine="709"/>
        <w:jc w:val="both"/>
        <w:rPr>
          <w:sz w:val="28"/>
          <w:szCs w:val="28"/>
        </w:rPr>
      </w:pPr>
      <w:r w:rsidRPr="00A60839">
        <w:rPr>
          <w:sz w:val="28"/>
          <w:szCs w:val="28"/>
        </w:rPr>
        <w:t>Средне-Камчатский энергорайон</w:t>
      </w:r>
      <w:r w:rsidR="004E752C" w:rsidRPr="00A60839">
        <w:rPr>
          <w:sz w:val="28"/>
          <w:szCs w:val="28"/>
        </w:rPr>
        <w:t xml:space="preserve"> охват</w:t>
      </w:r>
      <w:r w:rsidR="0066270F">
        <w:rPr>
          <w:sz w:val="28"/>
          <w:szCs w:val="28"/>
        </w:rPr>
        <w:t>ывает системой энергоснабжения п. Атласово и с</w:t>
      </w:r>
      <w:r w:rsidR="004E752C" w:rsidRPr="00A60839">
        <w:rPr>
          <w:sz w:val="28"/>
          <w:szCs w:val="28"/>
        </w:rPr>
        <w:t>. Долиновка Мильк</w:t>
      </w:r>
      <w:r w:rsidR="0066270F">
        <w:rPr>
          <w:sz w:val="28"/>
          <w:szCs w:val="28"/>
        </w:rPr>
        <w:t>овского муниципального района, с. Эссо и с</w:t>
      </w:r>
      <w:r w:rsidR="004E752C" w:rsidRPr="00A60839">
        <w:rPr>
          <w:sz w:val="28"/>
          <w:szCs w:val="28"/>
        </w:rPr>
        <w:t>. Анавгай Быстринского муниципального района.</w:t>
      </w:r>
    </w:p>
    <w:p w:rsidR="004E752C" w:rsidRPr="00A60839" w:rsidRDefault="004E752C" w:rsidP="00217680">
      <w:pPr>
        <w:ind w:right="-113" w:firstLine="709"/>
        <w:jc w:val="both"/>
        <w:rPr>
          <w:sz w:val="28"/>
          <w:szCs w:val="28"/>
        </w:rPr>
      </w:pPr>
      <w:r w:rsidRPr="00A60839">
        <w:rPr>
          <w:sz w:val="28"/>
          <w:szCs w:val="28"/>
        </w:rPr>
        <w:t>В структу</w:t>
      </w:r>
      <w:r w:rsidR="00E42C4F" w:rsidRPr="00A60839">
        <w:rPr>
          <w:sz w:val="28"/>
          <w:szCs w:val="28"/>
        </w:rPr>
        <w:t>ру Средне-Камчатского энергорайона</w:t>
      </w:r>
      <w:r w:rsidRPr="00A60839">
        <w:rPr>
          <w:sz w:val="28"/>
          <w:szCs w:val="28"/>
        </w:rPr>
        <w:t xml:space="preserve"> входят: ДЭС-</w:t>
      </w:r>
      <w:r w:rsidR="008D5BE1" w:rsidRPr="00A60839">
        <w:rPr>
          <w:sz w:val="28"/>
          <w:szCs w:val="28"/>
        </w:rPr>
        <w:t>14, котельная</w:t>
      </w:r>
      <w:r w:rsidRPr="00A60839">
        <w:rPr>
          <w:sz w:val="28"/>
          <w:szCs w:val="28"/>
        </w:rPr>
        <w:t xml:space="preserve"> и тепловые </w:t>
      </w:r>
      <w:r w:rsidR="000D7593">
        <w:rPr>
          <w:sz w:val="28"/>
          <w:szCs w:val="28"/>
        </w:rPr>
        <w:t>сети в п</w:t>
      </w:r>
      <w:r w:rsidRPr="00A60839">
        <w:rPr>
          <w:sz w:val="28"/>
          <w:szCs w:val="28"/>
        </w:rPr>
        <w:t xml:space="preserve">. Атласово; ДЭС-19, котельная и тепловые сети в с. Долиновка; мГЭС-4 </w:t>
      </w:r>
      <w:r w:rsidR="008D5BE1" w:rsidRPr="00A60839">
        <w:rPr>
          <w:sz w:val="28"/>
          <w:szCs w:val="28"/>
        </w:rPr>
        <w:t>на р.</w:t>
      </w:r>
      <w:r w:rsidR="00E463D5" w:rsidRPr="00A60839">
        <w:rPr>
          <w:sz w:val="28"/>
          <w:szCs w:val="28"/>
        </w:rPr>
        <w:t xml:space="preserve"> Быстрая</w:t>
      </w:r>
      <w:r w:rsidRPr="00A60839">
        <w:rPr>
          <w:sz w:val="28"/>
          <w:szCs w:val="28"/>
        </w:rPr>
        <w:t xml:space="preserve"> (мГЭС-4 на р. Быстрая и ДЭС-14 п. Атласово связаны между собой ВЛ-35 кВ </w:t>
      </w:r>
      <w:r w:rsidR="00522A1D">
        <w:rPr>
          <w:sz w:val="28"/>
          <w:szCs w:val="28"/>
        </w:rPr>
        <w:t>«</w:t>
      </w:r>
      <w:r w:rsidRPr="00A60839">
        <w:rPr>
          <w:sz w:val="28"/>
          <w:szCs w:val="28"/>
        </w:rPr>
        <w:t>ГЭС-4-Атласово</w:t>
      </w:r>
      <w:r w:rsidR="00522A1D">
        <w:rPr>
          <w:sz w:val="28"/>
          <w:szCs w:val="28"/>
        </w:rPr>
        <w:t>»</w:t>
      </w:r>
      <w:r w:rsidRPr="00A60839">
        <w:rPr>
          <w:sz w:val="28"/>
          <w:szCs w:val="28"/>
        </w:rPr>
        <w:t xml:space="preserve"> протяженностью 64,35 км</w:t>
      </w:r>
      <w:r w:rsidR="0091650B" w:rsidRPr="00A60839">
        <w:rPr>
          <w:sz w:val="28"/>
          <w:szCs w:val="28"/>
        </w:rPr>
        <w:t xml:space="preserve">, с. Эссо и </w:t>
      </w:r>
      <w:r w:rsidR="003674F5" w:rsidRPr="00A60839">
        <w:rPr>
          <w:sz w:val="28"/>
          <w:szCs w:val="28"/>
        </w:rPr>
        <w:t xml:space="preserve">с. </w:t>
      </w:r>
      <w:r w:rsidR="0091650B" w:rsidRPr="00A60839">
        <w:rPr>
          <w:sz w:val="28"/>
          <w:szCs w:val="28"/>
        </w:rPr>
        <w:t xml:space="preserve">Анавгай </w:t>
      </w:r>
      <w:r w:rsidR="003674F5" w:rsidRPr="00A60839">
        <w:rPr>
          <w:sz w:val="28"/>
          <w:szCs w:val="28"/>
        </w:rPr>
        <w:t xml:space="preserve">с </w:t>
      </w:r>
      <w:r w:rsidR="0091650B" w:rsidRPr="00A60839">
        <w:rPr>
          <w:sz w:val="28"/>
          <w:szCs w:val="28"/>
        </w:rPr>
        <w:t>мГЭС-4 связан</w:t>
      </w:r>
      <w:r w:rsidR="003674F5" w:rsidRPr="00A60839">
        <w:rPr>
          <w:sz w:val="28"/>
          <w:szCs w:val="28"/>
        </w:rPr>
        <w:t>ы</w:t>
      </w:r>
      <w:r w:rsidR="0091650B" w:rsidRPr="00A60839">
        <w:rPr>
          <w:sz w:val="28"/>
          <w:szCs w:val="28"/>
        </w:rPr>
        <w:t xml:space="preserve"> ВЛ 35 кВ </w:t>
      </w:r>
      <w:r w:rsidR="00522A1D">
        <w:rPr>
          <w:sz w:val="28"/>
          <w:szCs w:val="28"/>
        </w:rPr>
        <w:t>«</w:t>
      </w:r>
      <w:r w:rsidR="0091650B" w:rsidRPr="00A60839">
        <w:rPr>
          <w:sz w:val="28"/>
          <w:szCs w:val="28"/>
        </w:rPr>
        <w:t>ГЭС-4-Анавгай-Эссо</w:t>
      </w:r>
      <w:r w:rsidR="00522A1D">
        <w:rPr>
          <w:sz w:val="28"/>
          <w:szCs w:val="28"/>
        </w:rPr>
        <w:t>»</w:t>
      </w:r>
      <w:r w:rsidR="0091650B" w:rsidRPr="00A60839">
        <w:rPr>
          <w:sz w:val="28"/>
          <w:szCs w:val="28"/>
        </w:rPr>
        <w:t xml:space="preserve"> протяженностью 39,55 км.</w:t>
      </w:r>
      <w:r w:rsidRPr="00A60839">
        <w:rPr>
          <w:sz w:val="28"/>
          <w:szCs w:val="28"/>
        </w:rPr>
        <w:t xml:space="preserve">). </w:t>
      </w:r>
    </w:p>
    <w:p w:rsidR="004E752C" w:rsidRPr="00A60839" w:rsidRDefault="0066270F" w:rsidP="00217680">
      <w:pPr>
        <w:ind w:right="-113" w:firstLine="709"/>
        <w:jc w:val="both"/>
        <w:rPr>
          <w:sz w:val="28"/>
          <w:szCs w:val="28"/>
        </w:rPr>
      </w:pPr>
      <w:r>
        <w:rPr>
          <w:sz w:val="28"/>
          <w:szCs w:val="28"/>
        </w:rPr>
        <w:t>Скважины и тепловые сети в с</w:t>
      </w:r>
      <w:r w:rsidR="00EF1215">
        <w:rPr>
          <w:sz w:val="28"/>
          <w:szCs w:val="28"/>
        </w:rPr>
        <w:t>. Эссо и с</w:t>
      </w:r>
      <w:r w:rsidR="004E752C" w:rsidRPr="00A60839">
        <w:rPr>
          <w:sz w:val="28"/>
          <w:szCs w:val="28"/>
        </w:rPr>
        <w:t xml:space="preserve">. Анавгай, </w:t>
      </w:r>
      <w:r w:rsidR="00751E81">
        <w:rPr>
          <w:sz w:val="28"/>
          <w:szCs w:val="28"/>
        </w:rPr>
        <w:t>обслуживаемые</w:t>
      </w:r>
      <w:r w:rsidR="004E752C" w:rsidRPr="00A60839">
        <w:rPr>
          <w:sz w:val="28"/>
          <w:szCs w:val="28"/>
        </w:rPr>
        <w:t xml:space="preserve"> </w:t>
      </w:r>
      <w:r w:rsidR="00747140" w:rsidRPr="00A60839">
        <w:rPr>
          <w:sz w:val="28"/>
          <w:szCs w:val="28"/>
        </w:rPr>
        <w:t xml:space="preserve">АО </w:t>
      </w:r>
      <w:r w:rsidR="00522A1D">
        <w:rPr>
          <w:sz w:val="28"/>
          <w:szCs w:val="28"/>
        </w:rPr>
        <w:t>«</w:t>
      </w:r>
      <w:r w:rsidR="00747140" w:rsidRPr="00A60839">
        <w:rPr>
          <w:sz w:val="28"/>
          <w:szCs w:val="28"/>
        </w:rPr>
        <w:t>Тепло Земли</w:t>
      </w:r>
      <w:r w:rsidR="00522A1D">
        <w:rPr>
          <w:sz w:val="28"/>
          <w:szCs w:val="28"/>
        </w:rPr>
        <w:t>»</w:t>
      </w:r>
      <w:r w:rsidR="004E752C" w:rsidRPr="00A60839">
        <w:rPr>
          <w:sz w:val="28"/>
          <w:szCs w:val="28"/>
        </w:rPr>
        <w:t>.</w:t>
      </w:r>
    </w:p>
    <w:p w:rsidR="004E752C" w:rsidRPr="00A60839" w:rsidRDefault="0066270F" w:rsidP="00217680">
      <w:pPr>
        <w:ind w:right="-113" w:firstLine="709"/>
        <w:jc w:val="both"/>
        <w:rPr>
          <w:sz w:val="28"/>
          <w:szCs w:val="28"/>
        </w:rPr>
      </w:pPr>
      <w:r>
        <w:rPr>
          <w:sz w:val="28"/>
          <w:szCs w:val="28"/>
        </w:rPr>
        <w:t>Кроме того, в узле (п</w:t>
      </w:r>
      <w:r w:rsidR="004E752C" w:rsidRPr="00A60839">
        <w:rPr>
          <w:sz w:val="28"/>
          <w:szCs w:val="28"/>
        </w:rPr>
        <w:t>. Атласово) функционирует местная система теплоснабжения с ведомственными котельн</w:t>
      </w:r>
      <w:r w:rsidR="00751E81">
        <w:rPr>
          <w:sz w:val="28"/>
          <w:szCs w:val="28"/>
        </w:rPr>
        <w:t>ыми</w:t>
      </w:r>
      <w:r w:rsidR="004E752C" w:rsidRPr="00A60839">
        <w:rPr>
          <w:sz w:val="28"/>
          <w:szCs w:val="28"/>
        </w:rPr>
        <w:t xml:space="preserve"> и тепловыми сетями.</w:t>
      </w:r>
    </w:p>
    <w:p w:rsidR="004E752C" w:rsidRPr="00A60839" w:rsidRDefault="004E752C" w:rsidP="00217680">
      <w:pPr>
        <w:ind w:right="-113" w:firstLine="709"/>
        <w:jc w:val="both"/>
        <w:rPr>
          <w:sz w:val="28"/>
          <w:szCs w:val="28"/>
        </w:rPr>
      </w:pPr>
      <w:r w:rsidRPr="00A60839">
        <w:rPr>
          <w:sz w:val="28"/>
          <w:szCs w:val="28"/>
        </w:rPr>
        <w:t xml:space="preserve">Алеутский энергоузел охватывает системой </w:t>
      </w:r>
      <w:r w:rsidR="008D5BE1" w:rsidRPr="00A60839">
        <w:rPr>
          <w:sz w:val="28"/>
          <w:szCs w:val="28"/>
        </w:rPr>
        <w:t>энергоснабжения с.</w:t>
      </w:r>
      <w:r w:rsidRPr="00A60839">
        <w:rPr>
          <w:sz w:val="28"/>
          <w:szCs w:val="28"/>
        </w:rPr>
        <w:t xml:space="preserve"> Никольское Алеутского муниципального района. В структуру энергоузла входят ВЭС, ДЭС-17, воздушные и кабельные ЛЭП, котельные и тепловые сети.  </w:t>
      </w:r>
    </w:p>
    <w:p w:rsidR="004E752C" w:rsidRPr="00A60839" w:rsidRDefault="004E752C" w:rsidP="00217680">
      <w:pPr>
        <w:ind w:right="-113" w:firstLine="709"/>
        <w:jc w:val="both"/>
        <w:rPr>
          <w:sz w:val="28"/>
          <w:szCs w:val="28"/>
        </w:rPr>
      </w:pPr>
      <w:r w:rsidRPr="00A60839">
        <w:rPr>
          <w:sz w:val="28"/>
          <w:szCs w:val="28"/>
        </w:rPr>
        <w:t xml:space="preserve">Кроме того, в узле функционирует местная система теплоснабжения с ведомственными котельной и </w:t>
      </w:r>
      <w:r w:rsidR="00E463D5" w:rsidRPr="00A60839">
        <w:rPr>
          <w:sz w:val="28"/>
          <w:szCs w:val="28"/>
        </w:rPr>
        <w:t xml:space="preserve">тепловыми </w:t>
      </w:r>
      <w:r w:rsidRPr="00A60839">
        <w:rPr>
          <w:sz w:val="28"/>
          <w:szCs w:val="28"/>
        </w:rPr>
        <w:t>сетями.</w:t>
      </w:r>
    </w:p>
    <w:p w:rsidR="00C948DE" w:rsidRPr="00A60839" w:rsidRDefault="00C948DE" w:rsidP="00217680">
      <w:pPr>
        <w:ind w:right="-113" w:firstLine="709"/>
        <w:jc w:val="both"/>
        <w:rPr>
          <w:sz w:val="28"/>
          <w:szCs w:val="28"/>
        </w:rPr>
      </w:pPr>
      <w:r w:rsidRPr="00A60839">
        <w:rPr>
          <w:sz w:val="28"/>
          <w:szCs w:val="28"/>
        </w:rPr>
        <w:t xml:space="preserve">Усть-Камчатский энергоузел </w:t>
      </w:r>
      <w:r w:rsidR="0025776D">
        <w:rPr>
          <w:sz w:val="28"/>
          <w:szCs w:val="28"/>
        </w:rPr>
        <w:t>снабжает электроэнергией</w:t>
      </w:r>
      <w:r w:rsidR="009910DD">
        <w:rPr>
          <w:sz w:val="28"/>
          <w:szCs w:val="28"/>
        </w:rPr>
        <w:t xml:space="preserve"> с</w:t>
      </w:r>
      <w:r w:rsidRPr="00A60839">
        <w:rPr>
          <w:sz w:val="28"/>
          <w:szCs w:val="28"/>
        </w:rPr>
        <w:t xml:space="preserve">. Усть-Камчатск Усть-Камчатского муниципального района. В структуру энергоузла входят ДЭС-23, воздушные и кабельные ЛЭП, ВЭС. Кроме централизованной системы, в узле функционируют локальные системы электроснабжения - 7 ДЭС  и ЛЭП, управляемые МУП </w:t>
      </w:r>
      <w:r w:rsidR="00522A1D">
        <w:rPr>
          <w:sz w:val="28"/>
          <w:szCs w:val="28"/>
        </w:rPr>
        <w:t>«</w:t>
      </w:r>
      <w:r w:rsidRPr="00A60839">
        <w:rPr>
          <w:sz w:val="28"/>
          <w:szCs w:val="28"/>
        </w:rPr>
        <w:t>Тепловодхоз</w:t>
      </w:r>
      <w:r w:rsidR="00522A1D">
        <w:rPr>
          <w:sz w:val="28"/>
          <w:szCs w:val="28"/>
        </w:rPr>
        <w:t>»</w:t>
      </w:r>
      <w:r w:rsidRPr="00A60839">
        <w:rPr>
          <w:sz w:val="28"/>
          <w:szCs w:val="28"/>
        </w:rPr>
        <w:t xml:space="preserve">. </w:t>
      </w:r>
      <w:r w:rsidR="0025776D">
        <w:rPr>
          <w:sz w:val="28"/>
          <w:szCs w:val="28"/>
        </w:rPr>
        <w:t xml:space="preserve"> </w:t>
      </w:r>
      <w:r w:rsidRPr="00A60839">
        <w:rPr>
          <w:sz w:val="28"/>
          <w:szCs w:val="28"/>
        </w:rPr>
        <w:t xml:space="preserve">Теплоснабжение энергоузла обеспечивается котельными и тепловыми сетями ООО </w:t>
      </w:r>
      <w:r w:rsidR="00522A1D">
        <w:rPr>
          <w:sz w:val="28"/>
          <w:szCs w:val="28"/>
        </w:rPr>
        <w:t>«</w:t>
      </w:r>
      <w:r w:rsidRPr="00A60839">
        <w:rPr>
          <w:sz w:val="28"/>
          <w:szCs w:val="28"/>
        </w:rPr>
        <w:t>Коммунэнерго УК</w:t>
      </w:r>
      <w:r w:rsidR="00747A39" w:rsidRPr="00A60839">
        <w:rPr>
          <w:sz w:val="28"/>
          <w:szCs w:val="28"/>
        </w:rPr>
        <w:t xml:space="preserve"> </w:t>
      </w:r>
      <w:r w:rsidRPr="00A60839">
        <w:rPr>
          <w:sz w:val="28"/>
          <w:szCs w:val="28"/>
        </w:rPr>
        <w:t>МР</w:t>
      </w:r>
      <w:r w:rsidR="00522A1D">
        <w:rPr>
          <w:sz w:val="28"/>
          <w:szCs w:val="28"/>
        </w:rPr>
        <w:t>»</w:t>
      </w:r>
      <w:r w:rsidRPr="00A60839">
        <w:rPr>
          <w:sz w:val="28"/>
          <w:szCs w:val="28"/>
        </w:rPr>
        <w:t xml:space="preserve">, ООО </w:t>
      </w:r>
      <w:r w:rsidR="00522A1D">
        <w:rPr>
          <w:sz w:val="28"/>
          <w:szCs w:val="28"/>
        </w:rPr>
        <w:t>«</w:t>
      </w:r>
      <w:r w:rsidRPr="00A60839">
        <w:rPr>
          <w:sz w:val="28"/>
          <w:szCs w:val="28"/>
        </w:rPr>
        <w:t>Норд-Фиш</w:t>
      </w:r>
      <w:r w:rsidR="00522A1D">
        <w:rPr>
          <w:sz w:val="28"/>
          <w:szCs w:val="28"/>
        </w:rPr>
        <w:t>»</w:t>
      </w:r>
      <w:r w:rsidRPr="00A60839">
        <w:rPr>
          <w:sz w:val="28"/>
          <w:szCs w:val="28"/>
        </w:rPr>
        <w:t xml:space="preserve">, ООО </w:t>
      </w:r>
      <w:r w:rsidR="00522A1D">
        <w:rPr>
          <w:sz w:val="28"/>
          <w:szCs w:val="28"/>
        </w:rPr>
        <w:t>«</w:t>
      </w:r>
      <w:r w:rsidRPr="00A60839">
        <w:rPr>
          <w:sz w:val="28"/>
          <w:szCs w:val="28"/>
        </w:rPr>
        <w:t>Строй-Альянс</w:t>
      </w:r>
      <w:r w:rsidR="00522A1D">
        <w:rPr>
          <w:sz w:val="28"/>
          <w:szCs w:val="28"/>
        </w:rPr>
        <w:t>»</w:t>
      </w:r>
      <w:r w:rsidRPr="00A60839">
        <w:rPr>
          <w:sz w:val="28"/>
          <w:szCs w:val="28"/>
        </w:rPr>
        <w:t xml:space="preserve"> и ООО </w:t>
      </w:r>
      <w:r w:rsidR="00522A1D">
        <w:rPr>
          <w:sz w:val="28"/>
          <w:szCs w:val="28"/>
        </w:rPr>
        <w:t>«</w:t>
      </w:r>
      <w:r w:rsidRPr="00A60839">
        <w:rPr>
          <w:sz w:val="28"/>
          <w:szCs w:val="28"/>
        </w:rPr>
        <w:t>Гермес</w:t>
      </w:r>
      <w:r w:rsidR="00522A1D">
        <w:rPr>
          <w:sz w:val="28"/>
          <w:szCs w:val="28"/>
        </w:rPr>
        <w:t>»</w:t>
      </w:r>
      <w:r w:rsidRPr="00A60839">
        <w:rPr>
          <w:sz w:val="28"/>
          <w:szCs w:val="28"/>
        </w:rPr>
        <w:t>.</w:t>
      </w:r>
    </w:p>
    <w:p w:rsidR="00C948DE" w:rsidRPr="00A60839" w:rsidRDefault="00C948DE" w:rsidP="00217680">
      <w:pPr>
        <w:ind w:right="-113" w:firstLine="709"/>
        <w:jc w:val="both"/>
        <w:rPr>
          <w:sz w:val="28"/>
          <w:szCs w:val="28"/>
        </w:rPr>
      </w:pPr>
      <w:r w:rsidRPr="00A60839">
        <w:rPr>
          <w:sz w:val="28"/>
          <w:szCs w:val="28"/>
        </w:rPr>
        <w:t>Ключевской энергоузел охватывает системой электроснабжения п. Ключи Усть-Камчатского муниципального района. В структуру энергоузла входят ДЭС-22, воздушные и кабельные ЛЭП.</w:t>
      </w:r>
      <w:r w:rsidR="0025776D">
        <w:rPr>
          <w:sz w:val="28"/>
          <w:szCs w:val="28"/>
        </w:rPr>
        <w:t xml:space="preserve"> </w:t>
      </w:r>
      <w:r w:rsidRPr="00A60839">
        <w:rPr>
          <w:sz w:val="28"/>
          <w:szCs w:val="28"/>
        </w:rPr>
        <w:t xml:space="preserve"> Котельные, ДЭС (1 ед.), сети электро- и теплоснабжения - ООО </w:t>
      </w:r>
      <w:r w:rsidR="00522A1D">
        <w:rPr>
          <w:sz w:val="28"/>
          <w:szCs w:val="28"/>
        </w:rPr>
        <w:t>«</w:t>
      </w:r>
      <w:r w:rsidRPr="00A60839">
        <w:rPr>
          <w:sz w:val="28"/>
          <w:szCs w:val="28"/>
        </w:rPr>
        <w:t>Ключиэнерго</w:t>
      </w:r>
      <w:r w:rsidR="00522A1D">
        <w:rPr>
          <w:sz w:val="28"/>
          <w:szCs w:val="28"/>
        </w:rPr>
        <w:t>»</w:t>
      </w:r>
      <w:r w:rsidRPr="00A60839">
        <w:rPr>
          <w:sz w:val="28"/>
          <w:szCs w:val="28"/>
        </w:rPr>
        <w:t xml:space="preserve">, котельные и тепловые сети - ООО </w:t>
      </w:r>
      <w:r w:rsidR="00522A1D">
        <w:rPr>
          <w:sz w:val="28"/>
          <w:szCs w:val="28"/>
        </w:rPr>
        <w:t>«</w:t>
      </w:r>
      <w:r w:rsidRPr="00A60839">
        <w:rPr>
          <w:sz w:val="28"/>
          <w:szCs w:val="28"/>
        </w:rPr>
        <w:t>Термо</w:t>
      </w:r>
      <w:r w:rsidR="00522A1D">
        <w:rPr>
          <w:sz w:val="28"/>
          <w:szCs w:val="28"/>
        </w:rPr>
        <w:t>»</w:t>
      </w:r>
      <w:r w:rsidRPr="00A60839">
        <w:rPr>
          <w:sz w:val="28"/>
          <w:szCs w:val="28"/>
        </w:rPr>
        <w:t xml:space="preserve">, </w:t>
      </w:r>
      <w:r w:rsidRPr="00A60839">
        <w:rPr>
          <w:sz w:val="28"/>
          <w:szCs w:val="28"/>
        </w:rPr>
        <w:lastRenderedPageBreak/>
        <w:t xml:space="preserve">ООО </w:t>
      </w:r>
      <w:r w:rsidR="00522A1D">
        <w:rPr>
          <w:sz w:val="28"/>
          <w:szCs w:val="28"/>
        </w:rPr>
        <w:t>«</w:t>
      </w:r>
      <w:r w:rsidRPr="00A60839">
        <w:rPr>
          <w:sz w:val="28"/>
          <w:szCs w:val="28"/>
        </w:rPr>
        <w:t>Тепловодхоз</w:t>
      </w:r>
      <w:r w:rsidR="00522A1D">
        <w:rPr>
          <w:sz w:val="28"/>
          <w:szCs w:val="28"/>
        </w:rPr>
        <w:t>»</w:t>
      </w:r>
      <w:r w:rsidRPr="00A60839">
        <w:rPr>
          <w:sz w:val="28"/>
          <w:szCs w:val="28"/>
        </w:rPr>
        <w:t xml:space="preserve">, ООО </w:t>
      </w:r>
      <w:r w:rsidR="00522A1D">
        <w:rPr>
          <w:sz w:val="28"/>
          <w:szCs w:val="28"/>
        </w:rPr>
        <w:t>«</w:t>
      </w:r>
      <w:r w:rsidRPr="00A60839">
        <w:rPr>
          <w:sz w:val="28"/>
          <w:szCs w:val="28"/>
        </w:rPr>
        <w:t>Коммунэнерго УК</w:t>
      </w:r>
      <w:r w:rsidR="00747A39" w:rsidRPr="00A60839">
        <w:rPr>
          <w:sz w:val="28"/>
          <w:szCs w:val="28"/>
        </w:rPr>
        <w:t xml:space="preserve"> </w:t>
      </w:r>
      <w:r w:rsidRPr="00A60839">
        <w:rPr>
          <w:sz w:val="28"/>
          <w:szCs w:val="28"/>
        </w:rPr>
        <w:t>МР</w:t>
      </w:r>
      <w:r w:rsidR="00522A1D">
        <w:rPr>
          <w:sz w:val="28"/>
          <w:szCs w:val="28"/>
        </w:rPr>
        <w:t>»</w:t>
      </w:r>
      <w:r w:rsidRPr="00A60839">
        <w:rPr>
          <w:sz w:val="28"/>
          <w:szCs w:val="28"/>
        </w:rPr>
        <w:t xml:space="preserve">. </w:t>
      </w:r>
      <w:r w:rsidR="0025776D">
        <w:rPr>
          <w:sz w:val="28"/>
          <w:szCs w:val="28"/>
        </w:rPr>
        <w:t xml:space="preserve">От ДЭС-22 запитан </w:t>
      </w:r>
      <w:r w:rsidR="00522A1D">
        <w:rPr>
          <w:sz w:val="28"/>
          <w:szCs w:val="28"/>
        </w:rPr>
        <w:t>«</w:t>
      </w:r>
      <w:r w:rsidR="0025776D">
        <w:rPr>
          <w:sz w:val="28"/>
          <w:szCs w:val="28"/>
        </w:rPr>
        <w:t>Военный городок</w:t>
      </w:r>
      <w:r w:rsidR="00522A1D">
        <w:rPr>
          <w:sz w:val="28"/>
          <w:szCs w:val="28"/>
        </w:rPr>
        <w:t>»</w:t>
      </w:r>
      <w:r w:rsidR="0025776D">
        <w:rPr>
          <w:sz w:val="28"/>
          <w:szCs w:val="28"/>
        </w:rPr>
        <w:t>, у которого так же есть своя ДЭС.</w:t>
      </w:r>
    </w:p>
    <w:p w:rsidR="004E752C" w:rsidRPr="00A60839" w:rsidRDefault="004E752C" w:rsidP="00217680">
      <w:pPr>
        <w:ind w:right="-113" w:firstLine="709"/>
        <w:jc w:val="both"/>
        <w:rPr>
          <w:sz w:val="28"/>
          <w:szCs w:val="28"/>
        </w:rPr>
      </w:pPr>
      <w:r w:rsidRPr="00A60839">
        <w:rPr>
          <w:sz w:val="28"/>
          <w:szCs w:val="28"/>
        </w:rPr>
        <w:t xml:space="preserve">Козыревский </w:t>
      </w:r>
      <w:r w:rsidR="00BE2089" w:rsidRPr="00A60839">
        <w:rPr>
          <w:sz w:val="28"/>
          <w:szCs w:val="28"/>
        </w:rPr>
        <w:t>энерго</w:t>
      </w:r>
      <w:r w:rsidRPr="00A60839">
        <w:rPr>
          <w:sz w:val="28"/>
          <w:szCs w:val="28"/>
        </w:rPr>
        <w:t xml:space="preserve">узел охватывает системой электроснабжения п. Козыревск </w:t>
      </w:r>
      <w:r w:rsidR="00BE2089" w:rsidRPr="00A60839">
        <w:rPr>
          <w:sz w:val="28"/>
          <w:szCs w:val="28"/>
        </w:rPr>
        <w:t>и с</w:t>
      </w:r>
      <w:r w:rsidR="00E463D5" w:rsidRPr="00A60839">
        <w:rPr>
          <w:sz w:val="28"/>
          <w:szCs w:val="28"/>
        </w:rPr>
        <w:t>.</w:t>
      </w:r>
      <w:r w:rsidR="00BE2089" w:rsidRPr="00A60839">
        <w:rPr>
          <w:sz w:val="28"/>
          <w:szCs w:val="28"/>
        </w:rPr>
        <w:t xml:space="preserve"> Майское </w:t>
      </w:r>
      <w:r w:rsidRPr="00A60839">
        <w:rPr>
          <w:sz w:val="28"/>
          <w:szCs w:val="28"/>
        </w:rPr>
        <w:t xml:space="preserve">Усть-Камчатского муниципального района. В структуру энергоузла входят ДЭС-16 и воздушные ЛЭП. </w:t>
      </w:r>
    </w:p>
    <w:p w:rsidR="004E752C" w:rsidRPr="00A60839" w:rsidRDefault="004E752C" w:rsidP="00217680">
      <w:pPr>
        <w:ind w:right="-113" w:firstLine="709"/>
        <w:jc w:val="both"/>
        <w:rPr>
          <w:sz w:val="28"/>
          <w:szCs w:val="28"/>
        </w:rPr>
      </w:pPr>
      <w:r w:rsidRPr="00A60839">
        <w:rPr>
          <w:sz w:val="28"/>
          <w:szCs w:val="28"/>
        </w:rPr>
        <w:t xml:space="preserve">Котельные, ДЭС (1 ед.), сети электро- и теплоснабжения, управляемые ООО </w:t>
      </w:r>
      <w:r w:rsidR="00522A1D">
        <w:rPr>
          <w:sz w:val="28"/>
          <w:szCs w:val="28"/>
        </w:rPr>
        <w:t>«</w:t>
      </w:r>
      <w:r w:rsidRPr="00A60839">
        <w:rPr>
          <w:sz w:val="28"/>
          <w:szCs w:val="28"/>
        </w:rPr>
        <w:t>Топливная энергетическая компания</w:t>
      </w:r>
      <w:r w:rsidR="00522A1D">
        <w:rPr>
          <w:sz w:val="28"/>
          <w:szCs w:val="28"/>
        </w:rPr>
        <w:t>»</w:t>
      </w:r>
      <w:r w:rsidRPr="00A60839">
        <w:rPr>
          <w:sz w:val="28"/>
          <w:szCs w:val="28"/>
        </w:rPr>
        <w:t>.</w:t>
      </w:r>
    </w:p>
    <w:p w:rsidR="004E752C" w:rsidRPr="00A60839" w:rsidRDefault="004E752C" w:rsidP="00217680">
      <w:pPr>
        <w:ind w:right="-113" w:firstLine="709"/>
        <w:jc w:val="both"/>
        <w:rPr>
          <w:sz w:val="28"/>
          <w:szCs w:val="28"/>
        </w:rPr>
      </w:pPr>
      <w:r w:rsidRPr="00A60839">
        <w:rPr>
          <w:sz w:val="28"/>
          <w:szCs w:val="28"/>
        </w:rPr>
        <w:t xml:space="preserve">Соболевский энергоузел охватывает системой электроснабжения с. Соболево и с. Устьевое Соболевского муниципального района. В структуру энергоузла входят ГДЭС-7, воздушные и кабельные ЛЭП. </w:t>
      </w:r>
    </w:p>
    <w:p w:rsidR="004E752C" w:rsidRPr="00A60839" w:rsidRDefault="008D5BE1" w:rsidP="00217680">
      <w:pPr>
        <w:ind w:right="-113" w:firstLine="709"/>
        <w:jc w:val="both"/>
        <w:rPr>
          <w:sz w:val="28"/>
          <w:szCs w:val="28"/>
        </w:rPr>
      </w:pPr>
      <w:r w:rsidRPr="00A60839">
        <w:rPr>
          <w:sz w:val="28"/>
          <w:szCs w:val="28"/>
        </w:rPr>
        <w:t xml:space="preserve"> Котельные и тепловые сети </w:t>
      </w:r>
      <w:r w:rsidR="004E752C" w:rsidRPr="00A60839">
        <w:rPr>
          <w:sz w:val="28"/>
          <w:szCs w:val="28"/>
        </w:rPr>
        <w:t xml:space="preserve">АО </w:t>
      </w:r>
      <w:r w:rsidR="00522A1D">
        <w:rPr>
          <w:sz w:val="28"/>
          <w:szCs w:val="28"/>
        </w:rPr>
        <w:t>«</w:t>
      </w:r>
      <w:r w:rsidR="004E752C" w:rsidRPr="00A60839">
        <w:rPr>
          <w:sz w:val="28"/>
          <w:szCs w:val="28"/>
        </w:rPr>
        <w:t>Корякэнерго</w:t>
      </w:r>
      <w:r w:rsidR="00522A1D">
        <w:rPr>
          <w:sz w:val="28"/>
          <w:szCs w:val="28"/>
        </w:rPr>
        <w:t>»</w:t>
      </w:r>
      <w:r w:rsidR="004E752C" w:rsidRPr="00A60839">
        <w:rPr>
          <w:sz w:val="28"/>
          <w:szCs w:val="28"/>
        </w:rPr>
        <w:t xml:space="preserve">, котельные и тепловые сети ООО </w:t>
      </w:r>
      <w:r w:rsidR="00522A1D">
        <w:rPr>
          <w:sz w:val="28"/>
          <w:szCs w:val="28"/>
        </w:rPr>
        <w:t>«</w:t>
      </w:r>
      <w:r w:rsidR="004E752C" w:rsidRPr="00A60839">
        <w:rPr>
          <w:sz w:val="28"/>
          <w:szCs w:val="28"/>
        </w:rPr>
        <w:t>Стимул</w:t>
      </w:r>
      <w:r w:rsidR="00522A1D">
        <w:rPr>
          <w:sz w:val="28"/>
          <w:szCs w:val="28"/>
        </w:rPr>
        <w:t>»</w:t>
      </w:r>
      <w:r w:rsidR="004E752C" w:rsidRPr="00A60839">
        <w:rPr>
          <w:sz w:val="28"/>
          <w:szCs w:val="28"/>
        </w:rPr>
        <w:t>.</w:t>
      </w:r>
    </w:p>
    <w:p w:rsidR="004E752C" w:rsidRPr="00522A1D" w:rsidRDefault="004E752C" w:rsidP="00217680">
      <w:pPr>
        <w:ind w:right="-113" w:firstLine="709"/>
        <w:jc w:val="both"/>
        <w:rPr>
          <w:sz w:val="28"/>
          <w:szCs w:val="28"/>
        </w:rPr>
      </w:pPr>
      <w:r w:rsidRPr="00A60839">
        <w:rPr>
          <w:sz w:val="28"/>
          <w:szCs w:val="28"/>
        </w:rPr>
        <w:t>Паланский энергоузел охватывает системами электро</w:t>
      </w:r>
      <w:r w:rsidR="00813588">
        <w:rPr>
          <w:sz w:val="28"/>
          <w:szCs w:val="28"/>
        </w:rPr>
        <w:t>снабжения г.о. «п.</w:t>
      </w:r>
      <w:r w:rsidRPr="00A60839">
        <w:rPr>
          <w:sz w:val="28"/>
          <w:szCs w:val="28"/>
        </w:rPr>
        <w:t xml:space="preserve"> Палан</w:t>
      </w:r>
      <w:r w:rsidR="008D5BE1" w:rsidRPr="00A60839">
        <w:rPr>
          <w:sz w:val="28"/>
          <w:szCs w:val="28"/>
        </w:rPr>
        <w:t>а</w:t>
      </w:r>
      <w:r w:rsidR="00813588">
        <w:rPr>
          <w:sz w:val="28"/>
          <w:szCs w:val="28"/>
        </w:rPr>
        <w:t>»</w:t>
      </w:r>
      <w:r w:rsidRPr="00A60839">
        <w:rPr>
          <w:sz w:val="28"/>
          <w:szCs w:val="28"/>
        </w:rPr>
        <w:t xml:space="preserve"> и с. Лесная Тигильского муниципального района. В структуру энергоузла входят</w:t>
      </w:r>
      <w:r w:rsidR="008D5BE1" w:rsidRPr="00A60839">
        <w:rPr>
          <w:sz w:val="28"/>
          <w:szCs w:val="28"/>
        </w:rPr>
        <w:t>:</w:t>
      </w:r>
      <w:r w:rsidRPr="00A60839">
        <w:rPr>
          <w:sz w:val="28"/>
          <w:szCs w:val="28"/>
        </w:rPr>
        <w:t xml:space="preserve"> ДЭС-10,</w:t>
      </w:r>
      <w:r w:rsidR="00391564">
        <w:rPr>
          <w:sz w:val="28"/>
          <w:szCs w:val="28"/>
        </w:rPr>
        <w:t xml:space="preserve"> воздушные и кабельные ЛЭП в го «п</w:t>
      </w:r>
      <w:r w:rsidRPr="00A60839">
        <w:rPr>
          <w:sz w:val="28"/>
          <w:szCs w:val="28"/>
        </w:rPr>
        <w:t>.  Палана</w:t>
      </w:r>
      <w:r w:rsidR="00391564">
        <w:rPr>
          <w:sz w:val="28"/>
          <w:szCs w:val="28"/>
        </w:rPr>
        <w:t>»</w:t>
      </w:r>
      <w:r w:rsidR="008D5BE1" w:rsidRPr="00A60839">
        <w:rPr>
          <w:sz w:val="28"/>
          <w:szCs w:val="28"/>
        </w:rPr>
        <w:t>;</w:t>
      </w:r>
      <w:r w:rsidRPr="00A60839">
        <w:rPr>
          <w:sz w:val="28"/>
          <w:szCs w:val="28"/>
        </w:rPr>
        <w:t xml:space="preserve"> ДЭС-30 и воздушные ЛЭП в с. Лесная. Котельные и тепловые сети МУП </w:t>
      </w:r>
      <w:r w:rsidR="00522A1D">
        <w:rPr>
          <w:sz w:val="28"/>
          <w:szCs w:val="28"/>
        </w:rPr>
        <w:t>«</w:t>
      </w:r>
      <w:r w:rsidRPr="00A60839">
        <w:rPr>
          <w:sz w:val="28"/>
          <w:szCs w:val="28"/>
        </w:rPr>
        <w:t>Горсети</w:t>
      </w:r>
      <w:r w:rsidR="00522A1D">
        <w:rPr>
          <w:sz w:val="28"/>
          <w:szCs w:val="28"/>
        </w:rPr>
        <w:t>»</w:t>
      </w:r>
      <w:r w:rsidRPr="00A60839">
        <w:rPr>
          <w:sz w:val="28"/>
          <w:szCs w:val="28"/>
        </w:rPr>
        <w:t>.</w:t>
      </w:r>
    </w:p>
    <w:p w:rsidR="00C948DE" w:rsidRPr="00A60839" w:rsidRDefault="00C948DE" w:rsidP="00217680">
      <w:pPr>
        <w:ind w:right="-113" w:firstLine="709"/>
        <w:jc w:val="both"/>
        <w:rPr>
          <w:sz w:val="28"/>
          <w:szCs w:val="28"/>
        </w:rPr>
      </w:pPr>
      <w:r w:rsidRPr="00A60839">
        <w:rPr>
          <w:sz w:val="28"/>
          <w:szCs w:val="28"/>
        </w:rPr>
        <w:t>Тигильский энергоузел охватывает системой электр</w:t>
      </w:r>
      <w:r w:rsidR="00813588">
        <w:rPr>
          <w:sz w:val="28"/>
          <w:szCs w:val="28"/>
        </w:rPr>
        <w:t>о- и теплоснабжения с. Тигиль, с</w:t>
      </w:r>
      <w:r w:rsidRPr="00A60839">
        <w:rPr>
          <w:sz w:val="28"/>
          <w:szCs w:val="28"/>
        </w:rPr>
        <w:t>. Воямполка и с. Седанка Тигильского муниципального района. В структуру энергоузла входят ДЭС-11, воздушные и кабельные ЛЭП, котельные и тепловые сети в с. Ти</w:t>
      </w:r>
      <w:r w:rsidR="00813588">
        <w:rPr>
          <w:sz w:val="28"/>
          <w:szCs w:val="28"/>
        </w:rPr>
        <w:t>гиль, ДЭС-29 и воздушные ЛЭП в с</w:t>
      </w:r>
      <w:r w:rsidRPr="00A60839">
        <w:rPr>
          <w:sz w:val="28"/>
          <w:szCs w:val="28"/>
        </w:rPr>
        <w:t xml:space="preserve">. Воямполка, котельная и тепловые сети в с. Седанка. </w:t>
      </w:r>
    </w:p>
    <w:p w:rsidR="00C948DE" w:rsidRPr="00A60839" w:rsidRDefault="00C948DE" w:rsidP="00217680">
      <w:pPr>
        <w:ind w:right="-113" w:firstLine="709"/>
        <w:jc w:val="both"/>
        <w:rPr>
          <w:sz w:val="28"/>
          <w:szCs w:val="28"/>
        </w:rPr>
      </w:pPr>
      <w:r w:rsidRPr="00A60839">
        <w:rPr>
          <w:sz w:val="28"/>
          <w:szCs w:val="28"/>
        </w:rPr>
        <w:t xml:space="preserve">В с. Усть-Хайрюзово и с. Ковран действуют котельные и тепловые сети АО </w:t>
      </w:r>
      <w:r w:rsidR="00522A1D">
        <w:rPr>
          <w:sz w:val="28"/>
          <w:szCs w:val="28"/>
        </w:rPr>
        <w:t>«</w:t>
      </w:r>
      <w:r w:rsidRPr="00A60839">
        <w:rPr>
          <w:sz w:val="28"/>
          <w:szCs w:val="28"/>
        </w:rPr>
        <w:t>Корякэнерго</w:t>
      </w:r>
      <w:r w:rsidR="00522A1D">
        <w:rPr>
          <w:sz w:val="28"/>
          <w:szCs w:val="28"/>
        </w:rPr>
        <w:t>»</w:t>
      </w:r>
      <w:r w:rsidRPr="00A60839">
        <w:rPr>
          <w:sz w:val="28"/>
          <w:szCs w:val="28"/>
        </w:rPr>
        <w:t>. В с. Хайрюзово и с. Лесная ведомственные котельные.</w:t>
      </w:r>
    </w:p>
    <w:p w:rsidR="00C948DE" w:rsidRPr="00A60839" w:rsidRDefault="00C948DE" w:rsidP="00217680">
      <w:pPr>
        <w:ind w:right="-113" w:firstLine="709"/>
        <w:jc w:val="both"/>
        <w:rPr>
          <w:sz w:val="28"/>
          <w:szCs w:val="28"/>
        </w:rPr>
      </w:pPr>
      <w:r w:rsidRPr="00A60839">
        <w:rPr>
          <w:sz w:val="28"/>
          <w:szCs w:val="28"/>
        </w:rPr>
        <w:t xml:space="preserve">Оссорский энергоузел охватывает системой электроснабжения п. Оссора Карагинского муниципального района. В структуру энергоузла входят ДЭС-12, воздушные и кабельные ЛЭП. Котельные и тепловые сети, управляемые МУП </w:t>
      </w:r>
      <w:r w:rsidR="00522A1D">
        <w:rPr>
          <w:sz w:val="28"/>
          <w:szCs w:val="28"/>
        </w:rPr>
        <w:t>«</w:t>
      </w:r>
      <w:r w:rsidRPr="00A60839">
        <w:rPr>
          <w:sz w:val="28"/>
          <w:szCs w:val="28"/>
        </w:rPr>
        <w:t>Оссорское ЖКХ</w:t>
      </w:r>
      <w:r w:rsidR="00522A1D">
        <w:rPr>
          <w:sz w:val="28"/>
          <w:szCs w:val="28"/>
        </w:rPr>
        <w:t>»</w:t>
      </w:r>
      <w:r w:rsidRPr="00A60839">
        <w:rPr>
          <w:sz w:val="28"/>
          <w:szCs w:val="28"/>
        </w:rPr>
        <w:t>.</w:t>
      </w:r>
      <w:r w:rsidR="00504A1C">
        <w:rPr>
          <w:sz w:val="28"/>
          <w:szCs w:val="28"/>
        </w:rPr>
        <w:t xml:space="preserve"> </w:t>
      </w:r>
      <w:r w:rsidRPr="00A60839">
        <w:rPr>
          <w:sz w:val="28"/>
          <w:szCs w:val="28"/>
        </w:rPr>
        <w:t xml:space="preserve">Кроме того, в узле функционирует </w:t>
      </w:r>
      <w:r w:rsidR="00504A1C">
        <w:rPr>
          <w:sz w:val="28"/>
          <w:szCs w:val="28"/>
        </w:rPr>
        <w:t>локальная</w:t>
      </w:r>
      <w:r w:rsidRPr="00A60839">
        <w:rPr>
          <w:sz w:val="28"/>
          <w:szCs w:val="28"/>
        </w:rPr>
        <w:t xml:space="preserve"> система электроснабжения с ДЭС и ЛЭП, управляемая муниципальным предприятием.</w:t>
      </w:r>
    </w:p>
    <w:p w:rsidR="00C948DE" w:rsidRPr="00A60839" w:rsidRDefault="00C948DE" w:rsidP="00217680">
      <w:pPr>
        <w:ind w:right="-113" w:firstLine="709"/>
        <w:jc w:val="both"/>
        <w:rPr>
          <w:sz w:val="28"/>
          <w:szCs w:val="28"/>
        </w:rPr>
      </w:pPr>
      <w:r w:rsidRPr="00A60839">
        <w:rPr>
          <w:sz w:val="28"/>
          <w:szCs w:val="28"/>
        </w:rPr>
        <w:t xml:space="preserve">Олюторский энергоузел охватывает системой электроснабжения </w:t>
      </w:r>
      <w:r w:rsidR="0025776D">
        <w:rPr>
          <w:sz w:val="28"/>
          <w:szCs w:val="28"/>
        </w:rPr>
        <w:t>с</w:t>
      </w:r>
      <w:r w:rsidRPr="00A60839">
        <w:rPr>
          <w:sz w:val="28"/>
          <w:szCs w:val="28"/>
        </w:rPr>
        <w:t xml:space="preserve">. Тиличики </w:t>
      </w:r>
      <w:r w:rsidR="00A330DE" w:rsidRPr="00A60839">
        <w:rPr>
          <w:sz w:val="28"/>
          <w:szCs w:val="28"/>
        </w:rPr>
        <w:t>О</w:t>
      </w:r>
      <w:r w:rsidRPr="00A60839">
        <w:rPr>
          <w:sz w:val="28"/>
          <w:szCs w:val="28"/>
        </w:rPr>
        <w:t>люторского муниципального района. В структуру энергоузла входят: ДЭС-8 и м</w:t>
      </w:r>
      <w:r w:rsidR="00A330DE" w:rsidRPr="00A60839">
        <w:rPr>
          <w:sz w:val="28"/>
          <w:szCs w:val="28"/>
        </w:rPr>
        <w:t>о</w:t>
      </w:r>
      <w:r w:rsidRPr="00A60839">
        <w:rPr>
          <w:sz w:val="28"/>
          <w:szCs w:val="28"/>
        </w:rPr>
        <w:t>дульная ДЭС в с. Тиличики, воздушные и кабельные ЛЭП.</w:t>
      </w:r>
    </w:p>
    <w:p w:rsidR="00C948DE" w:rsidRPr="00A60839" w:rsidRDefault="00C948DE" w:rsidP="00217680">
      <w:pPr>
        <w:ind w:right="-113" w:firstLine="709"/>
        <w:jc w:val="both"/>
        <w:rPr>
          <w:sz w:val="28"/>
          <w:szCs w:val="28"/>
        </w:rPr>
      </w:pPr>
      <w:r w:rsidRPr="00A60839">
        <w:rPr>
          <w:sz w:val="28"/>
          <w:szCs w:val="28"/>
        </w:rPr>
        <w:t>После сильного землетрясения 2006 года станция ДЭС-8 находится в аварийном состоянии. Проведенные работы по сейсмоусилению не позволяют выйти станции на проектную мощность,</w:t>
      </w:r>
      <w:r w:rsidR="00A330DE" w:rsidRPr="00A60839">
        <w:rPr>
          <w:sz w:val="28"/>
          <w:szCs w:val="28"/>
        </w:rPr>
        <w:t xml:space="preserve"> повреждены несущие конструкции</w:t>
      </w:r>
      <w:r w:rsidRPr="00A60839">
        <w:rPr>
          <w:sz w:val="28"/>
          <w:szCs w:val="28"/>
        </w:rPr>
        <w:t>.</w:t>
      </w:r>
    </w:p>
    <w:p w:rsidR="00C948DE" w:rsidRPr="00A60839" w:rsidRDefault="00C948DE" w:rsidP="00217680">
      <w:pPr>
        <w:ind w:right="-113" w:firstLine="709"/>
        <w:jc w:val="both"/>
        <w:rPr>
          <w:sz w:val="28"/>
          <w:szCs w:val="28"/>
        </w:rPr>
      </w:pPr>
      <w:r w:rsidRPr="00A60839">
        <w:rPr>
          <w:sz w:val="28"/>
          <w:szCs w:val="28"/>
        </w:rPr>
        <w:t xml:space="preserve">Действуют котельные и тепловые сети АО </w:t>
      </w:r>
      <w:r w:rsidR="00522A1D">
        <w:rPr>
          <w:sz w:val="28"/>
          <w:szCs w:val="28"/>
        </w:rPr>
        <w:t>«</w:t>
      </w:r>
      <w:r w:rsidRPr="00A60839">
        <w:rPr>
          <w:sz w:val="28"/>
          <w:szCs w:val="28"/>
        </w:rPr>
        <w:t>Корякэнерго</w:t>
      </w:r>
      <w:r w:rsidR="00522A1D">
        <w:rPr>
          <w:sz w:val="28"/>
          <w:szCs w:val="28"/>
        </w:rPr>
        <w:t>»</w:t>
      </w:r>
      <w:r w:rsidRPr="00A60839">
        <w:rPr>
          <w:sz w:val="28"/>
          <w:szCs w:val="28"/>
        </w:rPr>
        <w:t>, ведомственные ко</w:t>
      </w:r>
      <w:r w:rsidR="001C4C16" w:rsidRPr="00A60839">
        <w:rPr>
          <w:sz w:val="28"/>
          <w:szCs w:val="28"/>
        </w:rPr>
        <w:t>тельные.</w:t>
      </w:r>
    </w:p>
    <w:p w:rsidR="004E752C" w:rsidRPr="00A60839" w:rsidRDefault="004E752C" w:rsidP="00217680">
      <w:pPr>
        <w:ind w:right="-113" w:firstLine="709"/>
        <w:jc w:val="both"/>
        <w:rPr>
          <w:sz w:val="28"/>
          <w:szCs w:val="28"/>
        </w:rPr>
      </w:pPr>
      <w:r w:rsidRPr="00A60839">
        <w:rPr>
          <w:sz w:val="28"/>
          <w:szCs w:val="28"/>
        </w:rPr>
        <w:t xml:space="preserve">Манильский энергоузел охватывает системой энергоснабжения </w:t>
      </w:r>
      <w:r w:rsidR="0025776D">
        <w:rPr>
          <w:sz w:val="28"/>
          <w:szCs w:val="28"/>
        </w:rPr>
        <w:t>с</w:t>
      </w:r>
      <w:r w:rsidRPr="00A60839">
        <w:rPr>
          <w:sz w:val="28"/>
          <w:szCs w:val="28"/>
        </w:rPr>
        <w:t xml:space="preserve">. Манилы, </w:t>
      </w:r>
      <w:r w:rsidR="0025776D">
        <w:rPr>
          <w:sz w:val="28"/>
          <w:szCs w:val="28"/>
        </w:rPr>
        <w:t xml:space="preserve">с. Таловка </w:t>
      </w:r>
      <w:r w:rsidRPr="00A60839">
        <w:rPr>
          <w:sz w:val="28"/>
          <w:szCs w:val="28"/>
        </w:rPr>
        <w:t>Пенжинского муниципального района. В структуру энергоузла входят ДЭС-4, воздушные и кабельные ЛЭП, котельные, бойлерные и тепло</w:t>
      </w:r>
      <w:r w:rsidR="001C4C16" w:rsidRPr="00A60839">
        <w:rPr>
          <w:sz w:val="28"/>
          <w:szCs w:val="28"/>
        </w:rPr>
        <w:t xml:space="preserve">вые сети в </w:t>
      </w:r>
      <w:r w:rsidR="0025776D">
        <w:rPr>
          <w:sz w:val="28"/>
          <w:szCs w:val="28"/>
        </w:rPr>
        <w:t>с</w:t>
      </w:r>
      <w:r w:rsidR="001C4C16" w:rsidRPr="00A60839">
        <w:rPr>
          <w:sz w:val="28"/>
          <w:szCs w:val="28"/>
        </w:rPr>
        <w:t>. Манилы, ДЭС-26, э</w:t>
      </w:r>
      <w:r w:rsidR="008D2804" w:rsidRPr="00A60839">
        <w:rPr>
          <w:sz w:val="28"/>
          <w:szCs w:val="28"/>
        </w:rPr>
        <w:t xml:space="preserve">лектрические </w:t>
      </w:r>
      <w:r w:rsidRPr="00A60839">
        <w:rPr>
          <w:sz w:val="28"/>
          <w:szCs w:val="28"/>
        </w:rPr>
        <w:t xml:space="preserve">сети, бойлерные и тепловые сети в п. Таловка, ДЭС-28 и воздушные ЛЭП в </w:t>
      </w:r>
      <w:r w:rsidR="0025776D">
        <w:rPr>
          <w:sz w:val="28"/>
          <w:szCs w:val="28"/>
        </w:rPr>
        <w:t>с</w:t>
      </w:r>
      <w:r w:rsidRPr="00A60839">
        <w:rPr>
          <w:sz w:val="28"/>
          <w:szCs w:val="28"/>
        </w:rPr>
        <w:t>. Парень.</w:t>
      </w:r>
    </w:p>
    <w:p w:rsidR="004E752C" w:rsidRPr="00A60839" w:rsidRDefault="004E752C" w:rsidP="00217680">
      <w:pPr>
        <w:ind w:right="-113" w:firstLine="709"/>
        <w:jc w:val="both"/>
        <w:rPr>
          <w:sz w:val="28"/>
          <w:szCs w:val="28"/>
        </w:rPr>
      </w:pPr>
      <w:r w:rsidRPr="00A60839">
        <w:rPr>
          <w:sz w:val="28"/>
          <w:szCs w:val="28"/>
        </w:rPr>
        <w:t xml:space="preserve">Пенжинский энергоузел охватывает системой энергоснабжения с. Каменское, с. Слаутное, с. Аянка, </w:t>
      </w:r>
      <w:r w:rsidR="0025776D">
        <w:rPr>
          <w:sz w:val="28"/>
          <w:szCs w:val="28"/>
        </w:rPr>
        <w:t>с</w:t>
      </w:r>
      <w:r w:rsidRPr="00A60839">
        <w:rPr>
          <w:sz w:val="28"/>
          <w:szCs w:val="28"/>
        </w:rPr>
        <w:t>. Оклан Пенжинского муниципального района. В структуру энергоузла входят ДЭС-9, воздушные и кабельные ЛЭП, котельная, бойлерные и тепловые сети</w:t>
      </w:r>
      <w:r w:rsidR="008D2804" w:rsidRPr="00A60839">
        <w:rPr>
          <w:sz w:val="28"/>
          <w:szCs w:val="28"/>
        </w:rPr>
        <w:t xml:space="preserve"> в с. Каменское, ДЭС-1,</w:t>
      </w:r>
      <w:r w:rsidRPr="00A60839">
        <w:rPr>
          <w:sz w:val="28"/>
          <w:szCs w:val="28"/>
        </w:rPr>
        <w:t xml:space="preserve"> котельная, бойлерная и тепловые сети в с. </w:t>
      </w:r>
      <w:r w:rsidRPr="00A60839">
        <w:rPr>
          <w:sz w:val="28"/>
          <w:szCs w:val="28"/>
        </w:rPr>
        <w:lastRenderedPageBreak/>
        <w:t xml:space="preserve">Слаутное, ДЭС-15, котельная, бойлерная и тепловые сети в с. Аянка, ДЭС-27 и воздушные ЛЭП в </w:t>
      </w:r>
      <w:r w:rsidR="0025776D">
        <w:rPr>
          <w:sz w:val="28"/>
          <w:szCs w:val="28"/>
        </w:rPr>
        <w:t>с</w:t>
      </w:r>
      <w:r w:rsidRPr="00A60839">
        <w:rPr>
          <w:sz w:val="28"/>
          <w:szCs w:val="28"/>
        </w:rPr>
        <w:t>. Оклан.</w:t>
      </w:r>
    </w:p>
    <w:p w:rsidR="004E752C" w:rsidRPr="00A60839" w:rsidRDefault="004E752C" w:rsidP="00217680">
      <w:pPr>
        <w:ind w:right="-113" w:firstLine="709"/>
        <w:jc w:val="both"/>
        <w:rPr>
          <w:sz w:val="28"/>
          <w:szCs w:val="28"/>
        </w:rPr>
      </w:pPr>
      <w:r w:rsidRPr="00A60839">
        <w:rPr>
          <w:sz w:val="28"/>
          <w:szCs w:val="28"/>
        </w:rPr>
        <w:t xml:space="preserve">АО </w:t>
      </w:r>
      <w:r w:rsidR="00522A1D">
        <w:rPr>
          <w:sz w:val="28"/>
          <w:szCs w:val="28"/>
        </w:rPr>
        <w:t>«</w:t>
      </w:r>
      <w:r w:rsidRPr="00A60839">
        <w:rPr>
          <w:sz w:val="28"/>
          <w:szCs w:val="28"/>
        </w:rPr>
        <w:t>Паужетская ГеоЭС</w:t>
      </w:r>
      <w:r w:rsidR="00522A1D">
        <w:rPr>
          <w:sz w:val="28"/>
          <w:szCs w:val="28"/>
        </w:rPr>
        <w:t>»</w:t>
      </w:r>
      <w:r w:rsidRPr="00A60839">
        <w:rPr>
          <w:sz w:val="28"/>
          <w:szCs w:val="28"/>
        </w:rPr>
        <w:t xml:space="preserve"> осуществляет электроснабжение Озерновского энергоузла</w:t>
      </w:r>
      <w:r w:rsidR="00555FD5" w:rsidRPr="00A60839">
        <w:rPr>
          <w:sz w:val="28"/>
          <w:szCs w:val="28"/>
        </w:rPr>
        <w:t>, который</w:t>
      </w:r>
      <w:r w:rsidRPr="00A60839">
        <w:rPr>
          <w:sz w:val="28"/>
          <w:szCs w:val="28"/>
        </w:rPr>
        <w:t xml:space="preserve"> </w:t>
      </w:r>
      <w:r w:rsidR="008D5BE1" w:rsidRPr="00A60839">
        <w:rPr>
          <w:sz w:val="28"/>
          <w:szCs w:val="28"/>
        </w:rPr>
        <w:t>охватывает п.</w:t>
      </w:r>
      <w:r w:rsidRPr="00A60839">
        <w:rPr>
          <w:sz w:val="28"/>
          <w:szCs w:val="28"/>
        </w:rPr>
        <w:t xml:space="preserve"> Озерновский, с. Запорожье, п. Паужетка Усть-Большерецкого муниципального района. В структуру энергоузла входят Паужетская ГеоЭС, </w:t>
      </w:r>
      <w:r w:rsidR="00555FD5" w:rsidRPr="00A60839">
        <w:rPr>
          <w:sz w:val="28"/>
          <w:szCs w:val="28"/>
        </w:rPr>
        <w:t>резер</w:t>
      </w:r>
      <w:r w:rsidR="008D2804" w:rsidRPr="00A60839">
        <w:rPr>
          <w:sz w:val="28"/>
          <w:szCs w:val="28"/>
        </w:rPr>
        <w:t>в</w:t>
      </w:r>
      <w:r w:rsidR="008D5BE1" w:rsidRPr="00A60839">
        <w:rPr>
          <w:sz w:val="28"/>
          <w:szCs w:val="28"/>
        </w:rPr>
        <w:t xml:space="preserve">ная </w:t>
      </w:r>
      <w:r w:rsidRPr="00A60839">
        <w:rPr>
          <w:sz w:val="28"/>
          <w:szCs w:val="28"/>
        </w:rPr>
        <w:t>ДЭС в п. Озерновский, ЛЭП 35 кВ Паужетская ГеоЭС – Озерновская.</w:t>
      </w:r>
    </w:p>
    <w:p w:rsidR="00555FD5" w:rsidRPr="00A60839" w:rsidRDefault="00555FD5" w:rsidP="00217680">
      <w:pPr>
        <w:ind w:right="-113" w:firstLine="709"/>
        <w:jc w:val="both"/>
        <w:rPr>
          <w:sz w:val="28"/>
          <w:szCs w:val="28"/>
        </w:rPr>
      </w:pPr>
      <w:r w:rsidRPr="00A60839">
        <w:rPr>
          <w:sz w:val="28"/>
          <w:szCs w:val="28"/>
        </w:rPr>
        <w:t xml:space="preserve">Добычу геотермального парового ресурса для Гео ЭС, а также теплоносителя для централизованного отопления посёлка Паужетка и села Запорожье осуществляет АО </w:t>
      </w:r>
      <w:r w:rsidR="00522A1D">
        <w:rPr>
          <w:sz w:val="28"/>
          <w:szCs w:val="28"/>
        </w:rPr>
        <w:t>«</w:t>
      </w:r>
      <w:r w:rsidRPr="00A60839">
        <w:rPr>
          <w:sz w:val="28"/>
          <w:szCs w:val="28"/>
        </w:rPr>
        <w:t>Тепло Земли</w:t>
      </w:r>
      <w:r w:rsidR="00522A1D">
        <w:rPr>
          <w:sz w:val="28"/>
          <w:szCs w:val="28"/>
        </w:rPr>
        <w:t>»</w:t>
      </w:r>
      <w:r w:rsidRPr="00A60839">
        <w:rPr>
          <w:sz w:val="28"/>
          <w:szCs w:val="28"/>
        </w:rPr>
        <w:t xml:space="preserve"> (в прошлом ГУП </w:t>
      </w:r>
      <w:r w:rsidR="00522A1D">
        <w:rPr>
          <w:sz w:val="28"/>
          <w:szCs w:val="28"/>
        </w:rPr>
        <w:t>«</w:t>
      </w:r>
      <w:r w:rsidRPr="00A60839">
        <w:rPr>
          <w:sz w:val="28"/>
          <w:szCs w:val="28"/>
        </w:rPr>
        <w:t>Камчатскбургеотермия</w:t>
      </w:r>
      <w:r w:rsidR="00522A1D">
        <w:rPr>
          <w:sz w:val="28"/>
          <w:szCs w:val="28"/>
        </w:rPr>
        <w:t>»</w:t>
      </w:r>
      <w:r w:rsidRPr="00A60839">
        <w:rPr>
          <w:sz w:val="28"/>
          <w:szCs w:val="28"/>
        </w:rPr>
        <w:t>). Теплоснабжение п. Озерновский децентрализованное, на основе электроотопления (использования индивидуальных электронагревательны</w:t>
      </w:r>
      <w:r w:rsidR="00A839B1" w:rsidRPr="00A60839">
        <w:rPr>
          <w:sz w:val="28"/>
          <w:szCs w:val="28"/>
        </w:rPr>
        <w:t>х</w:t>
      </w:r>
      <w:r w:rsidRPr="00A60839">
        <w:rPr>
          <w:sz w:val="28"/>
          <w:szCs w:val="28"/>
        </w:rPr>
        <w:t xml:space="preserve"> приборов  собственниками  помещений).  </w:t>
      </w:r>
    </w:p>
    <w:p w:rsidR="004E752C" w:rsidRPr="00A60839" w:rsidRDefault="004E752C" w:rsidP="00217680">
      <w:pPr>
        <w:ind w:right="-113" w:firstLine="709"/>
        <w:jc w:val="both"/>
        <w:rPr>
          <w:sz w:val="28"/>
          <w:szCs w:val="28"/>
        </w:rPr>
      </w:pPr>
      <w:r w:rsidRPr="00A60839">
        <w:rPr>
          <w:sz w:val="28"/>
          <w:szCs w:val="28"/>
        </w:rPr>
        <w:t xml:space="preserve">Структура энергоузлов, охватываемых энергоснабжением АО </w:t>
      </w:r>
      <w:r w:rsidR="00522A1D">
        <w:rPr>
          <w:sz w:val="28"/>
          <w:szCs w:val="28"/>
        </w:rPr>
        <w:t>«</w:t>
      </w:r>
      <w:r w:rsidRPr="00A60839">
        <w:rPr>
          <w:sz w:val="28"/>
          <w:szCs w:val="28"/>
        </w:rPr>
        <w:t>Корякэнерго</w:t>
      </w:r>
      <w:r w:rsidR="00522A1D">
        <w:rPr>
          <w:sz w:val="28"/>
          <w:szCs w:val="28"/>
        </w:rPr>
        <w:t>»</w:t>
      </w:r>
      <w:r w:rsidRPr="00A60839">
        <w:rPr>
          <w:sz w:val="28"/>
          <w:szCs w:val="28"/>
        </w:rPr>
        <w:t xml:space="preserve"> приведена ниже. </w:t>
      </w:r>
    </w:p>
    <w:p w:rsidR="004E752C" w:rsidRPr="00A60839" w:rsidRDefault="004E752C" w:rsidP="00217680">
      <w:pPr>
        <w:ind w:right="-113" w:firstLine="709"/>
        <w:jc w:val="both"/>
        <w:rPr>
          <w:sz w:val="28"/>
          <w:szCs w:val="28"/>
        </w:rPr>
      </w:pPr>
      <w:r w:rsidRPr="00A60839">
        <w:rPr>
          <w:sz w:val="28"/>
          <w:szCs w:val="28"/>
        </w:rPr>
        <w:t>Энергоузел с. Апука Олюторского муниципального района. В структуру энергоузла входят ДЭ</w:t>
      </w:r>
      <w:r w:rsidR="008D2804" w:rsidRPr="00A60839">
        <w:rPr>
          <w:sz w:val="28"/>
          <w:szCs w:val="28"/>
        </w:rPr>
        <w:t xml:space="preserve">С-7, электрические </w:t>
      </w:r>
      <w:r w:rsidRPr="00A60839">
        <w:rPr>
          <w:sz w:val="28"/>
          <w:szCs w:val="28"/>
        </w:rPr>
        <w:t xml:space="preserve">сети, котельная и тепловые сети. </w:t>
      </w:r>
    </w:p>
    <w:p w:rsidR="004E752C" w:rsidRPr="00A60839" w:rsidRDefault="004E752C" w:rsidP="00217680">
      <w:pPr>
        <w:ind w:right="-113" w:firstLine="709"/>
        <w:jc w:val="both"/>
        <w:rPr>
          <w:sz w:val="28"/>
          <w:szCs w:val="28"/>
        </w:rPr>
      </w:pPr>
      <w:r w:rsidRPr="00A60839">
        <w:rPr>
          <w:sz w:val="28"/>
          <w:szCs w:val="28"/>
        </w:rPr>
        <w:t xml:space="preserve">Энергоузел с. Пахачи Олюторского муниципального района. В структуру энергоузла входят ДЭС-14, ДЭС </w:t>
      </w:r>
      <w:r w:rsidR="00522A1D">
        <w:rPr>
          <w:sz w:val="28"/>
          <w:szCs w:val="28"/>
        </w:rPr>
        <w:t>«</w:t>
      </w:r>
      <w:r w:rsidRPr="00A60839">
        <w:rPr>
          <w:sz w:val="28"/>
          <w:szCs w:val="28"/>
        </w:rPr>
        <w:t>Водозабор</w:t>
      </w:r>
      <w:r w:rsidR="00522A1D">
        <w:rPr>
          <w:sz w:val="28"/>
          <w:szCs w:val="28"/>
        </w:rPr>
        <w:t>»</w:t>
      </w:r>
      <w:r w:rsidRPr="00A60839">
        <w:rPr>
          <w:sz w:val="28"/>
          <w:szCs w:val="28"/>
        </w:rPr>
        <w:t xml:space="preserve">, </w:t>
      </w:r>
      <w:r w:rsidR="008D2804" w:rsidRPr="00A60839">
        <w:rPr>
          <w:sz w:val="28"/>
          <w:szCs w:val="28"/>
        </w:rPr>
        <w:t>электрические сети</w:t>
      </w:r>
      <w:r w:rsidRPr="00A60839">
        <w:rPr>
          <w:sz w:val="28"/>
          <w:szCs w:val="28"/>
        </w:rPr>
        <w:t>, котельная и тепловые сети.</w:t>
      </w:r>
    </w:p>
    <w:p w:rsidR="004E752C" w:rsidRPr="00A60839" w:rsidRDefault="004E752C" w:rsidP="00217680">
      <w:pPr>
        <w:ind w:right="-113" w:firstLine="709"/>
        <w:jc w:val="both"/>
        <w:rPr>
          <w:sz w:val="28"/>
          <w:szCs w:val="28"/>
        </w:rPr>
      </w:pPr>
      <w:r w:rsidRPr="00A60839">
        <w:rPr>
          <w:sz w:val="28"/>
          <w:szCs w:val="28"/>
        </w:rPr>
        <w:t>Кроме того, в узле функционирует местная система теплоснабжения с котельной и тепловой сетью, управляемая муниципальным предприятием.</w:t>
      </w:r>
    </w:p>
    <w:p w:rsidR="004E752C" w:rsidRPr="00A60839" w:rsidRDefault="004E752C" w:rsidP="00217680">
      <w:pPr>
        <w:ind w:right="-113" w:firstLine="709"/>
        <w:jc w:val="both"/>
        <w:rPr>
          <w:sz w:val="28"/>
          <w:szCs w:val="28"/>
        </w:rPr>
      </w:pPr>
      <w:r w:rsidRPr="00A60839">
        <w:rPr>
          <w:sz w:val="28"/>
          <w:szCs w:val="28"/>
        </w:rPr>
        <w:t xml:space="preserve">Энергоузел с. Средние Пахачи Олюторского муниципального района. </w:t>
      </w:r>
    </w:p>
    <w:p w:rsidR="004E752C" w:rsidRPr="00A60839" w:rsidRDefault="004E752C" w:rsidP="00217680">
      <w:pPr>
        <w:ind w:right="-113" w:firstLine="709"/>
        <w:jc w:val="both"/>
        <w:rPr>
          <w:sz w:val="28"/>
          <w:szCs w:val="28"/>
        </w:rPr>
      </w:pPr>
      <w:r w:rsidRPr="00A60839">
        <w:rPr>
          <w:sz w:val="28"/>
          <w:szCs w:val="28"/>
        </w:rPr>
        <w:t>В структуру энергоузла входят ДЭС-16.</w:t>
      </w:r>
    </w:p>
    <w:p w:rsidR="004E752C" w:rsidRPr="00A60839" w:rsidRDefault="004E752C" w:rsidP="00217680">
      <w:pPr>
        <w:ind w:right="-113" w:firstLine="709"/>
        <w:jc w:val="both"/>
        <w:rPr>
          <w:sz w:val="28"/>
          <w:szCs w:val="28"/>
        </w:rPr>
      </w:pPr>
      <w:r w:rsidRPr="00A60839">
        <w:rPr>
          <w:sz w:val="28"/>
          <w:szCs w:val="28"/>
        </w:rPr>
        <w:t xml:space="preserve">Энергоузел п. Таежный Мильковского муниципального района. </w:t>
      </w:r>
    </w:p>
    <w:p w:rsidR="004E752C" w:rsidRPr="00A60839" w:rsidRDefault="004E752C" w:rsidP="00217680">
      <w:pPr>
        <w:ind w:right="-113" w:firstLine="709"/>
        <w:jc w:val="both"/>
        <w:rPr>
          <w:sz w:val="28"/>
          <w:szCs w:val="28"/>
        </w:rPr>
      </w:pPr>
      <w:r w:rsidRPr="00A60839">
        <w:rPr>
          <w:sz w:val="28"/>
          <w:szCs w:val="28"/>
        </w:rPr>
        <w:t xml:space="preserve">В структуру энергоузла входят ДЭС-6 и </w:t>
      </w:r>
      <w:r w:rsidR="008D2804" w:rsidRPr="00A60839">
        <w:rPr>
          <w:sz w:val="28"/>
          <w:szCs w:val="28"/>
        </w:rPr>
        <w:t xml:space="preserve">электрические сети </w:t>
      </w:r>
      <w:r w:rsidRPr="00A60839">
        <w:rPr>
          <w:sz w:val="28"/>
          <w:szCs w:val="28"/>
        </w:rPr>
        <w:t>в п. Таежный.</w:t>
      </w:r>
    </w:p>
    <w:p w:rsidR="004E752C" w:rsidRPr="00A60839" w:rsidRDefault="004E752C" w:rsidP="00217680">
      <w:pPr>
        <w:ind w:right="-113" w:firstLine="709"/>
        <w:jc w:val="both"/>
        <w:rPr>
          <w:sz w:val="28"/>
          <w:szCs w:val="28"/>
        </w:rPr>
      </w:pPr>
      <w:r w:rsidRPr="00A60839">
        <w:rPr>
          <w:sz w:val="28"/>
          <w:szCs w:val="28"/>
        </w:rPr>
        <w:t xml:space="preserve">Энергоузел </w:t>
      </w:r>
      <w:r w:rsidR="00813588">
        <w:rPr>
          <w:sz w:val="28"/>
          <w:szCs w:val="28"/>
        </w:rPr>
        <w:t>п</w:t>
      </w:r>
      <w:r w:rsidRPr="00A60839">
        <w:rPr>
          <w:sz w:val="28"/>
          <w:szCs w:val="28"/>
        </w:rPr>
        <w:t>. Крутогоровск</w:t>
      </w:r>
      <w:r w:rsidR="00813588">
        <w:rPr>
          <w:sz w:val="28"/>
          <w:szCs w:val="28"/>
        </w:rPr>
        <w:t>ий</w:t>
      </w:r>
      <w:r w:rsidRPr="00A60839">
        <w:rPr>
          <w:sz w:val="28"/>
          <w:szCs w:val="28"/>
        </w:rPr>
        <w:t xml:space="preserve"> Соболевского муниципального района. </w:t>
      </w:r>
    </w:p>
    <w:p w:rsidR="004E752C" w:rsidRPr="00A60839" w:rsidRDefault="004E752C" w:rsidP="00217680">
      <w:pPr>
        <w:ind w:right="-113" w:firstLine="709"/>
        <w:jc w:val="both"/>
        <w:rPr>
          <w:sz w:val="28"/>
          <w:szCs w:val="28"/>
        </w:rPr>
      </w:pPr>
      <w:r w:rsidRPr="00A60839">
        <w:rPr>
          <w:sz w:val="28"/>
          <w:szCs w:val="28"/>
        </w:rPr>
        <w:t xml:space="preserve">В структуру энергоузла входят ГДЭС-21, </w:t>
      </w:r>
      <w:r w:rsidR="008D2804" w:rsidRPr="00A60839">
        <w:rPr>
          <w:sz w:val="28"/>
          <w:szCs w:val="28"/>
        </w:rPr>
        <w:t>электрические сети</w:t>
      </w:r>
      <w:r w:rsidRPr="00A60839">
        <w:rPr>
          <w:sz w:val="28"/>
          <w:szCs w:val="28"/>
        </w:rPr>
        <w:t>, котельные и тепловые сети.</w:t>
      </w:r>
    </w:p>
    <w:p w:rsidR="004E752C" w:rsidRPr="00A60839" w:rsidRDefault="004E752C" w:rsidP="00217680">
      <w:pPr>
        <w:ind w:right="-113" w:firstLine="709"/>
        <w:jc w:val="both"/>
        <w:rPr>
          <w:sz w:val="28"/>
          <w:szCs w:val="28"/>
        </w:rPr>
      </w:pPr>
      <w:r w:rsidRPr="00A60839">
        <w:rPr>
          <w:sz w:val="28"/>
          <w:szCs w:val="28"/>
        </w:rPr>
        <w:t xml:space="preserve">Энергоузел с. Ичинский Соболевского муниципального района. </w:t>
      </w:r>
    </w:p>
    <w:p w:rsidR="004E752C" w:rsidRPr="00A60839" w:rsidRDefault="004E752C" w:rsidP="00217680">
      <w:pPr>
        <w:ind w:right="-113" w:firstLine="709"/>
        <w:jc w:val="both"/>
        <w:rPr>
          <w:sz w:val="28"/>
          <w:szCs w:val="28"/>
        </w:rPr>
      </w:pPr>
      <w:r w:rsidRPr="00A60839">
        <w:rPr>
          <w:sz w:val="28"/>
          <w:szCs w:val="28"/>
        </w:rPr>
        <w:t xml:space="preserve">В структуру энергоузла входят ДЭС-22, </w:t>
      </w:r>
      <w:r w:rsidR="008D2804" w:rsidRPr="00A60839">
        <w:rPr>
          <w:sz w:val="28"/>
          <w:szCs w:val="28"/>
        </w:rPr>
        <w:t>электрические сети</w:t>
      </w:r>
      <w:r w:rsidRPr="00A60839">
        <w:rPr>
          <w:sz w:val="28"/>
          <w:szCs w:val="28"/>
        </w:rPr>
        <w:t>.</w:t>
      </w:r>
    </w:p>
    <w:p w:rsidR="008D2804" w:rsidRPr="00A60839" w:rsidRDefault="004E752C" w:rsidP="00217680">
      <w:pPr>
        <w:ind w:right="-113" w:firstLine="709"/>
        <w:jc w:val="both"/>
        <w:rPr>
          <w:sz w:val="28"/>
          <w:szCs w:val="28"/>
        </w:rPr>
      </w:pPr>
      <w:r w:rsidRPr="00A60839">
        <w:rPr>
          <w:sz w:val="28"/>
          <w:szCs w:val="28"/>
        </w:rPr>
        <w:t xml:space="preserve">Энергоузел с. Тымлат Карагинского муниципального района. </w:t>
      </w:r>
    </w:p>
    <w:p w:rsidR="004E752C" w:rsidRPr="00A60839" w:rsidRDefault="004E752C" w:rsidP="00217680">
      <w:pPr>
        <w:ind w:right="-113" w:firstLine="709"/>
        <w:jc w:val="both"/>
        <w:rPr>
          <w:sz w:val="28"/>
          <w:szCs w:val="28"/>
        </w:rPr>
      </w:pPr>
      <w:r w:rsidRPr="00A60839">
        <w:rPr>
          <w:sz w:val="28"/>
          <w:szCs w:val="28"/>
        </w:rPr>
        <w:t xml:space="preserve">В структуру энергоузла входят ДЭС-23, </w:t>
      </w:r>
      <w:r w:rsidR="008D2804" w:rsidRPr="00A60839">
        <w:rPr>
          <w:sz w:val="28"/>
          <w:szCs w:val="28"/>
        </w:rPr>
        <w:t>электрические сети</w:t>
      </w:r>
      <w:r w:rsidRPr="00A60839">
        <w:rPr>
          <w:sz w:val="28"/>
          <w:szCs w:val="28"/>
        </w:rPr>
        <w:t>, котельная и тепловые сети, а также ведомственная котельная и тепловая сеть.</w:t>
      </w:r>
    </w:p>
    <w:p w:rsidR="004E752C" w:rsidRPr="00A60839" w:rsidRDefault="004E752C" w:rsidP="00217680">
      <w:pPr>
        <w:ind w:right="-113" w:firstLine="709"/>
        <w:jc w:val="both"/>
        <w:rPr>
          <w:sz w:val="28"/>
          <w:szCs w:val="28"/>
        </w:rPr>
      </w:pPr>
      <w:r w:rsidRPr="00A60839">
        <w:rPr>
          <w:sz w:val="28"/>
          <w:szCs w:val="28"/>
        </w:rPr>
        <w:t xml:space="preserve">Энергоузел с. Ильпырское Карагинского муниципального района. </w:t>
      </w:r>
    </w:p>
    <w:p w:rsidR="004E752C" w:rsidRPr="00A60839" w:rsidRDefault="004E752C" w:rsidP="00217680">
      <w:pPr>
        <w:ind w:right="-113" w:firstLine="709"/>
        <w:jc w:val="both"/>
        <w:rPr>
          <w:sz w:val="28"/>
          <w:szCs w:val="28"/>
        </w:rPr>
      </w:pPr>
      <w:r w:rsidRPr="00A60839">
        <w:rPr>
          <w:sz w:val="28"/>
          <w:szCs w:val="28"/>
        </w:rPr>
        <w:t xml:space="preserve">В структуру энергоузла входят ДЭС-25, ДЭС-2 </w:t>
      </w:r>
      <w:r w:rsidR="00522A1D">
        <w:rPr>
          <w:sz w:val="28"/>
          <w:szCs w:val="28"/>
        </w:rPr>
        <w:t>«</w:t>
      </w:r>
      <w:r w:rsidRPr="00A60839">
        <w:rPr>
          <w:sz w:val="28"/>
          <w:szCs w:val="28"/>
        </w:rPr>
        <w:t>Водоканал</w:t>
      </w:r>
      <w:r w:rsidR="00522A1D">
        <w:rPr>
          <w:sz w:val="28"/>
          <w:szCs w:val="28"/>
        </w:rPr>
        <w:t>»</w:t>
      </w:r>
      <w:r w:rsidRPr="00A60839">
        <w:rPr>
          <w:sz w:val="28"/>
          <w:szCs w:val="28"/>
        </w:rPr>
        <w:t xml:space="preserve">, </w:t>
      </w:r>
      <w:r w:rsidR="008D2804" w:rsidRPr="00A60839">
        <w:rPr>
          <w:sz w:val="28"/>
          <w:szCs w:val="28"/>
        </w:rPr>
        <w:t>электрические сети</w:t>
      </w:r>
      <w:r w:rsidRPr="00A60839">
        <w:rPr>
          <w:sz w:val="28"/>
          <w:szCs w:val="28"/>
        </w:rPr>
        <w:t>.</w:t>
      </w:r>
    </w:p>
    <w:p w:rsidR="004E752C" w:rsidRPr="00A60839" w:rsidRDefault="004E752C" w:rsidP="00217680">
      <w:pPr>
        <w:ind w:right="-113" w:firstLine="709"/>
        <w:jc w:val="both"/>
        <w:rPr>
          <w:sz w:val="28"/>
          <w:szCs w:val="28"/>
        </w:rPr>
      </w:pPr>
      <w:r w:rsidRPr="00A60839">
        <w:rPr>
          <w:sz w:val="28"/>
          <w:szCs w:val="28"/>
        </w:rPr>
        <w:t xml:space="preserve">Энергоузел с. Хаилино Олюторского муниципального района. </w:t>
      </w:r>
    </w:p>
    <w:p w:rsidR="004E752C" w:rsidRPr="00A60839" w:rsidRDefault="004E752C" w:rsidP="00217680">
      <w:pPr>
        <w:ind w:right="-113" w:firstLine="709"/>
        <w:jc w:val="both"/>
        <w:rPr>
          <w:sz w:val="28"/>
          <w:szCs w:val="28"/>
        </w:rPr>
      </w:pPr>
      <w:r w:rsidRPr="00A60839">
        <w:rPr>
          <w:sz w:val="28"/>
          <w:szCs w:val="28"/>
        </w:rPr>
        <w:t xml:space="preserve">В структуру энергоузла входят ДЭС-26, </w:t>
      </w:r>
      <w:r w:rsidR="008D2804" w:rsidRPr="00A60839">
        <w:rPr>
          <w:sz w:val="28"/>
          <w:szCs w:val="28"/>
        </w:rPr>
        <w:t>электрические сети</w:t>
      </w:r>
      <w:r w:rsidRPr="00A60839">
        <w:rPr>
          <w:sz w:val="28"/>
          <w:szCs w:val="28"/>
        </w:rPr>
        <w:t>, котельные и тепловые сети, а также ведомственные котельная и тепловая сеть.</w:t>
      </w:r>
    </w:p>
    <w:p w:rsidR="004E752C" w:rsidRPr="00A60839" w:rsidRDefault="004E752C" w:rsidP="00217680">
      <w:pPr>
        <w:ind w:right="-113" w:firstLine="709"/>
        <w:jc w:val="both"/>
        <w:rPr>
          <w:sz w:val="28"/>
          <w:szCs w:val="28"/>
        </w:rPr>
      </w:pPr>
      <w:r w:rsidRPr="00A60839">
        <w:rPr>
          <w:sz w:val="28"/>
          <w:szCs w:val="28"/>
        </w:rPr>
        <w:t xml:space="preserve">Энергоузел с. Ачайваям Олюторского муниципального района. </w:t>
      </w:r>
    </w:p>
    <w:p w:rsidR="004E752C" w:rsidRPr="00A60839" w:rsidRDefault="004E752C" w:rsidP="00217680">
      <w:pPr>
        <w:ind w:right="-113" w:firstLine="709"/>
        <w:jc w:val="both"/>
        <w:rPr>
          <w:sz w:val="28"/>
          <w:szCs w:val="28"/>
        </w:rPr>
      </w:pPr>
      <w:r w:rsidRPr="00A60839">
        <w:rPr>
          <w:sz w:val="28"/>
          <w:szCs w:val="28"/>
        </w:rPr>
        <w:t xml:space="preserve">В структуру энергоузла входят ДЭС-27, </w:t>
      </w:r>
      <w:r w:rsidR="008D2804" w:rsidRPr="00A60839">
        <w:rPr>
          <w:sz w:val="28"/>
          <w:szCs w:val="28"/>
        </w:rPr>
        <w:t>электрические сети</w:t>
      </w:r>
      <w:r w:rsidRPr="00A60839">
        <w:rPr>
          <w:sz w:val="28"/>
          <w:szCs w:val="28"/>
        </w:rPr>
        <w:t>, котельная и тепловые сети.</w:t>
      </w:r>
    </w:p>
    <w:p w:rsidR="004E752C" w:rsidRPr="00A60839" w:rsidRDefault="00D55255" w:rsidP="00217680">
      <w:pPr>
        <w:ind w:right="-113" w:firstLine="709"/>
        <w:jc w:val="both"/>
        <w:rPr>
          <w:sz w:val="28"/>
          <w:szCs w:val="28"/>
        </w:rPr>
      </w:pPr>
      <w:r w:rsidRPr="00A60839">
        <w:rPr>
          <w:sz w:val="28"/>
          <w:szCs w:val="28"/>
        </w:rPr>
        <w:t>Энергоузел с.</w:t>
      </w:r>
      <w:r w:rsidR="004E752C" w:rsidRPr="00A60839">
        <w:rPr>
          <w:sz w:val="28"/>
          <w:szCs w:val="28"/>
        </w:rPr>
        <w:t xml:space="preserve"> </w:t>
      </w:r>
      <w:r w:rsidRPr="00A60839">
        <w:rPr>
          <w:sz w:val="28"/>
          <w:szCs w:val="28"/>
        </w:rPr>
        <w:t>Вывенка Олюторского</w:t>
      </w:r>
      <w:r w:rsidR="004E752C" w:rsidRPr="00A60839">
        <w:rPr>
          <w:sz w:val="28"/>
          <w:szCs w:val="28"/>
        </w:rPr>
        <w:t xml:space="preserve"> муниципального района. В структуру э</w:t>
      </w:r>
      <w:r w:rsidR="00EE33B0" w:rsidRPr="00A60839">
        <w:rPr>
          <w:sz w:val="28"/>
          <w:szCs w:val="28"/>
        </w:rPr>
        <w:t xml:space="preserve">нергоузла входят ДЭС-28, </w:t>
      </w:r>
      <w:r w:rsidR="008D2804" w:rsidRPr="00A60839">
        <w:rPr>
          <w:sz w:val="28"/>
          <w:szCs w:val="28"/>
        </w:rPr>
        <w:t>электрические сети</w:t>
      </w:r>
      <w:r w:rsidR="004E752C" w:rsidRPr="00A60839">
        <w:rPr>
          <w:sz w:val="28"/>
          <w:szCs w:val="28"/>
        </w:rPr>
        <w:t>.</w:t>
      </w:r>
    </w:p>
    <w:p w:rsidR="004E752C" w:rsidRPr="00A60839" w:rsidRDefault="00D55255" w:rsidP="00217680">
      <w:pPr>
        <w:ind w:right="-113" w:firstLine="709"/>
        <w:jc w:val="both"/>
        <w:rPr>
          <w:sz w:val="28"/>
          <w:szCs w:val="28"/>
        </w:rPr>
      </w:pPr>
      <w:r w:rsidRPr="00A60839">
        <w:rPr>
          <w:sz w:val="28"/>
          <w:szCs w:val="28"/>
        </w:rPr>
        <w:t>Энергоузел с.</w:t>
      </w:r>
      <w:r w:rsidR="004E752C" w:rsidRPr="00A60839">
        <w:rPr>
          <w:sz w:val="28"/>
          <w:szCs w:val="28"/>
        </w:rPr>
        <w:t xml:space="preserve"> Хайрюзово Тигильского муниципального района. </w:t>
      </w:r>
    </w:p>
    <w:p w:rsidR="004E752C" w:rsidRPr="00A60839" w:rsidRDefault="004E752C" w:rsidP="00217680">
      <w:pPr>
        <w:ind w:right="-113" w:firstLine="709"/>
        <w:jc w:val="both"/>
        <w:rPr>
          <w:sz w:val="28"/>
          <w:szCs w:val="28"/>
        </w:rPr>
      </w:pPr>
      <w:r w:rsidRPr="00A60839">
        <w:rPr>
          <w:sz w:val="28"/>
          <w:szCs w:val="28"/>
        </w:rPr>
        <w:lastRenderedPageBreak/>
        <w:t>В структуру энергоузла входят ДЭС-</w:t>
      </w:r>
      <w:r w:rsidR="00D55255" w:rsidRPr="00A60839">
        <w:rPr>
          <w:sz w:val="28"/>
          <w:szCs w:val="28"/>
        </w:rPr>
        <w:t xml:space="preserve">29, </w:t>
      </w:r>
      <w:r w:rsidR="008D2804" w:rsidRPr="00A60839">
        <w:rPr>
          <w:sz w:val="28"/>
          <w:szCs w:val="28"/>
        </w:rPr>
        <w:t>электрические сети</w:t>
      </w:r>
      <w:r w:rsidRPr="00A60839">
        <w:rPr>
          <w:sz w:val="28"/>
          <w:szCs w:val="28"/>
        </w:rPr>
        <w:t>, а также ведомственные котельная и тепловая сеть.</w:t>
      </w:r>
    </w:p>
    <w:p w:rsidR="008D2804" w:rsidRPr="00A60839" w:rsidRDefault="004E752C" w:rsidP="00217680">
      <w:pPr>
        <w:ind w:right="-113" w:firstLine="709"/>
        <w:jc w:val="both"/>
        <w:rPr>
          <w:sz w:val="28"/>
          <w:szCs w:val="28"/>
        </w:rPr>
      </w:pPr>
      <w:r w:rsidRPr="00A60839">
        <w:rPr>
          <w:sz w:val="28"/>
          <w:szCs w:val="28"/>
        </w:rPr>
        <w:t>Энергоузел с. Ковран</w:t>
      </w:r>
      <w:r w:rsidR="00D55255" w:rsidRPr="00A60839">
        <w:rPr>
          <w:sz w:val="28"/>
          <w:szCs w:val="28"/>
        </w:rPr>
        <w:t xml:space="preserve">, </w:t>
      </w:r>
      <w:r w:rsidRPr="00A60839">
        <w:rPr>
          <w:sz w:val="28"/>
          <w:szCs w:val="28"/>
        </w:rPr>
        <w:t xml:space="preserve">с. Усть-Хайрюзово Тигильского муниципального района. </w:t>
      </w:r>
    </w:p>
    <w:p w:rsidR="004E752C" w:rsidRPr="00A60839" w:rsidRDefault="004E752C" w:rsidP="00217680">
      <w:pPr>
        <w:ind w:right="-113" w:firstLine="709"/>
        <w:jc w:val="both"/>
        <w:rPr>
          <w:sz w:val="28"/>
          <w:szCs w:val="28"/>
        </w:rPr>
      </w:pPr>
      <w:r w:rsidRPr="00A60839">
        <w:rPr>
          <w:sz w:val="28"/>
          <w:szCs w:val="28"/>
        </w:rPr>
        <w:t>В структуру энергоузла входят: объекты электрогенерации в с. Ковран, ЛЭП Ковран - Усть-</w:t>
      </w:r>
      <w:r w:rsidR="00D55255" w:rsidRPr="00A60839">
        <w:rPr>
          <w:sz w:val="28"/>
          <w:szCs w:val="28"/>
        </w:rPr>
        <w:t>Хайрюзово, котельные</w:t>
      </w:r>
      <w:r w:rsidRPr="00A60839">
        <w:rPr>
          <w:sz w:val="28"/>
          <w:szCs w:val="28"/>
        </w:rPr>
        <w:t xml:space="preserve"> и тепловые сети в с. Ковран и с. Усть-Хайрюзово.</w:t>
      </w:r>
    </w:p>
    <w:p w:rsidR="004E752C" w:rsidRPr="00A60839" w:rsidRDefault="004E752C" w:rsidP="00217680">
      <w:pPr>
        <w:ind w:right="-113" w:firstLine="709"/>
        <w:jc w:val="both"/>
        <w:rPr>
          <w:sz w:val="28"/>
          <w:szCs w:val="28"/>
        </w:rPr>
      </w:pPr>
      <w:r w:rsidRPr="00A60839">
        <w:rPr>
          <w:sz w:val="28"/>
          <w:szCs w:val="28"/>
        </w:rPr>
        <w:t xml:space="preserve">Информация об энергоузлах, энергоснабжение которых осуществляют частные компании и муниципальные предприятия, приведена ниже. </w:t>
      </w:r>
    </w:p>
    <w:p w:rsidR="004E752C" w:rsidRPr="00A60839" w:rsidRDefault="004E752C" w:rsidP="00217680">
      <w:pPr>
        <w:ind w:right="-113" w:firstLine="709"/>
        <w:jc w:val="both"/>
        <w:rPr>
          <w:sz w:val="28"/>
          <w:szCs w:val="28"/>
        </w:rPr>
      </w:pPr>
      <w:r w:rsidRPr="00A60839">
        <w:rPr>
          <w:sz w:val="28"/>
          <w:szCs w:val="28"/>
        </w:rPr>
        <w:t xml:space="preserve">Энергоузел с. Карага Карагинского муниципального района. В структуру энергоузла входят ДЭС, </w:t>
      </w:r>
      <w:r w:rsidR="008D2804" w:rsidRPr="00A60839">
        <w:rPr>
          <w:sz w:val="28"/>
          <w:szCs w:val="28"/>
        </w:rPr>
        <w:t>электрические сети</w:t>
      </w:r>
      <w:r w:rsidRPr="00A60839">
        <w:rPr>
          <w:sz w:val="28"/>
          <w:szCs w:val="28"/>
        </w:rPr>
        <w:t xml:space="preserve">, котельная, тепловые сети, управляемые муниципальным предприятием, котельная и тепловая сеть ООО </w:t>
      </w:r>
      <w:r w:rsidR="00522A1D">
        <w:rPr>
          <w:sz w:val="28"/>
          <w:szCs w:val="28"/>
        </w:rPr>
        <w:t>«</w:t>
      </w:r>
      <w:r w:rsidRPr="00A60839">
        <w:rPr>
          <w:sz w:val="28"/>
          <w:szCs w:val="28"/>
        </w:rPr>
        <w:t xml:space="preserve">Колхоз </w:t>
      </w:r>
      <w:r w:rsidR="00522A1D">
        <w:rPr>
          <w:sz w:val="28"/>
          <w:szCs w:val="28"/>
        </w:rPr>
        <w:t>«</w:t>
      </w:r>
      <w:r w:rsidRPr="00A60839">
        <w:rPr>
          <w:sz w:val="28"/>
          <w:szCs w:val="28"/>
        </w:rPr>
        <w:t>Ударник</w:t>
      </w:r>
      <w:r w:rsidR="00522A1D">
        <w:rPr>
          <w:sz w:val="28"/>
          <w:szCs w:val="28"/>
        </w:rPr>
        <w:t>»</w:t>
      </w:r>
      <w:r w:rsidRPr="00A60839">
        <w:rPr>
          <w:sz w:val="28"/>
          <w:szCs w:val="28"/>
        </w:rPr>
        <w:t>.</w:t>
      </w:r>
    </w:p>
    <w:p w:rsidR="004E752C" w:rsidRPr="00A60839" w:rsidRDefault="004E752C" w:rsidP="00217680">
      <w:pPr>
        <w:ind w:right="-113" w:firstLine="709"/>
        <w:jc w:val="both"/>
        <w:rPr>
          <w:sz w:val="28"/>
          <w:szCs w:val="28"/>
        </w:rPr>
      </w:pPr>
      <w:r w:rsidRPr="00A60839">
        <w:rPr>
          <w:sz w:val="28"/>
          <w:szCs w:val="28"/>
        </w:rPr>
        <w:t xml:space="preserve">Энергоузел с. </w:t>
      </w:r>
      <w:r w:rsidR="00C362B1" w:rsidRPr="00A60839">
        <w:rPr>
          <w:sz w:val="28"/>
          <w:szCs w:val="28"/>
        </w:rPr>
        <w:t>Ивашка Карагинского</w:t>
      </w:r>
      <w:r w:rsidRPr="00A60839">
        <w:rPr>
          <w:sz w:val="28"/>
          <w:szCs w:val="28"/>
        </w:rPr>
        <w:t xml:space="preserve"> муниципального района. В структуру энергоузла входят ДЭС </w:t>
      </w:r>
      <w:r w:rsidR="00522A1D">
        <w:rPr>
          <w:sz w:val="28"/>
          <w:szCs w:val="28"/>
        </w:rPr>
        <w:t>«</w:t>
      </w:r>
      <w:r w:rsidRPr="00A60839">
        <w:rPr>
          <w:sz w:val="28"/>
          <w:szCs w:val="28"/>
        </w:rPr>
        <w:t>Колхозная</w:t>
      </w:r>
      <w:r w:rsidR="00522A1D">
        <w:rPr>
          <w:sz w:val="28"/>
          <w:szCs w:val="28"/>
        </w:rPr>
        <w:t>»</w:t>
      </w:r>
      <w:r w:rsidRPr="00A60839">
        <w:rPr>
          <w:sz w:val="28"/>
          <w:szCs w:val="28"/>
        </w:rPr>
        <w:t xml:space="preserve"> и ДЭС </w:t>
      </w:r>
      <w:r w:rsidR="00522A1D">
        <w:rPr>
          <w:sz w:val="28"/>
          <w:szCs w:val="28"/>
        </w:rPr>
        <w:t>«</w:t>
      </w:r>
      <w:r w:rsidRPr="00A60839">
        <w:rPr>
          <w:sz w:val="28"/>
          <w:szCs w:val="28"/>
        </w:rPr>
        <w:t>Р</w:t>
      </w:r>
      <w:r w:rsidR="008D2804" w:rsidRPr="00A60839">
        <w:rPr>
          <w:sz w:val="28"/>
          <w:szCs w:val="28"/>
        </w:rPr>
        <w:t>ы</w:t>
      </w:r>
      <w:r w:rsidRPr="00A60839">
        <w:rPr>
          <w:sz w:val="28"/>
          <w:szCs w:val="28"/>
        </w:rPr>
        <w:t>бозаводская</w:t>
      </w:r>
      <w:r w:rsidR="00522A1D">
        <w:rPr>
          <w:sz w:val="28"/>
          <w:szCs w:val="28"/>
        </w:rPr>
        <w:t>»</w:t>
      </w:r>
      <w:r w:rsidRPr="00A60839">
        <w:rPr>
          <w:sz w:val="28"/>
          <w:szCs w:val="28"/>
        </w:rPr>
        <w:t xml:space="preserve">, </w:t>
      </w:r>
      <w:r w:rsidR="008D2804" w:rsidRPr="00A60839">
        <w:rPr>
          <w:sz w:val="28"/>
          <w:szCs w:val="28"/>
        </w:rPr>
        <w:t>электрические сети</w:t>
      </w:r>
      <w:r w:rsidRPr="00A60839">
        <w:rPr>
          <w:sz w:val="28"/>
          <w:szCs w:val="28"/>
        </w:rPr>
        <w:t xml:space="preserve">, котельные и тепловые сети, управляемые ООО </w:t>
      </w:r>
      <w:r w:rsidR="00522A1D">
        <w:rPr>
          <w:sz w:val="28"/>
          <w:szCs w:val="28"/>
        </w:rPr>
        <w:t>«</w:t>
      </w:r>
      <w:r w:rsidRPr="00A60839">
        <w:rPr>
          <w:sz w:val="28"/>
          <w:szCs w:val="28"/>
        </w:rPr>
        <w:t>Морошка</w:t>
      </w:r>
      <w:r w:rsidR="00522A1D">
        <w:rPr>
          <w:sz w:val="28"/>
          <w:szCs w:val="28"/>
        </w:rPr>
        <w:t>»</w:t>
      </w:r>
      <w:r w:rsidRPr="00A60839">
        <w:rPr>
          <w:sz w:val="28"/>
          <w:szCs w:val="28"/>
        </w:rPr>
        <w:t>, ведомственные котельные и тепловые сети.</w:t>
      </w:r>
    </w:p>
    <w:p w:rsidR="00BA7436" w:rsidRPr="00A60839" w:rsidRDefault="004E752C" w:rsidP="00217680">
      <w:pPr>
        <w:ind w:right="-113" w:firstLine="709"/>
        <w:jc w:val="both"/>
        <w:rPr>
          <w:sz w:val="28"/>
          <w:szCs w:val="28"/>
        </w:rPr>
      </w:pPr>
      <w:r w:rsidRPr="00A60839">
        <w:rPr>
          <w:sz w:val="28"/>
          <w:szCs w:val="28"/>
        </w:rPr>
        <w:t xml:space="preserve">Энергоузел с. Кострома Карагинского муниципального района. </w:t>
      </w:r>
    </w:p>
    <w:p w:rsidR="004E752C" w:rsidRPr="00A60839" w:rsidRDefault="004E752C" w:rsidP="00217680">
      <w:pPr>
        <w:ind w:right="-113" w:firstLine="709"/>
        <w:jc w:val="both"/>
        <w:rPr>
          <w:sz w:val="28"/>
          <w:szCs w:val="28"/>
        </w:rPr>
      </w:pPr>
      <w:r w:rsidRPr="00A60839">
        <w:rPr>
          <w:sz w:val="28"/>
          <w:szCs w:val="28"/>
        </w:rPr>
        <w:t xml:space="preserve">В структуру энергоузла входят ДЭС и </w:t>
      </w:r>
      <w:r w:rsidR="00C73488" w:rsidRPr="00A60839">
        <w:rPr>
          <w:sz w:val="28"/>
          <w:szCs w:val="28"/>
        </w:rPr>
        <w:t>электрические сети</w:t>
      </w:r>
      <w:r w:rsidRPr="00A60839">
        <w:rPr>
          <w:sz w:val="28"/>
          <w:szCs w:val="28"/>
        </w:rPr>
        <w:t xml:space="preserve">, котельная и тепловая сеть, управляемые ООО </w:t>
      </w:r>
      <w:r w:rsidR="00522A1D">
        <w:rPr>
          <w:sz w:val="28"/>
          <w:szCs w:val="28"/>
        </w:rPr>
        <w:t>«</w:t>
      </w:r>
      <w:r w:rsidRPr="00A60839">
        <w:rPr>
          <w:sz w:val="28"/>
          <w:szCs w:val="28"/>
        </w:rPr>
        <w:t xml:space="preserve">Колхоз </w:t>
      </w:r>
      <w:r w:rsidR="00522A1D">
        <w:rPr>
          <w:sz w:val="28"/>
          <w:szCs w:val="28"/>
        </w:rPr>
        <w:t>«</w:t>
      </w:r>
      <w:r w:rsidRPr="00A60839">
        <w:rPr>
          <w:sz w:val="28"/>
          <w:szCs w:val="28"/>
        </w:rPr>
        <w:t>Ударник</w:t>
      </w:r>
      <w:r w:rsidR="00522A1D">
        <w:rPr>
          <w:sz w:val="28"/>
          <w:szCs w:val="28"/>
        </w:rPr>
        <w:t>»</w:t>
      </w:r>
      <w:r w:rsidRPr="00A60839">
        <w:rPr>
          <w:sz w:val="28"/>
          <w:szCs w:val="28"/>
        </w:rPr>
        <w:t>.</w:t>
      </w:r>
    </w:p>
    <w:p w:rsidR="00BA7436" w:rsidRPr="00A60839" w:rsidRDefault="004E752C" w:rsidP="00217680">
      <w:pPr>
        <w:ind w:right="-113" w:firstLine="709"/>
        <w:jc w:val="both"/>
        <w:rPr>
          <w:sz w:val="28"/>
          <w:szCs w:val="28"/>
        </w:rPr>
      </w:pPr>
      <w:r w:rsidRPr="00A60839">
        <w:rPr>
          <w:sz w:val="28"/>
          <w:szCs w:val="28"/>
        </w:rPr>
        <w:t xml:space="preserve">Энергоузел с. </w:t>
      </w:r>
      <w:r w:rsidR="00C362B1" w:rsidRPr="00A60839">
        <w:rPr>
          <w:sz w:val="28"/>
          <w:szCs w:val="28"/>
        </w:rPr>
        <w:t>Вывенка Олюторского</w:t>
      </w:r>
      <w:r w:rsidRPr="00A60839">
        <w:rPr>
          <w:sz w:val="28"/>
          <w:szCs w:val="28"/>
        </w:rPr>
        <w:t xml:space="preserve"> муниципального района. </w:t>
      </w:r>
    </w:p>
    <w:p w:rsidR="004E752C" w:rsidRPr="00A60839" w:rsidRDefault="004E752C" w:rsidP="00217680">
      <w:pPr>
        <w:ind w:right="-113" w:firstLine="709"/>
        <w:jc w:val="both"/>
        <w:rPr>
          <w:sz w:val="28"/>
          <w:szCs w:val="28"/>
        </w:rPr>
      </w:pPr>
      <w:r w:rsidRPr="00A60839">
        <w:rPr>
          <w:sz w:val="28"/>
          <w:szCs w:val="28"/>
        </w:rPr>
        <w:t xml:space="preserve">В структуру энергоузла входят ДЭС и </w:t>
      </w:r>
      <w:r w:rsidR="008D2804" w:rsidRPr="00A60839">
        <w:rPr>
          <w:sz w:val="28"/>
          <w:szCs w:val="28"/>
        </w:rPr>
        <w:t>электрические сети</w:t>
      </w:r>
      <w:r w:rsidRPr="00A60839">
        <w:rPr>
          <w:sz w:val="28"/>
          <w:szCs w:val="28"/>
        </w:rPr>
        <w:t>, управляемые муниципальным предприятием.</w:t>
      </w:r>
    </w:p>
    <w:p w:rsidR="004E752C" w:rsidRPr="00A60839" w:rsidRDefault="004E752C" w:rsidP="00217680">
      <w:pPr>
        <w:ind w:right="-113" w:firstLine="709"/>
        <w:jc w:val="both"/>
        <w:rPr>
          <w:sz w:val="28"/>
          <w:szCs w:val="28"/>
        </w:rPr>
      </w:pPr>
      <w:r w:rsidRPr="00A60839">
        <w:rPr>
          <w:sz w:val="28"/>
          <w:szCs w:val="28"/>
        </w:rPr>
        <w:t>Так</w:t>
      </w:r>
      <w:r w:rsidR="00C5439C" w:rsidRPr="00A60839">
        <w:rPr>
          <w:sz w:val="28"/>
          <w:szCs w:val="28"/>
        </w:rPr>
        <w:t>же услуги по передаче</w:t>
      </w:r>
      <w:r w:rsidR="00DD6E5B" w:rsidRPr="00A60839">
        <w:rPr>
          <w:sz w:val="28"/>
          <w:szCs w:val="28"/>
        </w:rPr>
        <w:t xml:space="preserve"> и сбыту</w:t>
      </w:r>
      <w:r w:rsidR="00C5439C" w:rsidRPr="00A60839">
        <w:rPr>
          <w:sz w:val="28"/>
          <w:szCs w:val="28"/>
        </w:rPr>
        <w:t xml:space="preserve"> электрической энергии</w:t>
      </w:r>
      <w:r w:rsidR="008D2804" w:rsidRPr="00A60839">
        <w:rPr>
          <w:sz w:val="28"/>
          <w:szCs w:val="28"/>
        </w:rPr>
        <w:t xml:space="preserve"> в Камчатском крае в 201</w:t>
      </w:r>
      <w:r w:rsidR="00391621" w:rsidRPr="00A60839">
        <w:rPr>
          <w:sz w:val="28"/>
          <w:szCs w:val="28"/>
        </w:rPr>
        <w:t>6</w:t>
      </w:r>
      <w:r w:rsidR="008D2804" w:rsidRPr="00A60839">
        <w:rPr>
          <w:sz w:val="28"/>
          <w:szCs w:val="28"/>
        </w:rPr>
        <w:t xml:space="preserve"> году</w:t>
      </w:r>
      <w:r w:rsidRPr="00A60839">
        <w:rPr>
          <w:sz w:val="28"/>
          <w:szCs w:val="28"/>
        </w:rPr>
        <w:t xml:space="preserve"> оказывали:</w:t>
      </w:r>
    </w:p>
    <w:p w:rsidR="00DD6E5B" w:rsidRPr="00A60839" w:rsidRDefault="00BA7436" w:rsidP="00217680">
      <w:pPr>
        <w:ind w:right="-113" w:firstLine="709"/>
        <w:jc w:val="both"/>
        <w:rPr>
          <w:sz w:val="28"/>
          <w:szCs w:val="28"/>
        </w:rPr>
      </w:pPr>
      <w:r w:rsidRPr="00A60839">
        <w:rPr>
          <w:sz w:val="28"/>
          <w:szCs w:val="28"/>
        </w:rPr>
        <w:t xml:space="preserve">- </w:t>
      </w:r>
      <w:r w:rsidR="00DD6E5B" w:rsidRPr="00A60839">
        <w:rPr>
          <w:sz w:val="28"/>
          <w:szCs w:val="28"/>
        </w:rPr>
        <w:t xml:space="preserve">ПАО </w:t>
      </w:r>
      <w:r w:rsidR="00522A1D">
        <w:rPr>
          <w:sz w:val="28"/>
          <w:szCs w:val="28"/>
        </w:rPr>
        <w:t>«</w:t>
      </w:r>
      <w:r w:rsidR="00DD6E5B" w:rsidRPr="00A60839">
        <w:rPr>
          <w:sz w:val="28"/>
          <w:szCs w:val="28"/>
        </w:rPr>
        <w:t>Камчатскэнерго</w:t>
      </w:r>
      <w:r w:rsidR="00522A1D">
        <w:rPr>
          <w:sz w:val="28"/>
          <w:szCs w:val="28"/>
        </w:rPr>
        <w:t>»</w:t>
      </w:r>
      <w:r w:rsidR="00DD6E5B" w:rsidRPr="00A60839">
        <w:rPr>
          <w:sz w:val="28"/>
          <w:szCs w:val="28"/>
        </w:rPr>
        <w:t>;</w:t>
      </w:r>
    </w:p>
    <w:p w:rsidR="00DD6E5B" w:rsidRPr="00A60839" w:rsidRDefault="00DD6E5B" w:rsidP="00217680">
      <w:pPr>
        <w:ind w:right="-113" w:firstLine="709"/>
        <w:jc w:val="both"/>
        <w:rPr>
          <w:sz w:val="28"/>
          <w:szCs w:val="28"/>
        </w:rPr>
      </w:pPr>
      <w:r w:rsidRPr="00A60839">
        <w:rPr>
          <w:sz w:val="28"/>
          <w:szCs w:val="28"/>
        </w:rPr>
        <w:t xml:space="preserve">- АО </w:t>
      </w:r>
      <w:r w:rsidR="00522A1D">
        <w:rPr>
          <w:sz w:val="28"/>
          <w:szCs w:val="28"/>
        </w:rPr>
        <w:t>«</w:t>
      </w:r>
      <w:r w:rsidRPr="00A60839">
        <w:rPr>
          <w:sz w:val="28"/>
          <w:szCs w:val="28"/>
        </w:rPr>
        <w:t>Корякэнерго</w:t>
      </w:r>
      <w:r w:rsidR="00522A1D">
        <w:rPr>
          <w:sz w:val="28"/>
          <w:szCs w:val="28"/>
        </w:rPr>
        <w:t>»</w:t>
      </w:r>
      <w:r w:rsidRPr="00A60839">
        <w:rPr>
          <w:sz w:val="28"/>
          <w:szCs w:val="28"/>
        </w:rPr>
        <w:t>;</w:t>
      </w:r>
    </w:p>
    <w:p w:rsidR="00DD6E5B" w:rsidRPr="00A60839" w:rsidRDefault="00DD6E5B" w:rsidP="00217680">
      <w:pPr>
        <w:ind w:right="-113" w:firstLine="709"/>
        <w:jc w:val="both"/>
        <w:rPr>
          <w:sz w:val="28"/>
          <w:szCs w:val="28"/>
        </w:rPr>
      </w:pPr>
      <w:r w:rsidRPr="00A60839">
        <w:rPr>
          <w:sz w:val="28"/>
          <w:szCs w:val="28"/>
        </w:rPr>
        <w:t xml:space="preserve">- АО </w:t>
      </w:r>
      <w:r w:rsidR="00522A1D">
        <w:rPr>
          <w:sz w:val="28"/>
          <w:szCs w:val="28"/>
        </w:rPr>
        <w:t>«</w:t>
      </w:r>
      <w:r w:rsidRPr="00A60839">
        <w:rPr>
          <w:sz w:val="28"/>
          <w:szCs w:val="28"/>
        </w:rPr>
        <w:t>Южные электрические сети Камчатки</w:t>
      </w:r>
      <w:r w:rsidR="00522A1D">
        <w:rPr>
          <w:sz w:val="28"/>
          <w:szCs w:val="28"/>
        </w:rPr>
        <w:t>»</w:t>
      </w:r>
      <w:r w:rsidRPr="00A60839">
        <w:rPr>
          <w:sz w:val="28"/>
          <w:szCs w:val="28"/>
        </w:rPr>
        <w:t>;</w:t>
      </w:r>
    </w:p>
    <w:p w:rsidR="00DD6E5B" w:rsidRPr="00A60839" w:rsidRDefault="00DD6E5B" w:rsidP="00217680">
      <w:pPr>
        <w:ind w:right="-113" w:firstLine="709"/>
        <w:jc w:val="both"/>
        <w:rPr>
          <w:sz w:val="28"/>
          <w:szCs w:val="28"/>
        </w:rPr>
      </w:pPr>
      <w:r w:rsidRPr="00A60839">
        <w:rPr>
          <w:sz w:val="28"/>
          <w:szCs w:val="28"/>
        </w:rPr>
        <w:t xml:space="preserve">- ПАО </w:t>
      </w:r>
      <w:r w:rsidR="00522A1D">
        <w:rPr>
          <w:sz w:val="28"/>
          <w:szCs w:val="28"/>
        </w:rPr>
        <w:t>«</w:t>
      </w:r>
      <w:r w:rsidRPr="00A60839">
        <w:rPr>
          <w:sz w:val="28"/>
          <w:szCs w:val="28"/>
        </w:rPr>
        <w:t>КамГЭК</w:t>
      </w:r>
      <w:r w:rsidR="00522A1D">
        <w:rPr>
          <w:sz w:val="28"/>
          <w:szCs w:val="28"/>
        </w:rPr>
        <w:t>»</w:t>
      </w:r>
      <w:r w:rsidRPr="00A60839">
        <w:rPr>
          <w:sz w:val="28"/>
          <w:szCs w:val="28"/>
        </w:rPr>
        <w:t>;</w:t>
      </w:r>
    </w:p>
    <w:p w:rsidR="00DD6E5B" w:rsidRPr="00A60839" w:rsidRDefault="00DD6E5B" w:rsidP="00217680">
      <w:pPr>
        <w:ind w:right="-113" w:firstLine="709"/>
        <w:jc w:val="both"/>
        <w:rPr>
          <w:sz w:val="28"/>
          <w:szCs w:val="28"/>
        </w:rPr>
      </w:pPr>
      <w:r w:rsidRPr="00A60839">
        <w:rPr>
          <w:sz w:val="28"/>
          <w:szCs w:val="28"/>
        </w:rPr>
        <w:t xml:space="preserve">- АО </w:t>
      </w:r>
      <w:r w:rsidR="00522A1D">
        <w:rPr>
          <w:sz w:val="28"/>
          <w:szCs w:val="28"/>
        </w:rPr>
        <w:t>«</w:t>
      </w:r>
      <w:r w:rsidRPr="00A60839">
        <w:rPr>
          <w:sz w:val="28"/>
          <w:szCs w:val="28"/>
        </w:rPr>
        <w:t>Паужетская ГеоЭС</w:t>
      </w:r>
      <w:r w:rsidR="00522A1D">
        <w:rPr>
          <w:sz w:val="28"/>
          <w:szCs w:val="28"/>
        </w:rPr>
        <w:t>»</w:t>
      </w:r>
      <w:r w:rsidRPr="00A60839">
        <w:rPr>
          <w:sz w:val="28"/>
          <w:szCs w:val="28"/>
        </w:rPr>
        <w:t>;</w:t>
      </w:r>
    </w:p>
    <w:p w:rsidR="00DD6E5B" w:rsidRPr="00A60839" w:rsidRDefault="00DD6E5B" w:rsidP="00217680">
      <w:pPr>
        <w:ind w:right="-113" w:firstLine="709"/>
        <w:jc w:val="both"/>
        <w:rPr>
          <w:sz w:val="28"/>
          <w:szCs w:val="28"/>
        </w:rPr>
      </w:pPr>
      <w:r w:rsidRPr="00A60839">
        <w:rPr>
          <w:sz w:val="28"/>
          <w:szCs w:val="28"/>
        </w:rPr>
        <w:t xml:space="preserve">- АО </w:t>
      </w:r>
      <w:r w:rsidR="00522A1D">
        <w:rPr>
          <w:sz w:val="28"/>
          <w:szCs w:val="28"/>
        </w:rPr>
        <w:t>«</w:t>
      </w:r>
      <w:r w:rsidRPr="00A60839">
        <w:rPr>
          <w:sz w:val="28"/>
          <w:szCs w:val="28"/>
        </w:rPr>
        <w:t>Камчатские электрические сети им. И.А. Пискунова</w:t>
      </w:r>
      <w:r w:rsidR="00522A1D">
        <w:rPr>
          <w:sz w:val="28"/>
          <w:szCs w:val="28"/>
        </w:rPr>
        <w:t>»</w:t>
      </w:r>
      <w:r w:rsidRPr="00A60839">
        <w:rPr>
          <w:sz w:val="28"/>
          <w:szCs w:val="28"/>
        </w:rPr>
        <w:t>;</w:t>
      </w:r>
    </w:p>
    <w:p w:rsidR="004E752C" w:rsidRPr="00A60839" w:rsidRDefault="00DD6E5B" w:rsidP="00217680">
      <w:pPr>
        <w:ind w:right="-113" w:firstLine="709"/>
        <w:jc w:val="both"/>
        <w:rPr>
          <w:sz w:val="28"/>
          <w:szCs w:val="28"/>
        </w:rPr>
      </w:pPr>
      <w:r w:rsidRPr="00A60839">
        <w:rPr>
          <w:sz w:val="28"/>
          <w:szCs w:val="28"/>
        </w:rPr>
        <w:t xml:space="preserve">- </w:t>
      </w:r>
      <w:r w:rsidR="004E752C" w:rsidRPr="00A60839">
        <w:rPr>
          <w:sz w:val="28"/>
          <w:szCs w:val="28"/>
        </w:rPr>
        <w:t xml:space="preserve">ОАО </w:t>
      </w:r>
      <w:r w:rsidR="00522A1D">
        <w:rPr>
          <w:sz w:val="28"/>
          <w:szCs w:val="28"/>
        </w:rPr>
        <w:t>«</w:t>
      </w:r>
      <w:r w:rsidR="004E752C" w:rsidRPr="00A60839">
        <w:rPr>
          <w:sz w:val="28"/>
          <w:szCs w:val="28"/>
        </w:rPr>
        <w:t>Оборонэнерго</w:t>
      </w:r>
      <w:r w:rsidR="00522A1D">
        <w:rPr>
          <w:sz w:val="28"/>
          <w:szCs w:val="28"/>
        </w:rPr>
        <w:t>»</w:t>
      </w:r>
      <w:r w:rsidR="004E752C" w:rsidRPr="00A60839">
        <w:rPr>
          <w:sz w:val="28"/>
          <w:szCs w:val="28"/>
        </w:rPr>
        <w:t xml:space="preserve"> филиал </w:t>
      </w:r>
      <w:r w:rsidR="00522A1D">
        <w:rPr>
          <w:sz w:val="28"/>
          <w:szCs w:val="28"/>
        </w:rPr>
        <w:t>«</w:t>
      </w:r>
      <w:r w:rsidR="004E752C" w:rsidRPr="00A60839">
        <w:rPr>
          <w:sz w:val="28"/>
          <w:szCs w:val="28"/>
        </w:rPr>
        <w:t>Камчатский</w:t>
      </w:r>
      <w:r w:rsidR="00522A1D">
        <w:rPr>
          <w:sz w:val="28"/>
          <w:szCs w:val="28"/>
        </w:rPr>
        <w:t>»</w:t>
      </w:r>
      <w:r w:rsidR="004E752C" w:rsidRPr="00A60839">
        <w:rPr>
          <w:sz w:val="28"/>
          <w:szCs w:val="28"/>
        </w:rPr>
        <w:t>;</w:t>
      </w:r>
    </w:p>
    <w:p w:rsidR="004E752C" w:rsidRPr="00A60839" w:rsidRDefault="00BA7436" w:rsidP="00217680">
      <w:pPr>
        <w:ind w:right="-113" w:firstLine="709"/>
        <w:jc w:val="both"/>
        <w:rPr>
          <w:sz w:val="28"/>
          <w:szCs w:val="28"/>
        </w:rPr>
      </w:pPr>
      <w:r w:rsidRPr="00A60839">
        <w:rPr>
          <w:sz w:val="28"/>
          <w:szCs w:val="28"/>
        </w:rPr>
        <w:t xml:space="preserve">- </w:t>
      </w:r>
      <w:r w:rsidR="004E752C" w:rsidRPr="00A60839">
        <w:rPr>
          <w:sz w:val="28"/>
          <w:szCs w:val="28"/>
        </w:rPr>
        <w:t xml:space="preserve">ФГУП </w:t>
      </w:r>
      <w:r w:rsidR="00522A1D">
        <w:rPr>
          <w:sz w:val="28"/>
          <w:szCs w:val="28"/>
        </w:rPr>
        <w:t>«</w:t>
      </w:r>
      <w:r w:rsidR="004E752C" w:rsidRPr="00A60839">
        <w:rPr>
          <w:sz w:val="28"/>
          <w:szCs w:val="28"/>
        </w:rPr>
        <w:t>Российская телевизионная радиовещательная сеть</w:t>
      </w:r>
      <w:r w:rsidR="00522A1D">
        <w:rPr>
          <w:sz w:val="28"/>
          <w:szCs w:val="28"/>
        </w:rPr>
        <w:t>»</w:t>
      </w:r>
      <w:r w:rsidR="004E752C" w:rsidRPr="00A60839">
        <w:rPr>
          <w:sz w:val="28"/>
          <w:szCs w:val="28"/>
        </w:rPr>
        <w:t xml:space="preserve"> филиал Дальневосточный региональный центр</w:t>
      </w:r>
      <w:r w:rsidR="00522A1D">
        <w:rPr>
          <w:sz w:val="28"/>
          <w:szCs w:val="28"/>
        </w:rPr>
        <w:t>»</w:t>
      </w:r>
      <w:r w:rsidR="004E752C" w:rsidRPr="00A60839">
        <w:rPr>
          <w:sz w:val="28"/>
          <w:szCs w:val="28"/>
        </w:rPr>
        <w:t xml:space="preserve"> (ФГУП </w:t>
      </w:r>
      <w:r w:rsidR="00522A1D">
        <w:rPr>
          <w:sz w:val="28"/>
          <w:szCs w:val="28"/>
        </w:rPr>
        <w:t>«</w:t>
      </w:r>
      <w:r w:rsidR="004E752C" w:rsidRPr="00A60839">
        <w:rPr>
          <w:sz w:val="28"/>
          <w:szCs w:val="28"/>
        </w:rPr>
        <w:t>РТРС</w:t>
      </w:r>
      <w:r w:rsidR="00522A1D">
        <w:rPr>
          <w:sz w:val="28"/>
          <w:szCs w:val="28"/>
        </w:rPr>
        <w:t>»</w:t>
      </w:r>
      <w:r w:rsidR="004E752C" w:rsidRPr="00A60839">
        <w:rPr>
          <w:sz w:val="28"/>
          <w:szCs w:val="28"/>
        </w:rPr>
        <w:t xml:space="preserve"> ДВРЦ);</w:t>
      </w:r>
    </w:p>
    <w:p w:rsidR="00BA7436" w:rsidRPr="00A60839" w:rsidRDefault="00BA7436" w:rsidP="00217680">
      <w:pPr>
        <w:ind w:right="-113" w:firstLine="709"/>
        <w:jc w:val="both"/>
        <w:rPr>
          <w:sz w:val="28"/>
          <w:szCs w:val="28"/>
        </w:rPr>
      </w:pPr>
      <w:r w:rsidRPr="00A60839">
        <w:rPr>
          <w:sz w:val="28"/>
          <w:szCs w:val="28"/>
        </w:rPr>
        <w:t xml:space="preserve">- </w:t>
      </w:r>
      <w:r w:rsidR="004E752C" w:rsidRPr="00A60839">
        <w:rPr>
          <w:sz w:val="28"/>
          <w:szCs w:val="28"/>
        </w:rPr>
        <w:t xml:space="preserve">ОАО </w:t>
      </w:r>
      <w:r w:rsidR="00522A1D">
        <w:rPr>
          <w:sz w:val="28"/>
          <w:szCs w:val="28"/>
        </w:rPr>
        <w:t>«</w:t>
      </w:r>
      <w:r w:rsidR="004E752C" w:rsidRPr="00A60839">
        <w:rPr>
          <w:sz w:val="28"/>
          <w:szCs w:val="28"/>
        </w:rPr>
        <w:t>Северо-Восточный ремонтный центр</w:t>
      </w:r>
      <w:r w:rsidR="00522A1D">
        <w:rPr>
          <w:sz w:val="28"/>
          <w:szCs w:val="28"/>
        </w:rPr>
        <w:t>»</w:t>
      </w:r>
      <w:r w:rsidR="004E752C" w:rsidRPr="00A60839">
        <w:rPr>
          <w:sz w:val="28"/>
          <w:szCs w:val="28"/>
        </w:rPr>
        <w:t>;</w:t>
      </w:r>
    </w:p>
    <w:p w:rsidR="004E752C" w:rsidRPr="00A60839" w:rsidRDefault="00BA7436" w:rsidP="00217680">
      <w:pPr>
        <w:ind w:right="-113" w:firstLine="709"/>
        <w:jc w:val="both"/>
        <w:rPr>
          <w:sz w:val="28"/>
          <w:szCs w:val="28"/>
        </w:rPr>
      </w:pPr>
      <w:r w:rsidRPr="00A60839">
        <w:rPr>
          <w:sz w:val="28"/>
          <w:szCs w:val="28"/>
        </w:rPr>
        <w:t xml:space="preserve">- </w:t>
      </w:r>
      <w:r w:rsidR="004E752C" w:rsidRPr="00A60839">
        <w:rPr>
          <w:sz w:val="28"/>
          <w:szCs w:val="28"/>
        </w:rPr>
        <w:t xml:space="preserve">ЗАО </w:t>
      </w:r>
      <w:r w:rsidR="00522A1D">
        <w:rPr>
          <w:sz w:val="28"/>
          <w:szCs w:val="28"/>
        </w:rPr>
        <w:t>«</w:t>
      </w:r>
      <w:r w:rsidR="004E752C" w:rsidRPr="00A60839">
        <w:rPr>
          <w:sz w:val="28"/>
          <w:szCs w:val="28"/>
        </w:rPr>
        <w:t>Судоремсервис</w:t>
      </w:r>
      <w:r w:rsidR="00522A1D">
        <w:rPr>
          <w:sz w:val="28"/>
          <w:szCs w:val="28"/>
        </w:rPr>
        <w:t>»</w:t>
      </w:r>
      <w:r w:rsidR="004E752C" w:rsidRPr="00A60839">
        <w:rPr>
          <w:sz w:val="28"/>
          <w:szCs w:val="28"/>
        </w:rPr>
        <w:t>;</w:t>
      </w:r>
    </w:p>
    <w:p w:rsidR="0091650B" w:rsidRPr="00A60839" w:rsidRDefault="0091650B" w:rsidP="00217680">
      <w:pPr>
        <w:ind w:right="-113" w:firstLine="709"/>
        <w:jc w:val="both"/>
        <w:rPr>
          <w:sz w:val="28"/>
          <w:szCs w:val="28"/>
        </w:rPr>
      </w:pPr>
      <w:r w:rsidRPr="00A60839">
        <w:rPr>
          <w:sz w:val="28"/>
          <w:szCs w:val="28"/>
        </w:rPr>
        <w:t xml:space="preserve">- ООО </w:t>
      </w:r>
      <w:r w:rsidR="00522A1D">
        <w:rPr>
          <w:sz w:val="28"/>
          <w:szCs w:val="28"/>
        </w:rPr>
        <w:t>«</w:t>
      </w:r>
      <w:r w:rsidRPr="00A60839">
        <w:rPr>
          <w:sz w:val="28"/>
          <w:szCs w:val="28"/>
        </w:rPr>
        <w:t>28-Электосеть</w:t>
      </w:r>
      <w:r w:rsidR="00522A1D">
        <w:rPr>
          <w:sz w:val="28"/>
          <w:szCs w:val="28"/>
        </w:rPr>
        <w:t>»</w:t>
      </w:r>
      <w:r w:rsidR="00DD6E5B" w:rsidRPr="00A60839">
        <w:rPr>
          <w:sz w:val="28"/>
          <w:szCs w:val="28"/>
        </w:rPr>
        <w:t>;</w:t>
      </w:r>
    </w:p>
    <w:p w:rsidR="0091650B" w:rsidRPr="00A60839" w:rsidRDefault="0091650B" w:rsidP="00217680">
      <w:pPr>
        <w:ind w:right="-113" w:firstLine="709"/>
        <w:jc w:val="both"/>
        <w:rPr>
          <w:sz w:val="28"/>
          <w:szCs w:val="28"/>
        </w:rPr>
      </w:pPr>
      <w:r w:rsidRPr="00A60839">
        <w:rPr>
          <w:sz w:val="28"/>
          <w:szCs w:val="28"/>
        </w:rPr>
        <w:t xml:space="preserve">- ООО </w:t>
      </w:r>
      <w:r w:rsidR="00522A1D">
        <w:rPr>
          <w:sz w:val="28"/>
          <w:szCs w:val="28"/>
        </w:rPr>
        <w:t>«</w:t>
      </w:r>
      <w:r w:rsidRPr="00A60839">
        <w:rPr>
          <w:sz w:val="28"/>
          <w:szCs w:val="28"/>
        </w:rPr>
        <w:t>Терминал Сероглазка</w:t>
      </w:r>
      <w:r w:rsidR="00522A1D">
        <w:rPr>
          <w:sz w:val="28"/>
          <w:szCs w:val="28"/>
        </w:rPr>
        <w:t>»</w:t>
      </w:r>
      <w:r w:rsidR="00DD6E5B" w:rsidRPr="00A60839">
        <w:rPr>
          <w:sz w:val="28"/>
          <w:szCs w:val="28"/>
        </w:rPr>
        <w:t>;</w:t>
      </w:r>
    </w:p>
    <w:p w:rsidR="0091650B" w:rsidRPr="00A60839" w:rsidRDefault="0091650B" w:rsidP="00217680">
      <w:pPr>
        <w:ind w:right="-113" w:firstLine="709"/>
        <w:jc w:val="both"/>
        <w:rPr>
          <w:sz w:val="28"/>
          <w:szCs w:val="28"/>
        </w:rPr>
      </w:pPr>
      <w:r w:rsidRPr="00A60839">
        <w:rPr>
          <w:sz w:val="28"/>
          <w:szCs w:val="28"/>
        </w:rPr>
        <w:t xml:space="preserve">- ООО РСО </w:t>
      </w:r>
      <w:r w:rsidR="00522A1D">
        <w:rPr>
          <w:sz w:val="28"/>
          <w:szCs w:val="28"/>
        </w:rPr>
        <w:t>«</w:t>
      </w:r>
      <w:r w:rsidRPr="00A60839">
        <w:rPr>
          <w:sz w:val="28"/>
          <w:szCs w:val="28"/>
        </w:rPr>
        <w:t>Силуэт</w:t>
      </w:r>
      <w:r w:rsidR="00522A1D">
        <w:rPr>
          <w:sz w:val="28"/>
          <w:szCs w:val="28"/>
        </w:rPr>
        <w:t>»</w:t>
      </w:r>
      <w:r w:rsidR="00DD6E5B" w:rsidRPr="00A60839">
        <w:rPr>
          <w:sz w:val="28"/>
          <w:szCs w:val="28"/>
        </w:rPr>
        <w:t>;</w:t>
      </w:r>
    </w:p>
    <w:p w:rsidR="0091650B" w:rsidRPr="00A60839" w:rsidRDefault="0091650B" w:rsidP="00217680">
      <w:pPr>
        <w:ind w:right="-113" w:firstLine="709"/>
        <w:jc w:val="both"/>
        <w:rPr>
          <w:sz w:val="28"/>
          <w:szCs w:val="28"/>
        </w:rPr>
      </w:pPr>
      <w:r w:rsidRPr="00A60839">
        <w:rPr>
          <w:sz w:val="28"/>
          <w:szCs w:val="28"/>
        </w:rPr>
        <w:t xml:space="preserve">- ООО </w:t>
      </w:r>
      <w:r w:rsidR="00522A1D">
        <w:rPr>
          <w:sz w:val="28"/>
          <w:szCs w:val="28"/>
        </w:rPr>
        <w:t>«</w:t>
      </w:r>
      <w:r w:rsidRPr="00A60839">
        <w:rPr>
          <w:sz w:val="28"/>
          <w:szCs w:val="28"/>
        </w:rPr>
        <w:t>41 Электрическая сеть</w:t>
      </w:r>
      <w:r w:rsidR="00522A1D">
        <w:rPr>
          <w:sz w:val="28"/>
          <w:szCs w:val="28"/>
        </w:rPr>
        <w:t>»</w:t>
      </w:r>
      <w:r w:rsidR="00DD6E5B" w:rsidRPr="00A60839">
        <w:rPr>
          <w:sz w:val="28"/>
          <w:szCs w:val="28"/>
        </w:rPr>
        <w:t>;</w:t>
      </w:r>
    </w:p>
    <w:p w:rsidR="00DD6E5B" w:rsidRPr="00A60839" w:rsidRDefault="00DD6E5B" w:rsidP="00217680">
      <w:pPr>
        <w:ind w:right="-113" w:firstLine="709"/>
        <w:jc w:val="both"/>
        <w:rPr>
          <w:sz w:val="28"/>
          <w:szCs w:val="28"/>
        </w:rPr>
      </w:pPr>
      <w:r w:rsidRPr="00A60839">
        <w:rPr>
          <w:sz w:val="28"/>
          <w:szCs w:val="28"/>
        </w:rPr>
        <w:t xml:space="preserve">- АО </w:t>
      </w:r>
      <w:r w:rsidR="00522A1D">
        <w:rPr>
          <w:sz w:val="28"/>
          <w:szCs w:val="28"/>
        </w:rPr>
        <w:t>«</w:t>
      </w:r>
      <w:r w:rsidRPr="00A60839">
        <w:rPr>
          <w:sz w:val="28"/>
          <w:szCs w:val="28"/>
        </w:rPr>
        <w:t>Петропавловск-Камчатский морской торговый порт</w:t>
      </w:r>
      <w:r w:rsidR="00522A1D">
        <w:rPr>
          <w:sz w:val="28"/>
          <w:szCs w:val="28"/>
        </w:rPr>
        <w:t>»</w:t>
      </w:r>
      <w:r w:rsidRPr="00A60839">
        <w:rPr>
          <w:sz w:val="28"/>
          <w:szCs w:val="28"/>
        </w:rPr>
        <w:t>;</w:t>
      </w:r>
    </w:p>
    <w:p w:rsidR="00DD6E5B" w:rsidRPr="00A60839" w:rsidRDefault="00DD6E5B" w:rsidP="00217680">
      <w:pPr>
        <w:ind w:right="-113" w:firstLine="709"/>
        <w:jc w:val="both"/>
        <w:rPr>
          <w:sz w:val="28"/>
          <w:szCs w:val="28"/>
        </w:rPr>
      </w:pPr>
      <w:r w:rsidRPr="00A60839">
        <w:rPr>
          <w:sz w:val="28"/>
          <w:szCs w:val="28"/>
        </w:rPr>
        <w:t xml:space="preserve">- МУП ПКГО </w:t>
      </w:r>
      <w:r w:rsidR="00522A1D">
        <w:rPr>
          <w:sz w:val="28"/>
          <w:szCs w:val="28"/>
        </w:rPr>
        <w:t>«</w:t>
      </w:r>
      <w:r w:rsidRPr="00A60839">
        <w:rPr>
          <w:sz w:val="28"/>
          <w:szCs w:val="28"/>
        </w:rPr>
        <w:t>Управление механизации и автомобильного транспорта</w:t>
      </w:r>
      <w:r w:rsidR="00522A1D">
        <w:rPr>
          <w:sz w:val="28"/>
          <w:szCs w:val="28"/>
        </w:rPr>
        <w:t>»</w:t>
      </w:r>
      <w:r w:rsidRPr="00A60839">
        <w:rPr>
          <w:sz w:val="28"/>
          <w:szCs w:val="28"/>
        </w:rPr>
        <w:t>;</w:t>
      </w:r>
    </w:p>
    <w:p w:rsidR="00DD6E5B" w:rsidRPr="00A60839" w:rsidRDefault="00DD6E5B" w:rsidP="00217680">
      <w:pPr>
        <w:ind w:right="-113" w:firstLine="709"/>
        <w:jc w:val="both"/>
        <w:rPr>
          <w:sz w:val="28"/>
          <w:szCs w:val="28"/>
        </w:rPr>
      </w:pPr>
      <w:r w:rsidRPr="00A60839">
        <w:rPr>
          <w:sz w:val="28"/>
          <w:szCs w:val="28"/>
        </w:rPr>
        <w:t xml:space="preserve">- ООО </w:t>
      </w:r>
      <w:r w:rsidR="00522A1D">
        <w:rPr>
          <w:sz w:val="28"/>
          <w:szCs w:val="28"/>
        </w:rPr>
        <w:t>«</w:t>
      </w:r>
      <w:r w:rsidRPr="00A60839">
        <w:rPr>
          <w:sz w:val="28"/>
          <w:szCs w:val="28"/>
        </w:rPr>
        <w:t>Электрические сети Ивашки</w:t>
      </w:r>
      <w:r w:rsidR="00522A1D">
        <w:rPr>
          <w:sz w:val="28"/>
          <w:szCs w:val="28"/>
        </w:rPr>
        <w:t>»</w:t>
      </w:r>
      <w:r w:rsidRPr="00A60839">
        <w:rPr>
          <w:sz w:val="28"/>
          <w:szCs w:val="28"/>
        </w:rPr>
        <w:t>;</w:t>
      </w:r>
    </w:p>
    <w:p w:rsidR="004E752C" w:rsidRPr="00A60839" w:rsidRDefault="00A31CB5" w:rsidP="00217680">
      <w:pPr>
        <w:ind w:right="-113" w:firstLine="709"/>
        <w:jc w:val="both"/>
        <w:rPr>
          <w:sz w:val="28"/>
          <w:szCs w:val="28"/>
        </w:rPr>
      </w:pPr>
      <w:r w:rsidRPr="00A60839">
        <w:rPr>
          <w:sz w:val="28"/>
          <w:szCs w:val="28"/>
        </w:rPr>
        <w:t xml:space="preserve">- ООО </w:t>
      </w:r>
      <w:r w:rsidR="00522A1D">
        <w:rPr>
          <w:sz w:val="28"/>
          <w:szCs w:val="28"/>
        </w:rPr>
        <w:t>«</w:t>
      </w:r>
      <w:r w:rsidRPr="00A60839">
        <w:rPr>
          <w:sz w:val="28"/>
          <w:szCs w:val="28"/>
        </w:rPr>
        <w:t>Интарсия</w:t>
      </w:r>
      <w:r w:rsidR="00522A1D">
        <w:rPr>
          <w:sz w:val="28"/>
          <w:szCs w:val="28"/>
        </w:rPr>
        <w:t>»</w:t>
      </w:r>
      <w:r w:rsidRPr="00A60839">
        <w:rPr>
          <w:sz w:val="28"/>
          <w:szCs w:val="28"/>
        </w:rPr>
        <w:t>;</w:t>
      </w:r>
    </w:p>
    <w:p w:rsidR="004E752C" w:rsidRPr="00A60839" w:rsidRDefault="00A31CB5" w:rsidP="00217680">
      <w:pPr>
        <w:ind w:right="-113" w:firstLine="709"/>
        <w:jc w:val="both"/>
        <w:rPr>
          <w:sz w:val="28"/>
          <w:szCs w:val="28"/>
        </w:rPr>
      </w:pPr>
      <w:r w:rsidRPr="00A60839">
        <w:rPr>
          <w:sz w:val="28"/>
          <w:szCs w:val="28"/>
        </w:rPr>
        <w:t xml:space="preserve">- </w:t>
      </w:r>
      <w:r w:rsidR="004E752C" w:rsidRPr="00A60839">
        <w:rPr>
          <w:sz w:val="28"/>
          <w:szCs w:val="28"/>
        </w:rPr>
        <w:t xml:space="preserve">ООО </w:t>
      </w:r>
      <w:r w:rsidR="00522A1D">
        <w:rPr>
          <w:sz w:val="28"/>
          <w:szCs w:val="28"/>
        </w:rPr>
        <w:t>«</w:t>
      </w:r>
      <w:r w:rsidR="004E752C" w:rsidRPr="00A60839">
        <w:rPr>
          <w:sz w:val="28"/>
          <w:szCs w:val="28"/>
        </w:rPr>
        <w:t>Электрические сети Ивашки</w:t>
      </w:r>
      <w:r w:rsidR="00522A1D">
        <w:rPr>
          <w:sz w:val="28"/>
          <w:szCs w:val="28"/>
        </w:rPr>
        <w:t>»</w:t>
      </w:r>
      <w:r w:rsidR="004E752C" w:rsidRPr="00A60839">
        <w:rPr>
          <w:sz w:val="28"/>
          <w:szCs w:val="28"/>
        </w:rPr>
        <w:t xml:space="preserve"> (с. Ивашка</w:t>
      </w:r>
      <w:r w:rsidRPr="00A60839">
        <w:rPr>
          <w:sz w:val="28"/>
          <w:szCs w:val="28"/>
        </w:rPr>
        <w:t>);</w:t>
      </w:r>
    </w:p>
    <w:p w:rsidR="004E752C" w:rsidRPr="00A60839" w:rsidRDefault="00A31CB5" w:rsidP="00217680">
      <w:pPr>
        <w:ind w:right="-113" w:firstLine="709"/>
        <w:jc w:val="both"/>
        <w:rPr>
          <w:sz w:val="28"/>
          <w:szCs w:val="28"/>
        </w:rPr>
      </w:pPr>
      <w:r w:rsidRPr="00A60839">
        <w:rPr>
          <w:sz w:val="28"/>
          <w:szCs w:val="28"/>
        </w:rPr>
        <w:t xml:space="preserve">- ООО </w:t>
      </w:r>
      <w:r w:rsidR="00522A1D">
        <w:rPr>
          <w:sz w:val="28"/>
          <w:szCs w:val="28"/>
        </w:rPr>
        <w:t>«</w:t>
      </w:r>
      <w:r w:rsidRPr="00A60839">
        <w:rPr>
          <w:sz w:val="28"/>
          <w:szCs w:val="28"/>
        </w:rPr>
        <w:t xml:space="preserve">Колхоз </w:t>
      </w:r>
      <w:r w:rsidR="00522A1D">
        <w:rPr>
          <w:sz w:val="28"/>
          <w:szCs w:val="28"/>
        </w:rPr>
        <w:t>«</w:t>
      </w:r>
      <w:r w:rsidRPr="00A60839">
        <w:rPr>
          <w:sz w:val="28"/>
          <w:szCs w:val="28"/>
        </w:rPr>
        <w:t>Ударник</w:t>
      </w:r>
      <w:r w:rsidR="00522A1D">
        <w:rPr>
          <w:sz w:val="28"/>
          <w:szCs w:val="28"/>
        </w:rPr>
        <w:t>»</w:t>
      </w:r>
      <w:r w:rsidRPr="00A60839">
        <w:rPr>
          <w:sz w:val="28"/>
          <w:szCs w:val="28"/>
        </w:rPr>
        <w:t>;</w:t>
      </w:r>
    </w:p>
    <w:p w:rsidR="004E752C" w:rsidRPr="00A60839" w:rsidRDefault="00A31CB5" w:rsidP="00217680">
      <w:pPr>
        <w:ind w:right="-113" w:firstLine="709"/>
        <w:jc w:val="both"/>
        <w:rPr>
          <w:sz w:val="28"/>
          <w:szCs w:val="28"/>
        </w:rPr>
      </w:pPr>
      <w:r w:rsidRPr="00A60839">
        <w:rPr>
          <w:sz w:val="28"/>
          <w:szCs w:val="28"/>
        </w:rPr>
        <w:lastRenderedPageBreak/>
        <w:t xml:space="preserve">- ООО </w:t>
      </w:r>
      <w:r w:rsidR="00522A1D">
        <w:rPr>
          <w:sz w:val="28"/>
          <w:szCs w:val="28"/>
        </w:rPr>
        <w:t>«</w:t>
      </w:r>
      <w:r w:rsidRPr="00A60839">
        <w:rPr>
          <w:sz w:val="28"/>
          <w:szCs w:val="28"/>
        </w:rPr>
        <w:t>КМП-Холод</w:t>
      </w:r>
      <w:r w:rsidR="00522A1D">
        <w:rPr>
          <w:sz w:val="28"/>
          <w:szCs w:val="28"/>
        </w:rPr>
        <w:t>»</w:t>
      </w:r>
      <w:r w:rsidRPr="00A60839">
        <w:rPr>
          <w:sz w:val="28"/>
          <w:szCs w:val="28"/>
        </w:rPr>
        <w:t>;</w:t>
      </w:r>
    </w:p>
    <w:p w:rsidR="004E752C" w:rsidRPr="00A60839" w:rsidRDefault="00A31CB5" w:rsidP="00217680">
      <w:pPr>
        <w:ind w:right="-113" w:firstLine="709"/>
        <w:jc w:val="both"/>
        <w:rPr>
          <w:sz w:val="28"/>
          <w:szCs w:val="28"/>
        </w:rPr>
      </w:pPr>
      <w:r w:rsidRPr="00A60839">
        <w:rPr>
          <w:sz w:val="28"/>
          <w:szCs w:val="28"/>
        </w:rPr>
        <w:t xml:space="preserve">- </w:t>
      </w:r>
      <w:r w:rsidR="004E752C" w:rsidRPr="00A60839">
        <w:rPr>
          <w:sz w:val="28"/>
          <w:szCs w:val="28"/>
        </w:rPr>
        <w:t xml:space="preserve">ЗАО </w:t>
      </w:r>
      <w:r w:rsidR="00522A1D">
        <w:rPr>
          <w:sz w:val="28"/>
          <w:szCs w:val="28"/>
        </w:rPr>
        <w:t>«</w:t>
      </w:r>
      <w:r w:rsidR="004E752C" w:rsidRPr="00A60839">
        <w:rPr>
          <w:sz w:val="28"/>
          <w:szCs w:val="28"/>
        </w:rPr>
        <w:t>Петропавловск-</w:t>
      </w:r>
      <w:r w:rsidRPr="00A60839">
        <w:rPr>
          <w:sz w:val="28"/>
          <w:szCs w:val="28"/>
        </w:rPr>
        <w:t>Камчатский судоремонтный завод</w:t>
      </w:r>
      <w:r w:rsidR="00522A1D">
        <w:rPr>
          <w:sz w:val="28"/>
          <w:szCs w:val="28"/>
        </w:rPr>
        <w:t>»</w:t>
      </w:r>
      <w:r w:rsidRPr="00A60839">
        <w:rPr>
          <w:sz w:val="28"/>
          <w:szCs w:val="28"/>
        </w:rPr>
        <w:t>;</w:t>
      </w:r>
    </w:p>
    <w:p w:rsidR="004E752C" w:rsidRPr="00A60839" w:rsidRDefault="00A31CB5" w:rsidP="00217680">
      <w:pPr>
        <w:ind w:right="-113" w:firstLine="709"/>
        <w:jc w:val="both"/>
        <w:rPr>
          <w:sz w:val="28"/>
          <w:szCs w:val="28"/>
        </w:rPr>
      </w:pPr>
      <w:r w:rsidRPr="00A60839">
        <w:rPr>
          <w:sz w:val="28"/>
          <w:szCs w:val="28"/>
        </w:rPr>
        <w:t xml:space="preserve">- </w:t>
      </w:r>
      <w:r w:rsidR="004E752C" w:rsidRPr="00A60839">
        <w:rPr>
          <w:sz w:val="28"/>
          <w:szCs w:val="28"/>
        </w:rPr>
        <w:t xml:space="preserve">МУП </w:t>
      </w:r>
      <w:r w:rsidR="00522A1D">
        <w:rPr>
          <w:sz w:val="28"/>
          <w:szCs w:val="28"/>
        </w:rPr>
        <w:t>«</w:t>
      </w:r>
      <w:r w:rsidR="004E752C" w:rsidRPr="00A60839">
        <w:rPr>
          <w:sz w:val="28"/>
          <w:szCs w:val="28"/>
        </w:rPr>
        <w:t>Оссорское жилищно-коммунальное хозяйство</w:t>
      </w:r>
      <w:r w:rsidR="00522A1D">
        <w:rPr>
          <w:sz w:val="28"/>
          <w:szCs w:val="28"/>
        </w:rPr>
        <w:t>»</w:t>
      </w:r>
      <w:r w:rsidR="004E752C" w:rsidRPr="00A60839">
        <w:rPr>
          <w:sz w:val="28"/>
          <w:szCs w:val="28"/>
        </w:rPr>
        <w:t xml:space="preserve"> (с. Карага</w:t>
      </w:r>
      <w:r w:rsidRPr="00A60839">
        <w:rPr>
          <w:sz w:val="28"/>
          <w:szCs w:val="28"/>
        </w:rPr>
        <w:t>);</w:t>
      </w:r>
    </w:p>
    <w:p w:rsidR="004E752C" w:rsidRPr="00A60839" w:rsidRDefault="00A31CB5" w:rsidP="00217680">
      <w:pPr>
        <w:ind w:right="-113" w:firstLine="709"/>
        <w:jc w:val="both"/>
        <w:rPr>
          <w:sz w:val="28"/>
          <w:szCs w:val="28"/>
        </w:rPr>
      </w:pPr>
      <w:r w:rsidRPr="00A60839">
        <w:rPr>
          <w:sz w:val="28"/>
          <w:szCs w:val="28"/>
        </w:rPr>
        <w:t xml:space="preserve">- </w:t>
      </w:r>
      <w:r w:rsidR="004E752C" w:rsidRPr="00A60839">
        <w:rPr>
          <w:sz w:val="28"/>
          <w:szCs w:val="28"/>
        </w:rPr>
        <w:t xml:space="preserve">ООО </w:t>
      </w:r>
      <w:r w:rsidR="00522A1D">
        <w:rPr>
          <w:sz w:val="28"/>
          <w:szCs w:val="28"/>
        </w:rPr>
        <w:t>«</w:t>
      </w:r>
      <w:r w:rsidR="004E752C" w:rsidRPr="00A60839">
        <w:rPr>
          <w:sz w:val="28"/>
          <w:szCs w:val="28"/>
        </w:rPr>
        <w:t>Коммунэнерго Усть-Камчатского района</w:t>
      </w:r>
      <w:r w:rsidR="00522A1D">
        <w:rPr>
          <w:sz w:val="28"/>
          <w:szCs w:val="28"/>
        </w:rPr>
        <w:t>»</w:t>
      </w:r>
      <w:r w:rsidR="00DD6E5B" w:rsidRPr="00A60839">
        <w:rPr>
          <w:sz w:val="28"/>
          <w:szCs w:val="28"/>
        </w:rPr>
        <w:t>;</w:t>
      </w:r>
    </w:p>
    <w:p w:rsidR="0091650B" w:rsidRPr="00A60839" w:rsidRDefault="00A31CB5" w:rsidP="00217680">
      <w:pPr>
        <w:ind w:right="-113" w:firstLine="709"/>
        <w:jc w:val="both"/>
        <w:rPr>
          <w:sz w:val="28"/>
          <w:szCs w:val="28"/>
        </w:rPr>
      </w:pPr>
      <w:r w:rsidRPr="00A60839">
        <w:rPr>
          <w:sz w:val="28"/>
          <w:szCs w:val="28"/>
        </w:rPr>
        <w:t xml:space="preserve">- </w:t>
      </w:r>
      <w:r w:rsidR="0091650B" w:rsidRPr="00A60839">
        <w:rPr>
          <w:sz w:val="28"/>
          <w:szCs w:val="28"/>
        </w:rPr>
        <w:t xml:space="preserve">ООО </w:t>
      </w:r>
      <w:r w:rsidR="00522A1D">
        <w:rPr>
          <w:sz w:val="28"/>
          <w:szCs w:val="28"/>
        </w:rPr>
        <w:t>«</w:t>
      </w:r>
      <w:r w:rsidR="0091650B" w:rsidRPr="00A60839">
        <w:rPr>
          <w:sz w:val="28"/>
          <w:szCs w:val="28"/>
        </w:rPr>
        <w:t>Алеир</w:t>
      </w:r>
      <w:r w:rsidR="00522A1D">
        <w:rPr>
          <w:sz w:val="28"/>
          <w:szCs w:val="28"/>
        </w:rPr>
        <w:t>»</w:t>
      </w:r>
      <w:r w:rsidR="00DD6E5B" w:rsidRPr="00A60839">
        <w:rPr>
          <w:sz w:val="28"/>
          <w:szCs w:val="28"/>
        </w:rPr>
        <w:t>.</w:t>
      </w:r>
    </w:p>
    <w:p w:rsidR="0091650B" w:rsidRPr="00A60839" w:rsidRDefault="0091650B" w:rsidP="00217680">
      <w:pPr>
        <w:ind w:right="-113" w:firstLine="709"/>
        <w:jc w:val="both"/>
        <w:rPr>
          <w:sz w:val="28"/>
          <w:szCs w:val="28"/>
        </w:rPr>
      </w:pPr>
    </w:p>
    <w:p w:rsidR="004E752C" w:rsidRPr="00A60839" w:rsidRDefault="004E752C" w:rsidP="00217680">
      <w:pPr>
        <w:ind w:right="-113" w:firstLine="709"/>
        <w:jc w:val="both"/>
        <w:rPr>
          <w:sz w:val="28"/>
          <w:szCs w:val="28"/>
        </w:rPr>
      </w:pPr>
      <w:r w:rsidRPr="00A60839">
        <w:rPr>
          <w:sz w:val="28"/>
          <w:szCs w:val="28"/>
        </w:rPr>
        <w:t xml:space="preserve">Функции оперативно-технического управления режимами энергосистемы </w:t>
      </w:r>
      <w:r w:rsidR="00504A1C">
        <w:rPr>
          <w:sz w:val="28"/>
          <w:szCs w:val="28"/>
        </w:rPr>
        <w:t xml:space="preserve">в центральном энергоузле </w:t>
      </w:r>
      <w:r w:rsidRPr="00A60839">
        <w:rPr>
          <w:sz w:val="28"/>
          <w:szCs w:val="28"/>
        </w:rPr>
        <w:t xml:space="preserve">выполняет филиал </w:t>
      </w:r>
      <w:r w:rsidR="00522A1D">
        <w:rPr>
          <w:sz w:val="28"/>
          <w:szCs w:val="28"/>
        </w:rPr>
        <w:t>«</w:t>
      </w:r>
      <w:r w:rsidRPr="00A60839">
        <w:rPr>
          <w:sz w:val="28"/>
          <w:szCs w:val="28"/>
        </w:rPr>
        <w:t>РДУ</w:t>
      </w:r>
      <w:r w:rsidR="00522A1D">
        <w:rPr>
          <w:sz w:val="28"/>
          <w:szCs w:val="28"/>
        </w:rPr>
        <w:t>»</w:t>
      </w:r>
      <w:r w:rsidRPr="00A60839">
        <w:rPr>
          <w:sz w:val="28"/>
          <w:szCs w:val="28"/>
        </w:rPr>
        <w:t xml:space="preserve"> ПАО </w:t>
      </w:r>
      <w:r w:rsidR="00522A1D">
        <w:rPr>
          <w:sz w:val="28"/>
          <w:szCs w:val="28"/>
        </w:rPr>
        <w:t>«</w:t>
      </w:r>
      <w:r w:rsidRPr="00A60839">
        <w:rPr>
          <w:sz w:val="28"/>
          <w:szCs w:val="28"/>
        </w:rPr>
        <w:t>Камчатскэнерго</w:t>
      </w:r>
      <w:r w:rsidR="00522A1D">
        <w:rPr>
          <w:sz w:val="28"/>
          <w:szCs w:val="28"/>
        </w:rPr>
        <w:t>»</w:t>
      </w:r>
      <w:r w:rsidRPr="00A60839">
        <w:rPr>
          <w:sz w:val="28"/>
          <w:szCs w:val="28"/>
        </w:rPr>
        <w:t>.</w:t>
      </w:r>
    </w:p>
    <w:p w:rsidR="004E752C" w:rsidRPr="00A60839" w:rsidRDefault="004E752C" w:rsidP="00217680">
      <w:pPr>
        <w:ind w:right="-113" w:firstLine="709"/>
        <w:jc w:val="both"/>
        <w:rPr>
          <w:sz w:val="28"/>
          <w:szCs w:val="28"/>
        </w:rPr>
      </w:pPr>
      <w:r w:rsidRPr="00A60839">
        <w:rPr>
          <w:sz w:val="28"/>
          <w:szCs w:val="28"/>
        </w:rPr>
        <w:t xml:space="preserve">Филиал </w:t>
      </w:r>
      <w:r w:rsidR="00522A1D">
        <w:rPr>
          <w:sz w:val="28"/>
          <w:szCs w:val="28"/>
        </w:rPr>
        <w:t>«</w:t>
      </w:r>
      <w:r w:rsidRPr="00A60839">
        <w:rPr>
          <w:sz w:val="28"/>
          <w:szCs w:val="28"/>
        </w:rPr>
        <w:t>РДУ</w:t>
      </w:r>
      <w:r w:rsidR="00522A1D">
        <w:rPr>
          <w:sz w:val="28"/>
          <w:szCs w:val="28"/>
        </w:rPr>
        <w:t>»</w:t>
      </w:r>
      <w:r w:rsidRPr="00A60839">
        <w:rPr>
          <w:sz w:val="28"/>
          <w:szCs w:val="28"/>
        </w:rPr>
        <w:t xml:space="preserve"> осуществляет функции по диспетчеризации энергопроизводства и транспорт</w:t>
      </w:r>
      <w:r w:rsidR="00C362B1" w:rsidRPr="00A60839">
        <w:rPr>
          <w:sz w:val="28"/>
          <w:szCs w:val="28"/>
        </w:rPr>
        <w:t>а</w:t>
      </w:r>
      <w:r w:rsidRPr="00A60839">
        <w:rPr>
          <w:sz w:val="28"/>
          <w:szCs w:val="28"/>
        </w:rPr>
        <w:t xml:space="preserve"> энергии, производимой ПАО </w:t>
      </w:r>
      <w:r w:rsidR="00522A1D">
        <w:rPr>
          <w:sz w:val="28"/>
          <w:szCs w:val="28"/>
        </w:rPr>
        <w:t>«</w:t>
      </w:r>
      <w:r w:rsidRPr="00A60839">
        <w:rPr>
          <w:sz w:val="28"/>
          <w:szCs w:val="28"/>
        </w:rPr>
        <w:t>Камчатскэнерго</w:t>
      </w:r>
      <w:r w:rsidR="00522A1D">
        <w:rPr>
          <w:sz w:val="28"/>
          <w:szCs w:val="28"/>
        </w:rPr>
        <w:t>»</w:t>
      </w:r>
      <w:r w:rsidRPr="00A60839">
        <w:rPr>
          <w:sz w:val="28"/>
          <w:szCs w:val="28"/>
        </w:rPr>
        <w:t xml:space="preserve">, АО </w:t>
      </w:r>
      <w:r w:rsidR="00522A1D">
        <w:rPr>
          <w:sz w:val="28"/>
          <w:szCs w:val="28"/>
        </w:rPr>
        <w:t>«</w:t>
      </w:r>
      <w:r w:rsidRPr="00A60839">
        <w:rPr>
          <w:sz w:val="28"/>
          <w:szCs w:val="28"/>
        </w:rPr>
        <w:t>Геотерм</w:t>
      </w:r>
      <w:r w:rsidR="00522A1D">
        <w:rPr>
          <w:sz w:val="28"/>
          <w:szCs w:val="28"/>
        </w:rPr>
        <w:t>»</w:t>
      </w:r>
      <w:r w:rsidRPr="00A60839">
        <w:rPr>
          <w:sz w:val="28"/>
          <w:szCs w:val="28"/>
        </w:rPr>
        <w:t xml:space="preserve">, ПАО </w:t>
      </w:r>
      <w:r w:rsidR="00522A1D">
        <w:rPr>
          <w:sz w:val="28"/>
          <w:szCs w:val="28"/>
        </w:rPr>
        <w:t>«</w:t>
      </w:r>
      <w:r w:rsidRPr="00A60839">
        <w:rPr>
          <w:sz w:val="28"/>
          <w:szCs w:val="28"/>
        </w:rPr>
        <w:t>КамГЭК</w:t>
      </w:r>
      <w:r w:rsidR="00522A1D">
        <w:rPr>
          <w:sz w:val="28"/>
          <w:szCs w:val="28"/>
        </w:rPr>
        <w:t>»</w:t>
      </w:r>
      <w:r w:rsidRPr="00A60839">
        <w:rPr>
          <w:sz w:val="28"/>
          <w:szCs w:val="28"/>
        </w:rPr>
        <w:t>.</w:t>
      </w:r>
    </w:p>
    <w:p w:rsidR="004E752C" w:rsidRPr="00A60839" w:rsidRDefault="004E752C" w:rsidP="00217680">
      <w:pPr>
        <w:pStyle w:val="2"/>
        <w:ind w:left="0" w:right="-113" w:firstLine="709"/>
        <w:jc w:val="both"/>
        <w:rPr>
          <w:rFonts w:ascii="Times New Roman" w:hAnsi="Times New Roman" w:cs="Times New Roman"/>
          <w:b w:val="0"/>
          <w:i w:val="0"/>
        </w:rPr>
      </w:pPr>
      <w:bookmarkStart w:id="5" w:name="_Toc445715700"/>
      <w:r w:rsidRPr="00A60839">
        <w:rPr>
          <w:rFonts w:ascii="Times New Roman" w:hAnsi="Times New Roman" w:cs="Times New Roman"/>
          <w:b w:val="0"/>
          <w:i w:val="0"/>
        </w:rPr>
        <w:t>2.2</w:t>
      </w:r>
      <w:r w:rsidR="003C6710" w:rsidRPr="00A60839">
        <w:rPr>
          <w:rFonts w:ascii="Times New Roman" w:hAnsi="Times New Roman" w:cs="Times New Roman"/>
          <w:b w:val="0"/>
          <w:i w:val="0"/>
        </w:rPr>
        <w:t>.</w:t>
      </w:r>
      <w:r w:rsidRPr="00A60839">
        <w:rPr>
          <w:rFonts w:ascii="Times New Roman" w:hAnsi="Times New Roman" w:cs="Times New Roman"/>
          <w:b w:val="0"/>
          <w:i w:val="0"/>
        </w:rPr>
        <w:t xml:space="preserve"> Отчетная дин</w:t>
      </w:r>
      <w:r w:rsidR="005C7787" w:rsidRPr="00A60839">
        <w:rPr>
          <w:rFonts w:ascii="Times New Roman" w:hAnsi="Times New Roman" w:cs="Times New Roman"/>
          <w:b w:val="0"/>
          <w:i w:val="0"/>
        </w:rPr>
        <w:t>амика потребления электрической энергии</w:t>
      </w:r>
      <w:r w:rsidRPr="00A60839">
        <w:rPr>
          <w:rFonts w:ascii="Times New Roman" w:hAnsi="Times New Roman" w:cs="Times New Roman"/>
          <w:b w:val="0"/>
          <w:i w:val="0"/>
        </w:rPr>
        <w:t xml:space="preserve"> в Камчатском крае и стру</w:t>
      </w:r>
      <w:r w:rsidR="000B7035" w:rsidRPr="00A60839">
        <w:rPr>
          <w:rFonts w:ascii="Times New Roman" w:hAnsi="Times New Roman" w:cs="Times New Roman"/>
          <w:b w:val="0"/>
          <w:i w:val="0"/>
        </w:rPr>
        <w:t>ктура электропотребления за 2012-2016</w:t>
      </w:r>
      <w:r w:rsidRPr="00A60839">
        <w:rPr>
          <w:rFonts w:ascii="Times New Roman" w:hAnsi="Times New Roman" w:cs="Times New Roman"/>
          <w:b w:val="0"/>
          <w:i w:val="0"/>
        </w:rPr>
        <w:t xml:space="preserve"> годах</w:t>
      </w:r>
      <w:bookmarkEnd w:id="5"/>
    </w:p>
    <w:p w:rsidR="004E752C" w:rsidRPr="00A60839" w:rsidRDefault="004E752C" w:rsidP="004B2B1E">
      <w:pPr>
        <w:autoSpaceDE w:val="0"/>
        <w:autoSpaceDN w:val="0"/>
        <w:adjustRightInd w:val="0"/>
        <w:ind w:right="-113" w:firstLine="851"/>
        <w:jc w:val="both"/>
        <w:rPr>
          <w:sz w:val="28"/>
          <w:szCs w:val="28"/>
        </w:rPr>
      </w:pPr>
    </w:p>
    <w:p w:rsidR="004E752C" w:rsidRPr="00A60839" w:rsidRDefault="004E752C" w:rsidP="00217680">
      <w:pPr>
        <w:ind w:right="-113" w:firstLine="709"/>
        <w:jc w:val="both"/>
        <w:rPr>
          <w:sz w:val="28"/>
          <w:szCs w:val="28"/>
        </w:rPr>
      </w:pPr>
      <w:r w:rsidRPr="00A60839">
        <w:rPr>
          <w:sz w:val="28"/>
          <w:szCs w:val="28"/>
        </w:rPr>
        <w:t>Отчетная дин</w:t>
      </w:r>
      <w:r w:rsidR="005C7787" w:rsidRPr="00A60839">
        <w:rPr>
          <w:sz w:val="28"/>
          <w:szCs w:val="28"/>
        </w:rPr>
        <w:t>амика потребления электрической энергии в</w:t>
      </w:r>
      <w:r w:rsidRPr="00A60839">
        <w:rPr>
          <w:sz w:val="28"/>
          <w:szCs w:val="28"/>
        </w:rPr>
        <w:t xml:space="preserve"> </w:t>
      </w:r>
      <w:r w:rsidR="003C6710" w:rsidRPr="00A60839">
        <w:rPr>
          <w:sz w:val="28"/>
          <w:szCs w:val="28"/>
        </w:rPr>
        <w:t>Камчатском</w:t>
      </w:r>
      <w:r w:rsidRPr="00A60839">
        <w:rPr>
          <w:sz w:val="28"/>
          <w:szCs w:val="28"/>
        </w:rPr>
        <w:t xml:space="preserve"> кра</w:t>
      </w:r>
      <w:r w:rsidR="003C6710" w:rsidRPr="00A60839">
        <w:rPr>
          <w:sz w:val="28"/>
          <w:szCs w:val="28"/>
        </w:rPr>
        <w:t>е</w:t>
      </w:r>
      <w:r w:rsidRPr="00A60839">
        <w:rPr>
          <w:sz w:val="28"/>
          <w:szCs w:val="28"/>
        </w:rPr>
        <w:t xml:space="preserve"> за последние 5 лет представлена в таблице 1 и на рисунке 1.</w:t>
      </w:r>
    </w:p>
    <w:p w:rsidR="005D6911" w:rsidRPr="00A60839" w:rsidRDefault="005D6911" w:rsidP="004B2B1E">
      <w:pPr>
        <w:ind w:firstLine="720"/>
        <w:jc w:val="right"/>
        <w:rPr>
          <w:bCs/>
          <w:sz w:val="28"/>
          <w:szCs w:val="28"/>
        </w:rPr>
      </w:pPr>
    </w:p>
    <w:p w:rsidR="004E752C" w:rsidRPr="00A60839" w:rsidRDefault="004E752C" w:rsidP="004B2B1E">
      <w:pPr>
        <w:ind w:firstLine="720"/>
        <w:jc w:val="right"/>
        <w:rPr>
          <w:bCs/>
          <w:sz w:val="28"/>
          <w:szCs w:val="28"/>
        </w:rPr>
      </w:pPr>
      <w:r w:rsidRPr="00A60839">
        <w:rPr>
          <w:bCs/>
          <w:sz w:val="28"/>
          <w:szCs w:val="28"/>
        </w:rPr>
        <w:t>Таблица 1</w:t>
      </w:r>
    </w:p>
    <w:p w:rsidR="00217680" w:rsidRDefault="004E752C" w:rsidP="00217680">
      <w:pPr>
        <w:jc w:val="center"/>
        <w:rPr>
          <w:bCs/>
          <w:sz w:val="28"/>
          <w:szCs w:val="28"/>
        </w:rPr>
      </w:pPr>
      <w:r w:rsidRPr="00A60839">
        <w:rPr>
          <w:bCs/>
          <w:sz w:val="28"/>
          <w:szCs w:val="28"/>
        </w:rPr>
        <w:t xml:space="preserve">Отчетная динамика </w:t>
      </w:r>
      <w:r w:rsidR="005C7787" w:rsidRPr="00A60839">
        <w:rPr>
          <w:bCs/>
          <w:sz w:val="28"/>
          <w:szCs w:val="28"/>
        </w:rPr>
        <w:t>потребления электрической энергии</w:t>
      </w:r>
      <w:r w:rsidR="003C6710" w:rsidRPr="00A60839">
        <w:rPr>
          <w:bCs/>
          <w:sz w:val="28"/>
          <w:szCs w:val="28"/>
        </w:rPr>
        <w:t xml:space="preserve"> </w:t>
      </w:r>
      <w:r w:rsidRPr="00A60839">
        <w:rPr>
          <w:bCs/>
          <w:sz w:val="28"/>
          <w:szCs w:val="28"/>
        </w:rPr>
        <w:t xml:space="preserve">в </w:t>
      </w:r>
      <w:r w:rsidRPr="00A60839">
        <w:rPr>
          <w:sz w:val="28"/>
          <w:szCs w:val="28"/>
        </w:rPr>
        <w:t>Камчатском</w:t>
      </w:r>
      <w:r w:rsidR="00727A0F" w:rsidRPr="00A60839">
        <w:rPr>
          <w:bCs/>
          <w:sz w:val="28"/>
          <w:szCs w:val="28"/>
        </w:rPr>
        <w:t xml:space="preserve"> крае </w:t>
      </w:r>
    </w:p>
    <w:p w:rsidR="004E752C" w:rsidRPr="00A60839" w:rsidRDefault="00727A0F" w:rsidP="00217680">
      <w:pPr>
        <w:jc w:val="center"/>
        <w:rPr>
          <w:bCs/>
          <w:sz w:val="28"/>
          <w:szCs w:val="28"/>
        </w:rPr>
      </w:pPr>
      <w:r w:rsidRPr="00A60839">
        <w:rPr>
          <w:bCs/>
          <w:sz w:val="28"/>
          <w:szCs w:val="28"/>
        </w:rPr>
        <w:t>в 2012-2016</w:t>
      </w:r>
      <w:r w:rsidR="003C6710" w:rsidRPr="00A60839">
        <w:rPr>
          <w:bCs/>
          <w:sz w:val="28"/>
          <w:szCs w:val="28"/>
        </w:rPr>
        <w:t xml:space="preserve"> годах</w:t>
      </w:r>
    </w:p>
    <w:p w:rsidR="004E752C" w:rsidRPr="00A60839" w:rsidRDefault="004E752C" w:rsidP="004B2B1E">
      <w:pPr>
        <w:rPr>
          <w:sz w:val="2"/>
          <w:szCs w:val="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66"/>
        <w:gridCol w:w="1351"/>
        <w:gridCol w:w="1213"/>
        <w:gridCol w:w="1213"/>
        <w:gridCol w:w="1063"/>
        <w:gridCol w:w="1115"/>
      </w:tblGrid>
      <w:tr w:rsidR="004E752C" w:rsidRPr="00A60839" w:rsidTr="00E03F6D">
        <w:trPr>
          <w:trHeight w:val="20"/>
          <w:tblHeader/>
          <w:jc w:val="center"/>
        </w:trPr>
        <w:tc>
          <w:tcPr>
            <w:tcW w:w="2143" w:type="pct"/>
            <w:vMerge w:val="restart"/>
            <w:vAlign w:val="center"/>
          </w:tcPr>
          <w:p w:rsidR="004E752C" w:rsidRPr="00A60839" w:rsidRDefault="004E752C" w:rsidP="004B2B1E">
            <w:pPr>
              <w:jc w:val="center"/>
              <w:rPr>
                <w:snapToGrid w:val="0"/>
                <w:sz w:val="22"/>
                <w:szCs w:val="22"/>
              </w:rPr>
            </w:pPr>
            <w:r w:rsidRPr="00A60839">
              <w:rPr>
                <w:sz w:val="22"/>
                <w:szCs w:val="22"/>
              </w:rPr>
              <w:t>Показатель</w:t>
            </w:r>
          </w:p>
        </w:tc>
        <w:tc>
          <w:tcPr>
            <w:tcW w:w="2857" w:type="pct"/>
            <w:gridSpan w:val="5"/>
            <w:vAlign w:val="center"/>
          </w:tcPr>
          <w:p w:rsidR="004E752C" w:rsidRPr="00A60839" w:rsidRDefault="004E752C" w:rsidP="004B2B1E">
            <w:pPr>
              <w:ind w:left="-30"/>
              <w:jc w:val="center"/>
              <w:rPr>
                <w:snapToGrid w:val="0"/>
                <w:sz w:val="22"/>
                <w:szCs w:val="22"/>
              </w:rPr>
            </w:pPr>
            <w:r w:rsidRPr="00A60839">
              <w:rPr>
                <w:snapToGrid w:val="0"/>
                <w:sz w:val="22"/>
                <w:szCs w:val="22"/>
              </w:rPr>
              <w:t>Годы</w:t>
            </w:r>
          </w:p>
        </w:tc>
      </w:tr>
      <w:tr w:rsidR="003F6A96" w:rsidRPr="00A60839" w:rsidTr="003F6A96">
        <w:trPr>
          <w:trHeight w:val="20"/>
          <w:tblHeader/>
          <w:jc w:val="center"/>
        </w:trPr>
        <w:tc>
          <w:tcPr>
            <w:tcW w:w="2143" w:type="pct"/>
            <w:vMerge/>
            <w:vAlign w:val="center"/>
          </w:tcPr>
          <w:p w:rsidR="003F6A96" w:rsidRPr="00A60839" w:rsidRDefault="003F6A96" w:rsidP="003F6A96">
            <w:pPr>
              <w:jc w:val="center"/>
              <w:rPr>
                <w:sz w:val="22"/>
                <w:szCs w:val="22"/>
              </w:rPr>
            </w:pPr>
          </w:p>
        </w:tc>
        <w:tc>
          <w:tcPr>
            <w:tcW w:w="648" w:type="pct"/>
            <w:vAlign w:val="center"/>
          </w:tcPr>
          <w:p w:rsidR="003F6A96" w:rsidRPr="00A60839" w:rsidRDefault="003F6A96" w:rsidP="003F6A96">
            <w:pPr>
              <w:jc w:val="center"/>
              <w:rPr>
                <w:snapToGrid w:val="0"/>
                <w:sz w:val="22"/>
                <w:szCs w:val="22"/>
              </w:rPr>
            </w:pPr>
            <w:r w:rsidRPr="00A60839">
              <w:rPr>
                <w:snapToGrid w:val="0"/>
                <w:sz w:val="22"/>
                <w:szCs w:val="22"/>
              </w:rPr>
              <w:t>2012</w:t>
            </w:r>
          </w:p>
        </w:tc>
        <w:tc>
          <w:tcPr>
            <w:tcW w:w="582" w:type="pct"/>
            <w:vAlign w:val="center"/>
          </w:tcPr>
          <w:p w:rsidR="003F6A96" w:rsidRPr="00A60839" w:rsidRDefault="003F6A96" w:rsidP="003F6A96">
            <w:pPr>
              <w:jc w:val="center"/>
              <w:rPr>
                <w:snapToGrid w:val="0"/>
                <w:sz w:val="22"/>
                <w:szCs w:val="22"/>
              </w:rPr>
            </w:pPr>
            <w:r w:rsidRPr="00A60839">
              <w:rPr>
                <w:snapToGrid w:val="0"/>
                <w:sz w:val="22"/>
                <w:szCs w:val="22"/>
              </w:rPr>
              <w:t>2013</w:t>
            </w:r>
          </w:p>
        </w:tc>
        <w:tc>
          <w:tcPr>
            <w:tcW w:w="582" w:type="pct"/>
            <w:vAlign w:val="center"/>
          </w:tcPr>
          <w:p w:rsidR="003F6A96" w:rsidRPr="00A60839" w:rsidRDefault="003F6A96" w:rsidP="003F6A96">
            <w:pPr>
              <w:jc w:val="center"/>
              <w:rPr>
                <w:snapToGrid w:val="0"/>
                <w:sz w:val="22"/>
                <w:szCs w:val="22"/>
              </w:rPr>
            </w:pPr>
            <w:r w:rsidRPr="00A60839">
              <w:rPr>
                <w:snapToGrid w:val="0"/>
                <w:sz w:val="22"/>
                <w:szCs w:val="22"/>
              </w:rPr>
              <w:t>2014</w:t>
            </w:r>
          </w:p>
        </w:tc>
        <w:tc>
          <w:tcPr>
            <w:tcW w:w="510" w:type="pct"/>
            <w:vAlign w:val="center"/>
          </w:tcPr>
          <w:p w:rsidR="003F6A96" w:rsidRPr="00A60839" w:rsidRDefault="003F6A96" w:rsidP="003F6A96">
            <w:pPr>
              <w:jc w:val="center"/>
              <w:rPr>
                <w:snapToGrid w:val="0"/>
                <w:sz w:val="22"/>
                <w:szCs w:val="22"/>
              </w:rPr>
            </w:pPr>
            <w:r w:rsidRPr="00A60839">
              <w:rPr>
                <w:snapToGrid w:val="0"/>
                <w:sz w:val="22"/>
                <w:szCs w:val="22"/>
              </w:rPr>
              <w:t>2015</w:t>
            </w:r>
          </w:p>
        </w:tc>
        <w:tc>
          <w:tcPr>
            <w:tcW w:w="535" w:type="pct"/>
            <w:vAlign w:val="center"/>
          </w:tcPr>
          <w:p w:rsidR="003F6A96" w:rsidRPr="00A60839" w:rsidRDefault="003F6A96" w:rsidP="003F6A96">
            <w:pPr>
              <w:jc w:val="center"/>
              <w:rPr>
                <w:snapToGrid w:val="0"/>
                <w:sz w:val="22"/>
                <w:szCs w:val="22"/>
              </w:rPr>
            </w:pPr>
            <w:r w:rsidRPr="00A60839">
              <w:rPr>
                <w:snapToGrid w:val="0"/>
                <w:sz w:val="22"/>
                <w:szCs w:val="22"/>
              </w:rPr>
              <w:t>2016</w:t>
            </w:r>
          </w:p>
        </w:tc>
      </w:tr>
      <w:tr w:rsidR="003F6A96" w:rsidRPr="00A60839" w:rsidTr="003F6A96">
        <w:trPr>
          <w:trHeight w:val="20"/>
          <w:jc w:val="center"/>
        </w:trPr>
        <w:tc>
          <w:tcPr>
            <w:tcW w:w="2143" w:type="pct"/>
          </w:tcPr>
          <w:p w:rsidR="003F6A96" w:rsidRPr="00A60839" w:rsidRDefault="003F6A96" w:rsidP="003F6A96">
            <w:pPr>
              <w:rPr>
                <w:snapToGrid w:val="0"/>
                <w:sz w:val="22"/>
                <w:szCs w:val="22"/>
              </w:rPr>
            </w:pPr>
            <w:r w:rsidRPr="00A60839">
              <w:rPr>
                <w:snapToGrid w:val="0"/>
                <w:sz w:val="22"/>
                <w:szCs w:val="22"/>
              </w:rPr>
              <w:t xml:space="preserve">Электропотребление – всего по Камчатскому краю, </w:t>
            </w:r>
          </w:p>
          <w:p w:rsidR="003F6A96" w:rsidRPr="00A60839" w:rsidRDefault="003F6A96" w:rsidP="003F6A96">
            <w:pPr>
              <w:rPr>
                <w:snapToGrid w:val="0"/>
                <w:sz w:val="22"/>
                <w:szCs w:val="22"/>
              </w:rPr>
            </w:pPr>
            <w:r w:rsidRPr="00A60839">
              <w:rPr>
                <w:snapToGrid w:val="0"/>
                <w:sz w:val="22"/>
                <w:szCs w:val="22"/>
              </w:rPr>
              <w:t>млн. кВт</w:t>
            </w:r>
            <w:r w:rsidR="00D763FD" w:rsidRPr="00A60839">
              <w:rPr>
                <w:snapToGrid w:val="0"/>
                <w:sz w:val="22"/>
                <w:szCs w:val="22"/>
              </w:rPr>
              <w:t>*</w:t>
            </w:r>
            <w:r w:rsidRPr="00A60839">
              <w:rPr>
                <w:snapToGrid w:val="0"/>
                <w:sz w:val="22"/>
                <w:szCs w:val="22"/>
              </w:rPr>
              <w:t>ч</w:t>
            </w:r>
          </w:p>
        </w:tc>
        <w:tc>
          <w:tcPr>
            <w:tcW w:w="648" w:type="pct"/>
            <w:vAlign w:val="center"/>
          </w:tcPr>
          <w:p w:rsidR="003F6A96" w:rsidRPr="00A60839" w:rsidRDefault="003F6A96" w:rsidP="003F6A96">
            <w:pPr>
              <w:jc w:val="center"/>
              <w:rPr>
                <w:snapToGrid w:val="0"/>
                <w:sz w:val="22"/>
                <w:szCs w:val="22"/>
              </w:rPr>
            </w:pPr>
            <w:r w:rsidRPr="00A60839">
              <w:rPr>
                <w:snapToGrid w:val="0"/>
                <w:sz w:val="22"/>
                <w:szCs w:val="22"/>
              </w:rPr>
              <w:t>1705,9</w:t>
            </w:r>
          </w:p>
        </w:tc>
        <w:tc>
          <w:tcPr>
            <w:tcW w:w="582" w:type="pct"/>
            <w:vAlign w:val="center"/>
          </w:tcPr>
          <w:p w:rsidR="003F6A96" w:rsidRPr="00A60839" w:rsidRDefault="003F6A96" w:rsidP="003F6A96">
            <w:pPr>
              <w:jc w:val="center"/>
              <w:rPr>
                <w:snapToGrid w:val="0"/>
                <w:sz w:val="22"/>
                <w:szCs w:val="22"/>
              </w:rPr>
            </w:pPr>
            <w:r w:rsidRPr="00A60839">
              <w:rPr>
                <w:snapToGrid w:val="0"/>
                <w:sz w:val="22"/>
                <w:szCs w:val="22"/>
              </w:rPr>
              <w:t>1710,5</w:t>
            </w:r>
          </w:p>
        </w:tc>
        <w:tc>
          <w:tcPr>
            <w:tcW w:w="582" w:type="pct"/>
            <w:vAlign w:val="center"/>
          </w:tcPr>
          <w:p w:rsidR="003F6A96" w:rsidRPr="00A60839" w:rsidRDefault="003F6A96" w:rsidP="003F6A96">
            <w:pPr>
              <w:jc w:val="center"/>
              <w:rPr>
                <w:snapToGrid w:val="0"/>
                <w:sz w:val="22"/>
                <w:szCs w:val="22"/>
              </w:rPr>
            </w:pPr>
            <w:r w:rsidRPr="00A60839">
              <w:rPr>
                <w:snapToGrid w:val="0"/>
                <w:sz w:val="22"/>
                <w:szCs w:val="22"/>
              </w:rPr>
              <w:t>1709,5</w:t>
            </w:r>
          </w:p>
        </w:tc>
        <w:tc>
          <w:tcPr>
            <w:tcW w:w="510" w:type="pct"/>
            <w:vAlign w:val="center"/>
          </w:tcPr>
          <w:p w:rsidR="003F6A96" w:rsidRPr="00A60839" w:rsidRDefault="003F6A96" w:rsidP="003F6A96">
            <w:pPr>
              <w:ind w:left="-30"/>
              <w:jc w:val="center"/>
              <w:rPr>
                <w:snapToGrid w:val="0"/>
              </w:rPr>
            </w:pPr>
            <w:r w:rsidRPr="00A60839">
              <w:rPr>
                <w:snapToGrid w:val="0"/>
              </w:rPr>
              <w:t>1739,0</w:t>
            </w:r>
          </w:p>
        </w:tc>
        <w:tc>
          <w:tcPr>
            <w:tcW w:w="535" w:type="pct"/>
            <w:vAlign w:val="center"/>
          </w:tcPr>
          <w:p w:rsidR="003F6A96" w:rsidRPr="00A60839" w:rsidRDefault="000F2F02" w:rsidP="003F6A96">
            <w:pPr>
              <w:ind w:left="-30"/>
              <w:jc w:val="center"/>
              <w:rPr>
                <w:snapToGrid w:val="0"/>
              </w:rPr>
            </w:pPr>
            <w:r w:rsidRPr="00A60839">
              <w:rPr>
                <w:snapToGrid w:val="0"/>
              </w:rPr>
              <w:t>1751,0</w:t>
            </w:r>
          </w:p>
        </w:tc>
      </w:tr>
      <w:tr w:rsidR="003F6A96" w:rsidRPr="00A60839" w:rsidTr="003F6A96">
        <w:trPr>
          <w:trHeight w:val="20"/>
          <w:jc w:val="center"/>
        </w:trPr>
        <w:tc>
          <w:tcPr>
            <w:tcW w:w="2143" w:type="pct"/>
          </w:tcPr>
          <w:p w:rsidR="003F6A96" w:rsidRPr="00A60839" w:rsidRDefault="003F6A96" w:rsidP="003F6A96">
            <w:pPr>
              <w:ind w:left="13"/>
              <w:rPr>
                <w:snapToGrid w:val="0"/>
                <w:sz w:val="22"/>
                <w:szCs w:val="22"/>
              </w:rPr>
            </w:pPr>
            <w:r w:rsidRPr="00A60839">
              <w:rPr>
                <w:snapToGrid w:val="0"/>
                <w:sz w:val="22"/>
                <w:szCs w:val="22"/>
              </w:rPr>
              <w:t xml:space="preserve">Абсолютный прирост электропотребления, </w:t>
            </w:r>
          </w:p>
          <w:p w:rsidR="003F6A96" w:rsidRPr="00A60839" w:rsidRDefault="003F6A96" w:rsidP="003F6A96">
            <w:pPr>
              <w:ind w:left="13"/>
              <w:rPr>
                <w:snapToGrid w:val="0"/>
                <w:sz w:val="22"/>
                <w:szCs w:val="22"/>
              </w:rPr>
            </w:pPr>
            <w:r w:rsidRPr="00A60839">
              <w:rPr>
                <w:snapToGrid w:val="0"/>
                <w:sz w:val="22"/>
                <w:szCs w:val="22"/>
              </w:rPr>
              <w:t>млн. кВт</w:t>
            </w:r>
            <w:r w:rsidR="00D763FD" w:rsidRPr="00A60839">
              <w:rPr>
                <w:snapToGrid w:val="0"/>
                <w:sz w:val="22"/>
                <w:szCs w:val="22"/>
              </w:rPr>
              <w:t>*</w:t>
            </w:r>
            <w:r w:rsidRPr="00A60839">
              <w:rPr>
                <w:snapToGrid w:val="0"/>
                <w:sz w:val="22"/>
                <w:szCs w:val="22"/>
              </w:rPr>
              <w:t>ч</w:t>
            </w:r>
          </w:p>
        </w:tc>
        <w:tc>
          <w:tcPr>
            <w:tcW w:w="648" w:type="pct"/>
            <w:vAlign w:val="center"/>
          </w:tcPr>
          <w:p w:rsidR="003F6A96" w:rsidRPr="00A60839" w:rsidRDefault="003F6A96" w:rsidP="003F6A96">
            <w:pPr>
              <w:contextualSpacing/>
              <w:jc w:val="center"/>
              <w:rPr>
                <w:rFonts w:eastAsia="Calibri"/>
                <w:sz w:val="22"/>
                <w:szCs w:val="22"/>
                <w:lang w:eastAsia="en-US"/>
              </w:rPr>
            </w:pPr>
            <w:r w:rsidRPr="00A60839">
              <w:rPr>
                <w:rFonts w:eastAsia="Calibri"/>
                <w:sz w:val="22"/>
                <w:szCs w:val="22"/>
                <w:lang w:eastAsia="en-US"/>
              </w:rPr>
              <w:t>10,4</w:t>
            </w:r>
          </w:p>
        </w:tc>
        <w:tc>
          <w:tcPr>
            <w:tcW w:w="582" w:type="pct"/>
            <w:vAlign w:val="center"/>
          </w:tcPr>
          <w:p w:rsidR="003F6A96" w:rsidRPr="00A60839" w:rsidRDefault="003F6A96" w:rsidP="003F6A96">
            <w:pPr>
              <w:contextualSpacing/>
              <w:jc w:val="center"/>
              <w:rPr>
                <w:rFonts w:eastAsia="Calibri"/>
                <w:sz w:val="22"/>
                <w:szCs w:val="22"/>
                <w:lang w:eastAsia="en-US"/>
              </w:rPr>
            </w:pPr>
            <w:r w:rsidRPr="00A60839">
              <w:rPr>
                <w:rFonts w:eastAsia="Calibri"/>
                <w:sz w:val="22"/>
                <w:szCs w:val="22"/>
                <w:lang w:eastAsia="en-US"/>
              </w:rPr>
              <w:t>4,6</w:t>
            </w:r>
          </w:p>
        </w:tc>
        <w:tc>
          <w:tcPr>
            <w:tcW w:w="582" w:type="pct"/>
            <w:vAlign w:val="center"/>
          </w:tcPr>
          <w:p w:rsidR="003F6A96" w:rsidRPr="00A60839" w:rsidRDefault="003F6A96" w:rsidP="003F6A96">
            <w:pPr>
              <w:contextualSpacing/>
              <w:jc w:val="center"/>
              <w:rPr>
                <w:rFonts w:eastAsia="Calibri"/>
                <w:sz w:val="22"/>
                <w:szCs w:val="22"/>
                <w:lang w:eastAsia="en-US"/>
              </w:rPr>
            </w:pPr>
            <w:r w:rsidRPr="00A60839">
              <w:rPr>
                <w:rFonts w:eastAsia="Calibri"/>
                <w:sz w:val="22"/>
                <w:szCs w:val="22"/>
                <w:lang w:eastAsia="en-US"/>
              </w:rPr>
              <w:t>-1,0</w:t>
            </w:r>
          </w:p>
        </w:tc>
        <w:tc>
          <w:tcPr>
            <w:tcW w:w="510" w:type="pct"/>
            <w:vAlign w:val="center"/>
          </w:tcPr>
          <w:p w:rsidR="003F6A96" w:rsidRPr="00A60839" w:rsidRDefault="003F6A96" w:rsidP="003F6A96">
            <w:pPr>
              <w:pStyle w:val="ac"/>
              <w:ind w:left="-30" w:firstLine="0"/>
              <w:jc w:val="center"/>
              <w:rPr>
                <w:rFonts w:ascii="Times New Roman" w:hAnsi="Times New Roman"/>
                <w:szCs w:val="24"/>
              </w:rPr>
            </w:pPr>
            <w:r w:rsidRPr="00A60839">
              <w:rPr>
                <w:rFonts w:ascii="Times New Roman" w:hAnsi="Times New Roman"/>
                <w:szCs w:val="24"/>
              </w:rPr>
              <w:t>29,5</w:t>
            </w:r>
          </w:p>
        </w:tc>
        <w:tc>
          <w:tcPr>
            <w:tcW w:w="535" w:type="pct"/>
            <w:vAlign w:val="center"/>
          </w:tcPr>
          <w:p w:rsidR="003F6A96" w:rsidRPr="00A60839" w:rsidRDefault="000F2F02" w:rsidP="003F6A96">
            <w:pPr>
              <w:pStyle w:val="ac"/>
              <w:ind w:left="-30" w:firstLine="0"/>
              <w:jc w:val="center"/>
              <w:rPr>
                <w:rFonts w:ascii="Times New Roman" w:hAnsi="Times New Roman"/>
                <w:szCs w:val="24"/>
              </w:rPr>
            </w:pPr>
            <w:r w:rsidRPr="00A60839">
              <w:rPr>
                <w:rFonts w:ascii="Times New Roman" w:hAnsi="Times New Roman"/>
                <w:szCs w:val="24"/>
              </w:rPr>
              <w:t>12,0</w:t>
            </w:r>
          </w:p>
        </w:tc>
      </w:tr>
      <w:tr w:rsidR="003F6A96" w:rsidRPr="00A60839" w:rsidTr="003F6A96">
        <w:trPr>
          <w:trHeight w:val="20"/>
          <w:jc w:val="center"/>
        </w:trPr>
        <w:tc>
          <w:tcPr>
            <w:tcW w:w="2143" w:type="pct"/>
            <w:vAlign w:val="center"/>
          </w:tcPr>
          <w:p w:rsidR="003F6A96" w:rsidRPr="00A60839" w:rsidRDefault="003F6A96" w:rsidP="003F6A96">
            <w:pPr>
              <w:ind w:left="13"/>
              <w:rPr>
                <w:snapToGrid w:val="0"/>
                <w:sz w:val="22"/>
                <w:szCs w:val="22"/>
              </w:rPr>
            </w:pPr>
            <w:r w:rsidRPr="00A60839">
              <w:rPr>
                <w:snapToGrid w:val="0"/>
                <w:sz w:val="22"/>
                <w:szCs w:val="22"/>
              </w:rPr>
              <w:t>Среднегодовые темпы прироста, %</w:t>
            </w:r>
          </w:p>
        </w:tc>
        <w:tc>
          <w:tcPr>
            <w:tcW w:w="648" w:type="pct"/>
            <w:vAlign w:val="center"/>
          </w:tcPr>
          <w:p w:rsidR="003F6A96" w:rsidRPr="00A60839" w:rsidRDefault="003F6A96" w:rsidP="003F6A96">
            <w:pPr>
              <w:jc w:val="center"/>
              <w:rPr>
                <w:snapToGrid w:val="0"/>
                <w:sz w:val="22"/>
                <w:szCs w:val="22"/>
              </w:rPr>
            </w:pPr>
            <w:r w:rsidRPr="00A60839">
              <w:rPr>
                <w:snapToGrid w:val="0"/>
                <w:sz w:val="22"/>
                <w:szCs w:val="22"/>
              </w:rPr>
              <w:t>0,6</w:t>
            </w:r>
          </w:p>
        </w:tc>
        <w:tc>
          <w:tcPr>
            <w:tcW w:w="582" w:type="pct"/>
            <w:vAlign w:val="center"/>
          </w:tcPr>
          <w:p w:rsidR="003F6A96" w:rsidRPr="00A60839" w:rsidRDefault="003F6A96" w:rsidP="003F6A96">
            <w:pPr>
              <w:jc w:val="center"/>
              <w:rPr>
                <w:snapToGrid w:val="0"/>
                <w:sz w:val="22"/>
                <w:szCs w:val="22"/>
              </w:rPr>
            </w:pPr>
            <w:r w:rsidRPr="00A60839">
              <w:rPr>
                <w:snapToGrid w:val="0"/>
                <w:sz w:val="22"/>
                <w:szCs w:val="22"/>
              </w:rPr>
              <w:t>0,3</w:t>
            </w:r>
          </w:p>
        </w:tc>
        <w:tc>
          <w:tcPr>
            <w:tcW w:w="582" w:type="pct"/>
            <w:vAlign w:val="center"/>
          </w:tcPr>
          <w:p w:rsidR="003F6A96" w:rsidRPr="00A60839" w:rsidRDefault="003F6A96" w:rsidP="003F6A96">
            <w:pPr>
              <w:jc w:val="center"/>
              <w:rPr>
                <w:snapToGrid w:val="0"/>
                <w:sz w:val="22"/>
                <w:szCs w:val="22"/>
              </w:rPr>
            </w:pPr>
            <w:r w:rsidRPr="00A60839">
              <w:rPr>
                <w:snapToGrid w:val="0"/>
                <w:sz w:val="22"/>
                <w:szCs w:val="22"/>
              </w:rPr>
              <w:t>-0,1</w:t>
            </w:r>
          </w:p>
        </w:tc>
        <w:tc>
          <w:tcPr>
            <w:tcW w:w="510" w:type="pct"/>
            <w:vAlign w:val="center"/>
          </w:tcPr>
          <w:p w:rsidR="003F6A96" w:rsidRPr="00A60839" w:rsidRDefault="003F6A96" w:rsidP="003F6A96">
            <w:pPr>
              <w:ind w:left="-30"/>
              <w:jc w:val="center"/>
              <w:rPr>
                <w:snapToGrid w:val="0"/>
              </w:rPr>
            </w:pPr>
            <w:r w:rsidRPr="00A60839">
              <w:rPr>
                <w:snapToGrid w:val="0"/>
              </w:rPr>
              <w:t>1,7</w:t>
            </w:r>
          </w:p>
        </w:tc>
        <w:tc>
          <w:tcPr>
            <w:tcW w:w="535" w:type="pct"/>
            <w:vAlign w:val="center"/>
          </w:tcPr>
          <w:p w:rsidR="003F6A96" w:rsidRPr="00A60839" w:rsidRDefault="000F2F02" w:rsidP="003F6A96">
            <w:pPr>
              <w:ind w:left="-30"/>
              <w:jc w:val="center"/>
              <w:rPr>
                <w:snapToGrid w:val="0"/>
              </w:rPr>
            </w:pPr>
            <w:r w:rsidRPr="00A60839">
              <w:rPr>
                <w:snapToGrid w:val="0"/>
              </w:rPr>
              <w:t>0,7</w:t>
            </w:r>
          </w:p>
        </w:tc>
      </w:tr>
      <w:tr w:rsidR="003F6A96" w:rsidRPr="00A60839" w:rsidTr="003F6A96">
        <w:trPr>
          <w:trHeight w:val="20"/>
          <w:jc w:val="center"/>
        </w:trPr>
        <w:tc>
          <w:tcPr>
            <w:tcW w:w="2143" w:type="pct"/>
            <w:vAlign w:val="center"/>
          </w:tcPr>
          <w:p w:rsidR="003F6A96" w:rsidRPr="00A60839" w:rsidRDefault="003F6A96" w:rsidP="003F6A96">
            <w:pPr>
              <w:rPr>
                <w:snapToGrid w:val="0"/>
                <w:sz w:val="22"/>
                <w:szCs w:val="22"/>
              </w:rPr>
            </w:pPr>
            <w:r w:rsidRPr="00A60839">
              <w:rPr>
                <w:snapToGrid w:val="0"/>
                <w:sz w:val="22"/>
                <w:szCs w:val="22"/>
              </w:rPr>
              <w:t>В том числе:</w:t>
            </w:r>
          </w:p>
        </w:tc>
        <w:tc>
          <w:tcPr>
            <w:tcW w:w="648" w:type="pct"/>
            <w:vAlign w:val="center"/>
          </w:tcPr>
          <w:p w:rsidR="003F6A96" w:rsidRPr="00A60839" w:rsidRDefault="003F6A96" w:rsidP="003F6A96">
            <w:pPr>
              <w:jc w:val="center"/>
              <w:rPr>
                <w:snapToGrid w:val="0"/>
                <w:sz w:val="22"/>
                <w:szCs w:val="22"/>
              </w:rPr>
            </w:pPr>
          </w:p>
        </w:tc>
        <w:tc>
          <w:tcPr>
            <w:tcW w:w="582" w:type="pct"/>
            <w:vAlign w:val="center"/>
          </w:tcPr>
          <w:p w:rsidR="003F6A96" w:rsidRPr="00A60839" w:rsidRDefault="003F6A96" w:rsidP="003F6A96">
            <w:pPr>
              <w:jc w:val="center"/>
              <w:rPr>
                <w:snapToGrid w:val="0"/>
                <w:sz w:val="22"/>
                <w:szCs w:val="22"/>
              </w:rPr>
            </w:pPr>
          </w:p>
        </w:tc>
        <w:tc>
          <w:tcPr>
            <w:tcW w:w="582" w:type="pct"/>
            <w:vAlign w:val="center"/>
          </w:tcPr>
          <w:p w:rsidR="003F6A96" w:rsidRPr="00A60839" w:rsidRDefault="003F6A96" w:rsidP="003F6A96">
            <w:pPr>
              <w:jc w:val="center"/>
              <w:rPr>
                <w:snapToGrid w:val="0"/>
                <w:sz w:val="22"/>
                <w:szCs w:val="22"/>
              </w:rPr>
            </w:pPr>
          </w:p>
        </w:tc>
        <w:tc>
          <w:tcPr>
            <w:tcW w:w="510" w:type="pct"/>
            <w:vAlign w:val="center"/>
          </w:tcPr>
          <w:p w:rsidR="003F6A96" w:rsidRPr="00A60839" w:rsidRDefault="003F6A96" w:rsidP="003F6A96">
            <w:pPr>
              <w:ind w:left="-30"/>
              <w:jc w:val="center"/>
              <w:rPr>
                <w:snapToGrid w:val="0"/>
              </w:rPr>
            </w:pPr>
          </w:p>
        </w:tc>
        <w:tc>
          <w:tcPr>
            <w:tcW w:w="535" w:type="pct"/>
            <w:vAlign w:val="center"/>
          </w:tcPr>
          <w:p w:rsidR="003F6A96" w:rsidRPr="00A60839" w:rsidRDefault="003F6A96" w:rsidP="003F6A96">
            <w:pPr>
              <w:ind w:left="-30"/>
              <w:jc w:val="center"/>
              <w:rPr>
                <w:snapToGrid w:val="0"/>
              </w:rPr>
            </w:pPr>
          </w:p>
        </w:tc>
      </w:tr>
      <w:tr w:rsidR="003F6A96" w:rsidRPr="00A60839" w:rsidTr="003F6A96">
        <w:trPr>
          <w:trHeight w:val="20"/>
          <w:jc w:val="center"/>
        </w:trPr>
        <w:tc>
          <w:tcPr>
            <w:tcW w:w="2143" w:type="pct"/>
            <w:vAlign w:val="center"/>
          </w:tcPr>
          <w:p w:rsidR="003F6A96" w:rsidRPr="00A60839" w:rsidRDefault="003F6A96" w:rsidP="003F6A96">
            <w:pPr>
              <w:rPr>
                <w:snapToGrid w:val="0"/>
                <w:sz w:val="22"/>
                <w:szCs w:val="22"/>
              </w:rPr>
            </w:pPr>
            <w:r w:rsidRPr="00A60839">
              <w:rPr>
                <w:snapToGrid w:val="0"/>
                <w:sz w:val="22"/>
                <w:szCs w:val="22"/>
              </w:rPr>
              <w:t>Центральный энергоузел</w:t>
            </w:r>
          </w:p>
        </w:tc>
        <w:tc>
          <w:tcPr>
            <w:tcW w:w="648" w:type="pct"/>
            <w:vAlign w:val="center"/>
          </w:tcPr>
          <w:p w:rsidR="003F6A96" w:rsidRPr="00A60839" w:rsidRDefault="003F6A96" w:rsidP="003F6A96">
            <w:pPr>
              <w:jc w:val="center"/>
              <w:rPr>
                <w:sz w:val="22"/>
                <w:szCs w:val="22"/>
              </w:rPr>
            </w:pPr>
          </w:p>
        </w:tc>
        <w:tc>
          <w:tcPr>
            <w:tcW w:w="582" w:type="pct"/>
            <w:vAlign w:val="center"/>
          </w:tcPr>
          <w:p w:rsidR="003F6A96" w:rsidRPr="00A60839" w:rsidRDefault="003F6A96" w:rsidP="003F6A96">
            <w:pPr>
              <w:jc w:val="center"/>
              <w:rPr>
                <w:sz w:val="22"/>
                <w:szCs w:val="22"/>
              </w:rPr>
            </w:pPr>
          </w:p>
        </w:tc>
        <w:tc>
          <w:tcPr>
            <w:tcW w:w="582" w:type="pct"/>
            <w:vAlign w:val="center"/>
          </w:tcPr>
          <w:p w:rsidR="003F6A96" w:rsidRPr="00A60839" w:rsidRDefault="003F6A96" w:rsidP="003F6A96">
            <w:pPr>
              <w:jc w:val="center"/>
              <w:rPr>
                <w:sz w:val="22"/>
                <w:szCs w:val="22"/>
              </w:rPr>
            </w:pPr>
          </w:p>
        </w:tc>
        <w:tc>
          <w:tcPr>
            <w:tcW w:w="510" w:type="pct"/>
            <w:vAlign w:val="center"/>
          </w:tcPr>
          <w:p w:rsidR="003F6A96" w:rsidRPr="00A60839" w:rsidRDefault="003F6A96" w:rsidP="003F6A96">
            <w:pPr>
              <w:ind w:left="-30"/>
              <w:jc w:val="center"/>
              <w:rPr>
                <w:sz w:val="22"/>
                <w:szCs w:val="22"/>
              </w:rPr>
            </w:pPr>
          </w:p>
        </w:tc>
        <w:tc>
          <w:tcPr>
            <w:tcW w:w="535" w:type="pct"/>
            <w:vAlign w:val="center"/>
          </w:tcPr>
          <w:p w:rsidR="003F6A96" w:rsidRPr="00A60839" w:rsidRDefault="003F6A96" w:rsidP="003F6A96">
            <w:pPr>
              <w:ind w:left="-30"/>
              <w:jc w:val="center"/>
              <w:rPr>
                <w:sz w:val="22"/>
                <w:szCs w:val="22"/>
              </w:rPr>
            </w:pPr>
          </w:p>
        </w:tc>
      </w:tr>
      <w:tr w:rsidR="003F6A96" w:rsidRPr="00A60839" w:rsidTr="003F6A96">
        <w:trPr>
          <w:trHeight w:val="20"/>
          <w:jc w:val="center"/>
        </w:trPr>
        <w:tc>
          <w:tcPr>
            <w:tcW w:w="2143" w:type="pct"/>
          </w:tcPr>
          <w:p w:rsidR="003F6A96" w:rsidRPr="00A60839" w:rsidRDefault="003F6A96" w:rsidP="003F6A96">
            <w:pPr>
              <w:rPr>
                <w:snapToGrid w:val="0"/>
                <w:sz w:val="22"/>
                <w:szCs w:val="22"/>
              </w:rPr>
            </w:pPr>
            <w:r w:rsidRPr="00A60839">
              <w:rPr>
                <w:snapToGrid w:val="0"/>
                <w:sz w:val="22"/>
                <w:szCs w:val="22"/>
              </w:rPr>
              <w:t>Электропотребление, млн. кВт</w:t>
            </w:r>
            <w:r w:rsidR="00D763FD" w:rsidRPr="00A60839">
              <w:rPr>
                <w:snapToGrid w:val="0"/>
                <w:sz w:val="22"/>
                <w:szCs w:val="22"/>
              </w:rPr>
              <w:t>*</w:t>
            </w:r>
            <w:r w:rsidRPr="00A60839">
              <w:rPr>
                <w:snapToGrid w:val="0"/>
                <w:sz w:val="22"/>
                <w:szCs w:val="22"/>
              </w:rPr>
              <w:t>ч</w:t>
            </w:r>
          </w:p>
        </w:tc>
        <w:tc>
          <w:tcPr>
            <w:tcW w:w="648" w:type="pct"/>
            <w:vAlign w:val="center"/>
          </w:tcPr>
          <w:p w:rsidR="003F6A96" w:rsidRPr="00A60839" w:rsidRDefault="003F6A96" w:rsidP="003F6A96">
            <w:pPr>
              <w:jc w:val="center"/>
              <w:rPr>
                <w:sz w:val="22"/>
                <w:szCs w:val="22"/>
              </w:rPr>
            </w:pPr>
            <w:r w:rsidRPr="00A60839">
              <w:rPr>
                <w:sz w:val="22"/>
                <w:szCs w:val="22"/>
              </w:rPr>
              <w:t>1436,1</w:t>
            </w:r>
          </w:p>
        </w:tc>
        <w:tc>
          <w:tcPr>
            <w:tcW w:w="582" w:type="pct"/>
            <w:vAlign w:val="center"/>
          </w:tcPr>
          <w:p w:rsidR="003F6A96" w:rsidRPr="00A60839" w:rsidRDefault="003F6A96" w:rsidP="003F6A96">
            <w:pPr>
              <w:jc w:val="center"/>
              <w:rPr>
                <w:sz w:val="22"/>
                <w:szCs w:val="22"/>
              </w:rPr>
            </w:pPr>
            <w:r w:rsidRPr="00A60839">
              <w:rPr>
                <w:sz w:val="22"/>
                <w:szCs w:val="22"/>
              </w:rPr>
              <w:t>1421,1</w:t>
            </w:r>
          </w:p>
        </w:tc>
        <w:tc>
          <w:tcPr>
            <w:tcW w:w="582" w:type="pct"/>
            <w:vAlign w:val="center"/>
          </w:tcPr>
          <w:p w:rsidR="003F6A96" w:rsidRPr="00A60839" w:rsidRDefault="003F6A96" w:rsidP="003F6A96">
            <w:pPr>
              <w:jc w:val="center"/>
              <w:rPr>
                <w:sz w:val="22"/>
                <w:szCs w:val="22"/>
              </w:rPr>
            </w:pPr>
            <w:r w:rsidRPr="00A60839">
              <w:rPr>
                <w:sz w:val="22"/>
                <w:szCs w:val="22"/>
              </w:rPr>
              <w:t>1417,1</w:t>
            </w:r>
          </w:p>
        </w:tc>
        <w:tc>
          <w:tcPr>
            <w:tcW w:w="510" w:type="pct"/>
            <w:vAlign w:val="center"/>
          </w:tcPr>
          <w:p w:rsidR="003F6A96" w:rsidRPr="00A60839" w:rsidRDefault="003F6A96" w:rsidP="003F6A96">
            <w:pPr>
              <w:ind w:left="-30"/>
              <w:jc w:val="center"/>
            </w:pPr>
            <w:r w:rsidRPr="00A60839">
              <w:t>1443,9</w:t>
            </w:r>
          </w:p>
        </w:tc>
        <w:tc>
          <w:tcPr>
            <w:tcW w:w="535" w:type="pct"/>
            <w:vAlign w:val="center"/>
          </w:tcPr>
          <w:p w:rsidR="003F6A96" w:rsidRPr="00A60839" w:rsidRDefault="004B025B" w:rsidP="003F6A96">
            <w:pPr>
              <w:ind w:left="-30"/>
              <w:jc w:val="center"/>
            </w:pPr>
            <w:r w:rsidRPr="00A60839">
              <w:t>1448,9</w:t>
            </w:r>
          </w:p>
        </w:tc>
      </w:tr>
      <w:tr w:rsidR="003F6A96" w:rsidRPr="00A60839" w:rsidTr="003F6A96">
        <w:trPr>
          <w:trHeight w:val="20"/>
          <w:jc w:val="center"/>
        </w:trPr>
        <w:tc>
          <w:tcPr>
            <w:tcW w:w="2143" w:type="pct"/>
          </w:tcPr>
          <w:p w:rsidR="003F6A96" w:rsidRPr="00A60839" w:rsidRDefault="003F6A96" w:rsidP="003F6A96">
            <w:pPr>
              <w:rPr>
                <w:snapToGrid w:val="0"/>
                <w:sz w:val="22"/>
                <w:szCs w:val="22"/>
              </w:rPr>
            </w:pPr>
            <w:r w:rsidRPr="00A60839">
              <w:rPr>
                <w:snapToGrid w:val="0"/>
                <w:sz w:val="22"/>
                <w:szCs w:val="22"/>
              </w:rPr>
              <w:t>Доля в общем электропотреблении Камчатского края, %</w:t>
            </w:r>
          </w:p>
        </w:tc>
        <w:tc>
          <w:tcPr>
            <w:tcW w:w="648" w:type="pct"/>
            <w:vAlign w:val="center"/>
          </w:tcPr>
          <w:p w:rsidR="003F6A96" w:rsidRPr="00A60839" w:rsidRDefault="003F6A96" w:rsidP="003F6A96">
            <w:pPr>
              <w:autoSpaceDE w:val="0"/>
              <w:autoSpaceDN w:val="0"/>
              <w:adjustRightInd w:val="0"/>
              <w:jc w:val="center"/>
              <w:rPr>
                <w:bCs/>
                <w:sz w:val="22"/>
                <w:szCs w:val="22"/>
              </w:rPr>
            </w:pPr>
            <w:r w:rsidRPr="00A60839">
              <w:rPr>
                <w:bCs/>
                <w:sz w:val="22"/>
                <w:szCs w:val="22"/>
              </w:rPr>
              <w:t>84,2</w:t>
            </w:r>
          </w:p>
        </w:tc>
        <w:tc>
          <w:tcPr>
            <w:tcW w:w="582" w:type="pct"/>
            <w:vAlign w:val="center"/>
          </w:tcPr>
          <w:p w:rsidR="003F6A96" w:rsidRPr="00A60839" w:rsidRDefault="003F6A96" w:rsidP="003F6A96">
            <w:pPr>
              <w:autoSpaceDE w:val="0"/>
              <w:autoSpaceDN w:val="0"/>
              <w:adjustRightInd w:val="0"/>
              <w:jc w:val="center"/>
              <w:rPr>
                <w:bCs/>
                <w:sz w:val="22"/>
                <w:szCs w:val="22"/>
              </w:rPr>
            </w:pPr>
            <w:r w:rsidRPr="00A60839">
              <w:rPr>
                <w:bCs/>
                <w:sz w:val="22"/>
                <w:szCs w:val="22"/>
              </w:rPr>
              <w:t>83,1</w:t>
            </w:r>
          </w:p>
        </w:tc>
        <w:tc>
          <w:tcPr>
            <w:tcW w:w="582" w:type="pct"/>
            <w:vAlign w:val="center"/>
          </w:tcPr>
          <w:p w:rsidR="003F6A96" w:rsidRPr="00A60839" w:rsidRDefault="003F6A96" w:rsidP="003F6A96">
            <w:pPr>
              <w:autoSpaceDE w:val="0"/>
              <w:autoSpaceDN w:val="0"/>
              <w:adjustRightInd w:val="0"/>
              <w:jc w:val="center"/>
              <w:rPr>
                <w:bCs/>
                <w:sz w:val="22"/>
                <w:szCs w:val="22"/>
              </w:rPr>
            </w:pPr>
            <w:r w:rsidRPr="00A60839">
              <w:rPr>
                <w:bCs/>
                <w:sz w:val="22"/>
                <w:szCs w:val="22"/>
              </w:rPr>
              <w:t>82,9</w:t>
            </w:r>
          </w:p>
        </w:tc>
        <w:tc>
          <w:tcPr>
            <w:tcW w:w="510" w:type="pct"/>
            <w:vAlign w:val="center"/>
          </w:tcPr>
          <w:p w:rsidR="003F6A96" w:rsidRPr="00A60839" w:rsidRDefault="003F6A96" w:rsidP="003F6A96">
            <w:pPr>
              <w:autoSpaceDE w:val="0"/>
              <w:autoSpaceDN w:val="0"/>
              <w:adjustRightInd w:val="0"/>
              <w:ind w:left="-30"/>
              <w:jc w:val="center"/>
              <w:rPr>
                <w:bCs/>
              </w:rPr>
            </w:pPr>
            <w:r w:rsidRPr="00A60839">
              <w:rPr>
                <w:bCs/>
              </w:rPr>
              <w:t>83,0</w:t>
            </w:r>
          </w:p>
        </w:tc>
        <w:tc>
          <w:tcPr>
            <w:tcW w:w="535" w:type="pct"/>
            <w:vAlign w:val="center"/>
          </w:tcPr>
          <w:p w:rsidR="003F6A96" w:rsidRPr="00A60839" w:rsidRDefault="000F2F02" w:rsidP="003F6A96">
            <w:pPr>
              <w:autoSpaceDE w:val="0"/>
              <w:autoSpaceDN w:val="0"/>
              <w:adjustRightInd w:val="0"/>
              <w:ind w:left="-30"/>
              <w:jc w:val="center"/>
              <w:rPr>
                <w:bCs/>
              </w:rPr>
            </w:pPr>
            <w:r w:rsidRPr="00A60839">
              <w:rPr>
                <w:bCs/>
              </w:rPr>
              <w:t>82,7</w:t>
            </w:r>
          </w:p>
        </w:tc>
      </w:tr>
      <w:tr w:rsidR="003F6A96" w:rsidRPr="00A60839" w:rsidTr="003F6A96">
        <w:trPr>
          <w:trHeight w:val="20"/>
          <w:jc w:val="center"/>
        </w:trPr>
        <w:tc>
          <w:tcPr>
            <w:tcW w:w="2143" w:type="pct"/>
          </w:tcPr>
          <w:p w:rsidR="003F6A96" w:rsidRPr="00A60839" w:rsidRDefault="003F6A96" w:rsidP="003F6A96">
            <w:pPr>
              <w:rPr>
                <w:snapToGrid w:val="0"/>
                <w:sz w:val="22"/>
                <w:szCs w:val="22"/>
              </w:rPr>
            </w:pPr>
            <w:r w:rsidRPr="00A60839">
              <w:rPr>
                <w:snapToGrid w:val="0"/>
                <w:sz w:val="22"/>
                <w:szCs w:val="22"/>
              </w:rPr>
              <w:t xml:space="preserve">Абсолютный прирост электропотребления, </w:t>
            </w:r>
          </w:p>
          <w:p w:rsidR="003F6A96" w:rsidRPr="00A60839" w:rsidRDefault="003F6A96" w:rsidP="003F6A96">
            <w:pPr>
              <w:rPr>
                <w:snapToGrid w:val="0"/>
                <w:sz w:val="22"/>
                <w:szCs w:val="22"/>
              </w:rPr>
            </w:pPr>
            <w:r w:rsidRPr="00A60839">
              <w:rPr>
                <w:snapToGrid w:val="0"/>
                <w:sz w:val="22"/>
                <w:szCs w:val="22"/>
              </w:rPr>
              <w:t>млн. кВт</w:t>
            </w:r>
            <w:r w:rsidR="00D763FD" w:rsidRPr="00A60839">
              <w:rPr>
                <w:snapToGrid w:val="0"/>
                <w:sz w:val="22"/>
                <w:szCs w:val="22"/>
              </w:rPr>
              <w:t>*</w:t>
            </w:r>
            <w:r w:rsidRPr="00A60839">
              <w:rPr>
                <w:snapToGrid w:val="0"/>
                <w:sz w:val="22"/>
                <w:szCs w:val="22"/>
              </w:rPr>
              <w:t>ч</w:t>
            </w:r>
          </w:p>
        </w:tc>
        <w:tc>
          <w:tcPr>
            <w:tcW w:w="648" w:type="pct"/>
            <w:vAlign w:val="center"/>
          </w:tcPr>
          <w:p w:rsidR="003F6A96" w:rsidRPr="00A60839" w:rsidRDefault="003F6A96" w:rsidP="003F6A96">
            <w:pPr>
              <w:jc w:val="center"/>
              <w:rPr>
                <w:snapToGrid w:val="0"/>
                <w:sz w:val="22"/>
                <w:szCs w:val="22"/>
              </w:rPr>
            </w:pPr>
            <w:r w:rsidRPr="00A60839">
              <w:rPr>
                <w:snapToGrid w:val="0"/>
                <w:sz w:val="22"/>
                <w:szCs w:val="22"/>
              </w:rPr>
              <w:t>-1,1</w:t>
            </w:r>
          </w:p>
        </w:tc>
        <w:tc>
          <w:tcPr>
            <w:tcW w:w="582" w:type="pct"/>
            <w:vAlign w:val="center"/>
          </w:tcPr>
          <w:p w:rsidR="003F6A96" w:rsidRPr="00A60839" w:rsidRDefault="003F6A96" w:rsidP="003F6A96">
            <w:pPr>
              <w:jc w:val="center"/>
              <w:rPr>
                <w:snapToGrid w:val="0"/>
                <w:sz w:val="22"/>
                <w:szCs w:val="22"/>
              </w:rPr>
            </w:pPr>
            <w:r w:rsidRPr="00A60839">
              <w:rPr>
                <w:snapToGrid w:val="0"/>
                <w:sz w:val="22"/>
                <w:szCs w:val="22"/>
              </w:rPr>
              <w:t>-15,0</w:t>
            </w:r>
          </w:p>
        </w:tc>
        <w:tc>
          <w:tcPr>
            <w:tcW w:w="582" w:type="pct"/>
            <w:vAlign w:val="center"/>
          </w:tcPr>
          <w:p w:rsidR="003F6A96" w:rsidRPr="00A60839" w:rsidRDefault="003F6A96" w:rsidP="003F6A96">
            <w:pPr>
              <w:jc w:val="center"/>
              <w:rPr>
                <w:snapToGrid w:val="0"/>
                <w:sz w:val="22"/>
                <w:szCs w:val="22"/>
              </w:rPr>
            </w:pPr>
            <w:r w:rsidRPr="00A60839">
              <w:rPr>
                <w:snapToGrid w:val="0"/>
                <w:sz w:val="22"/>
                <w:szCs w:val="22"/>
              </w:rPr>
              <w:t>-4,0</w:t>
            </w:r>
          </w:p>
        </w:tc>
        <w:tc>
          <w:tcPr>
            <w:tcW w:w="510" w:type="pct"/>
            <w:vAlign w:val="center"/>
          </w:tcPr>
          <w:p w:rsidR="003F6A96" w:rsidRPr="00A60839" w:rsidRDefault="003F6A96" w:rsidP="004B025B">
            <w:pPr>
              <w:ind w:left="-30"/>
              <w:jc w:val="center"/>
              <w:rPr>
                <w:snapToGrid w:val="0"/>
              </w:rPr>
            </w:pPr>
            <w:r w:rsidRPr="00A60839">
              <w:rPr>
                <w:snapToGrid w:val="0"/>
              </w:rPr>
              <w:t>2</w:t>
            </w:r>
            <w:r w:rsidR="004B025B" w:rsidRPr="00A60839">
              <w:rPr>
                <w:snapToGrid w:val="0"/>
              </w:rPr>
              <w:t>6</w:t>
            </w:r>
            <w:r w:rsidRPr="00A60839">
              <w:rPr>
                <w:snapToGrid w:val="0"/>
              </w:rPr>
              <w:t>,8</w:t>
            </w:r>
          </w:p>
        </w:tc>
        <w:tc>
          <w:tcPr>
            <w:tcW w:w="535" w:type="pct"/>
            <w:vAlign w:val="center"/>
          </w:tcPr>
          <w:p w:rsidR="003F6A96" w:rsidRPr="00A60839" w:rsidRDefault="004B025B" w:rsidP="003F6A96">
            <w:pPr>
              <w:ind w:left="-30"/>
              <w:jc w:val="center"/>
              <w:rPr>
                <w:snapToGrid w:val="0"/>
              </w:rPr>
            </w:pPr>
            <w:r w:rsidRPr="00A60839">
              <w:rPr>
                <w:snapToGrid w:val="0"/>
              </w:rPr>
              <w:t>5</w:t>
            </w:r>
          </w:p>
        </w:tc>
      </w:tr>
      <w:tr w:rsidR="003F6A96" w:rsidRPr="00A60839" w:rsidTr="003F6A96">
        <w:trPr>
          <w:trHeight w:val="20"/>
          <w:jc w:val="center"/>
        </w:trPr>
        <w:tc>
          <w:tcPr>
            <w:tcW w:w="2143" w:type="pct"/>
            <w:vAlign w:val="center"/>
          </w:tcPr>
          <w:p w:rsidR="003F6A96" w:rsidRPr="00A60839" w:rsidRDefault="003F6A96" w:rsidP="003F6A96">
            <w:pPr>
              <w:rPr>
                <w:snapToGrid w:val="0"/>
                <w:sz w:val="22"/>
                <w:szCs w:val="22"/>
              </w:rPr>
            </w:pPr>
            <w:r w:rsidRPr="00A60839">
              <w:rPr>
                <w:snapToGrid w:val="0"/>
                <w:sz w:val="22"/>
                <w:szCs w:val="22"/>
              </w:rPr>
              <w:t>Среднегодовые темпы прироста, %</w:t>
            </w:r>
          </w:p>
        </w:tc>
        <w:tc>
          <w:tcPr>
            <w:tcW w:w="648" w:type="pct"/>
            <w:vAlign w:val="center"/>
          </w:tcPr>
          <w:p w:rsidR="003F6A96" w:rsidRPr="00A60839" w:rsidRDefault="003F6A96" w:rsidP="003F6A96">
            <w:pPr>
              <w:jc w:val="center"/>
              <w:rPr>
                <w:snapToGrid w:val="0"/>
                <w:sz w:val="22"/>
                <w:szCs w:val="22"/>
              </w:rPr>
            </w:pPr>
            <w:r w:rsidRPr="00A60839">
              <w:rPr>
                <w:snapToGrid w:val="0"/>
                <w:sz w:val="22"/>
                <w:szCs w:val="22"/>
              </w:rPr>
              <w:t>-0,1</w:t>
            </w:r>
          </w:p>
        </w:tc>
        <w:tc>
          <w:tcPr>
            <w:tcW w:w="582" w:type="pct"/>
            <w:vAlign w:val="center"/>
          </w:tcPr>
          <w:p w:rsidR="003F6A96" w:rsidRPr="00A60839" w:rsidRDefault="003F6A96" w:rsidP="003F6A96">
            <w:pPr>
              <w:jc w:val="center"/>
              <w:rPr>
                <w:snapToGrid w:val="0"/>
                <w:sz w:val="22"/>
                <w:szCs w:val="22"/>
              </w:rPr>
            </w:pPr>
            <w:r w:rsidRPr="00A60839">
              <w:rPr>
                <w:snapToGrid w:val="0"/>
                <w:sz w:val="22"/>
                <w:szCs w:val="22"/>
              </w:rPr>
              <w:t>-1,0</w:t>
            </w:r>
          </w:p>
        </w:tc>
        <w:tc>
          <w:tcPr>
            <w:tcW w:w="582" w:type="pct"/>
            <w:vAlign w:val="center"/>
          </w:tcPr>
          <w:p w:rsidR="003F6A96" w:rsidRPr="00A60839" w:rsidRDefault="003F6A96" w:rsidP="003F6A96">
            <w:pPr>
              <w:jc w:val="center"/>
              <w:rPr>
                <w:snapToGrid w:val="0"/>
                <w:sz w:val="22"/>
                <w:szCs w:val="22"/>
              </w:rPr>
            </w:pPr>
            <w:r w:rsidRPr="00A60839">
              <w:rPr>
                <w:snapToGrid w:val="0"/>
                <w:sz w:val="22"/>
                <w:szCs w:val="22"/>
              </w:rPr>
              <w:t>-0,3</w:t>
            </w:r>
          </w:p>
        </w:tc>
        <w:tc>
          <w:tcPr>
            <w:tcW w:w="510" w:type="pct"/>
            <w:vAlign w:val="center"/>
          </w:tcPr>
          <w:p w:rsidR="003F6A96" w:rsidRPr="00A60839" w:rsidRDefault="003F6A96" w:rsidP="003F6A96">
            <w:pPr>
              <w:ind w:left="-30"/>
              <w:jc w:val="center"/>
              <w:rPr>
                <w:snapToGrid w:val="0"/>
              </w:rPr>
            </w:pPr>
            <w:r w:rsidRPr="00A60839">
              <w:rPr>
                <w:snapToGrid w:val="0"/>
              </w:rPr>
              <w:t>1,9</w:t>
            </w:r>
          </w:p>
        </w:tc>
        <w:tc>
          <w:tcPr>
            <w:tcW w:w="535" w:type="pct"/>
            <w:vAlign w:val="center"/>
          </w:tcPr>
          <w:p w:rsidR="003F6A96" w:rsidRPr="00A60839" w:rsidRDefault="00C12545" w:rsidP="003F6A96">
            <w:pPr>
              <w:ind w:left="-30"/>
              <w:jc w:val="center"/>
              <w:rPr>
                <w:snapToGrid w:val="0"/>
              </w:rPr>
            </w:pPr>
            <w:r w:rsidRPr="00A60839">
              <w:rPr>
                <w:snapToGrid w:val="0"/>
              </w:rPr>
              <w:t>0,3</w:t>
            </w:r>
          </w:p>
        </w:tc>
      </w:tr>
      <w:tr w:rsidR="003F6A96" w:rsidRPr="00A60839" w:rsidTr="003F6A96">
        <w:trPr>
          <w:trHeight w:val="20"/>
          <w:jc w:val="center"/>
        </w:trPr>
        <w:tc>
          <w:tcPr>
            <w:tcW w:w="2143" w:type="pct"/>
            <w:vAlign w:val="center"/>
          </w:tcPr>
          <w:p w:rsidR="003F6A96" w:rsidRPr="00A60839" w:rsidRDefault="003F6A96" w:rsidP="003F6A96">
            <w:pPr>
              <w:rPr>
                <w:snapToGrid w:val="0"/>
                <w:sz w:val="22"/>
                <w:szCs w:val="22"/>
              </w:rPr>
            </w:pPr>
            <w:r w:rsidRPr="00A60839">
              <w:rPr>
                <w:snapToGrid w:val="0"/>
                <w:sz w:val="22"/>
                <w:szCs w:val="22"/>
              </w:rPr>
              <w:t xml:space="preserve">Изолированные энергоузлы </w:t>
            </w:r>
          </w:p>
        </w:tc>
        <w:tc>
          <w:tcPr>
            <w:tcW w:w="648" w:type="pct"/>
            <w:vAlign w:val="center"/>
          </w:tcPr>
          <w:p w:rsidR="003F6A96" w:rsidRPr="00A60839" w:rsidRDefault="003F6A96" w:rsidP="003F6A96">
            <w:pPr>
              <w:jc w:val="center"/>
              <w:rPr>
                <w:snapToGrid w:val="0"/>
                <w:sz w:val="22"/>
                <w:szCs w:val="22"/>
              </w:rPr>
            </w:pPr>
          </w:p>
        </w:tc>
        <w:tc>
          <w:tcPr>
            <w:tcW w:w="582" w:type="pct"/>
            <w:vAlign w:val="center"/>
          </w:tcPr>
          <w:p w:rsidR="003F6A96" w:rsidRPr="00A60839" w:rsidRDefault="003F6A96" w:rsidP="003F6A96">
            <w:pPr>
              <w:jc w:val="center"/>
              <w:rPr>
                <w:snapToGrid w:val="0"/>
                <w:sz w:val="22"/>
                <w:szCs w:val="22"/>
              </w:rPr>
            </w:pPr>
          </w:p>
        </w:tc>
        <w:tc>
          <w:tcPr>
            <w:tcW w:w="582" w:type="pct"/>
            <w:vAlign w:val="center"/>
          </w:tcPr>
          <w:p w:rsidR="003F6A96" w:rsidRPr="00A60839" w:rsidRDefault="003F6A96" w:rsidP="003F6A96">
            <w:pPr>
              <w:jc w:val="center"/>
              <w:rPr>
                <w:snapToGrid w:val="0"/>
                <w:sz w:val="22"/>
                <w:szCs w:val="22"/>
              </w:rPr>
            </w:pPr>
          </w:p>
        </w:tc>
        <w:tc>
          <w:tcPr>
            <w:tcW w:w="510" w:type="pct"/>
            <w:vAlign w:val="center"/>
          </w:tcPr>
          <w:p w:rsidR="003F6A96" w:rsidRPr="00A60839" w:rsidRDefault="003F6A96" w:rsidP="003F6A96">
            <w:pPr>
              <w:ind w:left="-30"/>
              <w:jc w:val="center"/>
              <w:rPr>
                <w:snapToGrid w:val="0"/>
              </w:rPr>
            </w:pPr>
          </w:p>
        </w:tc>
        <w:tc>
          <w:tcPr>
            <w:tcW w:w="535" w:type="pct"/>
            <w:vAlign w:val="center"/>
          </w:tcPr>
          <w:p w:rsidR="003F6A96" w:rsidRPr="00A60839" w:rsidRDefault="003F6A96" w:rsidP="003F6A96">
            <w:pPr>
              <w:ind w:left="-30"/>
              <w:jc w:val="center"/>
              <w:rPr>
                <w:snapToGrid w:val="0"/>
              </w:rPr>
            </w:pPr>
          </w:p>
        </w:tc>
      </w:tr>
      <w:tr w:rsidR="003F6A96" w:rsidRPr="00A60839" w:rsidTr="003F6A96">
        <w:trPr>
          <w:trHeight w:val="20"/>
          <w:jc w:val="center"/>
        </w:trPr>
        <w:tc>
          <w:tcPr>
            <w:tcW w:w="2143" w:type="pct"/>
          </w:tcPr>
          <w:p w:rsidR="003F6A96" w:rsidRPr="00A60839" w:rsidRDefault="003F6A96" w:rsidP="003F6A96">
            <w:pPr>
              <w:rPr>
                <w:snapToGrid w:val="0"/>
                <w:sz w:val="22"/>
                <w:szCs w:val="22"/>
              </w:rPr>
            </w:pPr>
            <w:r w:rsidRPr="00A60839">
              <w:rPr>
                <w:snapToGrid w:val="0"/>
                <w:sz w:val="22"/>
                <w:szCs w:val="22"/>
              </w:rPr>
              <w:t>Электропотребление, млн. кВт</w:t>
            </w:r>
            <w:r w:rsidR="00D763FD" w:rsidRPr="00A60839">
              <w:rPr>
                <w:snapToGrid w:val="0"/>
                <w:sz w:val="22"/>
                <w:szCs w:val="22"/>
              </w:rPr>
              <w:t>*</w:t>
            </w:r>
            <w:r w:rsidRPr="00A60839">
              <w:rPr>
                <w:snapToGrid w:val="0"/>
                <w:sz w:val="22"/>
                <w:szCs w:val="22"/>
              </w:rPr>
              <w:t>ч</w:t>
            </w:r>
          </w:p>
        </w:tc>
        <w:tc>
          <w:tcPr>
            <w:tcW w:w="648" w:type="pct"/>
            <w:vAlign w:val="center"/>
          </w:tcPr>
          <w:p w:rsidR="003F6A96" w:rsidRPr="00A60839" w:rsidRDefault="003F6A96" w:rsidP="003F6A96">
            <w:pPr>
              <w:jc w:val="center"/>
              <w:rPr>
                <w:snapToGrid w:val="0"/>
                <w:sz w:val="22"/>
                <w:szCs w:val="22"/>
              </w:rPr>
            </w:pPr>
            <w:r w:rsidRPr="00A60839">
              <w:rPr>
                <w:snapToGrid w:val="0"/>
                <w:sz w:val="22"/>
                <w:szCs w:val="22"/>
              </w:rPr>
              <w:t>269,8</w:t>
            </w:r>
          </w:p>
        </w:tc>
        <w:tc>
          <w:tcPr>
            <w:tcW w:w="582" w:type="pct"/>
            <w:vAlign w:val="center"/>
          </w:tcPr>
          <w:p w:rsidR="003F6A96" w:rsidRPr="00A60839" w:rsidRDefault="003F6A96" w:rsidP="003F6A96">
            <w:pPr>
              <w:jc w:val="center"/>
              <w:rPr>
                <w:snapToGrid w:val="0"/>
                <w:sz w:val="22"/>
                <w:szCs w:val="22"/>
              </w:rPr>
            </w:pPr>
            <w:r w:rsidRPr="00A60839">
              <w:rPr>
                <w:snapToGrid w:val="0"/>
                <w:sz w:val="22"/>
                <w:szCs w:val="22"/>
              </w:rPr>
              <w:t>289,4</w:t>
            </w:r>
          </w:p>
        </w:tc>
        <w:tc>
          <w:tcPr>
            <w:tcW w:w="582" w:type="pct"/>
            <w:vAlign w:val="center"/>
          </w:tcPr>
          <w:p w:rsidR="003F6A96" w:rsidRPr="00A60839" w:rsidRDefault="003F6A96" w:rsidP="003F6A96">
            <w:pPr>
              <w:jc w:val="center"/>
              <w:rPr>
                <w:snapToGrid w:val="0"/>
                <w:sz w:val="22"/>
                <w:szCs w:val="22"/>
              </w:rPr>
            </w:pPr>
            <w:r w:rsidRPr="00A60839">
              <w:rPr>
                <w:snapToGrid w:val="0"/>
                <w:sz w:val="22"/>
                <w:szCs w:val="22"/>
              </w:rPr>
              <w:t>292,4</w:t>
            </w:r>
          </w:p>
        </w:tc>
        <w:tc>
          <w:tcPr>
            <w:tcW w:w="510" w:type="pct"/>
            <w:vAlign w:val="center"/>
          </w:tcPr>
          <w:p w:rsidR="003F6A96" w:rsidRPr="00A60839" w:rsidRDefault="003F6A96" w:rsidP="003F6A96">
            <w:pPr>
              <w:ind w:left="-30"/>
              <w:jc w:val="center"/>
              <w:rPr>
                <w:snapToGrid w:val="0"/>
              </w:rPr>
            </w:pPr>
            <w:r w:rsidRPr="00A60839">
              <w:rPr>
                <w:snapToGrid w:val="0"/>
              </w:rPr>
              <w:t>295,1</w:t>
            </w:r>
          </w:p>
        </w:tc>
        <w:tc>
          <w:tcPr>
            <w:tcW w:w="535" w:type="pct"/>
            <w:vAlign w:val="center"/>
          </w:tcPr>
          <w:p w:rsidR="003F6A96" w:rsidRPr="00A60839" w:rsidRDefault="000F2F02" w:rsidP="003F6A96">
            <w:pPr>
              <w:ind w:left="-30"/>
              <w:jc w:val="center"/>
              <w:rPr>
                <w:snapToGrid w:val="0"/>
              </w:rPr>
            </w:pPr>
            <w:r w:rsidRPr="00A60839">
              <w:rPr>
                <w:snapToGrid w:val="0"/>
              </w:rPr>
              <w:t>302,1</w:t>
            </w:r>
          </w:p>
        </w:tc>
      </w:tr>
      <w:tr w:rsidR="003F6A96" w:rsidRPr="00A60839" w:rsidTr="003F6A96">
        <w:trPr>
          <w:trHeight w:val="20"/>
          <w:jc w:val="center"/>
        </w:trPr>
        <w:tc>
          <w:tcPr>
            <w:tcW w:w="2143" w:type="pct"/>
          </w:tcPr>
          <w:p w:rsidR="003F6A96" w:rsidRPr="00A60839" w:rsidRDefault="003F6A96" w:rsidP="003F6A96">
            <w:pPr>
              <w:rPr>
                <w:snapToGrid w:val="0"/>
                <w:sz w:val="22"/>
                <w:szCs w:val="22"/>
              </w:rPr>
            </w:pPr>
            <w:r w:rsidRPr="00A60839">
              <w:rPr>
                <w:snapToGrid w:val="0"/>
                <w:sz w:val="22"/>
                <w:szCs w:val="22"/>
              </w:rPr>
              <w:t>Доля в общем электропотреблении Камчатского края, %</w:t>
            </w:r>
          </w:p>
        </w:tc>
        <w:tc>
          <w:tcPr>
            <w:tcW w:w="648" w:type="pct"/>
            <w:vAlign w:val="center"/>
          </w:tcPr>
          <w:p w:rsidR="003F6A96" w:rsidRPr="00A60839" w:rsidRDefault="003F6A96" w:rsidP="003F6A96">
            <w:pPr>
              <w:jc w:val="center"/>
              <w:rPr>
                <w:snapToGrid w:val="0"/>
                <w:sz w:val="22"/>
                <w:szCs w:val="22"/>
              </w:rPr>
            </w:pPr>
            <w:r w:rsidRPr="00A60839">
              <w:rPr>
                <w:snapToGrid w:val="0"/>
                <w:sz w:val="22"/>
                <w:szCs w:val="22"/>
              </w:rPr>
              <w:t>15,8</w:t>
            </w:r>
          </w:p>
        </w:tc>
        <w:tc>
          <w:tcPr>
            <w:tcW w:w="582" w:type="pct"/>
            <w:vAlign w:val="center"/>
          </w:tcPr>
          <w:p w:rsidR="003F6A96" w:rsidRPr="00A60839" w:rsidRDefault="003F6A96" w:rsidP="003F6A96">
            <w:pPr>
              <w:jc w:val="center"/>
              <w:rPr>
                <w:snapToGrid w:val="0"/>
                <w:sz w:val="22"/>
                <w:szCs w:val="22"/>
              </w:rPr>
            </w:pPr>
            <w:r w:rsidRPr="00A60839">
              <w:rPr>
                <w:snapToGrid w:val="0"/>
                <w:sz w:val="22"/>
                <w:szCs w:val="22"/>
              </w:rPr>
              <w:t>16,9</w:t>
            </w:r>
          </w:p>
        </w:tc>
        <w:tc>
          <w:tcPr>
            <w:tcW w:w="582" w:type="pct"/>
            <w:vAlign w:val="center"/>
          </w:tcPr>
          <w:p w:rsidR="003F6A96" w:rsidRPr="00A60839" w:rsidRDefault="003F6A96" w:rsidP="003F6A96">
            <w:pPr>
              <w:jc w:val="center"/>
              <w:rPr>
                <w:snapToGrid w:val="0"/>
                <w:sz w:val="22"/>
                <w:szCs w:val="22"/>
              </w:rPr>
            </w:pPr>
            <w:r w:rsidRPr="00A60839">
              <w:rPr>
                <w:snapToGrid w:val="0"/>
                <w:sz w:val="22"/>
                <w:szCs w:val="22"/>
              </w:rPr>
              <w:t>17,1</w:t>
            </w:r>
          </w:p>
        </w:tc>
        <w:tc>
          <w:tcPr>
            <w:tcW w:w="510" w:type="pct"/>
            <w:vAlign w:val="center"/>
          </w:tcPr>
          <w:p w:rsidR="003F6A96" w:rsidRPr="00A60839" w:rsidRDefault="003F6A96" w:rsidP="003F6A96">
            <w:pPr>
              <w:ind w:left="-30"/>
              <w:jc w:val="center"/>
              <w:rPr>
                <w:snapToGrid w:val="0"/>
              </w:rPr>
            </w:pPr>
            <w:r w:rsidRPr="00A60839">
              <w:rPr>
                <w:snapToGrid w:val="0"/>
              </w:rPr>
              <w:t>17,0</w:t>
            </w:r>
          </w:p>
        </w:tc>
        <w:tc>
          <w:tcPr>
            <w:tcW w:w="535" w:type="pct"/>
            <w:vAlign w:val="center"/>
          </w:tcPr>
          <w:p w:rsidR="003F6A96" w:rsidRPr="00A60839" w:rsidRDefault="000F2F02" w:rsidP="003F6A96">
            <w:pPr>
              <w:ind w:left="-30"/>
              <w:jc w:val="center"/>
              <w:rPr>
                <w:snapToGrid w:val="0"/>
              </w:rPr>
            </w:pPr>
            <w:r w:rsidRPr="00A60839">
              <w:rPr>
                <w:snapToGrid w:val="0"/>
              </w:rPr>
              <w:t>17,3</w:t>
            </w:r>
          </w:p>
        </w:tc>
      </w:tr>
      <w:tr w:rsidR="003F6A96" w:rsidRPr="00A60839" w:rsidTr="003F6A96">
        <w:trPr>
          <w:trHeight w:val="20"/>
          <w:jc w:val="center"/>
        </w:trPr>
        <w:tc>
          <w:tcPr>
            <w:tcW w:w="2143" w:type="pct"/>
          </w:tcPr>
          <w:p w:rsidR="003F6A96" w:rsidRPr="00A60839" w:rsidRDefault="003F6A96" w:rsidP="003F6A96">
            <w:pPr>
              <w:rPr>
                <w:snapToGrid w:val="0"/>
                <w:sz w:val="22"/>
                <w:szCs w:val="22"/>
              </w:rPr>
            </w:pPr>
            <w:r w:rsidRPr="00A60839">
              <w:rPr>
                <w:snapToGrid w:val="0"/>
                <w:sz w:val="22"/>
                <w:szCs w:val="22"/>
              </w:rPr>
              <w:t xml:space="preserve">Абсолютный прирост электропотребления, </w:t>
            </w:r>
          </w:p>
          <w:p w:rsidR="003F6A96" w:rsidRPr="00A60839" w:rsidRDefault="003F6A96" w:rsidP="003F6A96">
            <w:pPr>
              <w:rPr>
                <w:snapToGrid w:val="0"/>
                <w:sz w:val="22"/>
                <w:szCs w:val="22"/>
              </w:rPr>
            </w:pPr>
            <w:r w:rsidRPr="00A60839">
              <w:rPr>
                <w:snapToGrid w:val="0"/>
                <w:sz w:val="22"/>
                <w:szCs w:val="22"/>
              </w:rPr>
              <w:t>млн. кВт</w:t>
            </w:r>
            <w:r w:rsidR="00D763FD" w:rsidRPr="00A60839">
              <w:rPr>
                <w:snapToGrid w:val="0"/>
                <w:sz w:val="22"/>
                <w:szCs w:val="22"/>
              </w:rPr>
              <w:t>*</w:t>
            </w:r>
            <w:r w:rsidRPr="00A60839">
              <w:rPr>
                <w:snapToGrid w:val="0"/>
                <w:sz w:val="22"/>
                <w:szCs w:val="22"/>
              </w:rPr>
              <w:t>ч</w:t>
            </w:r>
          </w:p>
        </w:tc>
        <w:tc>
          <w:tcPr>
            <w:tcW w:w="648" w:type="pct"/>
            <w:vAlign w:val="center"/>
          </w:tcPr>
          <w:p w:rsidR="003F6A96" w:rsidRPr="00A60839" w:rsidRDefault="003F6A96" w:rsidP="003F6A96">
            <w:pPr>
              <w:jc w:val="center"/>
              <w:rPr>
                <w:snapToGrid w:val="0"/>
                <w:sz w:val="22"/>
                <w:szCs w:val="22"/>
              </w:rPr>
            </w:pPr>
            <w:r w:rsidRPr="00A60839">
              <w:rPr>
                <w:snapToGrid w:val="0"/>
                <w:sz w:val="22"/>
                <w:szCs w:val="22"/>
              </w:rPr>
              <w:t>11,5</w:t>
            </w:r>
          </w:p>
        </w:tc>
        <w:tc>
          <w:tcPr>
            <w:tcW w:w="582" w:type="pct"/>
            <w:vAlign w:val="center"/>
          </w:tcPr>
          <w:p w:rsidR="003F6A96" w:rsidRPr="00A60839" w:rsidRDefault="003F6A96" w:rsidP="003F6A96">
            <w:pPr>
              <w:jc w:val="center"/>
              <w:rPr>
                <w:snapToGrid w:val="0"/>
                <w:sz w:val="22"/>
                <w:szCs w:val="22"/>
              </w:rPr>
            </w:pPr>
            <w:r w:rsidRPr="00A60839">
              <w:rPr>
                <w:snapToGrid w:val="0"/>
                <w:sz w:val="22"/>
                <w:szCs w:val="22"/>
              </w:rPr>
              <w:t>19,6</w:t>
            </w:r>
          </w:p>
        </w:tc>
        <w:tc>
          <w:tcPr>
            <w:tcW w:w="582" w:type="pct"/>
            <w:vAlign w:val="center"/>
          </w:tcPr>
          <w:p w:rsidR="003F6A96" w:rsidRPr="00A60839" w:rsidRDefault="003F6A96" w:rsidP="003F6A96">
            <w:pPr>
              <w:jc w:val="center"/>
              <w:rPr>
                <w:snapToGrid w:val="0"/>
                <w:sz w:val="22"/>
                <w:szCs w:val="22"/>
              </w:rPr>
            </w:pPr>
            <w:r w:rsidRPr="00A60839">
              <w:rPr>
                <w:snapToGrid w:val="0"/>
                <w:sz w:val="22"/>
                <w:szCs w:val="22"/>
              </w:rPr>
              <w:t>3,0</w:t>
            </w:r>
          </w:p>
        </w:tc>
        <w:tc>
          <w:tcPr>
            <w:tcW w:w="510" w:type="pct"/>
            <w:vAlign w:val="center"/>
          </w:tcPr>
          <w:p w:rsidR="003F6A96" w:rsidRPr="00A60839" w:rsidRDefault="003F6A96" w:rsidP="003F6A96">
            <w:pPr>
              <w:ind w:left="-30"/>
              <w:jc w:val="center"/>
              <w:rPr>
                <w:snapToGrid w:val="0"/>
              </w:rPr>
            </w:pPr>
            <w:r w:rsidRPr="00A60839">
              <w:rPr>
                <w:snapToGrid w:val="0"/>
              </w:rPr>
              <w:t>2,7</w:t>
            </w:r>
          </w:p>
        </w:tc>
        <w:tc>
          <w:tcPr>
            <w:tcW w:w="535" w:type="pct"/>
            <w:vAlign w:val="center"/>
          </w:tcPr>
          <w:p w:rsidR="003F6A96" w:rsidRPr="00A60839" w:rsidRDefault="000F2F02" w:rsidP="003F6A96">
            <w:pPr>
              <w:ind w:left="-30"/>
              <w:jc w:val="center"/>
              <w:rPr>
                <w:snapToGrid w:val="0"/>
              </w:rPr>
            </w:pPr>
            <w:r w:rsidRPr="00A60839">
              <w:rPr>
                <w:snapToGrid w:val="0"/>
              </w:rPr>
              <w:t>7</w:t>
            </w:r>
          </w:p>
        </w:tc>
      </w:tr>
      <w:tr w:rsidR="003F6A96" w:rsidRPr="00A60839" w:rsidTr="003F6A96">
        <w:trPr>
          <w:trHeight w:val="20"/>
          <w:jc w:val="center"/>
        </w:trPr>
        <w:tc>
          <w:tcPr>
            <w:tcW w:w="2143" w:type="pct"/>
            <w:vAlign w:val="center"/>
          </w:tcPr>
          <w:p w:rsidR="003F6A96" w:rsidRPr="00A60839" w:rsidRDefault="003F6A96" w:rsidP="003F6A96">
            <w:pPr>
              <w:rPr>
                <w:snapToGrid w:val="0"/>
                <w:sz w:val="22"/>
                <w:szCs w:val="22"/>
              </w:rPr>
            </w:pPr>
            <w:r w:rsidRPr="00A60839">
              <w:rPr>
                <w:snapToGrid w:val="0"/>
                <w:sz w:val="22"/>
                <w:szCs w:val="22"/>
              </w:rPr>
              <w:t>Среднегодовые темпы прироста, %</w:t>
            </w:r>
          </w:p>
        </w:tc>
        <w:tc>
          <w:tcPr>
            <w:tcW w:w="648" w:type="pct"/>
            <w:vAlign w:val="center"/>
          </w:tcPr>
          <w:p w:rsidR="003F6A96" w:rsidRPr="00A60839" w:rsidRDefault="003F6A96" w:rsidP="003F6A96">
            <w:pPr>
              <w:jc w:val="center"/>
              <w:rPr>
                <w:snapToGrid w:val="0"/>
                <w:sz w:val="22"/>
                <w:szCs w:val="22"/>
              </w:rPr>
            </w:pPr>
            <w:r w:rsidRPr="00A60839">
              <w:rPr>
                <w:snapToGrid w:val="0"/>
                <w:sz w:val="22"/>
                <w:szCs w:val="22"/>
              </w:rPr>
              <w:t>4,5</w:t>
            </w:r>
          </w:p>
        </w:tc>
        <w:tc>
          <w:tcPr>
            <w:tcW w:w="582" w:type="pct"/>
            <w:vAlign w:val="center"/>
          </w:tcPr>
          <w:p w:rsidR="003F6A96" w:rsidRPr="00A60839" w:rsidRDefault="003F6A96" w:rsidP="003F6A96">
            <w:pPr>
              <w:jc w:val="center"/>
              <w:rPr>
                <w:snapToGrid w:val="0"/>
                <w:sz w:val="22"/>
                <w:szCs w:val="22"/>
              </w:rPr>
            </w:pPr>
            <w:r w:rsidRPr="00A60839">
              <w:rPr>
                <w:snapToGrid w:val="0"/>
                <w:sz w:val="22"/>
                <w:szCs w:val="22"/>
              </w:rPr>
              <w:t>7,3</w:t>
            </w:r>
          </w:p>
        </w:tc>
        <w:tc>
          <w:tcPr>
            <w:tcW w:w="582" w:type="pct"/>
            <w:vAlign w:val="center"/>
          </w:tcPr>
          <w:p w:rsidR="003F6A96" w:rsidRPr="00A60839" w:rsidRDefault="003F6A96" w:rsidP="003F6A96">
            <w:pPr>
              <w:jc w:val="center"/>
              <w:rPr>
                <w:snapToGrid w:val="0"/>
                <w:sz w:val="22"/>
                <w:szCs w:val="22"/>
              </w:rPr>
            </w:pPr>
            <w:r w:rsidRPr="00A60839">
              <w:rPr>
                <w:snapToGrid w:val="0"/>
                <w:sz w:val="22"/>
                <w:szCs w:val="22"/>
              </w:rPr>
              <w:t>1,0</w:t>
            </w:r>
          </w:p>
        </w:tc>
        <w:tc>
          <w:tcPr>
            <w:tcW w:w="510" w:type="pct"/>
            <w:vAlign w:val="center"/>
          </w:tcPr>
          <w:p w:rsidR="003F6A96" w:rsidRPr="00A60839" w:rsidRDefault="003F6A96" w:rsidP="003F6A96">
            <w:pPr>
              <w:ind w:left="-30"/>
              <w:jc w:val="center"/>
              <w:rPr>
                <w:snapToGrid w:val="0"/>
              </w:rPr>
            </w:pPr>
            <w:r w:rsidRPr="00A60839">
              <w:rPr>
                <w:snapToGrid w:val="0"/>
              </w:rPr>
              <w:t>0,9</w:t>
            </w:r>
          </w:p>
        </w:tc>
        <w:tc>
          <w:tcPr>
            <w:tcW w:w="535" w:type="pct"/>
            <w:vAlign w:val="center"/>
          </w:tcPr>
          <w:p w:rsidR="003F6A96" w:rsidRPr="00A60839" w:rsidRDefault="000F2F02" w:rsidP="003F6A96">
            <w:pPr>
              <w:ind w:left="-30"/>
              <w:jc w:val="center"/>
              <w:rPr>
                <w:snapToGrid w:val="0"/>
              </w:rPr>
            </w:pPr>
            <w:r w:rsidRPr="00A60839">
              <w:rPr>
                <w:snapToGrid w:val="0"/>
              </w:rPr>
              <w:t>2,4</w:t>
            </w:r>
          </w:p>
        </w:tc>
      </w:tr>
    </w:tbl>
    <w:p w:rsidR="004E752C" w:rsidRPr="00A60839" w:rsidRDefault="004E752C" w:rsidP="004B2B1E"/>
    <w:p w:rsidR="000F2F02" w:rsidRDefault="000F2F02" w:rsidP="00B06D33">
      <w:pPr>
        <w:jc w:val="right"/>
        <w:rPr>
          <w:sz w:val="28"/>
          <w:szCs w:val="28"/>
        </w:rPr>
      </w:pPr>
    </w:p>
    <w:p w:rsidR="00217680" w:rsidRDefault="00217680" w:rsidP="00B06D33">
      <w:pPr>
        <w:jc w:val="right"/>
        <w:rPr>
          <w:sz w:val="28"/>
          <w:szCs w:val="28"/>
        </w:rPr>
      </w:pPr>
    </w:p>
    <w:p w:rsidR="00217680" w:rsidRDefault="00217680" w:rsidP="00B06D33">
      <w:pPr>
        <w:jc w:val="right"/>
        <w:rPr>
          <w:sz w:val="28"/>
          <w:szCs w:val="28"/>
        </w:rPr>
      </w:pPr>
    </w:p>
    <w:p w:rsidR="00217680" w:rsidRPr="00A60839" w:rsidRDefault="00217680" w:rsidP="00B06D33">
      <w:pPr>
        <w:jc w:val="right"/>
        <w:rPr>
          <w:sz w:val="28"/>
          <w:szCs w:val="28"/>
        </w:rPr>
      </w:pPr>
    </w:p>
    <w:p w:rsidR="004E752C" w:rsidRPr="00A60839" w:rsidRDefault="00B06D33" w:rsidP="00B06D33">
      <w:pPr>
        <w:jc w:val="right"/>
        <w:rPr>
          <w:sz w:val="28"/>
          <w:szCs w:val="28"/>
        </w:rPr>
      </w:pPr>
      <w:r w:rsidRPr="00A60839">
        <w:rPr>
          <w:sz w:val="28"/>
          <w:szCs w:val="28"/>
        </w:rPr>
        <w:lastRenderedPageBreak/>
        <w:t>Рисунок 1</w:t>
      </w:r>
    </w:p>
    <w:p w:rsidR="00B06D33" w:rsidRPr="00A60839" w:rsidRDefault="00B06D33" w:rsidP="00B06D33">
      <w:pPr>
        <w:ind w:firstLine="708"/>
        <w:jc w:val="center"/>
        <w:rPr>
          <w:sz w:val="28"/>
          <w:szCs w:val="28"/>
        </w:rPr>
      </w:pPr>
      <w:r w:rsidRPr="00A60839">
        <w:rPr>
          <w:sz w:val="28"/>
          <w:szCs w:val="28"/>
        </w:rPr>
        <w:t xml:space="preserve">Динамика </w:t>
      </w:r>
      <w:r w:rsidR="005C7787" w:rsidRPr="00A60839">
        <w:rPr>
          <w:sz w:val="28"/>
          <w:szCs w:val="28"/>
        </w:rPr>
        <w:t>потребления электрической энергии</w:t>
      </w:r>
      <w:r w:rsidR="00727A0F" w:rsidRPr="00A60839">
        <w:rPr>
          <w:sz w:val="28"/>
          <w:szCs w:val="28"/>
        </w:rPr>
        <w:t xml:space="preserve"> в Камчатском крае в 2012-2016</w:t>
      </w:r>
      <w:r w:rsidRPr="00A60839">
        <w:rPr>
          <w:sz w:val="28"/>
          <w:szCs w:val="28"/>
        </w:rPr>
        <w:t xml:space="preserve"> годах</w:t>
      </w:r>
    </w:p>
    <w:p w:rsidR="00B06D33" w:rsidRPr="00A60839" w:rsidRDefault="00D340C8" w:rsidP="004B2B1E">
      <w:r>
        <w:rPr>
          <w:noProof/>
        </w:rPr>
        <w:drawing>
          <wp:inline distT="0" distB="0" distL="0" distR="0">
            <wp:extent cx="6486525" cy="3028950"/>
            <wp:effectExtent l="0" t="0" r="0" b="0"/>
            <wp:docPr id="6"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4E752C" w:rsidRPr="00A60839" w:rsidRDefault="004E752C" w:rsidP="00217680">
      <w:pPr>
        <w:ind w:right="-113" w:firstLine="709"/>
        <w:jc w:val="both"/>
        <w:rPr>
          <w:rFonts w:eastAsia="MS Mincho"/>
          <w:sz w:val="28"/>
          <w:szCs w:val="28"/>
          <w:lang w:eastAsia="en-US"/>
        </w:rPr>
      </w:pPr>
      <w:r w:rsidRPr="00A60839">
        <w:rPr>
          <w:sz w:val="28"/>
          <w:szCs w:val="28"/>
        </w:rPr>
        <w:t>Из приведенных данных следует, что по Камчатскому краю с 201</w:t>
      </w:r>
      <w:r w:rsidR="000F2F02" w:rsidRPr="00A60839">
        <w:rPr>
          <w:sz w:val="28"/>
          <w:szCs w:val="28"/>
        </w:rPr>
        <w:t>2</w:t>
      </w:r>
      <w:r w:rsidRPr="00A60839">
        <w:rPr>
          <w:sz w:val="28"/>
          <w:szCs w:val="28"/>
        </w:rPr>
        <w:t xml:space="preserve"> по 201</w:t>
      </w:r>
      <w:r w:rsidR="000F2F02" w:rsidRPr="00A60839">
        <w:rPr>
          <w:sz w:val="28"/>
          <w:szCs w:val="28"/>
        </w:rPr>
        <w:t>6</w:t>
      </w:r>
      <w:r w:rsidRPr="00A60839">
        <w:rPr>
          <w:rFonts w:eastAsia="MS Mincho"/>
          <w:sz w:val="28"/>
          <w:szCs w:val="28"/>
          <w:lang w:eastAsia="en-US"/>
        </w:rPr>
        <w:t xml:space="preserve"> год наблюдался рост электропотребления, </w:t>
      </w:r>
      <w:r w:rsidR="000F2F02" w:rsidRPr="00A60839">
        <w:rPr>
          <w:rFonts w:eastAsia="MS Mincho"/>
          <w:sz w:val="28"/>
          <w:szCs w:val="28"/>
          <w:lang w:eastAsia="en-US"/>
        </w:rPr>
        <w:t>рост составил 2,6</w:t>
      </w:r>
      <w:r w:rsidR="006277EA" w:rsidRPr="00A60839">
        <w:rPr>
          <w:rFonts w:eastAsia="MS Mincho"/>
          <w:sz w:val="28"/>
          <w:szCs w:val="28"/>
          <w:lang w:eastAsia="en-US"/>
        </w:rPr>
        <w:t> %,</w:t>
      </w:r>
      <w:r w:rsidR="000F2F02" w:rsidRPr="00A60839">
        <w:rPr>
          <w:rFonts w:eastAsia="MS Mincho"/>
          <w:sz w:val="28"/>
          <w:szCs w:val="28"/>
          <w:lang w:eastAsia="en-US"/>
        </w:rPr>
        <w:t xml:space="preserve"> что обусловлено ростом электропотребления в изолированных энергоузлах. В </w:t>
      </w:r>
      <w:r w:rsidR="006277EA" w:rsidRPr="00A60839">
        <w:rPr>
          <w:rFonts w:eastAsia="MS Mincho"/>
          <w:sz w:val="28"/>
          <w:szCs w:val="28"/>
          <w:lang w:eastAsia="en-US"/>
        </w:rPr>
        <w:t>2014 году</w:t>
      </w:r>
      <w:r w:rsidRPr="00A60839">
        <w:rPr>
          <w:rFonts w:eastAsia="MS Mincho"/>
          <w:sz w:val="28"/>
          <w:szCs w:val="28"/>
          <w:lang w:eastAsia="en-US"/>
        </w:rPr>
        <w:t xml:space="preserve"> произошло незначительное снижение электропотребления (0,1 %) относительно предыдущего года. При этом отмечено снижение п</w:t>
      </w:r>
      <w:r w:rsidR="006277EA" w:rsidRPr="00A60839">
        <w:rPr>
          <w:rFonts w:eastAsia="MS Mincho"/>
          <w:sz w:val="28"/>
          <w:szCs w:val="28"/>
          <w:lang w:eastAsia="en-US"/>
        </w:rPr>
        <w:t>отребления</w:t>
      </w:r>
      <w:r w:rsidR="00B70860" w:rsidRPr="00A60839">
        <w:rPr>
          <w:rFonts w:eastAsia="MS Mincho"/>
          <w:sz w:val="28"/>
          <w:szCs w:val="28"/>
          <w:lang w:eastAsia="en-US"/>
        </w:rPr>
        <w:t xml:space="preserve"> электрической </w:t>
      </w:r>
      <w:r w:rsidR="000F2F02" w:rsidRPr="00A60839">
        <w:rPr>
          <w:rFonts w:eastAsia="MS Mincho"/>
          <w:sz w:val="28"/>
          <w:szCs w:val="28"/>
          <w:lang w:eastAsia="en-US"/>
        </w:rPr>
        <w:t>энергии в</w:t>
      </w:r>
      <w:r w:rsidR="00B70860" w:rsidRPr="00A60839">
        <w:rPr>
          <w:rFonts w:eastAsia="MS Mincho"/>
          <w:sz w:val="28"/>
          <w:szCs w:val="28"/>
          <w:lang w:eastAsia="en-US"/>
        </w:rPr>
        <w:t xml:space="preserve"> центральном энергоузле</w:t>
      </w:r>
      <w:r w:rsidR="004B025B" w:rsidRPr="00A60839">
        <w:rPr>
          <w:rFonts w:eastAsia="MS Mincho"/>
          <w:sz w:val="28"/>
          <w:szCs w:val="28"/>
          <w:lang w:eastAsia="en-US"/>
        </w:rPr>
        <w:t xml:space="preserve"> в 2012</w:t>
      </w:r>
      <w:r w:rsidR="006277EA" w:rsidRPr="00A60839">
        <w:rPr>
          <w:rFonts w:eastAsia="MS Mincho"/>
          <w:sz w:val="28"/>
          <w:szCs w:val="28"/>
          <w:lang w:eastAsia="en-US"/>
        </w:rPr>
        <w:t>-2014 годы</w:t>
      </w:r>
      <w:r w:rsidR="004B025B" w:rsidRPr="00A60839">
        <w:rPr>
          <w:rFonts w:eastAsia="MS Mincho"/>
          <w:sz w:val="28"/>
          <w:szCs w:val="28"/>
          <w:lang w:eastAsia="en-US"/>
        </w:rPr>
        <w:t xml:space="preserve"> (на 1,3</w:t>
      </w:r>
      <w:r w:rsidRPr="00A60839">
        <w:rPr>
          <w:rFonts w:eastAsia="MS Mincho"/>
          <w:sz w:val="28"/>
          <w:szCs w:val="28"/>
          <w:lang w:eastAsia="en-US"/>
        </w:rPr>
        <w:t>% з</w:t>
      </w:r>
      <w:r w:rsidR="006277EA" w:rsidRPr="00A60839">
        <w:rPr>
          <w:rFonts w:eastAsia="MS Mincho"/>
          <w:sz w:val="28"/>
          <w:szCs w:val="28"/>
          <w:lang w:eastAsia="en-US"/>
        </w:rPr>
        <w:t xml:space="preserve">а период), а в 2015 г. - </w:t>
      </w:r>
      <w:r w:rsidR="000F2F02" w:rsidRPr="00A60839">
        <w:rPr>
          <w:rFonts w:eastAsia="MS Mincho"/>
          <w:sz w:val="28"/>
          <w:szCs w:val="28"/>
          <w:lang w:eastAsia="en-US"/>
        </w:rPr>
        <w:t>рост энергопотребления</w:t>
      </w:r>
      <w:r w:rsidR="006277EA" w:rsidRPr="00A60839">
        <w:rPr>
          <w:rFonts w:eastAsia="MS Mincho"/>
          <w:sz w:val="28"/>
          <w:szCs w:val="28"/>
          <w:lang w:eastAsia="en-US"/>
        </w:rPr>
        <w:t xml:space="preserve"> </w:t>
      </w:r>
      <w:r w:rsidRPr="00A60839">
        <w:rPr>
          <w:rFonts w:eastAsia="MS Mincho"/>
          <w:sz w:val="28"/>
          <w:szCs w:val="28"/>
          <w:lang w:eastAsia="en-US"/>
        </w:rPr>
        <w:t>на 1,9 %</w:t>
      </w:r>
      <w:r w:rsidR="00964BB3" w:rsidRPr="00A60839">
        <w:rPr>
          <w:rFonts w:eastAsia="MS Mincho"/>
          <w:sz w:val="28"/>
          <w:szCs w:val="28"/>
          <w:lang w:eastAsia="en-US"/>
        </w:rPr>
        <w:t xml:space="preserve"> относительно 2014 г</w:t>
      </w:r>
      <w:r w:rsidR="006277EA" w:rsidRPr="00A60839">
        <w:rPr>
          <w:rFonts w:eastAsia="MS Mincho"/>
          <w:sz w:val="28"/>
          <w:szCs w:val="28"/>
          <w:lang w:eastAsia="en-US"/>
        </w:rPr>
        <w:t>ода</w:t>
      </w:r>
      <w:r w:rsidRPr="00A60839">
        <w:rPr>
          <w:rFonts w:eastAsia="MS Mincho"/>
          <w:sz w:val="28"/>
          <w:szCs w:val="28"/>
          <w:lang w:eastAsia="en-US"/>
        </w:rPr>
        <w:t>, что обусловлено в основном погодными</w:t>
      </w:r>
      <w:r w:rsidR="00964BB3" w:rsidRPr="00A60839">
        <w:rPr>
          <w:rFonts w:eastAsia="MS Mincho"/>
          <w:sz w:val="28"/>
          <w:szCs w:val="28"/>
          <w:lang w:eastAsia="en-US"/>
        </w:rPr>
        <w:t xml:space="preserve"> условиями</w:t>
      </w:r>
      <w:r w:rsidRPr="00A60839">
        <w:rPr>
          <w:rFonts w:eastAsia="MS Mincho"/>
          <w:sz w:val="28"/>
          <w:szCs w:val="28"/>
          <w:lang w:eastAsia="en-US"/>
        </w:rPr>
        <w:t xml:space="preserve"> и экономическими факторами. </w:t>
      </w:r>
    </w:p>
    <w:p w:rsidR="004E752C" w:rsidRPr="00A60839" w:rsidRDefault="004E752C" w:rsidP="00217680">
      <w:pPr>
        <w:snapToGrid w:val="0"/>
        <w:ind w:right="-113" w:firstLine="709"/>
        <w:contextualSpacing/>
        <w:jc w:val="both"/>
        <w:rPr>
          <w:rFonts w:eastAsia="MS Mincho"/>
          <w:sz w:val="28"/>
          <w:szCs w:val="28"/>
          <w:lang w:eastAsia="en-US"/>
        </w:rPr>
      </w:pPr>
      <w:r w:rsidRPr="00A60839">
        <w:rPr>
          <w:rFonts w:eastAsia="MS Mincho"/>
          <w:sz w:val="28"/>
          <w:szCs w:val="28"/>
          <w:lang w:eastAsia="en-US"/>
        </w:rPr>
        <w:t>В изолирова</w:t>
      </w:r>
      <w:r w:rsidR="006277EA" w:rsidRPr="00A60839">
        <w:rPr>
          <w:rFonts w:eastAsia="MS Mincho"/>
          <w:sz w:val="28"/>
          <w:szCs w:val="28"/>
          <w:lang w:eastAsia="en-US"/>
        </w:rPr>
        <w:t>нных энергоузлах в 201</w:t>
      </w:r>
      <w:r w:rsidR="00C12545" w:rsidRPr="00A60839">
        <w:rPr>
          <w:rFonts w:eastAsia="MS Mincho"/>
          <w:sz w:val="28"/>
          <w:szCs w:val="28"/>
          <w:lang w:eastAsia="en-US"/>
        </w:rPr>
        <w:t>2</w:t>
      </w:r>
      <w:r w:rsidR="006277EA" w:rsidRPr="00A60839">
        <w:rPr>
          <w:rFonts w:eastAsia="MS Mincho"/>
          <w:sz w:val="28"/>
          <w:szCs w:val="28"/>
          <w:lang w:eastAsia="en-US"/>
        </w:rPr>
        <w:t>-201</w:t>
      </w:r>
      <w:r w:rsidR="00C12545" w:rsidRPr="00A60839">
        <w:rPr>
          <w:rFonts w:eastAsia="MS Mincho"/>
          <w:sz w:val="28"/>
          <w:szCs w:val="28"/>
          <w:lang w:eastAsia="en-US"/>
        </w:rPr>
        <w:t>6</w:t>
      </w:r>
      <w:r w:rsidR="006277EA" w:rsidRPr="00A60839">
        <w:rPr>
          <w:rFonts w:eastAsia="MS Mincho"/>
          <w:sz w:val="28"/>
          <w:szCs w:val="28"/>
          <w:lang w:eastAsia="en-US"/>
        </w:rPr>
        <w:t xml:space="preserve"> годы рост потребления электроэнергии</w:t>
      </w:r>
      <w:r w:rsidRPr="00A60839">
        <w:rPr>
          <w:rFonts w:eastAsia="MS Mincho"/>
          <w:sz w:val="28"/>
          <w:szCs w:val="28"/>
          <w:lang w:eastAsia="en-US"/>
        </w:rPr>
        <w:t xml:space="preserve"> за период соста</w:t>
      </w:r>
      <w:r w:rsidR="006277EA" w:rsidRPr="00A60839">
        <w:rPr>
          <w:rFonts w:eastAsia="MS Mincho"/>
          <w:sz w:val="28"/>
          <w:szCs w:val="28"/>
          <w:lang w:eastAsia="en-US"/>
        </w:rPr>
        <w:t xml:space="preserve">вил </w:t>
      </w:r>
      <w:r w:rsidR="000F2F02" w:rsidRPr="00A60839">
        <w:rPr>
          <w:rFonts w:eastAsia="MS Mincho"/>
          <w:sz w:val="28"/>
          <w:szCs w:val="28"/>
          <w:lang w:eastAsia="en-US"/>
        </w:rPr>
        <w:t>12</w:t>
      </w:r>
      <w:r w:rsidRPr="00A60839">
        <w:rPr>
          <w:rFonts w:eastAsia="MS Mincho"/>
          <w:sz w:val="28"/>
          <w:szCs w:val="28"/>
          <w:lang w:eastAsia="en-US"/>
        </w:rPr>
        <w:t xml:space="preserve"> %. </w:t>
      </w:r>
    </w:p>
    <w:p w:rsidR="004E752C" w:rsidRPr="00A60839" w:rsidRDefault="00561079" w:rsidP="00217680">
      <w:pPr>
        <w:snapToGrid w:val="0"/>
        <w:spacing w:before="40" w:after="240"/>
        <w:ind w:right="-113" w:firstLine="709"/>
        <w:contextualSpacing/>
        <w:jc w:val="both"/>
        <w:rPr>
          <w:rFonts w:eastAsia="MS Mincho"/>
          <w:sz w:val="28"/>
          <w:szCs w:val="28"/>
          <w:lang w:eastAsia="en-US"/>
        </w:rPr>
      </w:pPr>
      <w:r w:rsidRPr="00A60839">
        <w:rPr>
          <w:rFonts w:eastAsia="MS Mincho"/>
          <w:sz w:val="28"/>
          <w:szCs w:val="28"/>
          <w:lang w:eastAsia="en-US"/>
        </w:rPr>
        <w:t>Доля центрального энергоузла</w:t>
      </w:r>
      <w:r w:rsidR="004E752C" w:rsidRPr="00A60839">
        <w:rPr>
          <w:rFonts w:eastAsia="MS Mincho"/>
          <w:sz w:val="28"/>
          <w:szCs w:val="28"/>
          <w:lang w:eastAsia="en-US"/>
        </w:rPr>
        <w:t xml:space="preserve"> </w:t>
      </w:r>
      <w:r w:rsidR="00C362B1" w:rsidRPr="00A60839">
        <w:rPr>
          <w:rFonts w:eastAsia="MS Mincho"/>
          <w:sz w:val="28"/>
          <w:szCs w:val="28"/>
          <w:lang w:eastAsia="en-US"/>
        </w:rPr>
        <w:t xml:space="preserve">в </w:t>
      </w:r>
      <w:r w:rsidRPr="00A60839">
        <w:rPr>
          <w:rFonts w:eastAsia="MS Mincho"/>
          <w:sz w:val="28"/>
          <w:szCs w:val="28"/>
          <w:lang w:eastAsia="en-US"/>
        </w:rPr>
        <w:t>потреблении электрической энергии в</w:t>
      </w:r>
      <w:r w:rsidR="004E752C" w:rsidRPr="00A60839">
        <w:rPr>
          <w:rFonts w:eastAsia="MS Mincho"/>
          <w:sz w:val="28"/>
          <w:szCs w:val="28"/>
          <w:lang w:eastAsia="en-US"/>
        </w:rPr>
        <w:t xml:space="preserve"> </w:t>
      </w:r>
      <w:r w:rsidR="006277EA" w:rsidRPr="00A60839">
        <w:rPr>
          <w:rFonts w:eastAsia="MS Mincho"/>
          <w:sz w:val="28"/>
          <w:szCs w:val="28"/>
          <w:lang w:eastAsia="en-US"/>
        </w:rPr>
        <w:t>201</w:t>
      </w:r>
      <w:r w:rsidR="00C12545" w:rsidRPr="00A60839">
        <w:rPr>
          <w:rFonts w:eastAsia="MS Mincho"/>
          <w:sz w:val="28"/>
          <w:szCs w:val="28"/>
          <w:lang w:eastAsia="en-US"/>
        </w:rPr>
        <w:t>6</w:t>
      </w:r>
      <w:r w:rsidR="006277EA" w:rsidRPr="00A60839">
        <w:rPr>
          <w:rFonts w:eastAsia="MS Mincho"/>
          <w:sz w:val="28"/>
          <w:szCs w:val="28"/>
          <w:lang w:eastAsia="en-US"/>
        </w:rPr>
        <w:t xml:space="preserve"> году</w:t>
      </w:r>
      <w:r w:rsidR="004E752C" w:rsidRPr="00A60839">
        <w:rPr>
          <w:rFonts w:eastAsia="MS Mincho"/>
          <w:sz w:val="28"/>
          <w:szCs w:val="28"/>
          <w:lang w:eastAsia="en-US"/>
        </w:rPr>
        <w:t xml:space="preserve"> составила </w:t>
      </w:r>
      <w:r w:rsidR="000F2F02" w:rsidRPr="00A60839">
        <w:rPr>
          <w:sz w:val="28"/>
          <w:szCs w:val="28"/>
        </w:rPr>
        <w:t xml:space="preserve">82,7 </w:t>
      </w:r>
      <w:r w:rsidR="007C6C0E" w:rsidRPr="00A60839">
        <w:rPr>
          <w:sz w:val="28"/>
          <w:szCs w:val="28"/>
        </w:rPr>
        <w:t>%, изолированных энергоузлов</w:t>
      </w:r>
      <w:r w:rsidR="000F2F02" w:rsidRPr="00A60839">
        <w:rPr>
          <w:sz w:val="28"/>
          <w:szCs w:val="28"/>
        </w:rPr>
        <w:t xml:space="preserve"> – 17,3</w:t>
      </w:r>
      <w:r w:rsidR="007C6C0E" w:rsidRPr="00A60839">
        <w:rPr>
          <w:sz w:val="28"/>
          <w:szCs w:val="28"/>
        </w:rPr>
        <w:t> %.</w:t>
      </w:r>
    </w:p>
    <w:p w:rsidR="004E752C" w:rsidRPr="00A60839" w:rsidRDefault="004E752C" w:rsidP="00217680">
      <w:pPr>
        <w:snapToGrid w:val="0"/>
        <w:spacing w:before="40" w:after="240"/>
        <w:ind w:right="-113" w:firstLine="709"/>
        <w:contextualSpacing/>
        <w:jc w:val="both"/>
        <w:rPr>
          <w:rFonts w:eastAsia="MS Mincho"/>
          <w:sz w:val="28"/>
          <w:szCs w:val="28"/>
          <w:lang w:eastAsia="en-US"/>
        </w:rPr>
      </w:pPr>
      <w:r w:rsidRPr="00A60839">
        <w:rPr>
          <w:rFonts w:eastAsia="MS Mincho"/>
          <w:sz w:val="28"/>
          <w:szCs w:val="28"/>
          <w:lang w:eastAsia="en-US"/>
        </w:rPr>
        <w:t xml:space="preserve">Сравнительные среднегодовые темпы изменения электропотребления в целом по России, </w:t>
      </w:r>
      <w:r w:rsidR="00EA3688" w:rsidRPr="00A60839">
        <w:rPr>
          <w:rFonts w:eastAsia="MS Mincho"/>
          <w:sz w:val="28"/>
          <w:szCs w:val="28"/>
          <w:lang w:eastAsia="en-US"/>
        </w:rPr>
        <w:t xml:space="preserve">Объединенной энергетической системы </w:t>
      </w:r>
      <w:r w:rsidR="00BA5CB2" w:rsidRPr="00A60839">
        <w:rPr>
          <w:rFonts w:eastAsia="MS Mincho"/>
          <w:sz w:val="28"/>
          <w:szCs w:val="28"/>
          <w:lang w:eastAsia="en-US"/>
        </w:rPr>
        <w:t xml:space="preserve">Дальнего </w:t>
      </w:r>
      <w:r w:rsidR="00EA3688" w:rsidRPr="00A60839">
        <w:rPr>
          <w:rFonts w:eastAsia="MS Mincho"/>
          <w:sz w:val="28"/>
          <w:szCs w:val="28"/>
          <w:lang w:eastAsia="en-US"/>
        </w:rPr>
        <w:t xml:space="preserve">Востока (далее – ОЭС </w:t>
      </w:r>
      <w:r w:rsidR="00BA5CB2" w:rsidRPr="00A60839">
        <w:rPr>
          <w:rFonts w:eastAsia="MS Mincho"/>
          <w:sz w:val="28"/>
          <w:szCs w:val="28"/>
          <w:lang w:eastAsia="en-US"/>
        </w:rPr>
        <w:t xml:space="preserve">Дальнего </w:t>
      </w:r>
      <w:r w:rsidR="00EA3688" w:rsidRPr="00A60839">
        <w:rPr>
          <w:rFonts w:eastAsia="MS Mincho"/>
          <w:sz w:val="28"/>
          <w:szCs w:val="28"/>
          <w:lang w:eastAsia="en-US"/>
        </w:rPr>
        <w:t>Востока) и энергетической систем</w:t>
      </w:r>
      <w:r w:rsidR="00080CE5" w:rsidRPr="00A60839">
        <w:rPr>
          <w:rFonts w:eastAsia="MS Mincho"/>
          <w:sz w:val="28"/>
          <w:szCs w:val="28"/>
          <w:lang w:eastAsia="en-US"/>
        </w:rPr>
        <w:t>ы</w:t>
      </w:r>
      <w:r w:rsidR="00EA3688" w:rsidRPr="00A60839">
        <w:rPr>
          <w:rFonts w:eastAsia="MS Mincho"/>
          <w:sz w:val="28"/>
          <w:szCs w:val="28"/>
          <w:lang w:eastAsia="en-US"/>
        </w:rPr>
        <w:t xml:space="preserve"> </w:t>
      </w:r>
      <w:r w:rsidRPr="00A60839">
        <w:rPr>
          <w:rFonts w:eastAsia="MS Mincho"/>
          <w:sz w:val="28"/>
          <w:szCs w:val="28"/>
          <w:lang w:eastAsia="en-US"/>
        </w:rPr>
        <w:t>К</w:t>
      </w:r>
      <w:r w:rsidR="009B65FD" w:rsidRPr="00A60839">
        <w:rPr>
          <w:rFonts w:eastAsia="MS Mincho"/>
          <w:sz w:val="28"/>
          <w:szCs w:val="28"/>
          <w:lang w:eastAsia="en-US"/>
        </w:rPr>
        <w:t>амчатского края за 201</w:t>
      </w:r>
      <w:r w:rsidR="00FA37E8" w:rsidRPr="00A60839">
        <w:rPr>
          <w:rFonts w:eastAsia="MS Mincho"/>
          <w:sz w:val="28"/>
          <w:szCs w:val="28"/>
          <w:lang w:eastAsia="en-US"/>
        </w:rPr>
        <w:t>5</w:t>
      </w:r>
      <w:r w:rsidR="009B65FD" w:rsidRPr="00A60839">
        <w:rPr>
          <w:rFonts w:eastAsia="MS Mincho"/>
          <w:sz w:val="28"/>
          <w:szCs w:val="28"/>
          <w:lang w:eastAsia="en-US"/>
        </w:rPr>
        <w:t>-201</w:t>
      </w:r>
      <w:r w:rsidR="00FA37E8" w:rsidRPr="00A60839">
        <w:rPr>
          <w:rFonts w:eastAsia="MS Mincho"/>
          <w:sz w:val="28"/>
          <w:szCs w:val="28"/>
          <w:lang w:eastAsia="en-US"/>
        </w:rPr>
        <w:t>6</w:t>
      </w:r>
      <w:r w:rsidR="009B65FD" w:rsidRPr="00A60839">
        <w:rPr>
          <w:rFonts w:eastAsia="MS Mincho"/>
          <w:sz w:val="28"/>
          <w:szCs w:val="28"/>
          <w:lang w:eastAsia="en-US"/>
        </w:rPr>
        <w:t xml:space="preserve"> годы</w:t>
      </w:r>
      <w:r w:rsidR="00780326" w:rsidRPr="00A60839">
        <w:rPr>
          <w:rFonts w:eastAsia="MS Mincho"/>
          <w:sz w:val="28"/>
          <w:szCs w:val="28"/>
          <w:lang w:eastAsia="en-US"/>
        </w:rPr>
        <w:t xml:space="preserve"> представлены ниже в таблице (%</w:t>
      </w:r>
      <w:r w:rsidRPr="00A60839">
        <w:rPr>
          <w:rFonts w:eastAsia="MS Mincho"/>
          <w:sz w:val="28"/>
          <w:szCs w:val="28"/>
          <w:lang w:eastAsia="en-US"/>
        </w:rPr>
        <w:t>).</w:t>
      </w:r>
    </w:p>
    <w:p w:rsidR="004E752C" w:rsidRPr="00A60839" w:rsidRDefault="004E752C" w:rsidP="004B2B1E">
      <w:pPr>
        <w:snapToGrid w:val="0"/>
        <w:spacing w:before="40" w:after="240"/>
        <w:ind w:firstLine="709"/>
        <w:contextualSpacing/>
        <w:jc w:val="both"/>
        <w:rPr>
          <w:rFonts w:eastAsia="MS Mincho"/>
          <w:sz w:val="26"/>
          <w:szCs w:val="26"/>
          <w:lang w:eastAsia="en-US"/>
        </w:rPr>
      </w:pPr>
    </w:p>
    <w:tbl>
      <w:tblPr>
        <w:tblW w:w="5000" w:type="pct"/>
        <w:jc w:val="center"/>
        <w:tblBorders>
          <w:top w:val="single" w:sz="4" w:space="0" w:color="696464"/>
          <w:left w:val="single" w:sz="4" w:space="0" w:color="696464"/>
          <w:bottom w:val="single" w:sz="4" w:space="0" w:color="696464"/>
          <w:right w:val="single" w:sz="4" w:space="0" w:color="696464"/>
          <w:insideH w:val="single" w:sz="4" w:space="0" w:color="696464"/>
          <w:insideV w:val="single" w:sz="4" w:space="0" w:color="696464"/>
        </w:tblBorders>
        <w:tblLook w:val="0620" w:firstRow="1" w:lastRow="0" w:firstColumn="0" w:lastColumn="0" w:noHBand="1" w:noVBand="1"/>
      </w:tblPr>
      <w:tblGrid>
        <w:gridCol w:w="7739"/>
        <w:gridCol w:w="2682"/>
      </w:tblGrid>
      <w:tr w:rsidR="004E752C" w:rsidRPr="00A60839" w:rsidTr="00EA3688">
        <w:trPr>
          <w:cantSplit/>
          <w:tblHeader/>
          <w:jc w:val="center"/>
        </w:trPr>
        <w:tc>
          <w:tcPr>
            <w:tcW w:w="3713" w:type="pct"/>
            <w:tcBorders>
              <w:top w:val="single" w:sz="4" w:space="0" w:color="696464"/>
              <w:left w:val="single" w:sz="4" w:space="0" w:color="696464"/>
              <w:bottom w:val="single" w:sz="4" w:space="0" w:color="696464"/>
              <w:right w:val="single" w:sz="4" w:space="0" w:color="696464"/>
            </w:tcBorders>
            <w:shd w:val="clear" w:color="auto" w:fill="E9E5DC"/>
            <w:vAlign w:val="center"/>
          </w:tcPr>
          <w:p w:rsidR="004E752C" w:rsidRPr="00A60839" w:rsidRDefault="004E752C" w:rsidP="004B2B1E">
            <w:pPr>
              <w:jc w:val="center"/>
              <w:rPr>
                <w:rFonts w:eastAsia="MS Mincho"/>
                <w:bCs/>
                <w:lang w:eastAsia="ar-SA"/>
              </w:rPr>
            </w:pPr>
            <w:r w:rsidRPr="00A60839">
              <w:rPr>
                <w:rFonts w:eastAsia="MS Mincho"/>
                <w:bCs/>
                <w:lang w:eastAsia="ar-SA"/>
              </w:rPr>
              <w:t>Изменение электропотребления</w:t>
            </w:r>
          </w:p>
        </w:tc>
        <w:tc>
          <w:tcPr>
            <w:tcW w:w="1287" w:type="pct"/>
            <w:tcBorders>
              <w:top w:val="single" w:sz="4" w:space="0" w:color="696464"/>
              <w:left w:val="single" w:sz="4" w:space="0" w:color="696464"/>
              <w:bottom w:val="single" w:sz="4" w:space="0" w:color="696464"/>
              <w:right w:val="single" w:sz="4" w:space="0" w:color="696464"/>
            </w:tcBorders>
            <w:shd w:val="clear" w:color="auto" w:fill="E9E5DC"/>
            <w:vAlign w:val="center"/>
          </w:tcPr>
          <w:p w:rsidR="004E752C" w:rsidRPr="00A60839" w:rsidRDefault="009B65FD" w:rsidP="00FA37E8">
            <w:pPr>
              <w:jc w:val="center"/>
              <w:rPr>
                <w:rFonts w:eastAsia="MS Mincho"/>
                <w:bCs/>
                <w:lang w:eastAsia="ar-SA"/>
              </w:rPr>
            </w:pPr>
            <w:r w:rsidRPr="00A60839">
              <w:rPr>
                <w:rFonts w:eastAsia="MS Mincho"/>
                <w:bCs/>
                <w:lang w:eastAsia="ar-SA"/>
              </w:rPr>
              <w:t>201</w:t>
            </w:r>
            <w:r w:rsidR="00FA37E8" w:rsidRPr="00A60839">
              <w:rPr>
                <w:rFonts w:eastAsia="MS Mincho"/>
                <w:bCs/>
                <w:lang w:eastAsia="ar-SA"/>
              </w:rPr>
              <w:t>5</w:t>
            </w:r>
            <w:r w:rsidRPr="00A60839">
              <w:rPr>
                <w:rFonts w:eastAsia="MS Mincho"/>
                <w:bCs/>
                <w:lang w:eastAsia="ar-SA"/>
              </w:rPr>
              <w:t>-201</w:t>
            </w:r>
            <w:r w:rsidR="00FA37E8" w:rsidRPr="00A60839">
              <w:rPr>
                <w:rFonts w:eastAsia="MS Mincho"/>
                <w:bCs/>
                <w:lang w:eastAsia="ar-SA"/>
              </w:rPr>
              <w:t>6</w:t>
            </w:r>
            <w:r w:rsidRPr="00A60839">
              <w:rPr>
                <w:rFonts w:eastAsia="MS Mincho"/>
                <w:bCs/>
                <w:lang w:eastAsia="ar-SA"/>
              </w:rPr>
              <w:t xml:space="preserve"> годы</w:t>
            </w:r>
          </w:p>
        </w:tc>
      </w:tr>
      <w:tr w:rsidR="004E752C" w:rsidRPr="00A60839" w:rsidTr="00EA3688">
        <w:trPr>
          <w:cantSplit/>
          <w:jc w:val="center"/>
        </w:trPr>
        <w:tc>
          <w:tcPr>
            <w:tcW w:w="3713" w:type="pct"/>
            <w:shd w:val="clear" w:color="auto" w:fill="auto"/>
            <w:vAlign w:val="center"/>
          </w:tcPr>
          <w:p w:rsidR="004E752C" w:rsidRPr="00A60839" w:rsidRDefault="004E752C" w:rsidP="004B2B1E">
            <w:pPr>
              <w:rPr>
                <w:rFonts w:eastAsia="MS Mincho"/>
                <w:lang w:eastAsia="ar-SA"/>
              </w:rPr>
            </w:pPr>
            <w:r w:rsidRPr="00A60839">
              <w:rPr>
                <w:rFonts w:eastAsia="MS Mincho"/>
                <w:lang w:eastAsia="ar-SA"/>
              </w:rPr>
              <w:t>В целом по России</w:t>
            </w:r>
            <w:r w:rsidR="00080CE5" w:rsidRPr="00A60839">
              <w:rPr>
                <w:rFonts w:eastAsia="MS Mincho"/>
                <w:lang w:eastAsia="ar-SA"/>
              </w:rPr>
              <w:t>*</w:t>
            </w:r>
          </w:p>
        </w:tc>
        <w:tc>
          <w:tcPr>
            <w:tcW w:w="1287" w:type="pct"/>
            <w:shd w:val="clear" w:color="auto" w:fill="auto"/>
            <w:vAlign w:val="center"/>
          </w:tcPr>
          <w:p w:rsidR="004E752C" w:rsidRPr="00A60839" w:rsidRDefault="00080CE5" w:rsidP="004B2B1E">
            <w:pPr>
              <w:jc w:val="center"/>
              <w:rPr>
                <w:rFonts w:eastAsia="MS Mincho"/>
                <w:lang w:eastAsia="ar-SA"/>
              </w:rPr>
            </w:pPr>
            <w:r w:rsidRPr="00A60839">
              <w:rPr>
                <w:rFonts w:eastAsia="MS Mincho"/>
                <w:lang w:val="en-US" w:eastAsia="ar-SA"/>
              </w:rPr>
              <w:t>+1,3</w:t>
            </w:r>
            <w:r w:rsidR="009B65FD" w:rsidRPr="00A60839">
              <w:rPr>
                <w:rFonts w:eastAsia="MS Mincho"/>
                <w:lang w:eastAsia="ar-SA"/>
              </w:rPr>
              <w:t>%</w:t>
            </w:r>
          </w:p>
        </w:tc>
      </w:tr>
      <w:tr w:rsidR="004E752C" w:rsidRPr="00A60839" w:rsidTr="00EA3688">
        <w:trPr>
          <w:cantSplit/>
          <w:jc w:val="center"/>
        </w:trPr>
        <w:tc>
          <w:tcPr>
            <w:tcW w:w="3713" w:type="pct"/>
            <w:shd w:val="clear" w:color="auto" w:fill="auto"/>
            <w:vAlign w:val="center"/>
          </w:tcPr>
          <w:p w:rsidR="004E752C" w:rsidRPr="00A60839" w:rsidRDefault="004E752C" w:rsidP="004B2B1E">
            <w:pPr>
              <w:rPr>
                <w:rFonts w:eastAsia="MS Mincho"/>
                <w:lang w:eastAsia="ar-SA"/>
              </w:rPr>
            </w:pPr>
            <w:r w:rsidRPr="00A60839">
              <w:rPr>
                <w:rFonts w:eastAsia="MS Mincho"/>
                <w:lang w:eastAsia="ar-SA"/>
              </w:rPr>
              <w:t xml:space="preserve">ОЭС </w:t>
            </w:r>
            <w:r w:rsidR="00BA5CB2" w:rsidRPr="00A60839">
              <w:rPr>
                <w:rFonts w:eastAsia="MS Mincho"/>
                <w:lang w:eastAsia="ar-SA"/>
              </w:rPr>
              <w:t xml:space="preserve">Дальнего </w:t>
            </w:r>
            <w:r w:rsidRPr="00A60839">
              <w:rPr>
                <w:rFonts w:eastAsia="MS Mincho"/>
                <w:lang w:eastAsia="ar-SA"/>
              </w:rPr>
              <w:t>Востока</w:t>
            </w:r>
            <w:r w:rsidR="00080CE5" w:rsidRPr="00A60839">
              <w:rPr>
                <w:rFonts w:eastAsia="MS Mincho"/>
                <w:lang w:eastAsia="ar-SA"/>
              </w:rPr>
              <w:t>*</w:t>
            </w:r>
          </w:p>
        </w:tc>
        <w:tc>
          <w:tcPr>
            <w:tcW w:w="1287" w:type="pct"/>
            <w:shd w:val="clear" w:color="auto" w:fill="auto"/>
            <w:vAlign w:val="center"/>
          </w:tcPr>
          <w:p w:rsidR="004E752C" w:rsidRPr="00A60839" w:rsidRDefault="00080CE5" w:rsidP="004B2B1E">
            <w:pPr>
              <w:jc w:val="center"/>
              <w:rPr>
                <w:rFonts w:eastAsia="MS Mincho"/>
                <w:lang w:eastAsia="ar-SA"/>
              </w:rPr>
            </w:pPr>
            <w:r w:rsidRPr="00A60839">
              <w:rPr>
                <w:rFonts w:eastAsia="MS Mincho"/>
                <w:lang w:eastAsia="ar-SA"/>
              </w:rPr>
              <w:t>+3,3</w:t>
            </w:r>
            <w:r w:rsidR="009B65FD" w:rsidRPr="00A60839">
              <w:rPr>
                <w:rFonts w:eastAsia="MS Mincho"/>
                <w:lang w:eastAsia="ar-SA"/>
              </w:rPr>
              <w:t>%</w:t>
            </w:r>
          </w:p>
        </w:tc>
      </w:tr>
      <w:tr w:rsidR="004E752C" w:rsidRPr="00A60839" w:rsidTr="00EA3688">
        <w:trPr>
          <w:cantSplit/>
          <w:jc w:val="center"/>
        </w:trPr>
        <w:tc>
          <w:tcPr>
            <w:tcW w:w="3713" w:type="pct"/>
            <w:shd w:val="clear" w:color="auto" w:fill="auto"/>
            <w:vAlign w:val="center"/>
          </w:tcPr>
          <w:p w:rsidR="004E752C" w:rsidRPr="00A60839" w:rsidRDefault="00EA3688" w:rsidP="00EA3688">
            <w:pPr>
              <w:rPr>
                <w:rFonts w:eastAsia="MS Mincho"/>
                <w:lang w:eastAsia="ar-SA"/>
              </w:rPr>
            </w:pPr>
            <w:r w:rsidRPr="00A60839">
              <w:rPr>
                <w:rFonts w:eastAsia="MS Mincho"/>
                <w:lang w:eastAsia="ar-SA"/>
              </w:rPr>
              <w:t xml:space="preserve">Энергетическая система </w:t>
            </w:r>
            <w:r w:rsidR="004E752C" w:rsidRPr="00A60839">
              <w:rPr>
                <w:rFonts w:eastAsia="MS Mincho"/>
                <w:lang w:eastAsia="ar-SA"/>
              </w:rPr>
              <w:t>Камчатского края</w:t>
            </w:r>
          </w:p>
        </w:tc>
        <w:tc>
          <w:tcPr>
            <w:tcW w:w="1287" w:type="pct"/>
            <w:shd w:val="clear" w:color="auto" w:fill="auto"/>
            <w:vAlign w:val="center"/>
          </w:tcPr>
          <w:p w:rsidR="004E752C" w:rsidRPr="00A60839" w:rsidRDefault="00FA37E8" w:rsidP="004B2B1E">
            <w:pPr>
              <w:jc w:val="center"/>
              <w:rPr>
                <w:rFonts w:eastAsia="MS Mincho"/>
                <w:lang w:eastAsia="ar-SA"/>
              </w:rPr>
            </w:pPr>
            <w:r w:rsidRPr="00A60839">
              <w:rPr>
                <w:rFonts w:eastAsia="MS Mincho"/>
                <w:lang w:eastAsia="ar-SA"/>
              </w:rPr>
              <w:t>+0</w:t>
            </w:r>
            <w:r w:rsidR="004E752C" w:rsidRPr="00A60839">
              <w:rPr>
                <w:rFonts w:eastAsia="MS Mincho"/>
                <w:lang w:eastAsia="ar-SA"/>
              </w:rPr>
              <w:t>,</w:t>
            </w:r>
            <w:r w:rsidR="00964BB3" w:rsidRPr="00A60839">
              <w:rPr>
                <w:rFonts w:eastAsia="MS Mincho"/>
                <w:lang w:eastAsia="ar-SA"/>
              </w:rPr>
              <w:t>7</w:t>
            </w:r>
            <w:r w:rsidR="009B65FD" w:rsidRPr="00A60839">
              <w:rPr>
                <w:rFonts w:eastAsia="MS Mincho"/>
                <w:lang w:eastAsia="ar-SA"/>
              </w:rPr>
              <w:t>%</w:t>
            </w:r>
          </w:p>
        </w:tc>
      </w:tr>
    </w:tbl>
    <w:p w:rsidR="004E752C" w:rsidRPr="00A60839" w:rsidRDefault="0084188B" w:rsidP="00217680">
      <w:pPr>
        <w:snapToGrid w:val="0"/>
        <w:spacing w:before="40" w:after="240"/>
        <w:ind w:firstLine="709"/>
        <w:contextualSpacing/>
        <w:jc w:val="both"/>
        <w:rPr>
          <w:rFonts w:eastAsia="MS Mincho"/>
          <w:sz w:val="26"/>
          <w:szCs w:val="22"/>
          <w:lang w:eastAsia="en-US"/>
        </w:rPr>
      </w:pPr>
      <w:r w:rsidRPr="00A60839">
        <w:rPr>
          <w:rFonts w:eastAsia="MS Mincho"/>
          <w:sz w:val="26"/>
          <w:szCs w:val="22"/>
          <w:lang w:eastAsia="en-US"/>
        </w:rPr>
        <w:t>*</w:t>
      </w:r>
      <w:r w:rsidR="00080CE5" w:rsidRPr="00A60839">
        <w:rPr>
          <w:rFonts w:eastAsia="MS Mincho"/>
          <w:sz w:val="26"/>
          <w:szCs w:val="22"/>
          <w:lang w:eastAsia="en-US"/>
        </w:rPr>
        <w:t xml:space="preserve">Информация АО </w:t>
      </w:r>
      <w:r w:rsidR="00522A1D">
        <w:rPr>
          <w:rFonts w:eastAsia="MS Mincho"/>
          <w:sz w:val="26"/>
          <w:szCs w:val="22"/>
          <w:lang w:eastAsia="en-US"/>
        </w:rPr>
        <w:t>«</w:t>
      </w:r>
      <w:r w:rsidR="00080CE5" w:rsidRPr="00A60839">
        <w:rPr>
          <w:rFonts w:eastAsia="MS Mincho"/>
          <w:sz w:val="26"/>
          <w:szCs w:val="22"/>
          <w:lang w:eastAsia="en-US"/>
        </w:rPr>
        <w:t>СО ЕЭС</w:t>
      </w:r>
      <w:r w:rsidR="00522A1D">
        <w:rPr>
          <w:rFonts w:eastAsia="MS Mincho"/>
          <w:sz w:val="26"/>
          <w:szCs w:val="22"/>
          <w:lang w:eastAsia="en-US"/>
        </w:rPr>
        <w:t>»</w:t>
      </w:r>
      <w:r w:rsidR="00080CE5" w:rsidRPr="00A60839">
        <w:rPr>
          <w:rFonts w:eastAsia="MS Mincho"/>
          <w:sz w:val="26"/>
          <w:szCs w:val="22"/>
          <w:lang w:eastAsia="en-US"/>
        </w:rPr>
        <w:t xml:space="preserve"> </w:t>
      </w:r>
      <w:r w:rsidR="00522A1D">
        <w:rPr>
          <w:rFonts w:eastAsia="MS Mincho"/>
          <w:sz w:val="26"/>
          <w:szCs w:val="22"/>
          <w:lang w:eastAsia="en-US"/>
        </w:rPr>
        <w:t>«</w:t>
      </w:r>
      <w:r w:rsidR="00080CE5" w:rsidRPr="00A60839">
        <w:rPr>
          <w:rFonts w:eastAsia="MS Mincho"/>
          <w:sz w:val="26"/>
          <w:szCs w:val="22"/>
          <w:lang w:eastAsia="en-US"/>
        </w:rPr>
        <w:t>Анализ</w:t>
      </w:r>
      <w:r w:rsidRPr="00A60839">
        <w:rPr>
          <w:rFonts w:eastAsia="MS Mincho"/>
          <w:sz w:val="26"/>
          <w:szCs w:val="22"/>
          <w:lang w:eastAsia="en-US"/>
        </w:rPr>
        <w:t xml:space="preserve"> показателей балансов электрической энергии и мощности ЕЭС России</w:t>
      </w:r>
      <w:r w:rsidR="00522A1D">
        <w:rPr>
          <w:rFonts w:eastAsia="MS Mincho"/>
          <w:sz w:val="26"/>
          <w:szCs w:val="22"/>
          <w:lang w:eastAsia="en-US"/>
        </w:rPr>
        <w:t>»</w:t>
      </w:r>
    </w:p>
    <w:p w:rsidR="0084188B" w:rsidRPr="00A60839" w:rsidRDefault="004E752C" w:rsidP="00217680">
      <w:pPr>
        <w:snapToGrid w:val="0"/>
        <w:spacing w:before="40" w:after="240"/>
        <w:ind w:right="-113" w:firstLine="709"/>
        <w:contextualSpacing/>
        <w:jc w:val="both"/>
        <w:rPr>
          <w:rFonts w:eastAsia="MS Mincho"/>
          <w:sz w:val="28"/>
          <w:szCs w:val="28"/>
          <w:lang w:eastAsia="en-US"/>
        </w:rPr>
      </w:pPr>
      <w:r w:rsidRPr="00A60839">
        <w:rPr>
          <w:rFonts w:eastAsia="MS Mincho"/>
          <w:sz w:val="28"/>
          <w:szCs w:val="28"/>
          <w:lang w:eastAsia="en-US"/>
        </w:rPr>
        <w:t xml:space="preserve">Структура </w:t>
      </w:r>
      <w:r w:rsidR="00050AA1" w:rsidRPr="00A60839">
        <w:rPr>
          <w:rFonts w:eastAsia="MS Mincho"/>
          <w:sz w:val="28"/>
          <w:szCs w:val="28"/>
          <w:lang w:eastAsia="en-US"/>
        </w:rPr>
        <w:t>потребления электрической энергии</w:t>
      </w:r>
      <w:r w:rsidRPr="00A60839">
        <w:rPr>
          <w:rFonts w:eastAsia="MS Mincho"/>
          <w:sz w:val="28"/>
          <w:szCs w:val="28"/>
          <w:lang w:eastAsia="en-US"/>
        </w:rPr>
        <w:t xml:space="preserve"> Камчатского края по видам эк</w:t>
      </w:r>
      <w:r w:rsidR="00727A0F" w:rsidRPr="00A60839">
        <w:rPr>
          <w:rFonts w:eastAsia="MS Mincho"/>
          <w:sz w:val="28"/>
          <w:szCs w:val="28"/>
          <w:lang w:eastAsia="en-US"/>
        </w:rPr>
        <w:t>ономической деятельности за 2014</w:t>
      </w:r>
      <w:r w:rsidRPr="00A60839">
        <w:rPr>
          <w:rFonts w:eastAsia="MS Mincho"/>
          <w:sz w:val="28"/>
          <w:szCs w:val="28"/>
          <w:lang w:eastAsia="en-US"/>
        </w:rPr>
        <w:t>-</w:t>
      </w:r>
      <w:r w:rsidR="00727A0F" w:rsidRPr="00A60839">
        <w:rPr>
          <w:rFonts w:eastAsia="MS Mincho"/>
          <w:sz w:val="28"/>
          <w:szCs w:val="28"/>
          <w:lang w:eastAsia="en-US"/>
        </w:rPr>
        <w:t>2015</w:t>
      </w:r>
      <w:r w:rsidR="00C362B1" w:rsidRPr="00A60839">
        <w:rPr>
          <w:rFonts w:eastAsia="MS Mincho"/>
          <w:sz w:val="28"/>
          <w:szCs w:val="28"/>
          <w:lang w:eastAsia="en-US"/>
        </w:rPr>
        <w:t xml:space="preserve"> годы</w:t>
      </w:r>
      <w:r w:rsidR="009B65FD" w:rsidRPr="00A60839">
        <w:rPr>
          <w:rFonts w:eastAsia="MS Mincho"/>
          <w:sz w:val="28"/>
          <w:szCs w:val="28"/>
          <w:lang w:eastAsia="en-US"/>
        </w:rPr>
        <w:t xml:space="preserve"> (по данным Росстата по Камчатскому краю</w:t>
      </w:r>
      <w:r w:rsidRPr="00A60839">
        <w:rPr>
          <w:rFonts w:eastAsia="MS Mincho"/>
          <w:sz w:val="28"/>
          <w:szCs w:val="28"/>
          <w:lang w:eastAsia="en-US"/>
        </w:rPr>
        <w:t>) представлена в таблице 2.</w:t>
      </w:r>
      <w:r w:rsidR="0084188B" w:rsidRPr="00A60839">
        <w:rPr>
          <w:rFonts w:eastAsia="MS Mincho"/>
          <w:sz w:val="28"/>
          <w:szCs w:val="28"/>
          <w:lang w:eastAsia="en-US"/>
        </w:rPr>
        <w:t xml:space="preserve"> </w:t>
      </w:r>
    </w:p>
    <w:p w:rsidR="00217680" w:rsidRDefault="00217680" w:rsidP="0084188B">
      <w:pPr>
        <w:snapToGrid w:val="0"/>
        <w:spacing w:before="40" w:after="240"/>
        <w:ind w:right="-113" w:firstLine="851"/>
        <w:contextualSpacing/>
        <w:jc w:val="right"/>
        <w:rPr>
          <w:rFonts w:eastAsia="MS Mincho"/>
          <w:bCs/>
          <w:sz w:val="28"/>
          <w:szCs w:val="28"/>
          <w:lang w:eastAsia="en-US"/>
        </w:rPr>
      </w:pPr>
    </w:p>
    <w:p w:rsidR="004E752C" w:rsidRPr="00A60839" w:rsidRDefault="004E752C" w:rsidP="0084188B">
      <w:pPr>
        <w:snapToGrid w:val="0"/>
        <w:spacing w:before="40" w:after="240"/>
        <w:ind w:right="-113" w:firstLine="851"/>
        <w:contextualSpacing/>
        <w:jc w:val="right"/>
        <w:rPr>
          <w:rFonts w:eastAsia="MS Mincho"/>
          <w:bCs/>
          <w:sz w:val="28"/>
          <w:szCs w:val="28"/>
          <w:lang w:eastAsia="en-US"/>
        </w:rPr>
      </w:pPr>
      <w:r w:rsidRPr="00A60839">
        <w:rPr>
          <w:rFonts w:eastAsia="MS Mincho"/>
          <w:bCs/>
          <w:sz w:val="28"/>
          <w:szCs w:val="28"/>
          <w:lang w:eastAsia="en-US"/>
        </w:rPr>
        <w:t xml:space="preserve">Таблица 2 </w:t>
      </w:r>
    </w:p>
    <w:p w:rsidR="004E752C" w:rsidRPr="00A60839" w:rsidRDefault="00050AA1" w:rsidP="004B2B1E">
      <w:pPr>
        <w:snapToGrid w:val="0"/>
        <w:spacing w:before="40" w:after="240"/>
        <w:ind w:firstLine="709"/>
        <w:contextualSpacing/>
        <w:jc w:val="center"/>
        <w:rPr>
          <w:rFonts w:eastAsia="MS Mincho"/>
          <w:bCs/>
          <w:sz w:val="28"/>
          <w:szCs w:val="28"/>
          <w:lang w:eastAsia="en-US"/>
        </w:rPr>
      </w:pPr>
      <w:r w:rsidRPr="00A60839">
        <w:rPr>
          <w:rFonts w:eastAsia="MS Mincho"/>
          <w:bCs/>
          <w:sz w:val="28"/>
          <w:szCs w:val="28"/>
          <w:lang w:eastAsia="en-US"/>
        </w:rPr>
        <w:lastRenderedPageBreak/>
        <w:t>Структура потребления электрической энергии</w:t>
      </w:r>
      <w:r w:rsidR="004E752C" w:rsidRPr="00A60839">
        <w:rPr>
          <w:rFonts w:eastAsia="MS Mincho"/>
          <w:bCs/>
          <w:sz w:val="28"/>
          <w:szCs w:val="28"/>
          <w:lang w:eastAsia="en-US"/>
        </w:rPr>
        <w:t xml:space="preserve"> Камчатского края по видам экономической де</w:t>
      </w:r>
      <w:r w:rsidR="00727A0F" w:rsidRPr="00A60839">
        <w:rPr>
          <w:rFonts w:eastAsia="MS Mincho"/>
          <w:bCs/>
          <w:sz w:val="28"/>
          <w:szCs w:val="28"/>
          <w:lang w:eastAsia="en-US"/>
        </w:rPr>
        <w:t>ятельности за 2014-2015</w:t>
      </w:r>
      <w:r w:rsidR="004E752C" w:rsidRPr="00A60839">
        <w:rPr>
          <w:rFonts w:eastAsia="MS Mincho"/>
          <w:bCs/>
          <w:sz w:val="28"/>
          <w:szCs w:val="28"/>
          <w:lang w:eastAsia="en-US"/>
        </w:rPr>
        <w:t xml:space="preserve"> годы</w:t>
      </w:r>
    </w:p>
    <w:p w:rsidR="00E02D2E" w:rsidRPr="00A60839" w:rsidRDefault="00E02D2E" w:rsidP="004B2B1E">
      <w:pPr>
        <w:snapToGrid w:val="0"/>
        <w:spacing w:before="40" w:after="240"/>
        <w:ind w:firstLine="709"/>
        <w:contextualSpacing/>
        <w:jc w:val="center"/>
        <w:rPr>
          <w:rFonts w:eastAsia="MS Mincho"/>
          <w:sz w:val="28"/>
          <w:szCs w:val="28"/>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1"/>
        <w:gridCol w:w="1090"/>
        <w:gridCol w:w="888"/>
        <w:gridCol w:w="959"/>
        <w:gridCol w:w="1623"/>
      </w:tblGrid>
      <w:tr w:rsidR="004E752C" w:rsidRPr="00217680" w:rsidTr="00E03F6D">
        <w:trPr>
          <w:tblHeader/>
          <w:jc w:val="center"/>
        </w:trPr>
        <w:tc>
          <w:tcPr>
            <w:tcW w:w="2814" w:type="pct"/>
            <w:vMerge w:val="restart"/>
            <w:shd w:val="clear" w:color="auto" w:fill="auto"/>
            <w:vAlign w:val="center"/>
          </w:tcPr>
          <w:p w:rsidR="004E752C" w:rsidRPr="00217680" w:rsidRDefault="004E752C" w:rsidP="004B2B1E">
            <w:pPr>
              <w:jc w:val="center"/>
            </w:pPr>
            <w:r w:rsidRPr="00217680">
              <w:t>Показатель</w:t>
            </w:r>
          </w:p>
        </w:tc>
        <w:tc>
          <w:tcPr>
            <w:tcW w:w="2186" w:type="pct"/>
            <w:gridSpan w:val="4"/>
            <w:shd w:val="clear" w:color="auto" w:fill="auto"/>
            <w:vAlign w:val="center"/>
          </w:tcPr>
          <w:p w:rsidR="004E752C" w:rsidRPr="00217680" w:rsidRDefault="004E752C" w:rsidP="004B2B1E">
            <w:pPr>
              <w:ind w:left="120"/>
              <w:jc w:val="center"/>
            </w:pPr>
            <w:r w:rsidRPr="00217680">
              <w:t>Годы</w:t>
            </w:r>
          </w:p>
        </w:tc>
      </w:tr>
      <w:tr w:rsidR="004E752C" w:rsidRPr="00217680" w:rsidTr="00AA1EEC">
        <w:trPr>
          <w:trHeight w:val="433"/>
          <w:tblHeader/>
          <w:jc w:val="center"/>
        </w:trPr>
        <w:tc>
          <w:tcPr>
            <w:tcW w:w="2814" w:type="pct"/>
            <w:vMerge/>
            <w:shd w:val="clear" w:color="auto" w:fill="auto"/>
            <w:vAlign w:val="center"/>
          </w:tcPr>
          <w:p w:rsidR="004E752C" w:rsidRPr="00217680" w:rsidRDefault="004E752C" w:rsidP="004B2B1E">
            <w:pPr>
              <w:jc w:val="center"/>
            </w:pPr>
          </w:p>
        </w:tc>
        <w:tc>
          <w:tcPr>
            <w:tcW w:w="953" w:type="pct"/>
            <w:gridSpan w:val="2"/>
            <w:shd w:val="clear" w:color="auto" w:fill="auto"/>
            <w:vAlign w:val="center"/>
          </w:tcPr>
          <w:p w:rsidR="004E752C" w:rsidRPr="00217680" w:rsidRDefault="004E752C" w:rsidP="00C12545">
            <w:pPr>
              <w:ind w:left="120"/>
              <w:jc w:val="center"/>
            </w:pPr>
            <w:r w:rsidRPr="00217680">
              <w:t>201</w:t>
            </w:r>
            <w:r w:rsidR="00C12545" w:rsidRPr="00217680">
              <w:t>4</w:t>
            </w:r>
          </w:p>
        </w:tc>
        <w:tc>
          <w:tcPr>
            <w:tcW w:w="1233" w:type="pct"/>
            <w:gridSpan w:val="2"/>
            <w:shd w:val="clear" w:color="auto" w:fill="auto"/>
            <w:vAlign w:val="center"/>
          </w:tcPr>
          <w:p w:rsidR="004E752C" w:rsidRPr="00217680" w:rsidRDefault="004E752C" w:rsidP="00C12545">
            <w:pPr>
              <w:ind w:left="120"/>
              <w:jc w:val="center"/>
            </w:pPr>
            <w:r w:rsidRPr="00217680">
              <w:t>201</w:t>
            </w:r>
            <w:r w:rsidR="00C12545" w:rsidRPr="00217680">
              <w:t>5</w:t>
            </w:r>
          </w:p>
        </w:tc>
      </w:tr>
      <w:tr w:rsidR="004E752C" w:rsidRPr="00217680" w:rsidTr="00E03F6D">
        <w:trPr>
          <w:trHeight w:val="270"/>
          <w:tblHeader/>
          <w:jc w:val="center"/>
        </w:trPr>
        <w:tc>
          <w:tcPr>
            <w:tcW w:w="2814" w:type="pct"/>
            <w:vMerge/>
            <w:shd w:val="clear" w:color="auto" w:fill="auto"/>
            <w:vAlign w:val="center"/>
          </w:tcPr>
          <w:p w:rsidR="004E752C" w:rsidRPr="00217680" w:rsidRDefault="004E752C" w:rsidP="004B2B1E">
            <w:pPr>
              <w:jc w:val="center"/>
            </w:pPr>
          </w:p>
        </w:tc>
        <w:tc>
          <w:tcPr>
            <w:tcW w:w="525" w:type="pct"/>
            <w:shd w:val="clear" w:color="auto" w:fill="auto"/>
            <w:vAlign w:val="center"/>
          </w:tcPr>
          <w:p w:rsidR="004E752C" w:rsidRPr="00217680" w:rsidRDefault="005C6E2E" w:rsidP="004B2B1E">
            <w:pPr>
              <w:ind w:left="120"/>
              <w:jc w:val="center"/>
            </w:pPr>
            <w:r w:rsidRPr="00217680">
              <w:t>млн</w:t>
            </w:r>
            <w:r w:rsidR="004E752C" w:rsidRPr="00217680">
              <w:t xml:space="preserve"> кВт</w:t>
            </w:r>
            <w:r w:rsidR="00D763FD" w:rsidRPr="00217680">
              <w:t>*</w:t>
            </w:r>
            <w:r w:rsidR="004E752C" w:rsidRPr="00217680">
              <w:t>ч</w:t>
            </w:r>
          </w:p>
        </w:tc>
        <w:tc>
          <w:tcPr>
            <w:tcW w:w="428" w:type="pct"/>
            <w:shd w:val="clear" w:color="auto" w:fill="auto"/>
            <w:vAlign w:val="center"/>
          </w:tcPr>
          <w:p w:rsidR="004E752C" w:rsidRPr="00217680" w:rsidRDefault="004E752C" w:rsidP="004B2B1E">
            <w:pPr>
              <w:ind w:left="120"/>
              <w:jc w:val="center"/>
            </w:pPr>
            <w:r w:rsidRPr="00217680">
              <w:t>%</w:t>
            </w:r>
          </w:p>
        </w:tc>
        <w:tc>
          <w:tcPr>
            <w:tcW w:w="453" w:type="pct"/>
            <w:shd w:val="clear" w:color="auto" w:fill="auto"/>
            <w:vAlign w:val="center"/>
          </w:tcPr>
          <w:p w:rsidR="004E752C" w:rsidRPr="00217680" w:rsidRDefault="00D763FD" w:rsidP="004B2B1E">
            <w:pPr>
              <w:ind w:left="120"/>
              <w:jc w:val="center"/>
            </w:pPr>
            <w:r w:rsidRPr="00217680">
              <w:t>млн. кВт*</w:t>
            </w:r>
            <w:r w:rsidR="004E752C" w:rsidRPr="00217680">
              <w:t>ч</w:t>
            </w:r>
          </w:p>
        </w:tc>
        <w:tc>
          <w:tcPr>
            <w:tcW w:w="780" w:type="pct"/>
            <w:shd w:val="clear" w:color="auto" w:fill="auto"/>
            <w:vAlign w:val="center"/>
          </w:tcPr>
          <w:p w:rsidR="004E752C" w:rsidRPr="00217680" w:rsidRDefault="004E752C" w:rsidP="004B2B1E">
            <w:pPr>
              <w:ind w:left="120"/>
              <w:jc w:val="center"/>
            </w:pPr>
            <w:r w:rsidRPr="00217680">
              <w:t>%</w:t>
            </w:r>
          </w:p>
        </w:tc>
      </w:tr>
      <w:tr w:rsidR="00AA1EEC" w:rsidRPr="00217680" w:rsidTr="00526A38">
        <w:trPr>
          <w:jc w:val="center"/>
        </w:trPr>
        <w:tc>
          <w:tcPr>
            <w:tcW w:w="2814" w:type="pct"/>
            <w:shd w:val="clear" w:color="auto" w:fill="auto"/>
          </w:tcPr>
          <w:p w:rsidR="00AA1EEC" w:rsidRPr="00217680" w:rsidRDefault="00AA1EEC" w:rsidP="00AA1EEC">
            <w:r w:rsidRPr="00217680">
              <w:t>Потреблено электроэнергии - всего,</w:t>
            </w:r>
            <w:r w:rsidRPr="00217680">
              <w:br/>
              <w:t xml:space="preserve"> в т. ч.:</w:t>
            </w:r>
          </w:p>
        </w:tc>
        <w:tc>
          <w:tcPr>
            <w:tcW w:w="525" w:type="pct"/>
            <w:tcBorders>
              <w:top w:val="single" w:sz="8" w:space="0" w:color="auto"/>
              <w:left w:val="single" w:sz="8" w:space="0" w:color="auto"/>
              <w:bottom w:val="single" w:sz="8" w:space="0" w:color="000000"/>
              <w:right w:val="single" w:sz="8" w:space="0" w:color="auto"/>
            </w:tcBorders>
            <w:shd w:val="clear" w:color="auto" w:fill="auto"/>
            <w:vAlign w:val="center"/>
          </w:tcPr>
          <w:p w:rsidR="00AA1EEC" w:rsidRPr="00217680" w:rsidRDefault="00AA1EEC" w:rsidP="00AA1EEC">
            <w:pPr>
              <w:jc w:val="center"/>
            </w:pPr>
            <w:r w:rsidRPr="00217680">
              <w:t>1714,2</w:t>
            </w:r>
          </w:p>
        </w:tc>
        <w:tc>
          <w:tcPr>
            <w:tcW w:w="428" w:type="pct"/>
            <w:tcBorders>
              <w:top w:val="single" w:sz="8" w:space="0" w:color="auto"/>
              <w:left w:val="single" w:sz="8" w:space="0" w:color="auto"/>
              <w:bottom w:val="single" w:sz="8" w:space="0" w:color="000000"/>
              <w:right w:val="single" w:sz="8" w:space="0" w:color="auto"/>
            </w:tcBorders>
            <w:shd w:val="clear" w:color="auto" w:fill="auto"/>
            <w:vAlign w:val="center"/>
          </w:tcPr>
          <w:p w:rsidR="00AA1EEC" w:rsidRPr="00217680" w:rsidRDefault="00AA1EEC" w:rsidP="00AA1EEC">
            <w:pPr>
              <w:jc w:val="center"/>
            </w:pPr>
            <w:r w:rsidRPr="00217680">
              <w:t>100</w:t>
            </w:r>
          </w:p>
        </w:tc>
        <w:tc>
          <w:tcPr>
            <w:tcW w:w="453" w:type="pct"/>
            <w:tcBorders>
              <w:top w:val="single" w:sz="8" w:space="0" w:color="auto"/>
              <w:left w:val="single" w:sz="8" w:space="0" w:color="auto"/>
              <w:bottom w:val="single" w:sz="8" w:space="0" w:color="000000"/>
              <w:right w:val="single" w:sz="8" w:space="0" w:color="auto"/>
            </w:tcBorders>
            <w:shd w:val="clear" w:color="auto" w:fill="auto"/>
            <w:vAlign w:val="center"/>
          </w:tcPr>
          <w:p w:rsidR="00AA1EEC" w:rsidRPr="00217680" w:rsidRDefault="00AA1EEC" w:rsidP="00AA1EEC">
            <w:pPr>
              <w:jc w:val="center"/>
            </w:pPr>
            <w:r w:rsidRPr="00217680">
              <w:t>1734,6</w:t>
            </w:r>
          </w:p>
        </w:tc>
        <w:tc>
          <w:tcPr>
            <w:tcW w:w="780" w:type="pct"/>
            <w:tcBorders>
              <w:top w:val="single" w:sz="8" w:space="0" w:color="auto"/>
              <w:left w:val="single" w:sz="8" w:space="0" w:color="auto"/>
              <w:bottom w:val="single" w:sz="8" w:space="0" w:color="000000"/>
              <w:right w:val="single" w:sz="8" w:space="0" w:color="auto"/>
            </w:tcBorders>
            <w:shd w:val="clear" w:color="auto" w:fill="auto"/>
            <w:vAlign w:val="center"/>
          </w:tcPr>
          <w:p w:rsidR="00AA1EEC" w:rsidRPr="00217680" w:rsidRDefault="00AA1EEC" w:rsidP="00AA1EEC">
            <w:pPr>
              <w:jc w:val="center"/>
            </w:pPr>
            <w:r w:rsidRPr="00217680">
              <w:t>100</w:t>
            </w:r>
          </w:p>
        </w:tc>
      </w:tr>
      <w:tr w:rsidR="00AA1EEC" w:rsidRPr="00217680" w:rsidTr="00526A38">
        <w:trPr>
          <w:jc w:val="center"/>
        </w:trPr>
        <w:tc>
          <w:tcPr>
            <w:tcW w:w="2814" w:type="pct"/>
            <w:shd w:val="clear" w:color="auto" w:fill="auto"/>
          </w:tcPr>
          <w:p w:rsidR="00AA1EEC" w:rsidRPr="00217680" w:rsidRDefault="00AA1EEC" w:rsidP="00AA1EEC">
            <w:r w:rsidRPr="00217680">
              <w:t>Сельское хозяйство, охота и лесное хозяйство</w:t>
            </w:r>
          </w:p>
        </w:tc>
        <w:tc>
          <w:tcPr>
            <w:tcW w:w="525"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26,4</w:t>
            </w:r>
          </w:p>
        </w:tc>
        <w:tc>
          <w:tcPr>
            <w:tcW w:w="428"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1,5</w:t>
            </w:r>
          </w:p>
        </w:tc>
        <w:tc>
          <w:tcPr>
            <w:tcW w:w="453"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26,3</w:t>
            </w:r>
          </w:p>
        </w:tc>
        <w:tc>
          <w:tcPr>
            <w:tcW w:w="780"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1,5</w:t>
            </w:r>
          </w:p>
        </w:tc>
      </w:tr>
      <w:tr w:rsidR="00AA1EEC" w:rsidRPr="00217680" w:rsidTr="00526A38">
        <w:trPr>
          <w:jc w:val="center"/>
        </w:trPr>
        <w:tc>
          <w:tcPr>
            <w:tcW w:w="2814" w:type="pct"/>
            <w:shd w:val="clear" w:color="auto" w:fill="auto"/>
          </w:tcPr>
          <w:p w:rsidR="00AA1EEC" w:rsidRPr="00217680" w:rsidRDefault="00AA1EEC" w:rsidP="00AA1EEC">
            <w:r w:rsidRPr="00217680">
              <w:t>Добыча полезных ископаемых</w:t>
            </w:r>
          </w:p>
        </w:tc>
        <w:tc>
          <w:tcPr>
            <w:tcW w:w="525"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55,5</w:t>
            </w:r>
          </w:p>
        </w:tc>
        <w:tc>
          <w:tcPr>
            <w:tcW w:w="428"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3,2</w:t>
            </w:r>
          </w:p>
        </w:tc>
        <w:tc>
          <w:tcPr>
            <w:tcW w:w="453"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57,4</w:t>
            </w:r>
          </w:p>
        </w:tc>
        <w:tc>
          <w:tcPr>
            <w:tcW w:w="780"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3,3</w:t>
            </w:r>
          </w:p>
        </w:tc>
      </w:tr>
      <w:tr w:rsidR="00AA1EEC" w:rsidRPr="00217680" w:rsidTr="00526A38">
        <w:trPr>
          <w:jc w:val="center"/>
        </w:trPr>
        <w:tc>
          <w:tcPr>
            <w:tcW w:w="2814" w:type="pct"/>
            <w:shd w:val="clear" w:color="auto" w:fill="auto"/>
          </w:tcPr>
          <w:p w:rsidR="00AA1EEC" w:rsidRPr="00217680" w:rsidRDefault="00AA1EEC" w:rsidP="00AA1EEC">
            <w:r w:rsidRPr="00217680">
              <w:t>Обрабатывающие производства</w:t>
            </w:r>
          </w:p>
        </w:tc>
        <w:tc>
          <w:tcPr>
            <w:tcW w:w="525"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150,3</w:t>
            </w:r>
          </w:p>
        </w:tc>
        <w:tc>
          <w:tcPr>
            <w:tcW w:w="428"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8,8</w:t>
            </w:r>
          </w:p>
        </w:tc>
        <w:tc>
          <w:tcPr>
            <w:tcW w:w="453"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146,0</w:t>
            </w:r>
          </w:p>
        </w:tc>
        <w:tc>
          <w:tcPr>
            <w:tcW w:w="780"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8,4</w:t>
            </w:r>
          </w:p>
        </w:tc>
      </w:tr>
      <w:tr w:rsidR="00AA1EEC" w:rsidRPr="00217680" w:rsidTr="00526A38">
        <w:trPr>
          <w:jc w:val="center"/>
        </w:trPr>
        <w:tc>
          <w:tcPr>
            <w:tcW w:w="2814" w:type="pct"/>
            <w:shd w:val="clear" w:color="auto" w:fill="auto"/>
          </w:tcPr>
          <w:p w:rsidR="00AA1EEC" w:rsidRPr="00217680" w:rsidRDefault="00AA1EEC" w:rsidP="00AA1EEC">
            <w:r w:rsidRPr="00217680">
              <w:t>Производство и распределение электроэнергии, газа и воды</w:t>
            </w:r>
          </w:p>
        </w:tc>
        <w:tc>
          <w:tcPr>
            <w:tcW w:w="525"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278,6</w:t>
            </w:r>
          </w:p>
        </w:tc>
        <w:tc>
          <w:tcPr>
            <w:tcW w:w="428"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16,3</w:t>
            </w:r>
          </w:p>
        </w:tc>
        <w:tc>
          <w:tcPr>
            <w:tcW w:w="453"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273,0</w:t>
            </w:r>
          </w:p>
        </w:tc>
        <w:tc>
          <w:tcPr>
            <w:tcW w:w="780"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15,7</w:t>
            </w:r>
          </w:p>
        </w:tc>
      </w:tr>
      <w:tr w:rsidR="00AA1EEC" w:rsidRPr="00217680" w:rsidTr="00526A38">
        <w:trPr>
          <w:jc w:val="center"/>
        </w:trPr>
        <w:tc>
          <w:tcPr>
            <w:tcW w:w="2814" w:type="pct"/>
            <w:shd w:val="clear" w:color="auto" w:fill="auto"/>
          </w:tcPr>
          <w:p w:rsidR="00AA1EEC" w:rsidRPr="00217680" w:rsidRDefault="00AA1EEC" w:rsidP="00AA1EEC">
            <w:pPr>
              <w:rPr>
                <w:spacing w:val="-6"/>
              </w:rPr>
            </w:pPr>
            <w:r w:rsidRPr="00217680">
              <w:rPr>
                <w:spacing w:val="-6"/>
              </w:rPr>
              <w:t>Строительство</w:t>
            </w:r>
          </w:p>
        </w:tc>
        <w:tc>
          <w:tcPr>
            <w:tcW w:w="525"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16,4</w:t>
            </w:r>
          </w:p>
        </w:tc>
        <w:tc>
          <w:tcPr>
            <w:tcW w:w="428"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1,0</w:t>
            </w:r>
          </w:p>
        </w:tc>
        <w:tc>
          <w:tcPr>
            <w:tcW w:w="453"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17,3</w:t>
            </w:r>
          </w:p>
        </w:tc>
        <w:tc>
          <w:tcPr>
            <w:tcW w:w="780"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1,0</w:t>
            </w:r>
          </w:p>
        </w:tc>
      </w:tr>
      <w:tr w:rsidR="00AA1EEC" w:rsidRPr="00217680" w:rsidTr="00526A38">
        <w:trPr>
          <w:jc w:val="center"/>
        </w:trPr>
        <w:tc>
          <w:tcPr>
            <w:tcW w:w="2814" w:type="pct"/>
            <w:shd w:val="clear" w:color="auto" w:fill="auto"/>
          </w:tcPr>
          <w:p w:rsidR="00AA1EEC" w:rsidRPr="00217680" w:rsidRDefault="00AA1EEC" w:rsidP="00AA1EEC">
            <w:r w:rsidRPr="00217680">
              <w:t>Транспорт и связь</w:t>
            </w:r>
          </w:p>
        </w:tc>
        <w:tc>
          <w:tcPr>
            <w:tcW w:w="525"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44,4</w:t>
            </w:r>
          </w:p>
        </w:tc>
        <w:tc>
          <w:tcPr>
            <w:tcW w:w="428"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2,6</w:t>
            </w:r>
          </w:p>
        </w:tc>
        <w:tc>
          <w:tcPr>
            <w:tcW w:w="453"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45,2</w:t>
            </w:r>
          </w:p>
        </w:tc>
        <w:tc>
          <w:tcPr>
            <w:tcW w:w="780"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2,6</w:t>
            </w:r>
          </w:p>
        </w:tc>
      </w:tr>
      <w:tr w:rsidR="00AA1EEC" w:rsidRPr="00217680" w:rsidTr="00526A38">
        <w:trPr>
          <w:jc w:val="center"/>
        </w:trPr>
        <w:tc>
          <w:tcPr>
            <w:tcW w:w="2814" w:type="pct"/>
            <w:shd w:val="clear" w:color="auto" w:fill="auto"/>
          </w:tcPr>
          <w:p w:rsidR="00AA1EEC" w:rsidRPr="00217680" w:rsidRDefault="00AA1EEC" w:rsidP="00AA1EEC">
            <w:r w:rsidRPr="00217680">
              <w:t>Предоставление прочих коммунальных, социальных и персональных услуг</w:t>
            </w:r>
          </w:p>
        </w:tc>
        <w:tc>
          <w:tcPr>
            <w:tcW w:w="525"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34,5</w:t>
            </w:r>
          </w:p>
        </w:tc>
        <w:tc>
          <w:tcPr>
            <w:tcW w:w="428"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2,0</w:t>
            </w:r>
          </w:p>
        </w:tc>
        <w:tc>
          <w:tcPr>
            <w:tcW w:w="453"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34,3</w:t>
            </w:r>
          </w:p>
        </w:tc>
        <w:tc>
          <w:tcPr>
            <w:tcW w:w="780"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2,0</w:t>
            </w:r>
          </w:p>
        </w:tc>
      </w:tr>
      <w:tr w:rsidR="00AA1EEC" w:rsidRPr="00217680" w:rsidTr="00526A38">
        <w:trPr>
          <w:jc w:val="center"/>
        </w:trPr>
        <w:tc>
          <w:tcPr>
            <w:tcW w:w="2814" w:type="pct"/>
            <w:shd w:val="clear" w:color="auto" w:fill="auto"/>
          </w:tcPr>
          <w:p w:rsidR="00AA1EEC" w:rsidRPr="00217680" w:rsidRDefault="00AA1EEC" w:rsidP="00AA1EEC">
            <w:r w:rsidRPr="00217680">
              <w:t>Прочие виды деятельности</w:t>
            </w:r>
            <w:r w:rsidRPr="00217680">
              <w:rPr>
                <w:vertAlign w:val="superscript"/>
              </w:rPr>
              <w:t>1</w:t>
            </w:r>
          </w:p>
        </w:tc>
        <w:tc>
          <w:tcPr>
            <w:tcW w:w="525"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355,5</w:t>
            </w:r>
          </w:p>
        </w:tc>
        <w:tc>
          <w:tcPr>
            <w:tcW w:w="428"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20,7</w:t>
            </w:r>
          </w:p>
        </w:tc>
        <w:tc>
          <w:tcPr>
            <w:tcW w:w="453"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343,0</w:t>
            </w:r>
          </w:p>
        </w:tc>
        <w:tc>
          <w:tcPr>
            <w:tcW w:w="780"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19,8</w:t>
            </w:r>
          </w:p>
        </w:tc>
      </w:tr>
      <w:tr w:rsidR="00AA1EEC" w:rsidRPr="00217680" w:rsidTr="00526A38">
        <w:trPr>
          <w:jc w:val="center"/>
        </w:trPr>
        <w:tc>
          <w:tcPr>
            <w:tcW w:w="2814" w:type="pct"/>
            <w:shd w:val="clear" w:color="auto" w:fill="auto"/>
          </w:tcPr>
          <w:p w:rsidR="00AA1EEC" w:rsidRPr="00217680" w:rsidRDefault="00AA1EEC" w:rsidP="00AA1EEC">
            <w:pPr>
              <w:rPr>
                <w:spacing w:val="-6"/>
              </w:rPr>
            </w:pPr>
            <w:r w:rsidRPr="00217680">
              <w:rPr>
                <w:spacing w:val="-6"/>
              </w:rPr>
              <w:t xml:space="preserve">Потреблено населением - всего, </w:t>
            </w:r>
            <w:r w:rsidRPr="00217680">
              <w:t>в т. ч.:</w:t>
            </w:r>
          </w:p>
        </w:tc>
        <w:tc>
          <w:tcPr>
            <w:tcW w:w="525"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505,3</w:t>
            </w:r>
          </w:p>
        </w:tc>
        <w:tc>
          <w:tcPr>
            <w:tcW w:w="428"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29,5</w:t>
            </w:r>
          </w:p>
        </w:tc>
        <w:tc>
          <w:tcPr>
            <w:tcW w:w="453"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511,0</w:t>
            </w:r>
          </w:p>
        </w:tc>
        <w:tc>
          <w:tcPr>
            <w:tcW w:w="780"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29,5</w:t>
            </w:r>
          </w:p>
        </w:tc>
      </w:tr>
      <w:tr w:rsidR="00AA1EEC" w:rsidRPr="00217680" w:rsidTr="00526A38">
        <w:trPr>
          <w:jc w:val="center"/>
        </w:trPr>
        <w:tc>
          <w:tcPr>
            <w:tcW w:w="2814" w:type="pct"/>
            <w:shd w:val="clear" w:color="auto" w:fill="auto"/>
          </w:tcPr>
          <w:p w:rsidR="00AA1EEC" w:rsidRPr="00217680" w:rsidRDefault="00AA1EEC" w:rsidP="00AA1EEC">
            <w:r w:rsidRPr="00217680">
              <w:t xml:space="preserve">   </w:t>
            </w:r>
            <w:r w:rsidRPr="00217680">
              <w:rPr>
                <w:spacing w:val="-8"/>
              </w:rPr>
              <w:t>городским населением</w:t>
            </w:r>
            <w:r w:rsidRPr="00217680">
              <w:t xml:space="preserve"> </w:t>
            </w:r>
          </w:p>
        </w:tc>
        <w:tc>
          <w:tcPr>
            <w:tcW w:w="525"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423,3</w:t>
            </w:r>
          </w:p>
        </w:tc>
        <w:tc>
          <w:tcPr>
            <w:tcW w:w="428"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24,7</w:t>
            </w:r>
          </w:p>
        </w:tc>
        <w:tc>
          <w:tcPr>
            <w:tcW w:w="453"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426,2</w:t>
            </w:r>
          </w:p>
        </w:tc>
        <w:tc>
          <w:tcPr>
            <w:tcW w:w="780"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24,6</w:t>
            </w:r>
          </w:p>
        </w:tc>
      </w:tr>
      <w:tr w:rsidR="00AA1EEC" w:rsidRPr="00217680" w:rsidTr="00526A38">
        <w:trPr>
          <w:jc w:val="center"/>
        </w:trPr>
        <w:tc>
          <w:tcPr>
            <w:tcW w:w="2814" w:type="pct"/>
            <w:shd w:val="clear" w:color="auto" w:fill="auto"/>
          </w:tcPr>
          <w:p w:rsidR="00AA1EEC" w:rsidRPr="00217680" w:rsidRDefault="00AA1EEC" w:rsidP="00AA1EEC">
            <w:pPr>
              <w:rPr>
                <w:spacing w:val="-8"/>
              </w:rPr>
            </w:pPr>
            <w:r w:rsidRPr="00217680">
              <w:t xml:space="preserve">   сельским населением</w:t>
            </w:r>
          </w:p>
        </w:tc>
        <w:tc>
          <w:tcPr>
            <w:tcW w:w="525"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82,0</w:t>
            </w:r>
          </w:p>
        </w:tc>
        <w:tc>
          <w:tcPr>
            <w:tcW w:w="428"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4,8</w:t>
            </w:r>
          </w:p>
        </w:tc>
        <w:tc>
          <w:tcPr>
            <w:tcW w:w="453"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84,8</w:t>
            </w:r>
          </w:p>
        </w:tc>
        <w:tc>
          <w:tcPr>
            <w:tcW w:w="780"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4,9</w:t>
            </w:r>
          </w:p>
        </w:tc>
      </w:tr>
      <w:tr w:rsidR="00AA1EEC" w:rsidRPr="00217680" w:rsidTr="00526A38">
        <w:trPr>
          <w:trHeight w:val="70"/>
          <w:jc w:val="center"/>
        </w:trPr>
        <w:tc>
          <w:tcPr>
            <w:tcW w:w="2814" w:type="pct"/>
            <w:shd w:val="clear" w:color="auto" w:fill="auto"/>
          </w:tcPr>
          <w:p w:rsidR="00AA1EEC" w:rsidRPr="00217680" w:rsidRDefault="00AA1EEC" w:rsidP="00AA1EEC">
            <w:r w:rsidRPr="00217680">
              <w:t>Потери в электросетях общего пользования</w:t>
            </w:r>
          </w:p>
        </w:tc>
        <w:tc>
          <w:tcPr>
            <w:tcW w:w="525"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180,0</w:t>
            </w:r>
          </w:p>
        </w:tc>
        <w:tc>
          <w:tcPr>
            <w:tcW w:w="428"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10,5</w:t>
            </w:r>
          </w:p>
        </w:tc>
        <w:tc>
          <w:tcPr>
            <w:tcW w:w="453"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213,1</w:t>
            </w:r>
          </w:p>
        </w:tc>
        <w:tc>
          <w:tcPr>
            <w:tcW w:w="780" w:type="pct"/>
            <w:tcBorders>
              <w:top w:val="nil"/>
              <w:left w:val="nil"/>
              <w:bottom w:val="single" w:sz="8" w:space="0" w:color="auto"/>
              <w:right w:val="single" w:sz="8" w:space="0" w:color="auto"/>
            </w:tcBorders>
            <w:shd w:val="clear" w:color="auto" w:fill="auto"/>
            <w:vAlign w:val="center"/>
          </w:tcPr>
          <w:p w:rsidR="00AA1EEC" w:rsidRPr="00217680" w:rsidRDefault="00AA1EEC" w:rsidP="00AA1EEC">
            <w:pPr>
              <w:jc w:val="center"/>
            </w:pPr>
            <w:r w:rsidRPr="00217680">
              <w:t>12,3</w:t>
            </w:r>
          </w:p>
        </w:tc>
      </w:tr>
    </w:tbl>
    <w:p w:rsidR="004E752C" w:rsidRPr="00A60839" w:rsidRDefault="004E752C" w:rsidP="00217680">
      <w:pPr>
        <w:snapToGrid w:val="0"/>
        <w:spacing w:before="40" w:after="240"/>
        <w:ind w:right="-113" w:firstLine="709"/>
        <w:contextualSpacing/>
        <w:jc w:val="both"/>
        <w:rPr>
          <w:rFonts w:eastAsia="MS Mincho"/>
          <w:sz w:val="26"/>
          <w:szCs w:val="26"/>
          <w:lang w:eastAsia="en-US"/>
        </w:rPr>
      </w:pPr>
    </w:p>
    <w:p w:rsidR="004E752C" w:rsidRPr="00A60839" w:rsidRDefault="004E752C" w:rsidP="00217680">
      <w:pPr>
        <w:snapToGrid w:val="0"/>
        <w:spacing w:before="40" w:after="240"/>
        <w:ind w:right="-113" w:firstLine="709"/>
        <w:contextualSpacing/>
        <w:jc w:val="both"/>
        <w:rPr>
          <w:rFonts w:eastAsia="MS Mincho"/>
          <w:sz w:val="28"/>
          <w:szCs w:val="28"/>
          <w:lang w:eastAsia="en-US"/>
        </w:rPr>
      </w:pPr>
      <w:r w:rsidRPr="00A60839">
        <w:rPr>
          <w:rFonts w:eastAsia="MS Mincho"/>
          <w:sz w:val="28"/>
          <w:szCs w:val="28"/>
          <w:lang w:eastAsia="en-US"/>
        </w:rPr>
        <w:t xml:space="preserve">Структура </w:t>
      </w:r>
      <w:r w:rsidR="00E02D2E" w:rsidRPr="00A60839">
        <w:rPr>
          <w:rFonts w:eastAsia="MS Mincho"/>
          <w:sz w:val="28"/>
          <w:szCs w:val="28"/>
          <w:lang w:eastAsia="en-US"/>
        </w:rPr>
        <w:t>потребления электрической энергии</w:t>
      </w:r>
      <w:r w:rsidRPr="00A60839">
        <w:rPr>
          <w:rFonts w:eastAsia="MS Mincho"/>
          <w:sz w:val="28"/>
          <w:szCs w:val="28"/>
          <w:lang w:eastAsia="en-US"/>
        </w:rPr>
        <w:t xml:space="preserve"> существенно не изменилась за 2015 год. Анализ структуры показывает, что основными потребителями электроэнергии в энерго</w:t>
      </w:r>
      <w:r w:rsidR="00E02D2E" w:rsidRPr="00A60839">
        <w:rPr>
          <w:rFonts w:eastAsia="MS Mincho"/>
          <w:sz w:val="28"/>
          <w:szCs w:val="28"/>
          <w:lang w:eastAsia="en-US"/>
        </w:rPr>
        <w:t>системе являются: население (</w:t>
      </w:r>
      <w:r w:rsidR="00AA1EEC" w:rsidRPr="00A60839">
        <w:rPr>
          <w:rFonts w:eastAsia="MS Mincho"/>
          <w:sz w:val="28"/>
          <w:szCs w:val="28"/>
          <w:lang w:eastAsia="en-US"/>
        </w:rPr>
        <w:t>29,5</w:t>
      </w:r>
      <w:r w:rsidRPr="00A60839">
        <w:rPr>
          <w:rFonts w:eastAsia="MS Mincho"/>
          <w:sz w:val="28"/>
          <w:szCs w:val="28"/>
          <w:lang w:eastAsia="en-US"/>
        </w:rPr>
        <w:t>%), коммунально-бытовые предприяти</w:t>
      </w:r>
      <w:r w:rsidR="00E02D2E" w:rsidRPr="00A60839">
        <w:rPr>
          <w:rFonts w:eastAsia="MS Mincho"/>
          <w:sz w:val="28"/>
          <w:szCs w:val="28"/>
          <w:lang w:eastAsia="en-US"/>
        </w:rPr>
        <w:t>я и прочие виды деятельности (</w:t>
      </w:r>
      <w:r w:rsidR="00AA1EEC" w:rsidRPr="00A60839">
        <w:rPr>
          <w:rFonts w:eastAsia="MS Mincho"/>
          <w:sz w:val="28"/>
          <w:szCs w:val="28"/>
          <w:lang w:eastAsia="en-US"/>
        </w:rPr>
        <w:t>21,8</w:t>
      </w:r>
      <w:r w:rsidRPr="00A60839">
        <w:rPr>
          <w:rFonts w:eastAsia="MS Mincho"/>
          <w:sz w:val="28"/>
          <w:szCs w:val="28"/>
          <w:lang w:eastAsia="en-US"/>
        </w:rPr>
        <w:t>%), в промышленности - обрабатывающие произ</w:t>
      </w:r>
      <w:r w:rsidR="00E02D2E" w:rsidRPr="00A60839">
        <w:rPr>
          <w:rFonts w:eastAsia="MS Mincho"/>
          <w:sz w:val="28"/>
          <w:szCs w:val="28"/>
          <w:lang w:eastAsia="en-US"/>
        </w:rPr>
        <w:t>водства (</w:t>
      </w:r>
      <w:r w:rsidR="00AA1EEC" w:rsidRPr="00A60839">
        <w:rPr>
          <w:rFonts w:eastAsia="MS Mincho"/>
          <w:sz w:val="28"/>
          <w:szCs w:val="28"/>
          <w:lang w:eastAsia="en-US"/>
        </w:rPr>
        <w:t>8,4</w:t>
      </w:r>
      <w:r w:rsidRPr="00A60839">
        <w:rPr>
          <w:rFonts w:eastAsia="MS Mincho"/>
          <w:sz w:val="28"/>
          <w:szCs w:val="28"/>
          <w:lang w:eastAsia="en-US"/>
        </w:rPr>
        <w:t>%) и производство и распределение электроэнергии, газа и во</w:t>
      </w:r>
      <w:r w:rsidR="00E02D2E" w:rsidRPr="00A60839">
        <w:rPr>
          <w:rFonts w:eastAsia="MS Mincho"/>
          <w:sz w:val="28"/>
          <w:szCs w:val="28"/>
          <w:lang w:eastAsia="en-US"/>
        </w:rPr>
        <w:t>ды (</w:t>
      </w:r>
      <w:r w:rsidR="00AA1EEC" w:rsidRPr="00A60839">
        <w:rPr>
          <w:rFonts w:eastAsia="MS Mincho"/>
          <w:sz w:val="28"/>
          <w:szCs w:val="28"/>
          <w:lang w:eastAsia="en-US"/>
        </w:rPr>
        <w:t>15,7</w:t>
      </w:r>
      <w:r w:rsidRPr="00A60839">
        <w:rPr>
          <w:rFonts w:eastAsia="MS Mincho"/>
          <w:sz w:val="28"/>
          <w:szCs w:val="28"/>
          <w:lang w:eastAsia="en-US"/>
        </w:rPr>
        <w:t xml:space="preserve">%). </w:t>
      </w:r>
    </w:p>
    <w:p w:rsidR="004E752C" w:rsidRPr="00A60839" w:rsidRDefault="004E752C" w:rsidP="00217680">
      <w:pPr>
        <w:snapToGrid w:val="0"/>
        <w:spacing w:before="40" w:after="240"/>
        <w:ind w:right="-113" w:firstLine="709"/>
        <w:contextualSpacing/>
        <w:jc w:val="both"/>
        <w:rPr>
          <w:rFonts w:eastAsia="MS Mincho"/>
          <w:sz w:val="28"/>
          <w:szCs w:val="28"/>
          <w:lang w:eastAsia="en-US"/>
        </w:rPr>
      </w:pPr>
      <w:r w:rsidRPr="00A60839">
        <w:rPr>
          <w:rFonts w:eastAsia="MS Mincho"/>
          <w:sz w:val="28"/>
          <w:szCs w:val="28"/>
          <w:lang w:eastAsia="en-US"/>
        </w:rPr>
        <w:t>Доля остальных производств (строительство, транспорт, сельское х</w:t>
      </w:r>
      <w:r w:rsidR="00466E27" w:rsidRPr="00A60839">
        <w:rPr>
          <w:rFonts w:eastAsia="MS Mincho"/>
          <w:sz w:val="28"/>
          <w:szCs w:val="28"/>
          <w:lang w:eastAsia="en-US"/>
        </w:rPr>
        <w:t>озяйство и др.) не превысила 4</w:t>
      </w:r>
      <w:r w:rsidRPr="00A60839">
        <w:rPr>
          <w:rFonts w:eastAsia="MS Mincho"/>
          <w:sz w:val="28"/>
          <w:szCs w:val="28"/>
          <w:lang w:eastAsia="en-US"/>
        </w:rPr>
        <w:t>%</w:t>
      </w:r>
      <w:r w:rsidR="005C6E2E" w:rsidRPr="00A60839">
        <w:rPr>
          <w:rFonts w:eastAsia="MS Mincho"/>
          <w:sz w:val="28"/>
          <w:szCs w:val="28"/>
          <w:lang w:eastAsia="en-US"/>
        </w:rPr>
        <w:t>, от</w:t>
      </w:r>
      <w:r w:rsidRPr="00A60839">
        <w:rPr>
          <w:rFonts w:eastAsia="MS Mincho"/>
          <w:sz w:val="28"/>
          <w:szCs w:val="28"/>
          <w:lang w:eastAsia="en-US"/>
        </w:rPr>
        <w:t xml:space="preserve"> суммарного электропотребления </w:t>
      </w:r>
      <w:r w:rsidR="00E02D2E" w:rsidRPr="00A60839">
        <w:rPr>
          <w:rFonts w:eastAsia="MS Mincho"/>
          <w:sz w:val="28"/>
          <w:szCs w:val="28"/>
          <w:lang w:eastAsia="en-US"/>
        </w:rPr>
        <w:t xml:space="preserve">Камчатского </w:t>
      </w:r>
      <w:r w:rsidRPr="00A60839">
        <w:rPr>
          <w:rFonts w:eastAsia="MS Mincho"/>
          <w:sz w:val="28"/>
          <w:szCs w:val="28"/>
          <w:lang w:eastAsia="en-US"/>
        </w:rPr>
        <w:t>края.</w:t>
      </w:r>
    </w:p>
    <w:p w:rsidR="004E752C" w:rsidRPr="00A60839" w:rsidRDefault="00466E27" w:rsidP="00217680">
      <w:pPr>
        <w:snapToGrid w:val="0"/>
        <w:spacing w:before="40" w:after="240"/>
        <w:ind w:right="-113" w:firstLine="709"/>
        <w:contextualSpacing/>
        <w:jc w:val="both"/>
        <w:rPr>
          <w:rFonts w:eastAsia="MS Mincho"/>
          <w:sz w:val="28"/>
          <w:szCs w:val="28"/>
          <w:lang w:eastAsia="en-US"/>
        </w:rPr>
      </w:pPr>
      <w:r w:rsidRPr="00A60839">
        <w:rPr>
          <w:rFonts w:eastAsia="MS Mincho"/>
          <w:sz w:val="28"/>
          <w:szCs w:val="28"/>
          <w:lang w:eastAsia="en-US"/>
        </w:rPr>
        <w:t xml:space="preserve">При этом </w:t>
      </w:r>
      <w:r w:rsidR="004E752C" w:rsidRPr="00A60839">
        <w:rPr>
          <w:rFonts w:eastAsia="MS Mincho"/>
          <w:sz w:val="28"/>
          <w:szCs w:val="28"/>
          <w:lang w:eastAsia="en-US"/>
        </w:rPr>
        <w:t>потер</w:t>
      </w:r>
      <w:r w:rsidR="00BE4A29">
        <w:rPr>
          <w:rFonts w:eastAsia="MS Mincho"/>
          <w:sz w:val="28"/>
          <w:szCs w:val="28"/>
          <w:lang w:eastAsia="en-US"/>
        </w:rPr>
        <w:t>и</w:t>
      </w:r>
      <w:r w:rsidR="004E752C" w:rsidRPr="00A60839">
        <w:rPr>
          <w:rFonts w:eastAsia="MS Mincho"/>
          <w:sz w:val="28"/>
          <w:szCs w:val="28"/>
          <w:lang w:eastAsia="en-US"/>
        </w:rPr>
        <w:t xml:space="preserve"> в электросе</w:t>
      </w:r>
      <w:r w:rsidR="00E02D2E" w:rsidRPr="00A60839">
        <w:rPr>
          <w:rFonts w:eastAsia="MS Mincho"/>
          <w:sz w:val="28"/>
          <w:szCs w:val="28"/>
          <w:lang w:eastAsia="en-US"/>
        </w:rPr>
        <w:t>тях общего пользования в 201</w:t>
      </w:r>
      <w:r w:rsidRPr="00A60839">
        <w:rPr>
          <w:rFonts w:eastAsia="MS Mincho"/>
          <w:sz w:val="28"/>
          <w:szCs w:val="28"/>
          <w:lang w:eastAsia="en-US"/>
        </w:rPr>
        <w:t>5</w:t>
      </w:r>
      <w:r w:rsidR="00E02D2E" w:rsidRPr="00A60839">
        <w:rPr>
          <w:rFonts w:eastAsia="MS Mincho"/>
          <w:sz w:val="28"/>
          <w:szCs w:val="28"/>
          <w:lang w:eastAsia="en-US"/>
        </w:rPr>
        <w:t xml:space="preserve"> году</w:t>
      </w:r>
      <w:r w:rsidR="004E752C" w:rsidRPr="00A60839">
        <w:rPr>
          <w:rFonts w:eastAsia="MS Mincho"/>
          <w:sz w:val="28"/>
          <w:szCs w:val="28"/>
          <w:lang w:eastAsia="en-US"/>
        </w:rPr>
        <w:t xml:space="preserve"> относи</w:t>
      </w:r>
      <w:r w:rsidR="00E02D2E" w:rsidRPr="00A60839">
        <w:rPr>
          <w:rFonts w:eastAsia="MS Mincho"/>
          <w:sz w:val="28"/>
          <w:szCs w:val="28"/>
          <w:lang w:eastAsia="en-US"/>
        </w:rPr>
        <w:t>тельно 201</w:t>
      </w:r>
      <w:r w:rsidRPr="00A60839">
        <w:rPr>
          <w:rFonts w:eastAsia="MS Mincho"/>
          <w:sz w:val="28"/>
          <w:szCs w:val="28"/>
          <w:lang w:eastAsia="en-US"/>
        </w:rPr>
        <w:t>4</w:t>
      </w:r>
      <w:r w:rsidR="00E02D2E" w:rsidRPr="00A60839">
        <w:rPr>
          <w:rFonts w:eastAsia="MS Mincho"/>
          <w:sz w:val="28"/>
          <w:szCs w:val="28"/>
          <w:lang w:eastAsia="en-US"/>
        </w:rPr>
        <w:t xml:space="preserve"> года</w:t>
      </w:r>
      <w:r w:rsidR="004E752C" w:rsidRPr="00A60839">
        <w:rPr>
          <w:rFonts w:eastAsia="MS Mincho"/>
          <w:sz w:val="28"/>
          <w:szCs w:val="28"/>
          <w:lang w:eastAsia="en-US"/>
        </w:rPr>
        <w:t xml:space="preserve"> </w:t>
      </w:r>
      <w:r w:rsidRPr="00A60839">
        <w:rPr>
          <w:rFonts w:eastAsia="MS Mincho"/>
          <w:sz w:val="28"/>
          <w:szCs w:val="28"/>
          <w:lang w:eastAsia="en-US"/>
        </w:rPr>
        <w:t>увеличил</w:t>
      </w:r>
      <w:r w:rsidR="00BE4A29">
        <w:rPr>
          <w:rFonts w:eastAsia="MS Mincho"/>
          <w:sz w:val="28"/>
          <w:szCs w:val="28"/>
          <w:lang w:eastAsia="en-US"/>
        </w:rPr>
        <w:t>и</w:t>
      </w:r>
      <w:r w:rsidRPr="00A60839">
        <w:rPr>
          <w:rFonts w:eastAsia="MS Mincho"/>
          <w:sz w:val="28"/>
          <w:szCs w:val="28"/>
          <w:lang w:eastAsia="en-US"/>
        </w:rPr>
        <w:t xml:space="preserve">сь на 1,8 </w:t>
      </w:r>
      <w:r w:rsidR="004E752C" w:rsidRPr="00A60839">
        <w:rPr>
          <w:rFonts w:eastAsia="MS Mincho"/>
          <w:sz w:val="28"/>
          <w:szCs w:val="28"/>
          <w:lang w:eastAsia="en-US"/>
        </w:rPr>
        <w:t>%</w:t>
      </w:r>
      <w:r w:rsidR="00413716" w:rsidRPr="00A60839">
        <w:rPr>
          <w:rFonts w:eastAsia="MS Mincho"/>
          <w:sz w:val="28"/>
          <w:szCs w:val="28"/>
          <w:lang w:eastAsia="en-US"/>
        </w:rPr>
        <w:t>.</w:t>
      </w:r>
    </w:p>
    <w:p w:rsidR="004E752C" w:rsidRPr="00A60839" w:rsidRDefault="004E752C" w:rsidP="00217680">
      <w:pPr>
        <w:pStyle w:val="2"/>
        <w:ind w:left="0" w:right="-113" w:firstLine="709"/>
        <w:jc w:val="both"/>
        <w:rPr>
          <w:rFonts w:ascii="Times New Roman" w:hAnsi="Times New Roman" w:cs="Times New Roman"/>
          <w:b w:val="0"/>
          <w:i w:val="0"/>
        </w:rPr>
      </w:pPr>
      <w:bookmarkStart w:id="6" w:name="_Toc445715701"/>
      <w:r w:rsidRPr="00A60839">
        <w:rPr>
          <w:rFonts w:ascii="Times New Roman" w:hAnsi="Times New Roman" w:cs="Times New Roman"/>
          <w:b w:val="0"/>
          <w:i w:val="0"/>
        </w:rPr>
        <w:t>2.3</w:t>
      </w:r>
      <w:r w:rsidR="0023249E" w:rsidRPr="00A60839">
        <w:rPr>
          <w:rFonts w:ascii="Times New Roman" w:hAnsi="Times New Roman" w:cs="Times New Roman"/>
          <w:b w:val="0"/>
          <w:i w:val="0"/>
        </w:rPr>
        <w:t>.</w:t>
      </w:r>
      <w:r w:rsidRPr="00A60839">
        <w:rPr>
          <w:rFonts w:ascii="Times New Roman" w:hAnsi="Times New Roman" w:cs="Times New Roman"/>
          <w:b w:val="0"/>
          <w:i w:val="0"/>
        </w:rPr>
        <w:t xml:space="preserve"> Перечень и характеристика основных крупных потребителей электрической энергии в Камчатском крае</w:t>
      </w:r>
      <w:bookmarkEnd w:id="6"/>
    </w:p>
    <w:p w:rsidR="004E752C" w:rsidRPr="00A60839" w:rsidRDefault="004E752C" w:rsidP="00217680">
      <w:pPr>
        <w:spacing w:line="252" w:lineRule="auto"/>
        <w:ind w:right="-113" w:firstLine="709"/>
        <w:jc w:val="both"/>
        <w:rPr>
          <w:sz w:val="28"/>
          <w:szCs w:val="28"/>
        </w:rPr>
      </w:pPr>
    </w:p>
    <w:p w:rsidR="004E752C" w:rsidRPr="00A60839" w:rsidRDefault="004E752C" w:rsidP="00217680">
      <w:pPr>
        <w:pStyle w:val="00"/>
        <w:ind w:right="-113"/>
        <w:rPr>
          <w:sz w:val="28"/>
          <w:szCs w:val="28"/>
        </w:rPr>
      </w:pPr>
      <w:r w:rsidRPr="00A60839">
        <w:rPr>
          <w:sz w:val="28"/>
          <w:szCs w:val="28"/>
        </w:rPr>
        <w:t>Перечень основных кру</w:t>
      </w:r>
      <w:r w:rsidR="000066B7" w:rsidRPr="00A60839">
        <w:rPr>
          <w:sz w:val="28"/>
          <w:szCs w:val="28"/>
        </w:rPr>
        <w:t>пных потребителей электрической энергии</w:t>
      </w:r>
      <w:r w:rsidRPr="00A60839">
        <w:rPr>
          <w:sz w:val="28"/>
          <w:szCs w:val="28"/>
        </w:rPr>
        <w:t xml:space="preserve"> в Камчатском крае с указанием потребления </w:t>
      </w:r>
      <w:r w:rsidR="00727A0F" w:rsidRPr="00A60839">
        <w:rPr>
          <w:sz w:val="28"/>
          <w:szCs w:val="28"/>
        </w:rPr>
        <w:t>за 2016</w:t>
      </w:r>
      <w:r w:rsidR="00E02D2E" w:rsidRPr="00A60839">
        <w:rPr>
          <w:sz w:val="28"/>
          <w:szCs w:val="28"/>
        </w:rPr>
        <w:t xml:space="preserve"> год </w:t>
      </w:r>
      <w:r w:rsidRPr="00A60839">
        <w:rPr>
          <w:sz w:val="28"/>
          <w:szCs w:val="28"/>
        </w:rPr>
        <w:t>представлен в таблице 3.</w:t>
      </w:r>
    </w:p>
    <w:p w:rsidR="0004055D" w:rsidRPr="00A60839" w:rsidRDefault="0004055D" w:rsidP="00217680">
      <w:pPr>
        <w:pStyle w:val="00"/>
        <w:ind w:right="-113"/>
        <w:rPr>
          <w:sz w:val="28"/>
          <w:szCs w:val="28"/>
        </w:rPr>
      </w:pPr>
    </w:p>
    <w:p w:rsidR="0004055D" w:rsidRPr="00A60839" w:rsidRDefault="0004055D" w:rsidP="00217680">
      <w:pPr>
        <w:pStyle w:val="00"/>
        <w:ind w:right="-113"/>
        <w:rPr>
          <w:sz w:val="28"/>
          <w:szCs w:val="28"/>
        </w:rPr>
      </w:pPr>
    </w:p>
    <w:p w:rsidR="0004055D" w:rsidRDefault="0004055D" w:rsidP="004B2B1E">
      <w:pPr>
        <w:pStyle w:val="00"/>
        <w:ind w:right="-113" w:firstLine="851"/>
        <w:rPr>
          <w:sz w:val="28"/>
          <w:szCs w:val="28"/>
        </w:rPr>
      </w:pPr>
    </w:p>
    <w:p w:rsidR="00217680" w:rsidRPr="00A60839" w:rsidRDefault="00217680" w:rsidP="004B2B1E">
      <w:pPr>
        <w:pStyle w:val="00"/>
        <w:ind w:right="-113" w:firstLine="851"/>
        <w:rPr>
          <w:sz w:val="28"/>
          <w:szCs w:val="28"/>
        </w:rPr>
      </w:pPr>
    </w:p>
    <w:p w:rsidR="00B40CE7" w:rsidRPr="00A60839" w:rsidRDefault="00B40CE7" w:rsidP="004B2B1E">
      <w:pPr>
        <w:pStyle w:val="00"/>
        <w:ind w:right="-113" w:firstLine="851"/>
        <w:jc w:val="right"/>
        <w:rPr>
          <w:sz w:val="28"/>
          <w:szCs w:val="28"/>
        </w:rPr>
      </w:pPr>
    </w:p>
    <w:p w:rsidR="004E752C" w:rsidRPr="00A60839" w:rsidRDefault="004E752C" w:rsidP="004B2B1E">
      <w:pPr>
        <w:pStyle w:val="00"/>
        <w:ind w:right="-113" w:firstLine="851"/>
        <w:jc w:val="right"/>
        <w:rPr>
          <w:sz w:val="28"/>
          <w:szCs w:val="28"/>
        </w:rPr>
      </w:pPr>
      <w:r w:rsidRPr="00A60839">
        <w:rPr>
          <w:sz w:val="28"/>
          <w:szCs w:val="28"/>
        </w:rPr>
        <w:t>Таблица 3</w:t>
      </w:r>
    </w:p>
    <w:p w:rsidR="00217680" w:rsidRDefault="004E752C" w:rsidP="00217680">
      <w:pPr>
        <w:pStyle w:val="00"/>
        <w:ind w:right="-113" w:firstLine="0"/>
        <w:jc w:val="center"/>
        <w:rPr>
          <w:sz w:val="28"/>
          <w:szCs w:val="28"/>
        </w:rPr>
      </w:pPr>
      <w:r w:rsidRPr="00A60839">
        <w:rPr>
          <w:sz w:val="28"/>
          <w:szCs w:val="28"/>
        </w:rPr>
        <w:lastRenderedPageBreak/>
        <w:t xml:space="preserve">Перечень основных крупных потребителей электрической энергии </w:t>
      </w:r>
    </w:p>
    <w:p w:rsidR="004E752C" w:rsidRPr="00A60839" w:rsidRDefault="004E752C" w:rsidP="00217680">
      <w:pPr>
        <w:pStyle w:val="00"/>
        <w:ind w:right="-113" w:firstLine="0"/>
        <w:jc w:val="center"/>
        <w:rPr>
          <w:sz w:val="28"/>
          <w:szCs w:val="28"/>
        </w:rPr>
      </w:pPr>
      <w:r w:rsidRPr="00A60839">
        <w:rPr>
          <w:sz w:val="28"/>
          <w:szCs w:val="28"/>
        </w:rPr>
        <w:t>в Камчат</w:t>
      </w:r>
      <w:r w:rsidR="00727A0F" w:rsidRPr="00A60839">
        <w:rPr>
          <w:sz w:val="28"/>
          <w:szCs w:val="28"/>
        </w:rPr>
        <w:t>ском крае за 2016</w:t>
      </w:r>
      <w:r w:rsidR="00E02D2E" w:rsidRPr="00A60839">
        <w:rPr>
          <w:sz w:val="28"/>
          <w:szCs w:val="28"/>
        </w:rPr>
        <w:t xml:space="preserve"> год</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7"/>
        <w:gridCol w:w="2945"/>
        <w:gridCol w:w="1418"/>
        <w:gridCol w:w="1417"/>
        <w:gridCol w:w="1314"/>
        <w:gridCol w:w="1330"/>
        <w:gridCol w:w="1204"/>
      </w:tblGrid>
      <w:tr w:rsidR="004E752C" w:rsidRPr="00A60839" w:rsidTr="0023249E">
        <w:trPr>
          <w:jc w:val="center"/>
        </w:trPr>
        <w:tc>
          <w:tcPr>
            <w:tcW w:w="537" w:type="dxa"/>
            <w:shd w:val="clear" w:color="auto" w:fill="auto"/>
            <w:vAlign w:val="center"/>
          </w:tcPr>
          <w:p w:rsidR="004E752C" w:rsidRPr="00A60839" w:rsidRDefault="004E752C" w:rsidP="004B2B1E">
            <w:pPr>
              <w:jc w:val="center"/>
              <w:rPr>
                <w:sz w:val="22"/>
                <w:szCs w:val="22"/>
              </w:rPr>
            </w:pPr>
            <w:r w:rsidRPr="00A60839">
              <w:rPr>
                <w:sz w:val="22"/>
                <w:szCs w:val="22"/>
              </w:rPr>
              <w:t>№ п/п</w:t>
            </w:r>
          </w:p>
        </w:tc>
        <w:tc>
          <w:tcPr>
            <w:tcW w:w="2945" w:type="dxa"/>
            <w:shd w:val="clear" w:color="auto" w:fill="auto"/>
            <w:vAlign w:val="center"/>
          </w:tcPr>
          <w:p w:rsidR="004E752C" w:rsidRPr="00A60839" w:rsidRDefault="004E752C" w:rsidP="004B2B1E">
            <w:pPr>
              <w:jc w:val="center"/>
              <w:rPr>
                <w:sz w:val="22"/>
                <w:szCs w:val="22"/>
              </w:rPr>
            </w:pPr>
            <w:r w:rsidRPr="00A60839">
              <w:rPr>
                <w:sz w:val="22"/>
                <w:szCs w:val="22"/>
              </w:rPr>
              <w:t>Наименование потребителя</w:t>
            </w:r>
          </w:p>
        </w:tc>
        <w:tc>
          <w:tcPr>
            <w:tcW w:w="1418" w:type="dxa"/>
            <w:shd w:val="clear" w:color="auto" w:fill="auto"/>
            <w:vAlign w:val="center"/>
          </w:tcPr>
          <w:p w:rsidR="004E752C" w:rsidRPr="00A60839" w:rsidRDefault="004E752C" w:rsidP="004B2B1E">
            <w:pPr>
              <w:jc w:val="center"/>
              <w:rPr>
                <w:sz w:val="22"/>
                <w:szCs w:val="22"/>
              </w:rPr>
            </w:pPr>
            <w:r w:rsidRPr="00A60839">
              <w:rPr>
                <w:sz w:val="22"/>
                <w:szCs w:val="22"/>
              </w:rPr>
              <w:t>Место расположения</w:t>
            </w:r>
          </w:p>
        </w:tc>
        <w:tc>
          <w:tcPr>
            <w:tcW w:w="1417" w:type="dxa"/>
            <w:shd w:val="clear" w:color="auto" w:fill="auto"/>
            <w:vAlign w:val="center"/>
          </w:tcPr>
          <w:p w:rsidR="004E752C" w:rsidRPr="00A60839" w:rsidRDefault="004E752C" w:rsidP="004B2B1E">
            <w:pPr>
              <w:jc w:val="center"/>
              <w:rPr>
                <w:sz w:val="22"/>
                <w:szCs w:val="22"/>
              </w:rPr>
            </w:pPr>
            <w:r w:rsidRPr="00A60839">
              <w:rPr>
                <w:sz w:val="22"/>
                <w:szCs w:val="22"/>
              </w:rPr>
              <w:t>Вид деятель</w:t>
            </w:r>
            <w:r w:rsidR="00964BB3" w:rsidRPr="00A60839">
              <w:rPr>
                <w:sz w:val="22"/>
                <w:szCs w:val="22"/>
              </w:rPr>
              <w:t>-</w:t>
            </w:r>
            <w:r w:rsidRPr="00A60839">
              <w:rPr>
                <w:sz w:val="22"/>
                <w:szCs w:val="22"/>
              </w:rPr>
              <w:t>ности</w:t>
            </w:r>
          </w:p>
        </w:tc>
        <w:tc>
          <w:tcPr>
            <w:tcW w:w="1314" w:type="dxa"/>
            <w:shd w:val="clear" w:color="auto" w:fill="auto"/>
            <w:vAlign w:val="center"/>
          </w:tcPr>
          <w:p w:rsidR="004E752C" w:rsidRPr="00A60839" w:rsidRDefault="004E752C" w:rsidP="004B2B1E">
            <w:pPr>
              <w:jc w:val="center"/>
              <w:rPr>
                <w:sz w:val="22"/>
                <w:szCs w:val="22"/>
              </w:rPr>
            </w:pPr>
            <w:r w:rsidRPr="00A60839">
              <w:rPr>
                <w:sz w:val="22"/>
                <w:szCs w:val="22"/>
              </w:rPr>
              <w:t xml:space="preserve">Годовой объем электропотребления, </w:t>
            </w:r>
          </w:p>
          <w:p w:rsidR="004E752C" w:rsidRPr="00A60839" w:rsidRDefault="006B79EF" w:rsidP="004B2B1E">
            <w:pPr>
              <w:jc w:val="center"/>
              <w:rPr>
                <w:sz w:val="22"/>
                <w:szCs w:val="22"/>
              </w:rPr>
            </w:pPr>
            <w:r w:rsidRPr="00A60839">
              <w:rPr>
                <w:sz w:val="22"/>
                <w:szCs w:val="22"/>
              </w:rPr>
              <w:t>млн. кВт*</w:t>
            </w:r>
            <w:r w:rsidR="004E752C" w:rsidRPr="00A60839">
              <w:rPr>
                <w:sz w:val="22"/>
                <w:szCs w:val="22"/>
              </w:rPr>
              <w:t>ч</w:t>
            </w:r>
          </w:p>
        </w:tc>
        <w:tc>
          <w:tcPr>
            <w:tcW w:w="1330" w:type="dxa"/>
            <w:shd w:val="clear" w:color="auto" w:fill="auto"/>
            <w:vAlign w:val="center"/>
          </w:tcPr>
          <w:p w:rsidR="004E752C" w:rsidRPr="00A60839" w:rsidRDefault="004E752C" w:rsidP="004B2B1E">
            <w:pPr>
              <w:jc w:val="center"/>
              <w:rPr>
                <w:sz w:val="22"/>
                <w:szCs w:val="22"/>
              </w:rPr>
            </w:pPr>
            <w:r w:rsidRPr="00A60839">
              <w:rPr>
                <w:sz w:val="22"/>
                <w:szCs w:val="22"/>
              </w:rPr>
              <w:t xml:space="preserve">Максимум нагрузки (заявлен-ный), </w:t>
            </w:r>
          </w:p>
          <w:p w:rsidR="004E752C" w:rsidRPr="00A60839" w:rsidRDefault="004E752C" w:rsidP="004B2B1E">
            <w:pPr>
              <w:jc w:val="center"/>
              <w:rPr>
                <w:sz w:val="22"/>
                <w:szCs w:val="22"/>
              </w:rPr>
            </w:pPr>
            <w:r w:rsidRPr="00A60839">
              <w:rPr>
                <w:sz w:val="22"/>
                <w:szCs w:val="22"/>
              </w:rPr>
              <w:t>МВт</w:t>
            </w:r>
          </w:p>
        </w:tc>
        <w:tc>
          <w:tcPr>
            <w:tcW w:w="1204" w:type="dxa"/>
            <w:shd w:val="clear" w:color="auto" w:fill="auto"/>
            <w:vAlign w:val="center"/>
          </w:tcPr>
          <w:p w:rsidR="004E752C" w:rsidRPr="00A60839" w:rsidRDefault="004E752C" w:rsidP="004B2B1E">
            <w:pPr>
              <w:jc w:val="center"/>
              <w:rPr>
                <w:sz w:val="22"/>
                <w:szCs w:val="22"/>
              </w:rPr>
            </w:pPr>
            <w:r w:rsidRPr="00A60839">
              <w:rPr>
                <w:sz w:val="22"/>
                <w:szCs w:val="22"/>
              </w:rPr>
              <w:t>Макси</w:t>
            </w:r>
            <w:r w:rsidR="00964BB3" w:rsidRPr="00A60839">
              <w:rPr>
                <w:sz w:val="22"/>
                <w:szCs w:val="22"/>
              </w:rPr>
              <w:t>-</w:t>
            </w:r>
            <w:r w:rsidRPr="00A60839">
              <w:rPr>
                <w:sz w:val="22"/>
                <w:szCs w:val="22"/>
              </w:rPr>
              <w:t>мум нагрузки (факти-ческий), МВт</w:t>
            </w:r>
          </w:p>
        </w:tc>
      </w:tr>
      <w:tr w:rsidR="004E752C" w:rsidRPr="00A60839" w:rsidTr="0023249E">
        <w:trPr>
          <w:jc w:val="center"/>
        </w:trPr>
        <w:tc>
          <w:tcPr>
            <w:tcW w:w="537" w:type="dxa"/>
            <w:shd w:val="clear" w:color="auto" w:fill="auto"/>
          </w:tcPr>
          <w:p w:rsidR="004E752C" w:rsidRPr="00A60839" w:rsidRDefault="004E752C" w:rsidP="004B2B1E">
            <w:pPr>
              <w:rPr>
                <w:sz w:val="22"/>
                <w:szCs w:val="22"/>
              </w:rPr>
            </w:pPr>
            <w:r w:rsidRPr="00A60839">
              <w:rPr>
                <w:sz w:val="22"/>
                <w:szCs w:val="22"/>
              </w:rPr>
              <w:t>1.</w:t>
            </w:r>
          </w:p>
        </w:tc>
        <w:tc>
          <w:tcPr>
            <w:tcW w:w="2945" w:type="dxa"/>
            <w:shd w:val="clear" w:color="auto" w:fill="auto"/>
            <w:vAlign w:val="center"/>
          </w:tcPr>
          <w:p w:rsidR="004E752C" w:rsidRPr="00A60839" w:rsidRDefault="004E752C" w:rsidP="004B2B1E">
            <w:pPr>
              <w:rPr>
                <w:sz w:val="22"/>
                <w:szCs w:val="22"/>
              </w:rPr>
            </w:pPr>
            <w:r w:rsidRPr="00A60839">
              <w:rPr>
                <w:sz w:val="22"/>
                <w:szCs w:val="22"/>
              </w:rPr>
              <w:t xml:space="preserve">Рыболовецкий колхоз имени В.И.Ленина </w:t>
            </w:r>
            <w:r w:rsidRPr="00A60839">
              <w:rPr>
                <w:sz w:val="22"/>
                <w:szCs w:val="22"/>
              </w:rPr>
              <w:br/>
              <w:t xml:space="preserve"> (аб. 143)</w:t>
            </w:r>
          </w:p>
        </w:tc>
        <w:tc>
          <w:tcPr>
            <w:tcW w:w="1418" w:type="dxa"/>
            <w:shd w:val="clear" w:color="auto" w:fill="auto"/>
            <w:vAlign w:val="center"/>
          </w:tcPr>
          <w:p w:rsidR="004E752C" w:rsidRPr="00A60839" w:rsidRDefault="004E752C" w:rsidP="004B2B1E">
            <w:pPr>
              <w:rPr>
                <w:sz w:val="22"/>
                <w:szCs w:val="22"/>
              </w:rPr>
            </w:pPr>
            <w:r w:rsidRPr="00A60839">
              <w:rPr>
                <w:sz w:val="22"/>
                <w:szCs w:val="22"/>
              </w:rPr>
              <w:t>г.</w:t>
            </w:r>
            <w:r w:rsidR="00964BB3" w:rsidRPr="00A60839">
              <w:rPr>
                <w:sz w:val="22"/>
                <w:szCs w:val="22"/>
              </w:rPr>
              <w:t xml:space="preserve"> </w:t>
            </w:r>
            <w:r w:rsidRPr="00A60839">
              <w:rPr>
                <w:sz w:val="22"/>
                <w:szCs w:val="22"/>
              </w:rPr>
              <w:t>Петро</w:t>
            </w:r>
            <w:r w:rsidR="00964BB3" w:rsidRPr="00A60839">
              <w:rPr>
                <w:sz w:val="22"/>
                <w:szCs w:val="22"/>
              </w:rPr>
              <w:t>-</w:t>
            </w:r>
            <w:r w:rsidRPr="00A60839">
              <w:rPr>
                <w:sz w:val="22"/>
                <w:szCs w:val="22"/>
              </w:rPr>
              <w:t>павловск-Камчатский</w:t>
            </w:r>
          </w:p>
        </w:tc>
        <w:tc>
          <w:tcPr>
            <w:tcW w:w="1417" w:type="dxa"/>
            <w:shd w:val="clear" w:color="auto" w:fill="auto"/>
            <w:vAlign w:val="center"/>
          </w:tcPr>
          <w:p w:rsidR="004E752C" w:rsidRPr="00A60839" w:rsidRDefault="004E752C" w:rsidP="00E02D2E">
            <w:pPr>
              <w:rPr>
                <w:sz w:val="22"/>
                <w:szCs w:val="22"/>
              </w:rPr>
            </w:pPr>
            <w:r w:rsidRPr="00A60839">
              <w:rPr>
                <w:sz w:val="22"/>
                <w:szCs w:val="22"/>
              </w:rPr>
              <w:t>рыбная промышленность</w:t>
            </w:r>
          </w:p>
        </w:tc>
        <w:tc>
          <w:tcPr>
            <w:tcW w:w="1314" w:type="dxa"/>
            <w:shd w:val="clear" w:color="auto" w:fill="auto"/>
            <w:vAlign w:val="center"/>
          </w:tcPr>
          <w:p w:rsidR="004E752C" w:rsidRPr="00A60839" w:rsidRDefault="004E752C" w:rsidP="004B2B1E">
            <w:pPr>
              <w:jc w:val="center"/>
              <w:rPr>
                <w:sz w:val="22"/>
                <w:szCs w:val="22"/>
              </w:rPr>
            </w:pPr>
            <w:r w:rsidRPr="00A60839">
              <w:rPr>
                <w:sz w:val="22"/>
                <w:szCs w:val="22"/>
              </w:rPr>
              <w:t>5,3</w:t>
            </w:r>
          </w:p>
        </w:tc>
        <w:tc>
          <w:tcPr>
            <w:tcW w:w="1330" w:type="dxa"/>
            <w:shd w:val="clear" w:color="auto" w:fill="auto"/>
            <w:vAlign w:val="center"/>
          </w:tcPr>
          <w:p w:rsidR="004E752C" w:rsidRPr="00A60839" w:rsidRDefault="004E752C" w:rsidP="004B2B1E">
            <w:pPr>
              <w:jc w:val="center"/>
              <w:rPr>
                <w:sz w:val="22"/>
                <w:szCs w:val="22"/>
              </w:rPr>
            </w:pPr>
            <w:r w:rsidRPr="00A60839">
              <w:rPr>
                <w:sz w:val="22"/>
                <w:szCs w:val="22"/>
              </w:rPr>
              <w:t>0,8</w:t>
            </w:r>
          </w:p>
        </w:tc>
        <w:tc>
          <w:tcPr>
            <w:tcW w:w="1204" w:type="dxa"/>
            <w:shd w:val="clear" w:color="auto" w:fill="auto"/>
            <w:vAlign w:val="center"/>
          </w:tcPr>
          <w:p w:rsidR="004E752C" w:rsidRPr="00A60839" w:rsidRDefault="004E752C" w:rsidP="004B2B1E">
            <w:pPr>
              <w:jc w:val="center"/>
              <w:rPr>
                <w:sz w:val="22"/>
                <w:szCs w:val="22"/>
              </w:rPr>
            </w:pPr>
            <w:r w:rsidRPr="00A60839">
              <w:rPr>
                <w:sz w:val="22"/>
                <w:szCs w:val="22"/>
              </w:rPr>
              <w:t>0,8</w:t>
            </w:r>
          </w:p>
        </w:tc>
      </w:tr>
      <w:tr w:rsidR="004E752C" w:rsidRPr="00A60839" w:rsidTr="0023249E">
        <w:trPr>
          <w:jc w:val="center"/>
        </w:trPr>
        <w:tc>
          <w:tcPr>
            <w:tcW w:w="537" w:type="dxa"/>
            <w:shd w:val="clear" w:color="auto" w:fill="auto"/>
          </w:tcPr>
          <w:p w:rsidR="004E752C" w:rsidRPr="00A60839" w:rsidRDefault="004E752C" w:rsidP="004B2B1E">
            <w:pPr>
              <w:rPr>
                <w:sz w:val="22"/>
                <w:szCs w:val="22"/>
              </w:rPr>
            </w:pPr>
            <w:r w:rsidRPr="00A60839">
              <w:rPr>
                <w:sz w:val="22"/>
                <w:szCs w:val="22"/>
              </w:rPr>
              <w:t>2.</w:t>
            </w:r>
          </w:p>
        </w:tc>
        <w:tc>
          <w:tcPr>
            <w:tcW w:w="2945" w:type="dxa"/>
            <w:shd w:val="clear" w:color="auto" w:fill="auto"/>
            <w:vAlign w:val="center"/>
          </w:tcPr>
          <w:p w:rsidR="004E752C" w:rsidRPr="00A60839" w:rsidRDefault="004E752C" w:rsidP="004B2B1E">
            <w:pPr>
              <w:rPr>
                <w:sz w:val="22"/>
                <w:szCs w:val="22"/>
              </w:rPr>
            </w:pPr>
            <w:r w:rsidRPr="00A60839">
              <w:rPr>
                <w:sz w:val="22"/>
                <w:szCs w:val="22"/>
              </w:rPr>
              <w:t xml:space="preserve">Открытое акционерное общество </w:t>
            </w:r>
            <w:r w:rsidR="00522A1D">
              <w:rPr>
                <w:sz w:val="22"/>
                <w:szCs w:val="22"/>
              </w:rPr>
              <w:t>«</w:t>
            </w:r>
            <w:r w:rsidRPr="00A60839">
              <w:rPr>
                <w:sz w:val="22"/>
                <w:szCs w:val="22"/>
              </w:rPr>
              <w:t>Петропавловская судоверфь</w:t>
            </w:r>
            <w:r w:rsidR="00522A1D">
              <w:rPr>
                <w:sz w:val="22"/>
                <w:szCs w:val="22"/>
              </w:rPr>
              <w:t>»</w:t>
            </w:r>
            <w:r w:rsidRPr="00A60839">
              <w:rPr>
                <w:sz w:val="22"/>
                <w:szCs w:val="22"/>
              </w:rPr>
              <w:br/>
              <w:t xml:space="preserve"> (аб. 31)</w:t>
            </w:r>
          </w:p>
        </w:tc>
        <w:tc>
          <w:tcPr>
            <w:tcW w:w="1418" w:type="dxa"/>
            <w:shd w:val="clear" w:color="auto" w:fill="auto"/>
            <w:vAlign w:val="center"/>
          </w:tcPr>
          <w:p w:rsidR="004E752C" w:rsidRPr="00A60839" w:rsidRDefault="004E752C" w:rsidP="004B2B1E">
            <w:pPr>
              <w:rPr>
                <w:sz w:val="22"/>
                <w:szCs w:val="22"/>
              </w:rPr>
            </w:pPr>
            <w:r w:rsidRPr="00A60839">
              <w:rPr>
                <w:sz w:val="22"/>
                <w:szCs w:val="22"/>
              </w:rPr>
              <w:t>г.Петро</w:t>
            </w:r>
            <w:r w:rsidR="00964BB3" w:rsidRPr="00A60839">
              <w:rPr>
                <w:sz w:val="22"/>
                <w:szCs w:val="22"/>
              </w:rPr>
              <w:t>-</w:t>
            </w:r>
            <w:r w:rsidRPr="00A60839">
              <w:rPr>
                <w:sz w:val="22"/>
                <w:szCs w:val="22"/>
              </w:rPr>
              <w:t>павловск-Камчатский</w:t>
            </w:r>
          </w:p>
        </w:tc>
        <w:tc>
          <w:tcPr>
            <w:tcW w:w="1417" w:type="dxa"/>
            <w:shd w:val="clear" w:color="auto" w:fill="auto"/>
            <w:vAlign w:val="center"/>
          </w:tcPr>
          <w:p w:rsidR="004E752C" w:rsidRPr="00A60839" w:rsidRDefault="004E752C" w:rsidP="004B2B1E">
            <w:pPr>
              <w:rPr>
                <w:sz w:val="22"/>
                <w:szCs w:val="22"/>
              </w:rPr>
            </w:pPr>
            <w:r w:rsidRPr="00A60839">
              <w:rPr>
                <w:sz w:val="22"/>
                <w:szCs w:val="22"/>
              </w:rPr>
              <w:t>судоремонт, кораблестроение</w:t>
            </w:r>
          </w:p>
        </w:tc>
        <w:tc>
          <w:tcPr>
            <w:tcW w:w="1314" w:type="dxa"/>
            <w:shd w:val="clear" w:color="auto" w:fill="auto"/>
            <w:vAlign w:val="center"/>
          </w:tcPr>
          <w:p w:rsidR="004E752C" w:rsidRPr="00A60839" w:rsidRDefault="004E752C" w:rsidP="004B2B1E">
            <w:pPr>
              <w:jc w:val="center"/>
              <w:rPr>
                <w:sz w:val="22"/>
                <w:szCs w:val="22"/>
              </w:rPr>
            </w:pPr>
            <w:r w:rsidRPr="00A60839">
              <w:rPr>
                <w:sz w:val="22"/>
                <w:szCs w:val="22"/>
              </w:rPr>
              <w:t>2,5</w:t>
            </w:r>
          </w:p>
        </w:tc>
        <w:tc>
          <w:tcPr>
            <w:tcW w:w="1330" w:type="dxa"/>
            <w:shd w:val="clear" w:color="auto" w:fill="auto"/>
            <w:vAlign w:val="center"/>
          </w:tcPr>
          <w:p w:rsidR="004E752C" w:rsidRPr="00A60839" w:rsidRDefault="004E752C" w:rsidP="004B2B1E">
            <w:pPr>
              <w:jc w:val="center"/>
              <w:rPr>
                <w:sz w:val="22"/>
                <w:szCs w:val="22"/>
              </w:rPr>
            </w:pPr>
            <w:r w:rsidRPr="00A60839">
              <w:rPr>
                <w:sz w:val="22"/>
                <w:szCs w:val="22"/>
              </w:rPr>
              <w:t>-</w:t>
            </w:r>
          </w:p>
        </w:tc>
        <w:tc>
          <w:tcPr>
            <w:tcW w:w="1204" w:type="dxa"/>
            <w:shd w:val="clear" w:color="auto" w:fill="auto"/>
            <w:vAlign w:val="center"/>
          </w:tcPr>
          <w:p w:rsidR="004E752C" w:rsidRPr="00A60839" w:rsidRDefault="004E752C" w:rsidP="004B2B1E">
            <w:pPr>
              <w:jc w:val="center"/>
              <w:rPr>
                <w:sz w:val="22"/>
                <w:szCs w:val="22"/>
              </w:rPr>
            </w:pPr>
            <w:r w:rsidRPr="00A60839">
              <w:rPr>
                <w:sz w:val="22"/>
                <w:szCs w:val="22"/>
              </w:rPr>
              <w:t>-</w:t>
            </w:r>
          </w:p>
        </w:tc>
      </w:tr>
      <w:tr w:rsidR="004E752C" w:rsidRPr="00A60839" w:rsidTr="0023249E">
        <w:trPr>
          <w:jc w:val="center"/>
        </w:trPr>
        <w:tc>
          <w:tcPr>
            <w:tcW w:w="537" w:type="dxa"/>
            <w:shd w:val="clear" w:color="auto" w:fill="auto"/>
          </w:tcPr>
          <w:p w:rsidR="004E752C" w:rsidRPr="00A60839" w:rsidRDefault="004E752C" w:rsidP="004B2B1E">
            <w:pPr>
              <w:rPr>
                <w:sz w:val="22"/>
                <w:szCs w:val="22"/>
              </w:rPr>
            </w:pPr>
            <w:r w:rsidRPr="00A60839">
              <w:rPr>
                <w:sz w:val="22"/>
                <w:szCs w:val="22"/>
              </w:rPr>
              <w:t>3.</w:t>
            </w:r>
          </w:p>
        </w:tc>
        <w:tc>
          <w:tcPr>
            <w:tcW w:w="2945" w:type="dxa"/>
            <w:shd w:val="clear" w:color="auto" w:fill="auto"/>
            <w:vAlign w:val="center"/>
          </w:tcPr>
          <w:p w:rsidR="004E752C" w:rsidRPr="00A60839" w:rsidRDefault="004E752C" w:rsidP="004B2B1E">
            <w:pPr>
              <w:rPr>
                <w:sz w:val="22"/>
                <w:szCs w:val="22"/>
              </w:rPr>
            </w:pPr>
            <w:r w:rsidRPr="00A60839">
              <w:rPr>
                <w:sz w:val="22"/>
                <w:szCs w:val="22"/>
              </w:rPr>
              <w:t xml:space="preserve">Закрытое акционерное общество рыболовецкое предприятие </w:t>
            </w:r>
            <w:r w:rsidR="00522A1D">
              <w:rPr>
                <w:sz w:val="22"/>
                <w:szCs w:val="22"/>
              </w:rPr>
              <w:t>«</w:t>
            </w:r>
            <w:r w:rsidRPr="00A60839">
              <w:rPr>
                <w:sz w:val="22"/>
                <w:szCs w:val="22"/>
              </w:rPr>
              <w:t>АКРОС</w:t>
            </w:r>
            <w:r w:rsidR="00522A1D">
              <w:rPr>
                <w:sz w:val="22"/>
                <w:szCs w:val="22"/>
              </w:rPr>
              <w:t>»</w:t>
            </w:r>
            <w:r w:rsidRPr="00A60839">
              <w:rPr>
                <w:sz w:val="22"/>
                <w:szCs w:val="22"/>
              </w:rPr>
              <w:t xml:space="preserve"> </w:t>
            </w:r>
            <w:r w:rsidRPr="00A60839">
              <w:rPr>
                <w:sz w:val="22"/>
                <w:szCs w:val="22"/>
              </w:rPr>
              <w:br/>
              <w:t>(аб. 318)</w:t>
            </w:r>
          </w:p>
        </w:tc>
        <w:tc>
          <w:tcPr>
            <w:tcW w:w="1418" w:type="dxa"/>
            <w:shd w:val="clear" w:color="auto" w:fill="auto"/>
            <w:vAlign w:val="center"/>
          </w:tcPr>
          <w:p w:rsidR="004E752C" w:rsidRPr="00A60839" w:rsidRDefault="004E752C" w:rsidP="004B2B1E">
            <w:pPr>
              <w:rPr>
                <w:sz w:val="22"/>
                <w:szCs w:val="22"/>
              </w:rPr>
            </w:pPr>
            <w:r w:rsidRPr="00A60839">
              <w:rPr>
                <w:sz w:val="22"/>
                <w:szCs w:val="22"/>
              </w:rPr>
              <w:t>г.</w:t>
            </w:r>
            <w:r w:rsidR="00964BB3" w:rsidRPr="00A60839">
              <w:rPr>
                <w:sz w:val="22"/>
                <w:szCs w:val="22"/>
              </w:rPr>
              <w:t xml:space="preserve"> </w:t>
            </w:r>
            <w:r w:rsidRPr="00A60839">
              <w:rPr>
                <w:sz w:val="22"/>
                <w:szCs w:val="22"/>
              </w:rPr>
              <w:t>Петро</w:t>
            </w:r>
            <w:r w:rsidR="00964BB3" w:rsidRPr="00A60839">
              <w:rPr>
                <w:sz w:val="22"/>
                <w:szCs w:val="22"/>
              </w:rPr>
              <w:t>-</w:t>
            </w:r>
            <w:r w:rsidRPr="00A60839">
              <w:rPr>
                <w:sz w:val="22"/>
                <w:szCs w:val="22"/>
              </w:rPr>
              <w:t>павловск-Камчатский</w:t>
            </w:r>
          </w:p>
        </w:tc>
        <w:tc>
          <w:tcPr>
            <w:tcW w:w="1417" w:type="dxa"/>
            <w:shd w:val="clear" w:color="auto" w:fill="auto"/>
            <w:vAlign w:val="center"/>
          </w:tcPr>
          <w:p w:rsidR="004E752C" w:rsidRPr="00A60839" w:rsidRDefault="004E752C" w:rsidP="00E02D2E">
            <w:pPr>
              <w:rPr>
                <w:sz w:val="22"/>
                <w:szCs w:val="22"/>
              </w:rPr>
            </w:pPr>
            <w:r w:rsidRPr="00A60839">
              <w:rPr>
                <w:sz w:val="22"/>
                <w:szCs w:val="22"/>
              </w:rPr>
              <w:t>рыбная промышленность</w:t>
            </w:r>
          </w:p>
        </w:tc>
        <w:tc>
          <w:tcPr>
            <w:tcW w:w="1314" w:type="dxa"/>
            <w:shd w:val="clear" w:color="auto" w:fill="auto"/>
            <w:vAlign w:val="center"/>
          </w:tcPr>
          <w:p w:rsidR="004E752C" w:rsidRPr="00A60839" w:rsidRDefault="004E752C" w:rsidP="004B2B1E">
            <w:pPr>
              <w:jc w:val="center"/>
              <w:rPr>
                <w:sz w:val="22"/>
                <w:szCs w:val="22"/>
              </w:rPr>
            </w:pPr>
            <w:r w:rsidRPr="00A60839">
              <w:rPr>
                <w:sz w:val="22"/>
                <w:szCs w:val="22"/>
              </w:rPr>
              <w:t>4,9</w:t>
            </w:r>
          </w:p>
        </w:tc>
        <w:tc>
          <w:tcPr>
            <w:tcW w:w="1330" w:type="dxa"/>
            <w:shd w:val="clear" w:color="auto" w:fill="auto"/>
            <w:vAlign w:val="center"/>
          </w:tcPr>
          <w:p w:rsidR="004E752C" w:rsidRPr="00A60839" w:rsidRDefault="004E752C" w:rsidP="004B2B1E">
            <w:pPr>
              <w:jc w:val="center"/>
              <w:rPr>
                <w:sz w:val="22"/>
                <w:szCs w:val="22"/>
              </w:rPr>
            </w:pPr>
            <w:r w:rsidRPr="00A60839">
              <w:rPr>
                <w:sz w:val="22"/>
                <w:szCs w:val="22"/>
              </w:rPr>
              <w:t>0,7</w:t>
            </w:r>
          </w:p>
        </w:tc>
        <w:tc>
          <w:tcPr>
            <w:tcW w:w="1204" w:type="dxa"/>
            <w:shd w:val="clear" w:color="auto" w:fill="auto"/>
            <w:vAlign w:val="center"/>
          </w:tcPr>
          <w:p w:rsidR="004E752C" w:rsidRPr="00A60839" w:rsidRDefault="004E752C" w:rsidP="004B2B1E">
            <w:pPr>
              <w:jc w:val="center"/>
              <w:rPr>
                <w:sz w:val="22"/>
                <w:szCs w:val="22"/>
              </w:rPr>
            </w:pPr>
            <w:r w:rsidRPr="00A60839">
              <w:rPr>
                <w:sz w:val="22"/>
                <w:szCs w:val="22"/>
              </w:rPr>
              <w:t>0,7</w:t>
            </w:r>
          </w:p>
        </w:tc>
      </w:tr>
      <w:tr w:rsidR="004E752C" w:rsidRPr="00A60839" w:rsidTr="0023249E">
        <w:trPr>
          <w:jc w:val="center"/>
        </w:trPr>
        <w:tc>
          <w:tcPr>
            <w:tcW w:w="537" w:type="dxa"/>
            <w:shd w:val="clear" w:color="auto" w:fill="auto"/>
          </w:tcPr>
          <w:p w:rsidR="004E752C" w:rsidRPr="00A60839" w:rsidRDefault="004E752C" w:rsidP="004B2B1E">
            <w:pPr>
              <w:rPr>
                <w:sz w:val="22"/>
                <w:szCs w:val="22"/>
              </w:rPr>
            </w:pPr>
            <w:r w:rsidRPr="00A60839">
              <w:rPr>
                <w:sz w:val="22"/>
                <w:szCs w:val="22"/>
              </w:rPr>
              <w:t>4.</w:t>
            </w:r>
          </w:p>
        </w:tc>
        <w:tc>
          <w:tcPr>
            <w:tcW w:w="2945" w:type="dxa"/>
            <w:shd w:val="clear" w:color="auto" w:fill="auto"/>
            <w:vAlign w:val="center"/>
          </w:tcPr>
          <w:p w:rsidR="004E752C" w:rsidRPr="00A60839" w:rsidRDefault="004E752C" w:rsidP="004B2B1E">
            <w:pPr>
              <w:rPr>
                <w:sz w:val="22"/>
                <w:szCs w:val="22"/>
              </w:rPr>
            </w:pPr>
            <w:r w:rsidRPr="00A60839">
              <w:rPr>
                <w:sz w:val="22"/>
                <w:szCs w:val="22"/>
              </w:rPr>
              <w:t xml:space="preserve">Общество с ограниченной ответственностью </w:t>
            </w:r>
            <w:r w:rsidR="00522A1D">
              <w:rPr>
                <w:sz w:val="22"/>
                <w:szCs w:val="22"/>
              </w:rPr>
              <w:t>«</w:t>
            </w:r>
            <w:r w:rsidRPr="00A60839">
              <w:rPr>
                <w:sz w:val="22"/>
                <w:szCs w:val="22"/>
              </w:rPr>
              <w:t>ЖБФ и Ко</w:t>
            </w:r>
            <w:r w:rsidR="00522A1D">
              <w:rPr>
                <w:sz w:val="22"/>
                <w:szCs w:val="22"/>
              </w:rPr>
              <w:t>»</w:t>
            </w:r>
            <w:r w:rsidRPr="00A60839">
              <w:rPr>
                <w:sz w:val="22"/>
                <w:szCs w:val="22"/>
              </w:rPr>
              <w:br/>
              <w:t>(аб. 4293)</w:t>
            </w:r>
          </w:p>
        </w:tc>
        <w:tc>
          <w:tcPr>
            <w:tcW w:w="1418" w:type="dxa"/>
            <w:shd w:val="clear" w:color="auto" w:fill="auto"/>
            <w:vAlign w:val="center"/>
          </w:tcPr>
          <w:p w:rsidR="004E752C" w:rsidRPr="00A60839" w:rsidRDefault="004E752C" w:rsidP="004B2B1E">
            <w:pPr>
              <w:rPr>
                <w:sz w:val="22"/>
                <w:szCs w:val="22"/>
              </w:rPr>
            </w:pPr>
            <w:r w:rsidRPr="00A60839">
              <w:rPr>
                <w:sz w:val="22"/>
                <w:szCs w:val="22"/>
              </w:rPr>
              <w:t>г.</w:t>
            </w:r>
            <w:r w:rsidR="00964BB3" w:rsidRPr="00A60839">
              <w:rPr>
                <w:sz w:val="22"/>
                <w:szCs w:val="22"/>
              </w:rPr>
              <w:t xml:space="preserve"> </w:t>
            </w:r>
            <w:r w:rsidRPr="00A60839">
              <w:rPr>
                <w:sz w:val="22"/>
                <w:szCs w:val="22"/>
              </w:rPr>
              <w:t>Петро</w:t>
            </w:r>
            <w:r w:rsidR="00964BB3" w:rsidRPr="00A60839">
              <w:rPr>
                <w:sz w:val="22"/>
                <w:szCs w:val="22"/>
              </w:rPr>
              <w:t>-</w:t>
            </w:r>
            <w:r w:rsidRPr="00A60839">
              <w:rPr>
                <w:sz w:val="22"/>
                <w:szCs w:val="22"/>
              </w:rPr>
              <w:t>павловск-Камчатский</w:t>
            </w:r>
          </w:p>
        </w:tc>
        <w:tc>
          <w:tcPr>
            <w:tcW w:w="1417" w:type="dxa"/>
            <w:shd w:val="clear" w:color="auto" w:fill="auto"/>
            <w:vAlign w:val="center"/>
          </w:tcPr>
          <w:p w:rsidR="004E752C" w:rsidRPr="00A60839" w:rsidRDefault="004E752C" w:rsidP="004B2B1E">
            <w:pPr>
              <w:rPr>
                <w:sz w:val="22"/>
                <w:szCs w:val="22"/>
              </w:rPr>
            </w:pPr>
            <w:r w:rsidRPr="00A60839">
              <w:rPr>
                <w:sz w:val="22"/>
                <w:szCs w:val="22"/>
              </w:rPr>
              <w:t>производство жестяных банок</w:t>
            </w:r>
          </w:p>
        </w:tc>
        <w:tc>
          <w:tcPr>
            <w:tcW w:w="1314" w:type="dxa"/>
            <w:shd w:val="clear" w:color="auto" w:fill="auto"/>
            <w:vAlign w:val="center"/>
          </w:tcPr>
          <w:p w:rsidR="004E752C" w:rsidRPr="00A60839" w:rsidRDefault="004E752C" w:rsidP="004B2B1E">
            <w:pPr>
              <w:jc w:val="center"/>
              <w:rPr>
                <w:sz w:val="22"/>
                <w:szCs w:val="22"/>
              </w:rPr>
            </w:pPr>
            <w:r w:rsidRPr="00A60839">
              <w:rPr>
                <w:sz w:val="22"/>
                <w:szCs w:val="22"/>
              </w:rPr>
              <w:t>5,1</w:t>
            </w:r>
          </w:p>
        </w:tc>
        <w:tc>
          <w:tcPr>
            <w:tcW w:w="1330" w:type="dxa"/>
            <w:shd w:val="clear" w:color="auto" w:fill="auto"/>
            <w:vAlign w:val="center"/>
          </w:tcPr>
          <w:p w:rsidR="004E752C" w:rsidRPr="00A60839" w:rsidRDefault="004E752C" w:rsidP="004B2B1E">
            <w:pPr>
              <w:jc w:val="center"/>
              <w:rPr>
                <w:sz w:val="22"/>
                <w:szCs w:val="22"/>
              </w:rPr>
            </w:pPr>
            <w:r w:rsidRPr="00A60839">
              <w:rPr>
                <w:sz w:val="22"/>
                <w:szCs w:val="22"/>
              </w:rPr>
              <w:t>1,2</w:t>
            </w:r>
          </w:p>
        </w:tc>
        <w:tc>
          <w:tcPr>
            <w:tcW w:w="1204" w:type="dxa"/>
            <w:shd w:val="clear" w:color="auto" w:fill="auto"/>
            <w:vAlign w:val="center"/>
          </w:tcPr>
          <w:p w:rsidR="004E752C" w:rsidRPr="00A60839" w:rsidRDefault="004E752C" w:rsidP="004B2B1E">
            <w:pPr>
              <w:jc w:val="center"/>
              <w:rPr>
                <w:sz w:val="22"/>
                <w:szCs w:val="22"/>
              </w:rPr>
            </w:pPr>
            <w:r w:rsidRPr="00A60839">
              <w:rPr>
                <w:sz w:val="22"/>
                <w:szCs w:val="22"/>
              </w:rPr>
              <w:t>1,2</w:t>
            </w:r>
          </w:p>
        </w:tc>
      </w:tr>
      <w:tr w:rsidR="004E752C" w:rsidRPr="00A60839" w:rsidTr="0023249E">
        <w:trPr>
          <w:jc w:val="center"/>
        </w:trPr>
        <w:tc>
          <w:tcPr>
            <w:tcW w:w="537" w:type="dxa"/>
            <w:shd w:val="clear" w:color="auto" w:fill="auto"/>
          </w:tcPr>
          <w:p w:rsidR="004E752C" w:rsidRPr="00A60839" w:rsidRDefault="004E752C" w:rsidP="004B2B1E">
            <w:pPr>
              <w:rPr>
                <w:sz w:val="22"/>
                <w:szCs w:val="22"/>
              </w:rPr>
            </w:pPr>
            <w:r w:rsidRPr="00A60839">
              <w:rPr>
                <w:sz w:val="22"/>
                <w:szCs w:val="22"/>
              </w:rPr>
              <w:t>5.</w:t>
            </w:r>
          </w:p>
        </w:tc>
        <w:tc>
          <w:tcPr>
            <w:tcW w:w="2945" w:type="dxa"/>
            <w:shd w:val="clear" w:color="auto" w:fill="auto"/>
            <w:vAlign w:val="center"/>
          </w:tcPr>
          <w:p w:rsidR="004E752C" w:rsidRPr="00A60839" w:rsidRDefault="004E752C" w:rsidP="004B2B1E">
            <w:pPr>
              <w:rPr>
                <w:sz w:val="22"/>
                <w:szCs w:val="22"/>
              </w:rPr>
            </w:pPr>
            <w:r w:rsidRPr="00A60839">
              <w:rPr>
                <w:sz w:val="22"/>
                <w:szCs w:val="22"/>
              </w:rPr>
              <w:t xml:space="preserve">Открытое акционерное общество </w:t>
            </w:r>
            <w:r w:rsidR="00522A1D">
              <w:rPr>
                <w:sz w:val="22"/>
                <w:szCs w:val="22"/>
              </w:rPr>
              <w:t>«</w:t>
            </w:r>
            <w:r w:rsidRPr="00A60839">
              <w:rPr>
                <w:sz w:val="22"/>
                <w:szCs w:val="22"/>
              </w:rPr>
              <w:t>Камчатцемент</w:t>
            </w:r>
            <w:r w:rsidR="00522A1D">
              <w:rPr>
                <w:sz w:val="22"/>
                <w:szCs w:val="22"/>
              </w:rPr>
              <w:t>»</w:t>
            </w:r>
            <w:r w:rsidRPr="00A60839">
              <w:rPr>
                <w:sz w:val="22"/>
                <w:szCs w:val="22"/>
              </w:rPr>
              <w:t xml:space="preserve"> </w:t>
            </w:r>
            <w:r w:rsidRPr="00A60839">
              <w:rPr>
                <w:sz w:val="22"/>
                <w:szCs w:val="22"/>
              </w:rPr>
              <w:br/>
              <w:t>(аб. 6027)</w:t>
            </w:r>
          </w:p>
        </w:tc>
        <w:tc>
          <w:tcPr>
            <w:tcW w:w="1418" w:type="dxa"/>
            <w:shd w:val="clear" w:color="auto" w:fill="auto"/>
            <w:vAlign w:val="center"/>
          </w:tcPr>
          <w:p w:rsidR="004E752C" w:rsidRPr="00A60839" w:rsidRDefault="004E752C" w:rsidP="004B2B1E">
            <w:pPr>
              <w:rPr>
                <w:sz w:val="22"/>
                <w:szCs w:val="22"/>
              </w:rPr>
            </w:pPr>
            <w:r w:rsidRPr="00A60839">
              <w:rPr>
                <w:sz w:val="22"/>
                <w:szCs w:val="22"/>
              </w:rPr>
              <w:t>г.</w:t>
            </w:r>
            <w:r w:rsidR="00964BB3" w:rsidRPr="00A60839">
              <w:rPr>
                <w:sz w:val="22"/>
                <w:szCs w:val="22"/>
              </w:rPr>
              <w:t xml:space="preserve"> </w:t>
            </w:r>
            <w:r w:rsidRPr="00A60839">
              <w:rPr>
                <w:sz w:val="22"/>
                <w:szCs w:val="22"/>
              </w:rPr>
              <w:t>Петро</w:t>
            </w:r>
            <w:r w:rsidR="00964BB3" w:rsidRPr="00A60839">
              <w:rPr>
                <w:sz w:val="22"/>
                <w:szCs w:val="22"/>
              </w:rPr>
              <w:t>-</w:t>
            </w:r>
            <w:r w:rsidRPr="00A60839">
              <w:rPr>
                <w:sz w:val="22"/>
                <w:szCs w:val="22"/>
              </w:rPr>
              <w:t>павловск-Камчатский</w:t>
            </w:r>
          </w:p>
        </w:tc>
        <w:tc>
          <w:tcPr>
            <w:tcW w:w="1417" w:type="dxa"/>
            <w:shd w:val="clear" w:color="auto" w:fill="auto"/>
            <w:vAlign w:val="center"/>
          </w:tcPr>
          <w:p w:rsidR="004E752C" w:rsidRPr="00A60839" w:rsidRDefault="004E752C" w:rsidP="004B2B1E">
            <w:pPr>
              <w:rPr>
                <w:sz w:val="22"/>
                <w:szCs w:val="22"/>
              </w:rPr>
            </w:pPr>
            <w:r w:rsidRPr="00A60839">
              <w:rPr>
                <w:sz w:val="22"/>
                <w:szCs w:val="22"/>
              </w:rPr>
              <w:t>стройматериалы</w:t>
            </w:r>
          </w:p>
        </w:tc>
        <w:tc>
          <w:tcPr>
            <w:tcW w:w="1314" w:type="dxa"/>
            <w:shd w:val="clear" w:color="auto" w:fill="auto"/>
            <w:vAlign w:val="center"/>
          </w:tcPr>
          <w:p w:rsidR="004E752C" w:rsidRPr="00A60839" w:rsidRDefault="004E752C" w:rsidP="004B2B1E">
            <w:pPr>
              <w:jc w:val="center"/>
              <w:rPr>
                <w:sz w:val="22"/>
                <w:szCs w:val="22"/>
              </w:rPr>
            </w:pPr>
            <w:r w:rsidRPr="00A60839">
              <w:rPr>
                <w:sz w:val="22"/>
                <w:szCs w:val="22"/>
              </w:rPr>
              <w:t>6,8</w:t>
            </w:r>
          </w:p>
        </w:tc>
        <w:tc>
          <w:tcPr>
            <w:tcW w:w="1330" w:type="dxa"/>
            <w:shd w:val="clear" w:color="auto" w:fill="auto"/>
            <w:vAlign w:val="center"/>
          </w:tcPr>
          <w:p w:rsidR="004E752C" w:rsidRPr="00A60839" w:rsidRDefault="004E752C" w:rsidP="004B2B1E">
            <w:pPr>
              <w:jc w:val="center"/>
              <w:rPr>
                <w:sz w:val="22"/>
                <w:szCs w:val="22"/>
              </w:rPr>
            </w:pPr>
            <w:r w:rsidRPr="00A60839">
              <w:rPr>
                <w:sz w:val="22"/>
                <w:szCs w:val="22"/>
              </w:rPr>
              <w:t>2,7</w:t>
            </w:r>
          </w:p>
        </w:tc>
        <w:tc>
          <w:tcPr>
            <w:tcW w:w="1204" w:type="dxa"/>
            <w:shd w:val="clear" w:color="auto" w:fill="auto"/>
            <w:vAlign w:val="center"/>
          </w:tcPr>
          <w:p w:rsidR="004E752C" w:rsidRPr="00A60839" w:rsidRDefault="004E752C" w:rsidP="004B2B1E">
            <w:pPr>
              <w:jc w:val="center"/>
              <w:rPr>
                <w:sz w:val="22"/>
                <w:szCs w:val="22"/>
              </w:rPr>
            </w:pPr>
            <w:r w:rsidRPr="00A60839">
              <w:rPr>
                <w:sz w:val="22"/>
                <w:szCs w:val="22"/>
              </w:rPr>
              <w:t>2,7</w:t>
            </w:r>
          </w:p>
        </w:tc>
      </w:tr>
      <w:tr w:rsidR="004E752C" w:rsidRPr="00A60839" w:rsidTr="0023249E">
        <w:trPr>
          <w:jc w:val="center"/>
        </w:trPr>
        <w:tc>
          <w:tcPr>
            <w:tcW w:w="537" w:type="dxa"/>
            <w:shd w:val="clear" w:color="auto" w:fill="auto"/>
          </w:tcPr>
          <w:p w:rsidR="004E752C" w:rsidRPr="00A60839" w:rsidRDefault="004E752C" w:rsidP="004B2B1E">
            <w:pPr>
              <w:rPr>
                <w:sz w:val="22"/>
                <w:szCs w:val="22"/>
              </w:rPr>
            </w:pPr>
            <w:r w:rsidRPr="00A60839">
              <w:rPr>
                <w:sz w:val="22"/>
                <w:szCs w:val="22"/>
              </w:rPr>
              <w:t>6.</w:t>
            </w:r>
          </w:p>
        </w:tc>
        <w:tc>
          <w:tcPr>
            <w:tcW w:w="2945" w:type="dxa"/>
            <w:shd w:val="clear" w:color="auto" w:fill="auto"/>
            <w:vAlign w:val="center"/>
          </w:tcPr>
          <w:p w:rsidR="004E752C" w:rsidRPr="00A60839" w:rsidRDefault="004E752C" w:rsidP="004B2B1E">
            <w:pPr>
              <w:ind w:right="-262"/>
              <w:rPr>
                <w:sz w:val="22"/>
                <w:szCs w:val="22"/>
              </w:rPr>
            </w:pPr>
            <w:r w:rsidRPr="00A60839">
              <w:rPr>
                <w:sz w:val="22"/>
                <w:szCs w:val="22"/>
              </w:rPr>
              <w:t xml:space="preserve">Филиал федерального </w:t>
            </w:r>
            <w:r w:rsidR="005C6E2E" w:rsidRPr="00A60839">
              <w:rPr>
                <w:sz w:val="22"/>
                <w:szCs w:val="22"/>
              </w:rPr>
              <w:t>государственного унитарного</w:t>
            </w:r>
            <w:r w:rsidRPr="00A60839">
              <w:rPr>
                <w:sz w:val="22"/>
                <w:szCs w:val="22"/>
              </w:rPr>
              <w:t xml:space="preserve"> предприятия </w:t>
            </w:r>
            <w:r w:rsidR="00522A1D">
              <w:rPr>
                <w:sz w:val="22"/>
                <w:szCs w:val="22"/>
              </w:rPr>
              <w:t>«</w:t>
            </w:r>
            <w:r w:rsidRPr="00A60839">
              <w:rPr>
                <w:sz w:val="22"/>
                <w:szCs w:val="22"/>
              </w:rPr>
              <w:t>Российская телевизионная и радиовещательная сеть</w:t>
            </w:r>
            <w:r w:rsidR="00522A1D">
              <w:rPr>
                <w:sz w:val="22"/>
                <w:szCs w:val="22"/>
              </w:rPr>
              <w:t>»</w:t>
            </w:r>
            <w:r w:rsidRPr="00A60839">
              <w:rPr>
                <w:sz w:val="22"/>
                <w:szCs w:val="22"/>
              </w:rPr>
              <w:t xml:space="preserve"> </w:t>
            </w:r>
            <w:r w:rsidR="00522A1D">
              <w:rPr>
                <w:sz w:val="22"/>
                <w:szCs w:val="22"/>
              </w:rPr>
              <w:t>«</w:t>
            </w:r>
            <w:r w:rsidRPr="00A60839">
              <w:rPr>
                <w:sz w:val="22"/>
                <w:szCs w:val="22"/>
              </w:rPr>
              <w:t>Дальневосточный региональный центр</w:t>
            </w:r>
            <w:r w:rsidR="00522A1D">
              <w:rPr>
                <w:sz w:val="22"/>
                <w:szCs w:val="22"/>
              </w:rPr>
              <w:t>»</w:t>
            </w:r>
            <w:r w:rsidR="005C6E2E" w:rsidRPr="00A60839">
              <w:rPr>
                <w:sz w:val="22"/>
                <w:szCs w:val="22"/>
              </w:rPr>
              <w:br/>
            </w:r>
            <w:r w:rsidRPr="00A60839">
              <w:rPr>
                <w:sz w:val="22"/>
                <w:szCs w:val="22"/>
              </w:rPr>
              <w:t xml:space="preserve">(ФГУП </w:t>
            </w:r>
            <w:r w:rsidR="00522A1D">
              <w:rPr>
                <w:sz w:val="22"/>
                <w:szCs w:val="22"/>
              </w:rPr>
              <w:t>«</w:t>
            </w:r>
            <w:r w:rsidRPr="00A60839">
              <w:rPr>
                <w:sz w:val="22"/>
                <w:szCs w:val="22"/>
              </w:rPr>
              <w:t>РТРС</w:t>
            </w:r>
            <w:r w:rsidR="00522A1D">
              <w:rPr>
                <w:sz w:val="22"/>
                <w:szCs w:val="22"/>
              </w:rPr>
              <w:t>»</w:t>
            </w:r>
            <w:r w:rsidR="00E02D2E" w:rsidRPr="00A60839">
              <w:rPr>
                <w:sz w:val="22"/>
                <w:szCs w:val="22"/>
              </w:rPr>
              <w:t xml:space="preserve"> ДВРЦ</w:t>
            </w:r>
            <w:r w:rsidRPr="00A60839">
              <w:rPr>
                <w:sz w:val="22"/>
                <w:szCs w:val="22"/>
              </w:rPr>
              <w:t>)</w:t>
            </w:r>
            <w:r w:rsidR="005C6E2E" w:rsidRPr="00A60839">
              <w:rPr>
                <w:sz w:val="22"/>
                <w:szCs w:val="22"/>
              </w:rPr>
              <w:br/>
            </w:r>
            <w:r w:rsidRPr="00A60839">
              <w:rPr>
                <w:sz w:val="22"/>
                <w:szCs w:val="22"/>
              </w:rPr>
              <w:t>(аб. 1182Е)</w:t>
            </w:r>
          </w:p>
        </w:tc>
        <w:tc>
          <w:tcPr>
            <w:tcW w:w="1418" w:type="dxa"/>
            <w:shd w:val="clear" w:color="auto" w:fill="auto"/>
            <w:vAlign w:val="center"/>
          </w:tcPr>
          <w:p w:rsidR="004E752C" w:rsidRPr="00A60839" w:rsidRDefault="004E752C" w:rsidP="004B2B1E">
            <w:pPr>
              <w:rPr>
                <w:sz w:val="22"/>
                <w:szCs w:val="22"/>
              </w:rPr>
            </w:pPr>
            <w:r w:rsidRPr="00A60839">
              <w:rPr>
                <w:sz w:val="22"/>
                <w:szCs w:val="22"/>
              </w:rPr>
              <w:t>г.</w:t>
            </w:r>
            <w:r w:rsidR="00964BB3" w:rsidRPr="00A60839">
              <w:rPr>
                <w:sz w:val="22"/>
                <w:szCs w:val="22"/>
              </w:rPr>
              <w:t xml:space="preserve"> </w:t>
            </w:r>
            <w:r w:rsidRPr="00A60839">
              <w:rPr>
                <w:sz w:val="22"/>
                <w:szCs w:val="22"/>
              </w:rPr>
              <w:t>Петро</w:t>
            </w:r>
            <w:r w:rsidR="00964BB3" w:rsidRPr="00A60839">
              <w:rPr>
                <w:sz w:val="22"/>
                <w:szCs w:val="22"/>
              </w:rPr>
              <w:t>-</w:t>
            </w:r>
            <w:r w:rsidRPr="00A60839">
              <w:rPr>
                <w:sz w:val="22"/>
                <w:szCs w:val="22"/>
              </w:rPr>
              <w:t>павловск-Камчатский</w:t>
            </w:r>
          </w:p>
        </w:tc>
        <w:tc>
          <w:tcPr>
            <w:tcW w:w="1417" w:type="dxa"/>
            <w:shd w:val="clear" w:color="auto" w:fill="auto"/>
            <w:vAlign w:val="center"/>
          </w:tcPr>
          <w:p w:rsidR="004E752C" w:rsidRPr="00A60839" w:rsidRDefault="004E752C" w:rsidP="004B2B1E">
            <w:pPr>
              <w:rPr>
                <w:sz w:val="22"/>
                <w:szCs w:val="22"/>
              </w:rPr>
            </w:pPr>
            <w:r w:rsidRPr="00A60839">
              <w:rPr>
                <w:sz w:val="22"/>
                <w:szCs w:val="22"/>
              </w:rPr>
              <w:t>связь</w:t>
            </w:r>
          </w:p>
        </w:tc>
        <w:tc>
          <w:tcPr>
            <w:tcW w:w="1314" w:type="dxa"/>
            <w:shd w:val="clear" w:color="auto" w:fill="auto"/>
            <w:vAlign w:val="center"/>
          </w:tcPr>
          <w:p w:rsidR="004E752C" w:rsidRPr="00A60839" w:rsidRDefault="004E752C" w:rsidP="004B2B1E">
            <w:pPr>
              <w:jc w:val="center"/>
              <w:rPr>
                <w:sz w:val="22"/>
                <w:szCs w:val="22"/>
              </w:rPr>
            </w:pPr>
            <w:r w:rsidRPr="00A60839">
              <w:rPr>
                <w:sz w:val="22"/>
                <w:szCs w:val="22"/>
              </w:rPr>
              <w:t>2,2</w:t>
            </w:r>
          </w:p>
        </w:tc>
        <w:tc>
          <w:tcPr>
            <w:tcW w:w="1330" w:type="dxa"/>
            <w:shd w:val="clear" w:color="auto" w:fill="auto"/>
            <w:vAlign w:val="center"/>
          </w:tcPr>
          <w:p w:rsidR="004E752C" w:rsidRPr="00A60839" w:rsidRDefault="004E752C" w:rsidP="004B2B1E">
            <w:pPr>
              <w:jc w:val="center"/>
              <w:rPr>
                <w:sz w:val="22"/>
                <w:szCs w:val="22"/>
              </w:rPr>
            </w:pPr>
            <w:r w:rsidRPr="00A60839">
              <w:rPr>
                <w:sz w:val="22"/>
                <w:szCs w:val="22"/>
              </w:rPr>
              <w:t>0,43</w:t>
            </w:r>
          </w:p>
        </w:tc>
        <w:tc>
          <w:tcPr>
            <w:tcW w:w="1204" w:type="dxa"/>
            <w:shd w:val="clear" w:color="auto" w:fill="auto"/>
            <w:vAlign w:val="center"/>
          </w:tcPr>
          <w:p w:rsidR="004E752C" w:rsidRPr="00A60839" w:rsidRDefault="004E752C" w:rsidP="004B2B1E">
            <w:pPr>
              <w:jc w:val="center"/>
              <w:rPr>
                <w:sz w:val="22"/>
                <w:szCs w:val="22"/>
              </w:rPr>
            </w:pPr>
            <w:r w:rsidRPr="00A60839">
              <w:rPr>
                <w:sz w:val="22"/>
                <w:szCs w:val="22"/>
              </w:rPr>
              <w:t>0,43</w:t>
            </w:r>
          </w:p>
        </w:tc>
      </w:tr>
      <w:tr w:rsidR="004E752C" w:rsidRPr="00A60839" w:rsidTr="0023249E">
        <w:trPr>
          <w:jc w:val="center"/>
        </w:trPr>
        <w:tc>
          <w:tcPr>
            <w:tcW w:w="537" w:type="dxa"/>
            <w:shd w:val="clear" w:color="auto" w:fill="auto"/>
          </w:tcPr>
          <w:p w:rsidR="004E752C" w:rsidRPr="00A60839" w:rsidRDefault="004E752C" w:rsidP="004B2B1E">
            <w:pPr>
              <w:rPr>
                <w:sz w:val="22"/>
                <w:szCs w:val="22"/>
              </w:rPr>
            </w:pPr>
            <w:r w:rsidRPr="00A60839">
              <w:rPr>
                <w:sz w:val="22"/>
                <w:szCs w:val="22"/>
              </w:rPr>
              <w:t>7.</w:t>
            </w:r>
          </w:p>
        </w:tc>
        <w:tc>
          <w:tcPr>
            <w:tcW w:w="2945" w:type="dxa"/>
            <w:shd w:val="clear" w:color="auto" w:fill="auto"/>
            <w:vAlign w:val="center"/>
          </w:tcPr>
          <w:p w:rsidR="004E752C" w:rsidRPr="00A60839" w:rsidRDefault="004E752C" w:rsidP="004B2B1E">
            <w:pPr>
              <w:rPr>
                <w:sz w:val="22"/>
                <w:szCs w:val="22"/>
              </w:rPr>
            </w:pPr>
            <w:r w:rsidRPr="00A60839">
              <w:rPr>
                <w:sz w:val="22"/>
                <w:szCs w:val="22"/>
              </w:rPr>
              <w:t xml:space="preserve">Муниципальное унитарное предприятие Петропавловск-Камчатского городского округа </w:t>
            </w:r>
            <w:r w:rsidR="00522A1D">
              <w:rPr>
                <w:sz w:val="22"/>
                <w:szCs w:val="22"/>
              </w:rPr>
              <w:t>«</w:t>
            </w:r>
            <w:r w:rsidRPr="00A60839">
              <w:rPr>
                <w:sz w:val="22"/>
                <w:szCs w:val="22"/>
              </w:rPr>
              <w:t>Петропавловский водоканал</w:t>
            </w:r>
            <w:r w:rsidR="00522A1D">
              <w:rPr>
                <w:sz w:val="22"/>
                <w:szCs w:val="22"/>
              </w:rPr>
              <w:t>»</w:t>
            </w:r>
            <w:r w:rsidRPr="00A60839">
              <w:rPr>
                <w:sz w:val="22"/>
                <w:szCs w:val="22"/>
              </w:rPr>
              <w:t xml:space="preserve"> </w:t>
            </w:r>
            <w:r w:rsidRPr="00A60839">
              <w:rPr>
                <w:sz w:val="22"/>
                <w:szCs w:val="22"/>
              </w:rPr>
              <w:br/>
              <w:t xml:space="preserve">(аб. 4147, 3011Е) </w:t>
            </w:r>
          </w:p>
        </w:tc>
        <w:tc>
          <w:tcPr>
            <w:tcW w:w="1418" w:type="dxa"/>
            <w:shd w:val="clear" w:color="auto" w:fill="auto"/>
            <w:vAlign w:val="center"/>
          </w:tcPr>
          <w:p w:rsidR="004E752C" w:rsidRPr="00A60839" w:rsidRDefault="00964BB3" w:rsidP="004B2B1E">
            <w:pPr>
              <w:rPr>
                <w:sz w:val="22"/>
                <w:szCs w:val="22"/>
              </w:rPr>
            </w:pPr>
            <w:r w:rsidRPr="00A60839">
              <w:rPr>
                <w:sz w:val="22"/>
                <w:szCs w:val="22"/>
              </w:rPr>
              <w:t xml:space="preserve">г. </w:t>
            </w:r>
            <w:r w:rsidR="004E752C" w:rsidRPr="00A60839">
              <w:rPr>
                <w:sz w:val="22"/>
                <w:szCs w:val="22"/>
              </w:rPr>
              <w:t>.Петро</w:t>
            </w:r>
            <w:r w:rsidRPr="00A60839">
              <w:rPr>
                <w:sz w:val="22"/>
                <w:szCs w:val="22"/>
              </w:rPr>
              <w:t>-</w:t>
            </w:r>
            <w:r w:rsidR="004E752C" w:rsidRPr="00A60839">
              <w:rPr>
                <w:sz w:val="22"/>
                <w:szCs w:val="22"/>
              </w:rPr>
              <w:t>павловск-Камчатский</w:t>
            </w:r>
          </w:p>
        </w:tc>
        <w:tc>
          <w:tcPr>
            <w:tcW w:w="1417" w:type="dxa"/>
            <w:shd w:val="clear" w:color="auto" w:fill="auto"/>
            <w:vAlign w:val="center"/>
          </w:tcPr>
          <w:p w:rsidR="004E752C" w:rsidRPr="00A60839" w:rsidRDefault="004E752C" w:rsidP="004B2B1E">
            <w:pPr>
              <w:rPr>
                <w:sz w:val="22"/>
                <w:szCs w:val="22"/>
              </w:rPr>
            </w:pPr>
            <w:r w:rsidRPr="00A60839">
              <w:rPr>
                <w:sz w:val="22"/>
                <w:szCs w:val="22"/>
              </w:rPr>
              <w:t>водоснабжение</w:t>
            </w:r>
          </w:p>
        </w:tc>
        <w:tc>
          <w:tcPr>
            <w:tcW w:w="1314" w:type="dxa"/>
            <w:shd w:val="clear" w:color="auto" w:fill="auto"/>
            <w:vAlign w:val="center"/>
          </w:tcPr>
          <w:p w:rsidR="004E752C" w:rsidRPr="00A60839" w:rsidRDefault="004E752C" w:rsidP="004B2B1E">
            <w:pPr>
              <w:jc w:val="center"/>
              <w:rPr>
                <w:sz w:val="22"/>
                <w:szCs w:val="22"/>
              </w:rPr>
            </w:pPr>
            <w:r w:rsidRPr="00A60839">
              <w:rPr>
                <w:sz w:val="22"/>
                <w:szCs w:val="22"/>
              </w:rPr>
              <w:t>38,4</w:t>
            </w:r>
          </w:p>
        </w:tc>
        <w:tc>
          <w:tcPr>
            <w:tcW w:w="1330" w:type="dxa"/>
            <w:shd w:val="clear" w:color="auto" w:fill="auto"/>
            <w:vAlign w:val="center"/>
          </w:tcPr>
          <w:p w:rsidR="004E752C" w:rsidRPr="00A60839" w:rsidRDefault="004E752C" w:rsidP="004B2B1E">
            <w:pPr>
              <w:jc w:val="center"/>
              <w:rPr>
                <w:sz w:val="22"/>
                <w:szCs w:val="22"/>
              </w:rPr>
            </w:pPr>
            <w:r w:rsidRPr="00A60839">
              <w:rPr>
                <w:sz w:val="22"/>
                <w:szCs w:val="22"/>
              </w:rPr>
              <w:t>5,3</w:t>
            </w:r>
          </w:p>
        </w:tc>
        <w:tc>
          <w:tcPr>
            <w:tcW w:w="1204" w:type="dxa"/>
            <w:shd w:val="clear" w:color="auto" w:fill="auto"/>
            <w:vAlign w:val="center"/>
          </w:tcPr>
          <w:p w:rsidR="004E752C" w:rsidRPr="00A60839" w:rsidRDefault="004E752C" w:rsidP="004B2B1E">
            <w:pPr>
              <w:jc w:val="center"/>
              <w:rPr>
                <w:sz w:val="22"/>
                <w:szCs w:val="22"/>
              </w:rPr>
            </w:pPr>
            <w:r w:rsidRPr="00A60839">
              <w:rPr>
                <w:sz w:val="22"/>
                <w:szCs w:val="22"/>
              </w:rPr>
              <w:t>5,3</w:t>
            </w:r>
          </w:p>
        </w:tc>
      </w:tr>
      <w:tr w:rsidR="00BE4A29" w:rsidRPr="00A60839" w:rsidTr="00861A79">
        <w:trPr>
          <w:jc w:val="center"/>
        </w:trPr>
        <w:tc>
          <w:tcPr>
            <w:tcW w:w="537" w:type="dxa"/>
            <w:shd w:val="clear" w:color="auto" w:fill="auto"/>
          </w:tcPr>
          <w:p w:rsidR="00BE4A29" w:rsidRPr="00A60839" w:rsidRDefault="00BE4A29" w:rsidP="00BE4A29">
            <w:pPr>
              <w:rPr>
                <w:sz w:val="22"/>
                <w:szCs w:val="22"/>
              </w:rPr>
            </w:pPr>
            <w:r>
              <w:rPr>
                <w:sz w:val="22"/>
                <w:szCs w:val="22"/>
              </w:rPr>
              <w:t>8</w:t>
            </w:r>
            <w:r w:rsidR="00792C03">
              <w:rPr>
                <w:sz w:val="22"/>
                <w:szCs w:val="22"/>
              </w:rPr>
              <w:t>.</w:t>
            </w:r>
          </w:p>
        </w:tc>
        <w:tc>
          <w:tcPr>
            <w:tcW w:w="2945" w:type="dxa"/>
            <w:shd w:val="clear" w:color="auto" w:fill="auto"/>
            <w:vAlign w:val="center"/>
          </w:tcPr>
          <w:p w:rsidR="00BE4A29" w:rsidRPr="00A60839" w:rsidRDefault="00BE4A29" w:rsidP="00BE4A29">
            <w:pPr>
              <w:rPr>
                <w:sz w:val="22"/>
                <w:szCs w:val="22"/>
              </w:rPr>
            </w:pPr>
            <w:r>
              <w:rPr>
                <w:sz w:val="22"/>
                <w:szCs w:val="22"/>
              </w:rPr>
              <w:t xml:space="preserve">ООО </w:t>
            </w:r>
            <w:r w:rsidR="00522A1D">
              <w:rPr>
                <w:sz w:val="22"/>
                <w:szCs w:val="22"/>
              </w:rPr>
              <w:t>«</w:t>
            </w:r>
            <w:r>
              <w:rPr>
                <w:sz w:val="22"/>
                <w:szCs w:val="22"/>
              </w:rPr>
              <w:t>РА Народы Севера</w:t>
            </w:r>
            <w:r w:rsidR="00522A1D">
              <w:rPr>
                <w:sz w:val="22"/>
                <w:szCs w:val="22"/>
              </w:rPr>
              <w:t>»</w:t>
            </w:r>
          </w:p>
        </w:tc>
        <w:tc>
          <w:tcPr>
            <w:tcW w:w="1418" w:type="dxa"/>
            <w:shd w:val="clear" w:color="auto" w:fill="auto"/>
            <w:vAlign w:val="center"/>
          </w:tcPr>
          <w:p w:rsidR="00BE4A29" w:rsidRPr="00A60839" w:rsidRDefault="00BE4A29" w:rsidP="00BE4A29">
            <w:pPr>
              <w:ind w:right="-150"/>
              <w:rPr>
                <w:sz w:val="22"/>
                <w:szCs w:val="22"/>
              </w:rPr>
            </w:pPr>
            <w:r>
              <w:rPr>
                <w:sz w:val="22"/>
                <w:szCs w:val="22"/>
              </w:rPr>
              <w:t>п. Октябрьский</w:t>
            </w:r>
          </w:p>
        </w:tc>
        <w:tc>
          <w:tcPr>
            <w:tcW w:w="1417" w:type="dxa"/>
            <w:shd w:val="clear" w:color="auto" w:fill="auto"/>
          </w:tcPr>
          <w:p w:rsidR="00BE4A29" w:rsidRDefault="00BE4A29" w:rsidP="00BE4A29">
            <w:r w:rsidRPr="007E39A1">
              <w:rPr>
                <w:sz w:val="22"/>
                <w:szCs w:val="22"/>
              </w:rPr>
              <w:t>рыбная промышленность</w:t>
            </w:r>
          </w:p>
        </w:tc>
        <w:tc>
          <w:tcPr>
            <w:tcW w:w="1314" w:type="dxa"/>
            <w:shd w:val="clear" w:color="auto" w:fill="auto"/>
            <w:vAlign w:val="center"/>
          </w:tcPr>
          <w:p w:rsidR="00BE4A29" w:rsidRPr="00A60839" w:rsidRDefault="00BE4A29" w:rsidP="00BE4A29">
            <w:pPr>
              <w:jc w:val="center"/>
              <w:rPr>
                <w:sz w:val="22"/>
                <w:szCs w:val="22"/>
              </w:rPr>
            </w:pPr>
            <w:r>
              <w:rPr>
                <w:sz w:val="22"/>
                <w:szCs w:val="22"/>
              </w:rPr>
              <w:t>9,4</w:t>
            </w:r>
          </w:p>
        </w:tc>
        <w:tc>
          <w:tcPr>
            <w:tcW w:w="1330" w:type="dxa"/>
            <w:shd w:val="clear" w:color="auto" w:fill="auto"/>
            <w:vAlign w:val="center"/>
          </w:tcPr>
          <w:p w:rsidR="00BE4A29" w:rsidRPr="00A60839" w:rsidRDefault="00792C03" w:rsidP="00BE4A29">
            <w:pPr>
              <w:jc w:val="center"/>
              <w:rPr>
                <w:sz w:val="22"/>
                <w:szCs w:val="22"/>
              </w:rPr>
            </w:pPr>
            <w:r>
              <w:rPr>
                <w:sz w:val="22"/>
                <w:szCs w:val="22"/>
              </w:rPr>
              <w:t xml:space="preserve"> 4,5</w:t>
            </w:r>
          </w:p>
        </w:tc>
        <w:tc>
          <w:tcPr>
            <w:tcW w:w="1204" w:type="dxa"/>
            <w:shd w:val="clear" w:color="auto" w:fill="auto"/>
            <w:vAlign w:val="center"/>
          </w:tcPr>
          <w:p w:rsidR="00BE4A29" w:rsidRPr="00A60839" w:rsidRDefault="00792C03" w:rsidP="00BE4A29">
            <w:pPr>
              <w:jc w:val="center"/>
              <w:rPr>
                <w:sz w:val="22"/>
                <w:szCs w:val="22"/>
              </w:rPr>
            </w:pPr>
            <w:r>
              <w:rPr>
                <w:sz w:val="22"/>
                <w:szCs w:val="22"/>
              </w:rPr>
              <w:t>4,5</w:t>
            </w:r>
          </w:p>
        </w:tc>
      </w:tr>
      <w:tr w:rsidR="00792C03" w:rsidRPr="00A60839" w:rsidTr="00861A79">
        <w:trPr>
          <w:jc w:val="center"/>
        </w:trPr>
        <w:tc>
          <w:tcPr>
            <w:tcW w:w="537" w:type="dxa"/>
            <w:shd w:val="clear" w:color="auto" w:fill="auto"/>
          </w:tcPr>
          <w:p w:rsidR="00792C03" w:rsidRPr="00A60839" w:rsidRDefault="00792C03" w:rsidP="00792C03">
            <w:pPr>
              <w:rPr>
                <w:sz w:val="22"/>
                <w:szCs w:val="22"/>
              </w:rPr>
            </w:pPr>
            <w:r>
              <w:rPr>
                <w:sz w:val="22"/>
                <w:szCs w:val="22"/>
              </w:rPr>
              <w:t>9.</w:t>
            </w:r>
          </w:p>
        </w:tc>
        <w:tc>
          <w:tcPr>
            <w:tcW w:w="2945" w:type="dxa"/>
            <w:shd w:val="clear" w:color="auto" w:fill="auto"/>
            <w:vAlign w:val="center"/>
          </w:tcPr>
          <w:p w:rsidR="00792C03" w:rsidRPr="00A60839" w:rsidRDefault="00792C03" w:rsidP="00792C03">
            <w:pPr>
              <w:rPr>
                <w:sz w:val="22"/>
                <w:szCs w:val="22"/>
              </w:rPr>
            </w:pPr>
            <w:r>
              <w:rPr>
                <w:sz w:val="22"/>
                <w:szCs w:val="22"/>
              </w:rPr>
              <w:t xml:space="preserve">АО </w:t>
            </w:r>
            <w:r w:rsidR="00522A1D">
              <w:rPr>
                <w:sz w:val="22"/>
                <w:szCs w:val="22"/>
              </w:rPr>
              <w:t>«</w:t>
            </w:r>
            <w:r>
              <w:rPr>
                <w:sz w:val="22"/>
                <w:szCs w:val="22"/>
              </w:rPr>
              <w:t>Командор</w:t>
            </w:r>
            <w:r w:rsidR="00522A1D">
              <w:rPr>
                <w:sz w:val="22"/>
                <w:szCs w:val="22"/>
              </w:rPr>
              <w:t>»</w:t>
            </w:r>
          </w:p>
        </w:tc>
        <w:tc>
          <w:tcPr>
            <w:tcW w:w="1418" w:type="dxa"/>
            <w:shd w:val="clear" w:color="auto" w:fill="auto"/>
            <w:vAlign w:val="center"/>
          </w:tcPr>
          <w:p w:rsidR="00792C03" w:rsidRPr="00A60839" w:rsidRDefault="00792C03" w:rsidP="00792C03">
            <w:pPr>
              <w:ind w:right="-150"/>
              <w:rPr>
                <w:sz w:val="22"/>
                <w:szCs w:val="22"/>
              </w:rPr>
            </w:pPr>
            <w:r>
              <w:rPr>
                <w:sz w:val="22"/>
                <w:szCs w:val="22"/>
              </w:rPr>
              <w:t>п. Октябрьский</w:t>
            </w:r>
          </w:p>
        </w:tc>
        <w:tc>
          <w:tcPr>
            <w:tcW w:w="1417" w:type="dxa"/>
            <w:shd w:val="clear" w:color="auto" w:fill="auto"/>
          </w:tcPr>
          <w:p w:rsidR="00792C03" w:rsidRDefault="00792C03" w:rsidP="00792C03">
            <w:r w:rsidRPr="007E39A1">
              <w:rPr>
                <w:sz w:val="22"/>
                <w:szCs w:val="22"/>
              </w:rPr>
              <w:t>рыбная промышленность</w:t>
            </w:r>
          </w:p>
        </w:tc>
        <w:tc>
          <w:tcPr>
            <w:tcW w:w="1314" w:type="dxa"/>
            <w:shd w:val="clear" w:color="auto" w:fill="auto"/>
            <w:vAlign w:val="center"/>
          </w:tcPr>
          <w:p w:rsidR="00792C03" w:rsidRPr="00A60839" w:rsidRDefault="00792C03" w:rsidP="00792C03">
            <w:pPr>
              <w:jc w:val="center"/>
              <w:rPr>
                <w:sz w:val="22"/>
                <w:szCs w:val="22"/>
              </w:rPr>
            </w:pPr>
            <w:r>
              <w:rPr>
                <w:sz w:val="22"/>
                <w:szCs w:val="22"/>
              </w:rPr>
              <w:t>2,28</w:t>
            </w:r>
          </w:p>
        </w:tc>
        <w:tc>
          <w:tcPr>
            <w:tcW w:w="1330" w:type="dxa"/>
            <w:shd w:val="clear" w:color="auto" w:fill="auto"/>
            <w:vAlign w:val="center"/>
          </w:tcPr>
          <w:p w:rsidR="00792C03" w:rsidRPr="00A60839" w:rsidRDefault="00792C03" w:rsidP="00792C03">
            <w:pPr>
              <w:jc w:val="center"/>
              <w:rPr>
                <w:sz w:val="22"/>
                <w:szCs w:val="22"/>
              </w:rPr>
            </w:pPr>
            <w:r>
              <w:rPr>
                <w:sz w:val="22"/>
                <w:szCs w:val="22"/>
              </w:rPr>
              <w:t>2</w:t>
            </w:r>
          </w:p>
        </w:tc>
        <w:tc>
          <w:tcPr>
            <w:tcW w:w="1204" w:type="dxa"/>
            <w:shd w:val="clear" w:color="auto" w:fill="auto"/>
            <w:vAlign w:val="center"/>
          </w:tcPr>
          <w:p w:rsidR="00792C03" w:rsidRPr="00A60839" w:rsidRDefault="00792C03" w:rsidP="00792C03">
            <w:pPr>
              <w:jc w:val="center"/>
              <w:rPr>
                <w:sz w:val="22"/>
                <w:szCs w:val="22"/>
              </w:rPr>
            </w:pPr>
            <w:r>
              <w:rPr>
                <w:sz w:val="22"/>
                <w:szCs w:val="22"/>
              </w:rPr>
              <w:t>2</w:t>
            </w:r>
          </w:p>
        </w:tc>
      </w:tr>
      <w:tr w:rsidR="00792C03" w:rsidRPr="00A60839" w:rsidTr="00861A79">
        <w:trPr>
          <w:jc w:val="center"/>
        </w:trPr>
        <w:tc>
          <w:tcPr>
            <w:tcW w:w="537" w:type="dxa"/>
            <w:shd w:val="clear" w:color="auto" w:fill="auto"/>
          </w:tcPr>
          <w:p w:rsidR="00792C03" w:rsidRDefault="00792C03" w:rsidP="00792C03">
            <w:pPr>
              <w:rPr>
                <w:sz w:val="22"/>
                <w:szCs w:val="22"/>
              </w:rPr>
            </w:pPr>
            <w:r>
              <w:rPr>
                <w:sz w:val="22"/>
                <w:szCs w:val="22"/>
              </w:rPr>
              <w:t>10.</w:t>
            </w:r>
          </w:p>
        </w:tc>
        <w:tc>
          <w:tcPr>
            <w:tcW w:w="2945" w:type="dxa"/>
            <w:shd w:val="clear" w:color="auto" w:fill="auto"/>
            <w:vAlign w:val="center"/>
          </w:tcPr>
          <w:p w:rsidR="00792C03" w:rsidRPr="00A60839" w:rsidRDefault="00792C03" w:rsidP="00792C03">
            <w:pPr>
              <w:rPr>
                <w:sz w:val="22"/>
                <w:szCs w:val="22"/>
              </w:rPr>
            </w:pPr>
            <w:r>
              <w:rPr>
                <w:sz w:val="22"/>
                <w:szCs w:val="22"/>
              </w:rPr>
              <w:t xml:space="preserve">ООО </w:t>
            </w:r>
            <w:r w:rsidR="00522A1D">
              <w:rPr>
                <w:sz w:val="22"/>
                <w:szCs w:val="22"/>
              </w:rPr>
              <w:t>«</w:t>
            </w:r>
            <w:r>
              <w:rPr>
                <w:sz w:val="22"/>
                <w:szCs w:val="22"/>
              </w:rPr>
              <w:t>Лойд-Фиш</w:t>
            </w:r>
            <w:r w:rsidR="00522A1D">
              <w:rPr>
                <w:sz w:val="22"/>
                <w:szCs w:val="22"/>
              </w:rPr>
              <w:t>»</w:t>
            </w:r>
          </w:p>
        </w:tc>
        <w:tc>
          <w:tcPr>
            <w:tcW w:w="1418" w:type="dxa"/>
            <w:shd w:val="clear" w:color="auto" w:fill="auto"/>
            <w:vAlign w:val="center"/>
          </w:tcPr>
          <w:p w:rsidR="00792C03" w:rsidRPr="00A60839" w:rsidRDefault="00792C03" w:rsidP="00792C03">
            <w:pPr>
              <w:ind w:right="-150"/>
              <w:rPr>
                <w:sz w:val="22"/>
                <w:szCs w:val="22"/>
              </w:rPr>
            </w:pPr>
            <w:r>
              <w:rPr>
                <w:sz w:val="22"/>
                <w:szCs w:val="22"/>
              </w:rPr>
              <w:t>п. Октябрьский</w:t>
            </w:r>
          </w:p>
        </w:tc>
        <w:tc>
          <w:tcPr>
            <w:tcW w:w="1417" w:type="dxa"/>
            <w:shd w:val="clear" w:color="auto" w:fill="auto"/>
          </w:tcPr>
          <w:p w:rsidR="00792C03" w:rsidRPr="007E39A1" w:rsidRDefault="00792C03" w:rsidP="00792C03">
            <w:pPr>
              <w:rPr>
                <w:sz w:val="22"/>
                <w:szCs w:val="22"/>
              </w:rPr>
            </w:pPr>
            <w:r w:rsidRPr="007E39A1">
              <w:rPr>
                <w:sz w:val="22"/>
                <w:szCs w:val="22"/>
              </w:rPr>
              <w:t>рыбная промышленность</w:t>
            </w:r>
          </w:p>
        </w:tc>
        <w:tc>
          <w:tcPr>
            <w:tcW w:w="1314" w:type="dxa"/>
            <w:shd w:val="clear" w:color="auto" w:fill="auto"/>
            <w:vAlign w:val="center"/>
          </w:tcPr>
          <w:p w:rsidR="00792C03" w:rsidRPr="00A60839" w:rsidRDefault="00792C03" w:rsidP="00792C03">
            <w:pPr>
              <w:jc w:val="center"/>
              <w:rPr>
                <w:sz w:val="22"/>
                <w:szCs w:val="22"/>
              </w:rPr>
            </w:pPr>
            <w:r>
              <w:rPr>
                <w:sz w:val="22"/>
                <w:szCs w:val="22"/>
              </w:rPr>
              <w:t>2,16</w:t>
            </w:r>
          </w:p>
        </w:tc>
        <w:tc>
          <w:tcPr>
            <w:tcW w:w="1330" w:type="dxa"/>
            <w:shd w:val="clear" w:color="auto" w:fill="auto"/>
            <w:vAlign w:val="center"/>
          </w:tcPr>
          <w:p w:rsidR="00792C03" w:rsidRPr="00A60839" w:rsidRDefault="00792C03" w:rsidP="00792C03">
            <w:pPr>
              <w:jc w:val="center"/>
              <w:rPr>
                <w:sz w:val="22"/>
                <w:szCs w:val="22"/>
              </w:rPr>
            </w:pPr>
            <w:r>
              <w:rPr>
                <w:sz w:val="22"/>
                <w:szCs w:val="22"/>
              </w:rPr>
              <w:t>1,6</w:t>
            </w:r>
          </w:p>
        </w:tc>
        <w:tc>
          <w:tcPr>
            <w:tcW w:w="1204" w:type="dxa"/>
            <w:shd w:val="clear" w:color="auto" w:fill="auto"/>
            <w:vAlign w:val="center"/>
          </w:tcPr>
          <w:p w:rsidR="00792C03" w:rsidRPr="00A60839" w:rsidRDefault="00792C03" w:rsidP="00792C03">
            <w:pPr>
              <w:jc w:val="center"/>
              <w:rPr>
                <w:sz w:val="22"/>
                <w:szCs w:val="22"/>
              </w:rPr>
            </w:pPr>
            <w:r>
              <w:rPr>
                <w:sz w:val="22"/>
                <w:szCs w:val="22"/>
              </w:rPr>
              <w:t>1,6</w:t>
            </w:r>
          </w:p>
        </w:tc>
      </w:tr>
    </w:tbl>
    <w:p w:rsidR="0004055D" w:rsidRPr="00A60839" w:rsidRDefault="004E752C" w:rsidP="00217680">
      <w:pPr>
        <w:pStyle w:val="00"/>
        <w:ind w:right="-113"/>
        <w:rPr>
          <w:sz w:val="28"/>
          <w:szCs w:val="28"/>
        </w:rPr>
      </w:pPr>
      <w:r w:rsidRPr="00A60839">
        <w:rPr>
          <w:sz w:val="28"/>
          <w:szCs w:val="28"/>
        </w:rPr>
        <w:t xml:space="preserve">Наиболее крупными потребителями </w:t>
      </w:r>
      <w:r w:rsidR="00E02D2E" w:rsidRPr="00A60839">
        <w:rPr>
          <w:sz w:val="28"/>
          <w:szCs w:val="28"/>
        </w:rPr>
        <w:t>электрической энергии</w:t>
      </w:r>
      <w:r w:rsidRPr="00A60839">
        <w:rPr>
          <w:sz w:val="28"/>
          <w:szCs w:val="28"/>
        </w:rPr>
        <w:t xml:space="preserve"> на территории </w:t>
      </w:r>
      <w:r w:rsidR="00E02D2E" w:rsidRPr="00A60839">
        <w:rPr>
          <w:sz w:val="28"/>
          <w:szCs w:val="28"/>
        </w:rPr>
        <w:t xml:space="preserve">Камчатского </w:t>
      </w:r>
      <w:r w:rsidR="00813922" w:rsidRPr="00A60839">
        <w:rPr>
          <w:sz w:val="28"/>
          <w:szCs w:val="28"/>
        </w:rPr>
        <w:t>края являются</w:t>
      </w:r>
      <w:r w:rsidRPr="00A60839">
        <w:rPr>
          <w:sz w:val="28"/>
          <w:szCs w:val="28"/>
        </w:rPr>
        <w:t xml:space="preserve"> предприятия коммунальной сферы, </w:t>
      </w:r>
      <w:r w:rsidRPr="00A60839">
        <w:rPr>
          <w:sz w:val="28"/>
          <w:szCs w:val="28"/>
        </w:rPr>
        <w:lastRenderedPageBreak/>
        <w:t>рыбоперерабатывающие производства и объекты Министерства обороны Российской Федерации.</w:t>
      </w:r>
    </w:p>
    <w:p w:rsidR="00B40CE7" w:rsidRPr="00A60839" w:rsidRDefault="00B40CE7" w:rsidP="00217680">
      <w:pPr>
        <w:pStyle w:val="00"/>
        <w:ind w:right="-113"/>
        <w:rPr>
          <w:sz w:val="28"/>
          <w:szCs w:val="28"/>
        </w:rPr>
      </w:pPr>
    </w:p>
    <w:p w:rsidR="004E752C" w:rsidRPr="00A60839" w:rsidRDefault="004E752C" w:rsidP="00217680">
      <w:pPr>
        <w:pStyle w:val="2"/>
        <w:ind w:left="0" w:right="-113" w:firstLine="709"/>
        <w:jc w:val="both"/>
        <w:rPr>
          <w:rFonts w:ascii="Times New Roman" w:hAnsi="Times New Roman" w:cs="Times New Roman"/>
          <w:b w:val="0"/>
          <w:i w:val="0"/>
        </w:rPr>
      </w:pPr>
      <w:bookmarkStart w:id="7" w:name="_Toc445715702"/>
      <w:r w:rsidRPr="00A60839">
        <w:rPr>
          <w:rFonts w:ascii="Times New Roman" w:hAnsi="Times New Roman" w:cs="Times New Roman"/>
          <w:b w:val="0"/>
          <w:i w:val="0"/>
        </w:rPr>
        <w:t>2.4</w:t>
      </w:r>
      <w:r w:rsidR="00E02D2E" w:rsidRPr="00A60839">
        <w:rPr>
          <w:rFonts w:ascii="Times New Roman" w:hAnsi="Times New Roman" w:cs="Times New Roman"/>
          <w:b w:val="0"/>
          <w:i w:val="0"/>
        </w:rPr>
        <w:t>.</w:t>
      </w:r>
      <w:r w:rsidRPr="00A60839">
        <w:rPr>
          <w:rFonts w:ascii="Times New Roman" w:hAnsi="Times New Roman" w:cs="Times New Roman"/>
          <w:b w:val="0"/>
          <w:i w:val="0"/>
        </w:rPr>
        <w:t xml:space="preserve"> Перечень основных энергоузлов с указанием потребления электрической энергии и мощности з</w:t>
      </w:r>
      <w:r w:rsidR="00727A0F" w:rsidRPr="00A60839">
        <w:rPr>
          <w:rFonts w:ascii="Times New Roman" w:hAnsi="Times New Roman" w:cs="Times New Roman"/>
          <w:b w:val="0"/>
          <w:i w:val="0"/>
        </w:rPr>
        <w:t>а 2012-2016</w:t>
      </w:r>
      <w:r w:rsidRPr="00A60839">
        <w:rPr>
          <w:rFonts w:ascii="Times New Roman" w:hAnsi="Times New Roman" w:cs="Times New Roman"/>
          <w:b w:val="0"/>
          <w:i w:val="0"/>
        </w:rPr>
        <w:t xml:space="preserve"> годы</w:t>
      </w:r>
      <w:bookmarkEnd w:id="7"/>
    </w:p>
    <w:p w:rsidR="004E752C" w:rsidRPr="00A60839" w:rsidRDefault="004E752C" w:rsidP="00217680">
      <w:pPr>
        <w:pStyle w:val="00"/>
        <w:ind w:right="-113"/>
        <w:rPr>
          <w:sz w:val="28"/>
          <w:szCs w:val="28"/>
        </w:rPr>
      </w:pPr>
    </w:p>
    <w:p w:rsidR="004E752C" w:rsidRPr="00A60839" w:rsidRDefault="004E752C" w:rsidP="00217680">
      <w:pPr>
        <w:pStyle w:val="00"/>
        <w:ind w:right="-113"/>
        <w:rPr>
          <w:sz w:val="28"/>
          <w:szCs w:val="28"/>
        </w:rPr>
      </w:pPr>
      <w:r w:rsidRPr="00A60839">
        <w:rPr>
          <w:sz w:val="28"/>
          <w:szCs w:val="28"/>
        </w:rPr>
        <w:t xml:space="preserve">Камчатская энергосистема </w:t>
      </w:r>
      <w:r w:rsidR="00792C03">
        <w:rPr>
          <w:sz w:val="28"/>
          <w:szCs w:val="28"/>
        </w:rPr>
        <w:t>состоит из</w:t>
      </w:r>
      <w:r w:rsidRPr="00A60839">
        <w:rPr>
          <w:sz w:val="28"/>
          <w:szCs w:val="28"/>
        </w:rPr>
        <w:t xml:space="preserve"> Центрального энергоузла и 13-ти </w:t>
      </w:r>
      <w:r w:rsidR="00792C03">
        <w:rPr>
          <w:sz w:val="28"/>
          <w:szCs w:val="28"/>
        </w:rPr>
        <w:t>изолированных</w:t>
      </w:r>
      <w:r w:rsidRPr="00A60839">
        <w:rPr>
          <w:sz w:val="28"/>
          <w:szCs w:val="28"/>
        </w:rPr>
        <w:t xml:space="preserve"> энерго</w:t>
      </w:r>
      <w:r w:rsidR="005C6E2E" w:rsidRPr="00A60839">
        <w:rPr>
          <w:sz w:val="28"/>
          <w:szCs w:val="28"/>
        </w:rPr>
        <w:t>узлов</w:t>
      </w:r>
      <w:r w:rsidRPr="00A60839">
        <w:rPr>
          <w:sz w:val="28"/>
          <w:szCs w:val="28"/>
        </w:rPr>
        <w:t>.</w:t>
      </w:r>
    </w:p>
    <w:p w:rsidR="004E752C" w:rsidRPr="00A60839" w:rsidRDefault="00912674" w:rsidP="00217680">
      <w:pPr>
        <w:pStyle w:val="00"/>
        <w:ind w:right="-113"/>
        <w:rPr>
          <w:sz w:val="28"/>
          <w:szCs w:val="28"/>
        </w:rPr>
      </w:pPr>
      <w:r w:rsidRPr="00A60839">
        <w:rPr>
          <w:sz w:val="28"/>
          <w:szCs w:val="28"/>
        </w:rPr>
        <w:t>Центральный энергоузел</w:t>
      </w:r>
      <w:r w:rsidR="004E752C" w:rsidRPr="00A60839">
        <w:rPr>
          <w:sz w:val="28"/>
          <w:szCs w:val="28"/>
        </w:rPr>
        <w:t xml:space="preserve"> сформирован в южной части Камчатского края, где проживает основная часть населения и действует в составе двух теплоэлектроцентралей (Камчатские ТЭЦ-1 и ТЭЦ-2), блок-станций (Мутновская и Верхне-Мутновская ГеоЭС), каскада Толмачевских ГЭС и дизельной электростанции в Мильково, выполняющей резервные функции</w:t>
      </w:r>
      <w:r w:rsidR="00792C03">
        <w:rPr>
          <w:sz w:val="28"/>
          <w:szCs w:val="28"/>
        </w:rPr>
        <w:t>, резервной ДЭС и ВЭС в п. Октябрьский</w:t>
      </w:r>
      <w:r w:rsidR="004E752C" w:rsidRPr="00A60839">
        <w:rPr>
          <w:sz w:val="28"/>
          <w:szCs w:val="28"/>
        </w:rPr>
        <w:t>.</w:t>
      </w:r>
    </w:p>
    <w:p w:rsidR="004E752C" w:rsidRPr="00A60839" w:rsidRDefault="004E752C" w:rsidP="00217680">
      <w:pPr>
        <w:pStyle w:val="00"/>
        <w:ind w:right="-113"/>
        <w:rPr>
          <w:sz w:val="28"/>
          <w:szCs w:val="28"/>
        </w:rPr>
      </w:pPr>
      <w:r w:rsidRPr="00A60839">
        <w:rPr>
          <w:sz w:val="28"/>
          <w:szCs w:val="28"/>
        </w:rPr>
        <w:t xml:space="preserve">В </w:t>
      </w:r>
      <w:r w:rsidR="00792C03">
        <w:rPr>
          <w:sz w:val="28"/>
          <w:szCs w:val="28"/>
        </w:rPr>
        <w:t>изолированных</w:t>
      </w:r>
      <w:r w:rsidRPr="00A60839">
        <w:rPr>
          <w:sz w:val="28"/>
          <w:szCs w:val="28"/>
        </w:rPr>
        <w:t xml:space="preserve"> энерго</w:t>
      </w:r>
      <w:r w:rsidR="005C6E2E" w:rsidRPr="00A60839">
        <w:rPr>
          <w:sz w:val="28"/>
          <w:szCs w:val="28"/>
        </w:rPr>
        <w:t>узл</w:t>
      </w:r>
      <w:r w:rsidRPr="00A60839">
        <w:rPr>
          <w:sz w:val="28"/>
          <w:szCs w:val="28"/>
        </w:rPr>
        <w:t xml:space="preserve">ах края электроснабжение осуществляется от дизельных электростанций (ДЭС), ГеоЭС (Паужетская – в Озерновском энергоузле), малой ГЭС (Быстринской ГЭС-4), </w:t>
      </w:r>
      <w:r w:rsidR="0066270F">
        <w:rPr>
          <w:sz w:val="28"/>
          <w:szCs w:val="28"/>
        </w:rPr>
        <w:t>а также ВЭС (в п. Октябрьском, с</w:t>
      </w:r>
      <w:r w:rsidRPr="00A60839">
        <w:rPr>
          <w:sz w:val="28"/>
          <w:szCs w:val="28"/>
        </w:rPr>
        <w:t>. Усть-Камчатском и с. Никольском).</w:t>
      </w:r>
    </w:p>
    <w:p w:rsidR="00E33B98" w:rsidRPr="00A60839" w:rsidRDefault="00E33B98" w:rsidP="00217680">
      <w:pPr>
        <w:pStyle w:val="00"/>
        <w:ind w:right="-113"/>
        <w:rPr>
          <w:sz w:val="28"/>
          <w:szCs w:val="28"/>
        </w:rPr>
      </w:pPr>
    </w:p>
    <w:p w:rsidR="00E33B98" w:rsidRPr="00A60839" w:rsidRDefault="004E752C" w:rsidP="00217680">
      <w:pPr>
        <w:pStyle w:val="00"/>
        <w:ind w:right="-113"/>
        <w:rPr>
          <w:sz w:val="28"/>
          <w:szCs w:val="28"/>
        </w:rPr>
      </w:pPr>
      <w:r w:rsidRPr="00A60839">
        <w:rPr>
          <w:sz w:val="28"/>
          <w:szCs w:val="28"/>
        </w:rPr>
        <w:t xml:space="preserve">Перечень основных крупных </w:t>
      </w:r>
      <w:r w:rsidR="00792C03">
        <w:rPr>
          <w:sz w:val="28"/>
          <w:szCs w:val="28"/>
        </w:rPr>
        <w:t>энерго</w:t>
      </w:r>
      <w:r w:rsidRPr="00A60839">
        <w:rPr>
          <w:sz w:val="28"/>
          <w:szCs w:val="28"/>
        </w:rPr>
        <w:t>узлов энергосистемы К</w:t>
      </w:r>
      <w:r w:rsidR="00727A0F" w:rsidRPr="00A60839">
        <w:rPr>
          <w:sz w:val="28"/>
          <w:szCs w:val="28"/>
        </w:rPr>
        <w:t>амчатского края за 2012-2016</w:t>
      </w:r>
      <w:r w:rsidR="00E02D2E" w:rsidRPr="00A60839">
        <w:rPr>
          <w:sz w:val="28"/>
          <w:szCs w:val="28"/>
        </w:rPr>
        <w:t xml:space="preserve"> годы</w:t>
      </w:r>
      <w:r w:rsidRPr="00A60839">
        <w:rPr>
          <w:sz w:val="28"/>
          <w:szCs w:val="28"/>
        </w:rPr>
        <w:t xml:space="preserve"> приведен в таблице 4.</w:t>
      </w:r>
    </w:p>
    <w:p w:rsidR="00E33B98" w:rsidRPr="00A60839" w:rsidRDefault="004E752C" w:rsidP="004B2B1E">
      <w:pPr>
        <w:jc w:val="right"/>
        <w:rPr>
          <w:bCs/>
          <w:sz w:val="28"/>
          <w:szCs w:val="28"/>
        </w:rPr>
      </w:pPr>
      <w:r w:rsidRPr="00A60839">
        <w:rPr>
          <w:bCs/>
          <w:sz w:val="28"/>
          <w:szCs w:val="28"/>
        </w:rPr>
        <w:t xml:space="preserve">Таблица 4 </w:t>
      </w:r>
    </w:p>
    <w:p w:rsidR="00217680" w:rsidRDefault="004E752C" w:rsidP="004B2B1E">
      <w:pPr>
        <w:jc w:val="center"/>
        <w:rPr>
          <w:bCs/>
          <w:sz w:val="28"/>
          <w:szCs w:val="28"/>
        </w:rPr>
      </w:pPr>
      <w:r w:rsidRPr="00A60839">
        <w:rPr>
          <w:bCs/>
          <w:sz w:val="28"/>
          <w:szCs w:val="28"/>
        </w:rPr>
        <w:t xml:space="preserve">Перечень основных крупных </w:t>
      </w:r>
      <w:r w:rsidR="00792C03">
        <w:rPr>
          <w:bCs/>
          <w:sz w:val="28"/>
          <w:szCs w:val="28"/>
        </w:rPr>
        <w:t>энерго</w:t>
      </w:r>
      <w:r w:rsidRPr="00A60839">
        <w:rPr>
          <w:bCs/>
          <w:sz w:val="28"/>
          <w:szCs w:val="28"/>
        </w:rPr>
        <w:t>узлов энерго</w:t>
      </w:r>
      <w:r w:rsidR="00727A0F" w:rsidRPr="00A60839">
        <w:rPr>
          <w:bCs/>
          <w:sz w:val="28"/>
          <w:szCs w:val="28"/>
        </w:rPr>
        <w:t xml:space="preserve">системы Камчатского края </w:t>
      </w:r>
    </w:p>
    <w:p w:rsidR="004E752C" w:rsidRPr="00A60839" w:rsidRDefault="00727A0F" w:rsidP="004B2B1E">
      <w:pPr>
        <w:jc w:val="center"/>
        <w:rPr>
          <w:bCs/>
          <w:sz w:val="28"/>
          <w:szCs w:val="28"/>
        </w:rPr>
      </w:pPr>
      <w:r w:rsidRPr="00A60839">
        <w:rPr>
          <w:bCs/>
          <w:sz w:val="28"/>
          <w:szCs w:val="28"/>
        </w:rPr>
        <w:t>за 2012-2016</w:t>
      </w:r>
      <w:r w:rsidR="004E752C" w:rsidRPr="00A60839">
        <w:rPr>
          <w:bCs/>
          <w:sz w:val="28"/>
          <w:szCs w:val="28"/>
        </w:rPr>
        <w:t xml:space="preserve"> годы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1"/>
        <w:gridCol w:w="3964"/>
        <w:gridCol w:w="1067"/>
        <w:gridCol w:w="1067"/>
        <w:gridCol w:w="1069"/>
        <w:gridCol w:w="1067"/>
        <w:gridCol w:w="1526"/>
      </w:tblGrid>
      <w:tr w:rsidR="004E752C" w:rsidRPr="00A60839" w:rsidTr="00E03F6D">
        <w:trPr>
          <w:cantSplit/>
          <w:trHeight w:val="20"/>
          <w:tblHeader/>
          <w:jc w:val="center"/>
        </w:trPr>
        <w:tc>
          <w:tcPr>
            <w:tcW w:w="317" w:type="pct"/>
            <w:vMerge w:val="restart"/>
          </w:tcPr>
          <w:p w:rsidR="004E752C" w:rsidRPr="00217680" w:rsidRDefault="004E752C" w:rsidP="004B2B1E">
            <w:pPr>
              <w:ind w:hanging="16"/>
              <w:jc w:val="center"/>
            </w:pPr>
            <w:r w:rsidRPr="00217680">
              <w:t>№ п</w:t>
            </w:r>
            <w:r w:rsidRPr="00217680">
              <w:rPr>
                <w:lang w:val="en-US"/>
              </w:rPr>
              <w:t>/</w:t>
            </w:r>
            <w:r w:rsidRPr="00217680">
              <w:t>п</w:t>
            </w:r>
          </w:p>
        </w:tc>
        <w:tc>
          <w:tcPr>
            <w:tcW w:w="1902" w:type="pct"/>
            <w:vMerge w:val="restart"/>
          </w:tcPr>
          <w:p w:rsidR="004E752C" w:rsidRPr="00217680" w:rsidRDefault="004E752C" w:rsidP="004B2B1E">
            <w:pPr>
              <w:jc w:val="center"/>
            </w:pPr>
            <w:r w:rsidRPr="00217680">
              <w:t>Наименование</w:t>
            </w:r>
          </w:p>
          <w:p w:rsidR="004E752C" w:rsidRPr="00217680" w:rsidRDefault="004E752C" w:rsidP="004B2B1E">
            <w:pPr>
              <w:jc w:val="center"/>
            </w:pPr>
            <w:r w:rsidRPr="00217680">
              <w:t>Энергоузла, энергорайона</w:t>
            </w:r>
          </w:p>
        </w:tc>
        <w:tc>
          <w:tcPr>
            <w:tcW w:w="2781" w:type="pct"/>
            <w:gridSpan w:val="5"/>
          </w:tcPr>
          <w:p w:rsidR="004E752C" w:rsidRPr="00217680" w:rsidRDefault="004E752C" w:rsidP="004B2B1E">
            <w:pPr>
              <w:jc w:val="center"/>
            </w:pPr>
            <w:r w:rsidRPr="00217680">
              <w:t>Годы</w:t>
            </w:r>
          </w:p>
        </w:tc>
      </w:tr>
      <w:tr w:rsidR="00896FD3" w:rsidRPr="00A60839" w:rsidTr="00E03F6D">
        <w:trPr>
          <w:cantSplit/>
          <w:trHeight w:val="20"/>
          <w:tblHeader/>
          <w:jc w:val="center"/>
        </w:trPr>
        <w:tc>
          <w:tcPr>
            <w:tcW w:w="317" w:type="pct"/>
            <w:vMerge/>
          </w:tcPr>
          <w:p w:rsidR="00896FD3" w:rsidRPr="00217680" w:rsidRDefault="00896FD3" w:rsidP="00896FD3">
            <w:pPr>
              <w:ind w:hanging="16"/>
              <w:jc w:val="center"/>
            </w:pPr>
          </w:p>
        </w:tc>
        <w:tc>
          <w:tcPr>
            <w:tcW w:w="1902" w:type="pct"/>
            <w:vMerge/>
          </w:tcPr>
          <w:p w:rsidR="00896FD3" w:rsidRPr="00217680" w:rsidRDefault="00896FD3" w:rsidP="00896FD3">
            <w:pPr>
              <w:jc w:val="center"/>
            </w:pPr>
          </w:p>
        </w:tc>
        <w:tc>
          <w:tcPr>
            <w:tcW w:w="512" w:type="pct"/>
          </w:tcPr>
          <w:p w:rsidR="00896FD3" w:rsidRPr="00217680" w:rsidRDefault="00896FD3" w:rsidP="00896FD3">
            <w:pPr>
              <w:jc w:val="center"/>
            </w:pPr>
            <w:r w:rsidRPr="00217680">
              <w:t>2012</w:t>
            </w:r>
          </w:p>
        </w:tc>
        <w:tc>
          <w:tcPr>
            <w:tcW w:w="512" w:type="pct"/>
          </w:tcPr>
          <w:p w:rsidR="00896FD3" w:rsidRPr="00217680" w:rsidRDefault="00896FD3" w:rsidP="00896FD3">
            <w:pPr>
              <w:jc w:val="center"/>
            </w:pPr>
            <w:r w:rsidRPr="00217680">
              <w:t>2013</w:t>
            </w:r>
          </w:p>
        </w:tc>
        <w:tc>
          <w:tcPr>
            <w:tcW w:w="513" w:type="pct"/>
          </w:tcPr>
          <w:p w:rsidR="00896FD3" w:rsidRPr="00217680" w:rsidRDefault="00896FD3" w:rsidP="00896FD3">
            <w:pPr>
              <w:jc w:val="center"/>
            </w:pPr>
            <w:r w:rsidRPr="00217680">
              <w:t>2014</w:t>
            </w:r>
          </w:p>
        </w:tc>
        <w:tc>
          <w:tcPr>
            <w:tcW w:w="512" w:type="pct"/>
          </w:tcPr>
          <w:p w:rsidR="00896FD3" w:rsidRPr="00217680" w:rsidRDefault="00896FD3" w:rsidP="00896FD3">
            <w:pPr>
              <w:jc w:val="center"/>
            </w:pPr>
            <w:r w:rsidRPr="00217680">
              <w:t>2015</w:t>
            </w:r>
          </w:p>
        </w:tc>
        <w:tc>
          <w:tcPr>
            <w:tcW w:w="732" w:type="pct"/>
          </w:tcPr>
          <w:p w:rsidR="00896FD3" w:rsidRPr="00217680" w:rsidRDefault="00896FD3" w:rsidP="00896FD3">
            <w:pPr>
              <w:jc w:val="center"/>
            </w:pPr>
            <w:r w:rsidRPr="00217680">
              <w:t>2016</w:t>
            </w:r>
          </w:p>
        </w:tc>
      </w:tr>
      <w:tr w:rsidR="00FB14AD" w:rsidRPr="00A60839" w:rsidTr="00E03F6D">
        <w:trPr>
          <w:cantSplit/>
          <w:trHeight w:val="20"/>
          <w:tblHeader/>
          <w:jc w:val="center"/>
        </w:trPr>
        <w:tc>
          <w:tcPr>
            <w:tcW w:w="317" w:type="pct"/>
          </w:tcPr>
          <w:p w:rsidR="00FB14AD" w:rsidRPr="00217680" w:rsidRDefault="00FB14AD" w:rsidP="004B2B1E">
            <w:pPr>
              <w:jc w:val="center"/>
            </w:pPr>
          </w:p>
        </w:tc>
        <w:tc>
          <w:tcPr>
            <w:tcW w:w="1902" w:type="pct"/>
            <w:vAlign w:val="center"/>
          </w:tcPr>
          <w:p w:rsidR="00FB14AD" w:rsidRPr="00217680" w:rsidRDefault="00FB14AD" w:rsidP="004B2B1E">
            <w:pPr>
              <w:ind w:left="-1"/>
            </w:pPr>
            <w:r w:rsidRPr="00217680">
              <w:t>Камчатский край - всего</w:t>
            </w:r>
          </w:p>
        </w:tc>
        <w:tc>
          <w:tcPr>
            <w:tcW w:w="512" w:type="pct"/>
            <w:vAlign w:val="center"/>
          </w:tcPr>
          <w:p w:rsidR="00FB14AD" w:rsidRPr="00217680" w:rsidRDefault="00FB14AD" w:rsidP="004B2B1E">
            <w:pPr>
              <w:jc w:val="right"/>
            </w:pPr>
          </w:p>
        </w:tc>
        <w:tc>
          <w:tcPr>
            <w:tcW w:w="512" w:type="pct"/>
            <w:vAlign w:val="center"/>
          </w:tcPr>
          <w:p w:rsidR="00FB14AD" w:rsidRPr="00217680" w:rsidRDefault="00FB14AD" w:rsidP="004B2B1E">
            <w:pPr>
              <w:jc w:val="right"/>
            </w:pPr>
          </w:p>
        </w:tc>
        <w:tc>
          <w:tcPr>
            <w:tcW w:w="513" w:type="pct"/>
            <w:vAlign w:val="center"/>
          </w:tcPr>
          <w:p w:rsidR="00FB14AD" w:rsidRPr="00217680" w:rsidRDefault="00FB14AD" w:rsidP="004B2B1E">
            <w:pPr>
              <w:jc w:val="right"/>
            </w:pPr>
          </w:p>
        </w:tc>
        <w:tc>
          <w:tcPr>
            <w:tcW w:w="512" w:type="pct"/>
            <w:vAlign w:val="center"/>
          </w:tcPr>
          <w:p w:rsidR="00FB14AD" w:rsidRPr="00217680" w:rsidRDefault="00FB14AD" w:rsidP="004B2B1E">
            <w:pPr>
              <w:jc w:val="right"/>
            </w:pPr>
          </w:p>
        </w:tc>
        <w:tc>
          <w:tcPr>
            <w:tcW w:w="732" w:type="pct"/>
            <w:vAlign w:val="center"/>
          </w:tcPr>
          <w:p w:rsidR="00FB14AD" w:rsidRPr="00217680" w:rsidRDefault="00FB14AD" w:rsidP="004B2B1E">
            <w:pPr>
              <w:jc w:val="right"/>
            </w:pPr>
          </w:p>
        </w:tc>
      </w:tr>
      <w:tr w:rsidR="007D7F9E" w:rsidRPr="00A60839" w:rsidTr="000A2B81">
        <w:trPr>
          <w:cantSplit/>
          <w:trHeight w:val="20"/>
          <w:tblHeader/>
          <w:jc w:val="center"/>
        </w:trPr>
        <w:tc>
          <w:tcPr>
            <w:tcW w:w="317" w:type="pct"/>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Годовой объем электропотребле</w:t>
            </w:r>
            <w:r w:rsidR="00D763FD" w:rsidRPr="00217680">
              <w:t>ния, млн. кВт*</w:t>
            </w:r>
            <w:r w:rsidRPr="00217680">
              <w:t>ч</w:t>
            </w:r>
          </w:p>
          <w:p w:rsidR="007D7F9E" w:rsidRPr="00217680" w:rsidRDefault="007D7F9E" w:rsidP="007D7F9E">
            <w:pPr>
              <w:ind w:left="-1"/>
            </w:pPr>
            <w:r w:rsidRPr="00217680">
              <w:t>в т.ч.:</w:t>
            </w:r>
          </w:p>
        </w:tc>
        <w:tc>
          <w:tcPr>
            <w:tcW w:w="512" w:type="pct"/>
            <w:tcBorders>
              <w:top w:val="single" w:sz="8" w:space="0" w:color="auto"/>
              <w:left w:val="single" w:sz="8" w:space="0" w:color="auto"/>
              <w:bottom w:val="single" w:sz="8" w:space="0" w:color="000000"/>
              <w:right w:val="single" w:sz="8" w:space="0" w:color="auto"/>
            </w:tcBorders>
            <w:shd w:val="clear" w:color="auto" w:fill="auto"/>
            <w:vAlign w:val="center"/>
          </w:tcPr>
          <w:p w:rsidR="007D7F9E" w:rsidRPr="00217680" w:rsidRDefault="007D7F9E" w:rsidP="007D7F9E">
            <w:pPr>
              <w:jc w:val="center"/>
            </w:pPr>
            <w:r w:rsidRPr="00217680">
              <w:t>1705,9</w:t>
            </w:r>
          </w:p>
        </w:tc>
        <w:tc>
          <w:tcPr>
            <w:tcW w:w="512" w:type="pct"/>
            <w:tcBorders>
              <w:top w:val="single" w:sz="8" w:space="0" w:color="auto"/>
              <w:left w:val="single" w:sz="8" w:space="0" w:color="auto"/>
              <w:bottom w:val="single" w:sz="8" w:space="0" w:color="000000"/>
              <w:right w:val="single" w:sz="8" w:space="0" w:color="auto"/>
            </w:tcBorders>
            <w:shd w:val="clear" w:color="auto" w:fill="auto"/>
            <w:vAlign w:val="center"/>
          </w:tcPr>
          <w:p w:rsidR="007D7F9E" w:rsidRPr="00217680" w:rsidRDefault="007D7F9E" w:rsidP="007D7F9E">
            <w:pPr>
              <w:jc w:val="center"/>
            </w:pPr>
            <w:r w:rsidRPr="00217680">
              <w:t>1710,5</w:t>
            </w:r>
          </w:p>
        </w:tc>
        <w:tc>
          <w:tcPr>
            <w:tcW w:w="513" w:type="pct"/>
            <w:tcBorders>
              <w:top w:val="single" w:sz="8" w:space="0" w:color="auto"/>
              <w:left w:val="single" w:sz="8" w:space="0" w:color="auto"/>
              <w:bottom w:val="single" w:sz="8" w:space="0" w:color="000000"/>
              <w:right w:val="single" w:sz="8" w:space="0" w:color="auto"/>
            </w:tcBorders>
            <w:shd w:val="clear" w:color="auto" w:fill="auto"/>
            <w:vAlign w:val="center"/>
          </w:tcPr>
          <w:p w:rsidR="007D7F9E" w:rsidRPr="00217680" w:rsidRDefault="007D7F9E" w:rsidP="007D7F9E">
            <w:pPr>
              <w:jc w:val="center"/>
            </w:pPr>
            <w:r w:rsidRPr="00217680">
              <w:t>1709,5</w:t>
            </w:r>
          </w:p>
        </w:tc>
        <w:tc>
          <w:tcPr>
            <w:tcW w:w="512" w:type="pct"/>
            <w:tcBorders>
              <w:top w:val="single" w:sz="8" w:space="0" w:color="auto"/>
              <w:left w:val="single" w:sz="8" w:space="0" w:color="auto"/>
              <w:bottom w:val="single" w:sz="8" w:space="0" w:color="000000"/>
              <w:right w:val="single" w:sz="8" w:space="0" w:color="auto"/>
            </w:tcBorders>
            <w:shd w:val="clear" w:color="auto" w:fill="auto"/>
            <w:vAlign w:val="center"/>
          </w:tcPr>
          <w:p w:rsidR="007D7F9E" w:rsidRPr="00217680" w:rsidRDefault="007D7F9E" w:rsidP="007D7F9E">
            <w:pPr>
              <w:jc w:val="center"/>
            </w:pPr>
            <w:r w:rsidRPr="00217680">
              <w:t>1739</w:t>
            </w:r>
          </w:p>
        </w:tc>
        <w:tc>
          <w:tcPr>
            <w:tcW w:w="732" w:type="pct"/>
            <w:tcBorders>
              <w:top w:val="single" w:sz="8" w:space="0" w:color="auto"/>
              <w:left w:val="single" w:sz="8" w:space="0" w:color="auto"/>
              <w:bottom w:val="single" w:sz="8" w:space="0" w:color="000000"/>
              <w:right w:val="single" w:sz="8" w:space="0" w:color="auto"/>
            </w:tcBorders>
            <w:shd w:val="clear" w:color="auto" w:fill="auto"/>
            <w:vAlign w:val="center"/>
          </w:tcPr>
          <w:p w:rsidR="007D7F9E" w:rsidRPr="00217680" w:rsidRDefault="007D7F9E" w:rsidP="007D7F9E">
            <w:pPr>
              <w:jc w:val="center"/>
            </w:pPr>
            <w:r w:rsidRPr="00217680">
              <w:t>1751</w:t>
            </w:r>
          </w:p>
        </w:tc>
      </w:tr>
      <w:tr w:rsidR="007D7F9E" w:rsidRPr="00A60839" w:rsidTr="000A2B81">
        <w:trPr>
          <w:trHeight w:val="20"/>
          <w:jc w:val="center"/>
        </w:trPr>
        <w:tc>
          <w:tcPr>
            <w:tcW w:w="317" w:type="pct"/>
            <w:vMerge w:val="restart"/>
          </w:tcPr>
          <w:p w:rsidR="007D7F9E" w:rsidRPr="00217680" w:rsidRDefault="007D7F9E" w:rsidP="007D7F9E">
            <w:pPr>
              <w:jc w:val="center"/>
            </w:pPr>
            <w:r w:rsidRPr="00217680">
              <w:t>1</w:t>
            </w:r>
          </w:p>
        </w:tc>
        <w:tc>
          <w:tcPr>
            <w:tcW w:w="1902" w:type="pct"/>
            <w:vAlign w:val="center"/>
          </w:tcPr>
          <w:p w:rsidR="007D7F9E" w:rsidRPr="00217680" w:rsidRDefault="007D7F9E" w:rsidP="007D7F9E">
            <w:pPr>
              <w:ind w:left="-1"/>
            </w:pPr>
            <w:r w:rsidRPr="00217680">
              <w:t>Центральный энергоузел</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r>
      <w:tr w:rsidR="007D7F9E" w:rsidRPr="00A60839" w:rsidTr="000A2B81">
        <w:trPr>
          <w:trHeight w:val="2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Годовой объем электропотребле</w:t>
            </w:r>
            <w:r w:rsidR="00D763FD" w:rsidRPr="00217680">
              <w:t>ния, млн. кВт*</w:t>
            </w:r>
            <w:r w:rsidRPr="00217680">
              <w:t>ч</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1436,1</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1421,1</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1417,1</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1443,9</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1448,9</w:t>
            </w:r>
          </w:p>
        </w:tc>
      </w:tr>
      <w:tr w:rsidR="007D7F9E" w:rsidRPr="00A60839" w:rsidTr="000A2B81">
        <w:trPr>
          <w:trHeight w:val="2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Максимум нагрузки, МВт</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250</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238</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243</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248</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252</w:t>
            </w:r>
          </w:p>
        </w:tc>
      </w:tr>
      <w:tr w:rsidR="007D7F9E" w:rsidRPr="00A60839" w:rsidTr="000A2B81">
        <w:trPr>
          <w:trHeight w:val="20"/>
          <w:jc w:val="center"/>
        </w:trPr>
        <w:tc>
          <w:tcPr>
            <w:tcW w:w="317" w:type="pct"/>
            <w:vMerge w:val="restart"/>
          </w:tcPr>
          <w:p w:rsidR="007D7F9E" w:rsidRPr="00217680" w:rsidRDefault="007D7F9E" w:rsidP="007D7F9E">
            <w:pPr>
              <w:jc w:val="center"/>
            </w:pPr>
            <w:r w:rsidRPr="00217680">
              <w:t>2</w:t>
            </w:r>
          </w:p>
        </w:tc>
        <w:tc>
          <w:tcPr>
            <w:tcW w:w="1902" w:type="pct"/>
            <w:vAlign w:val="center"/>
          </w:tcPr>
          <w:p w:rsidR="007D7F9E" w:rsidRPr="00217680" w:rsidRDefault="007D7F9E" w:rsidP="007D7F9E">
            <w:pPr>
              <w:tabs>
                <w:tab w:val="num" w:pos="1080"/>
              </w:tabs>
              <w:ind w:left="-1"/>
            </w:pPr>
            <w:r w:rsidRPr="00217680">
              <w:t>Средне-Камчатский</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r>
      <w:tr w:rsidR="007D7F9E" w:rsidRPr="00A60839" w:rsidTr="00526A38">
        <w:trPr>
          <w:trHeight w:val="7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Годовой объем электропотребле</w:t>
            </w:r>
            <w:r w:rsidR="00D763FD" w:rsidRPr="00217680">
              <w:t>ния, млн. кВт*</w:t>
            </w:r>
            <w:r w:rsidRPr="00217680">
              <w:t>ч</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7,35</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7,52</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7,62</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7,51</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7,87</w:t>
            </w:r>
          </w:p>
        </w:tc>
      </w:tr>
      <w:tr w:rsidR="007D7F9E" w:rsidRPr="00A60839" w:rsidTr="00526A38">
        <w:trPr>
          <w:trHeight w:val="2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Максимум нагрузки, МВт</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2,05</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1,84</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1,96</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2,13</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2,14</w:t>
            </w:r>
          </w:p>
        </w:tc>
      </w:tr>
      <w:tr w:rsidR="007D7F9E" w:rsidRPr="00A60839" w:rsidTr="000A2B81">
        <w:trPr>
          <w:trHeight w:val="20"/>
          <w:jc w:val="center"/>
        </w:trPr>
        <w:tc>
          <w:tcPr>
            <w:tcW w:w="317" w:type="pct"/>
            <w:vMerge w:val="restart"/>
          </w:tcPr>
          <w:p w:rsidR="007D7F9E" w:rsidRPr="00217680" w:rsidRDefault="007D7F9E" w:rsidP="007D7F9E">
            <w:pPr>
              <w:jc w:val="center"/>
            </w:pPr>
            <w:r w:rsidRPr="00217680">
              <w:t>3</w:t>
            </w:r>
          </w:p>
        </w:tc>
        <w:tc>
          <w:tcPr>
            <w:tcW w:w="1902" w:type="pct"/>
            <w:vAlign w:val="center"/>
          </w:tcPr>
          <w:p w:rsidR="007D7F9E" w:rsidRPr="00217680" w:rsidRDefault="007D7F9E" w:rsidP="007D7F9E">
            <w:pPr>
              <w:ind w:left="-1"/>
            </w:pPr>
            <w:r w:rsidRPr="00217680">
              <w:t>Озерновский (Усть-Большерецкий муниципальный район)</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r>
      <w:tr w:rsidR="007D7F9E" w:rsidRPr="00A60839" w:rsidTr="00526A38">
        <w:trPr>
          <w:trHeight w:val="2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Годовой объем электропотребле</w:t>
            </w:r>
            <w:r w:rsidR="00D763FD" w:rsidRPr="00217680">
              <w:t>ния, млн. кВт*</w:t>
            </w:r>
            <w:r w:rsidRPr="00217680">
              <w:t>ч</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37,2</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34,6</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35,2</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34,8</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35,6</w:t>
            </w:r>
          </w:p>
        </w:tc>
      </w:tr>
      <w:tr w:rsidR="007D7F9E" w:rsidRPr="00A60839" w:rsidTr="00526A38">
        <w:trPr>
          <w:trHeight w:val="2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Максимум нагрузки, МВт</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7</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7</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6,7</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6,9</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6,5</w:t>
            </w:r>
          </w:p>
        </w:tc>
      </w:tr>
      <w:tr w:rsidR="007D7F9E" w:rsidRPr="00A60839" w:rsidTr="000A2B81">
        <w:trPr>
          <w:trHeight w:val="20"/>
          <w:jc w:val="center"/>
        </w:trPr>
        <w:tc>
          <w:tcPr>
            <w:tcW w:w="317" w:type="pct"/>
            <w:vMerge w:val="restart"/>
          </w:tcPr>
          <w:p w:rsidR="007D7F9E" w:rsidRPr="00217680" w:rsidRDefault="007D7F9E" w:rsidP="007D7F9E">
            <w:pPr>
              <w:jc w:val="center"/>
            </w:pPr>
            <w:r w:rsidRPr="00217680">
              <w:t>4</w:t>
            </w:r>
          </w:p>
        </w:tc>
        <w:tc>
          <w:tcPr>
            <w:tcW w:w="1902" w:type="pct"/>
            <w:vAlign w:val="center"/>
          </w:tcPr>
          <w:p w:rsidR="007D7F9E" w:rsidRPr="00217680" w:rsidRDefault="007D7F9E" w:rsidP="007D7F9E">
            <w:pPr>
              <w:tabs>
                <w:tab w:val="num" w:pos="1080"/>
              </w:tabs>
              <w:ind w:left="-1"/>
            </w:pPr>
            <w:r w:rsidRPr="00217680">
              <w:t>Алеутский</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r>
      <w:tr w:rsidR="007D7F9E" w:rsidRPr="00A60839" w:rsidTr="00526A38">
        <w:trPr>
          <w:trHeight w:val="2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 xml:space="preserve">Годовой объем </w:t>
            </w:r>
            <w:r w:rsidRPr="00217680">
              <w:lastRenderedPageBreak/>
              <w:t>электропотребле</w:t>
            </w:r>
            <w:r w:rsidR="00D763FD" w:rsidRPr="00217680">
              <w:t>ния, млн. кВт*</w:t>
            </w:r>
            <w:r w:rsidRPr="00217680">
              <w:t>ч</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lastRenderedPageBreak/>
              <w:t>2,22</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2,24</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2,29</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2,56</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2,59</w:t>
            </w:r>
          </w:p>
        </w:tc>
      </w:tr>
      <w:tr w:rsidR="007D7F9E" w:rsidRPr="00A60839" w:rsidTr="00526A38">
        <w:trPr>
          <w:trHeight w:val="2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Максимум нагрузки, МВт</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0,83</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0,57</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0,7</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0,66</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0,85</w:t>
            </w:r>
          </w:p>
        </w:tc>
      </w:tr>
      <w:tr w:rsidR="007D7F9E" w:rsidRPr="00A60839" w:rsidTr="000A2B81">
        <w:trPr>
          <w:trHeight w:val="20"/>
          <w:jc w:val="center"/>
        </w:trPr>
        <w:tc>
          <w:tcPr>
            <w:tcW w:w="317" w:type="pct"/>
            <w:vMerge w:val="restart"/>
          </w:tcPr>
          <w:p w:rsidR="007D7F9E" w:rsidRPr="00217680" w:rsidRDefault="007D7F9E" w:rsidP="007D7F9E">
            <w:pPr>
              <w:jc w:val="center"/>
            </w:pPr>
            <w:r w:rsidRPr="00217680">
              <w:t>5</w:t>
            </w:r>
          </w:p>
        </w:tc>
        <w:tc>
          <w:tcPr>
            <w:tcW w:w="1902" w:type="pct"/>
            <w:vAlign w:val="center"/>
          </w:tcPr>
          <w:p w:rsidR="007D7F9E" w:rsidRPr="00217680" w:rsidRDefault="007D7F9E" w:rsidP="007D7F9E">
            <w:pPr>
              <w:tabs>
                <w:tab w:val="num" w:pos="1080"/>
              </w:tabs>
              <w:ind w:left="-1"/>
            </w:pPr>
            <w:r w:rsidRPr="00217680">
              <w:t>Усть-Камчатский</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r>
      <w:tr w:rsidR="007D7F9E" w:rsidRPr="00A60839" w:rsidTr="00526A38">
        <w:trPr>
          <w:trHeight w:val="2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Годовой объем электропотребле</w:t>
            </w:r>
            <w:r w:rsidR="00D763FD" w:rsidRPr="00217680">
              <w:t>ния, млн. кВт*</w:t>
            </w:r>
            <w:r w:rsidRPr="00217680">
              <w:t>ч</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18,23</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18,8</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19,51</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20,8</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20,79</w:t>
            </w:r>
          </w:p>
        </w:tc>
      </w:tr>
      <w:tr w:rsidR="007D7F9E" w:rsidRPr="00A60839" w:rsidTr="00526A38">
        <w:trPr>
          <w:trHeight w:val="2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Максимум нагрузки, МВт</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5,3</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5,3</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5,96</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5,1</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6,7</w:t>
            </w:r>
          </w:p>
        </w:tc>
      </w:tr>
      <w:tr w:rsidR="007D7F9E" w:rsidRPr="00A60839" w:rsidTr="000A2B81">
        <w:trPr>
          <w:trHeight w:val="20"/>
          <w:jc w:val="center"/>
        </w:trPr>
        <w:tc>
          <w:tcPr>
            <w:tcW w:w="317" w:type="pct"/>
            <w:vMerge w:val="restart"/>
          </w:tcPr>
          <w:p w:rsidR="007D7F9E" w:rsidRPr="00217680" w:rsidRDefault="007D7F9E" w:rsidP="007D7F9E">
            <w:pPr>
              <w:jc w:val="center"/>
            </w:pPr>
            <w:r w:rsidRPr="00217680">
              <w:t>6</w:t>
            </w:r>
          </w:p>
        </w:tc>
        <w:tc>
          <w:tcPr>
            <w:tcW w:w="1902" w:type="pct"/>
            <w:vAlign w:val="center"/>
          </w:tcPr>
          <w:p w:rsidR="007D7F9E" w:rsidRPr="00217680" w:rsidRDefault="007D7F9E" w:rsidP="007D7F9E">
            <w:pPr>
              <w:ind w:left="-1"/>
            </w:pPr>
            <w:r w:rsidRPr="00217680">
              <w:t>Ключевской (Усть-Камчатский муниципальный район)</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r>
      <w:tr w:rsidR="007D7F9E" w:rsidRPr="00A60839" w:rsidTr="00526A38">
        <w:trPr>
          <w:trHeight w:val="2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Годовой объем электропотребле</w:t>
            </w:r>
            <w:r w:rsidR="00D763FD" w:rsidRPr="00217680">
              <w:t>ния, млн. кВт*</w:t>
            </w:r>
            <w:r w:rsidRPr="00217680">
              <w:t>ч</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15,57</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15,61</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15,82</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15,92</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15,92</w:t>
            </w:r>
          </w:p>
        </w:tc>
      </w:tr>
      <w:tr w:rsidR="007D7F9E" w:rsidRPr="00A60839" w:rsidTr="00526A38">
        <w:trPr>
          <w:trHeight w:val="2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Максимум нагрузки, МВт</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3,3</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3</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3,05</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2,95</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3,2</w:t>
            </w:r>
          </w:p>
        </w:tc>
      </w:tr>
      <w:tr w:rsidR="007D7F9E" w:rsidRPr="00A60839" w:rsidTr="000A2B81">
        <w:trPr>
          <w:trHeight w:val="20"/>
          <w:jc w:val="center"/>
        </w:trPr>
        <w:tc>
          <w:tcPr>
            <w:tcW w:w="317" w:type="pct"/>
            <w:vMerge w:val="restart"/>
          </w:tcPr>
          <w:p w:rsidR="007D7F9E" w:rsidRPr="00217680" w:rsidRDefault="007D7F9E" w:rsidP="007D7F9E">
            <w:pPr>
              <w:jc w:val="center"/>
            </w:pPr>
            <w:r w:rsidRPr="00217680">
              <w:t>7</w:t>
            </w:r>
          </w:p>
        </w:tc>
        <w:tc>
          <w:tcPr>
            <w:tcW w:w="1902" w:type="pct"/>
            <w:vAlign w:val="center"/>
          </w:tcPr>
          <w:p w:rsidR="007D7F9E" w:rsidRPr="00217680" w:rsidRDefault="007D7F9E" w:rsidP="007D7F9E">
            <w:pPr>
              <w:ind w:left="-1"/>
            </w:pPr>
            <w:r w:rsidRPr="00217680">
              <w:t>Козыревский (Усть-Камчатский муниципальный район)</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r>
      <w:tr w:rsidR="007D7F9E" w:rsidRPr="00A60839" w:rsidTr="00526A38">
        <w:trPr>
          <w:trHeight w:val="2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Годовой объем электропотребления, млн</w:t>
            </w:r>
            <w:r w:rsidR="00D763FD" w:rsidRPr="00217680">
              <w:t>. кВт*</w:t>
            </w:r>
            <w:r w:rsidRPr="00217680">
              <w:t>ч</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2,53</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2,58</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2,69</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2,98</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3,09</w:t>
            </w:r>
          </w:p>
        </w:tc>
      </w:tr>
      <w:tr w:rsidR="007D7F9E" w:rsidRPr="00A60839" w:rsidTr="00526A38">
        <w:trPr>
          <w:trHeight w:val="2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Максимум нагрузки, МВт</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0,7</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0,58</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0,64</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0,68</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0,8</w:t>
            </w:r>
          </w:p>
        </w:tc>
      </w:tr>
      <w:tr w:rsidR="007D7F9E" w:rsidRPr="00A60839" w:rsidTr="000A2B81">
        <w:trPr>
          <w:trHeight w:val="20"/>
          <w:jc w:val="center"/>
        </w:trPr>
        <w:tc>
          <w:tcPr>
            <w:tcW w:w="317" w:type="pct"/>
            <w:vMerge w:val="restart"/>
          </w:tcPr>
          <w:p w:rsidR="007D7F9E" w:rsidRPr="00217680" w:rsidRDefault="007D7F9E" w:rsidP="007D7F9E">
            <w:pPr>
              <w:jc w:val="center"/>
            </w:pPr>
            <w:r w:rsidRPr="00217680">
              <w:t>8</w:t>
            </w:r>
          </w:p>
        </w:tc>
        <w:tc>
          <w:tcPr>
            <w:tcW w:w="1902" w:type="pct"/>
            <w:vAlign w:val="center"/>
          </w:tcPr>
          <w:p w:rsidR="007D7F9E" w:rsidRPr="00217680" w:rsidRDefault="007D7F9E" w:rsidP="007D7F9E">
            <w:pPr>
              <w:tabs>
                <w:tab w:val="num" w:pos="1080"/>
              </w:tabs>
              <w:ind w:left="-1"/>
            </w:pPr>
            <w:r w:rsidRPr="00217680">
              <w:t>Соболевский</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r>
      <w:tr w:rsidR="007D7F9E" w:rsidRPr="00A60839" w:rsidTr="00526A38">
        <w:trPr>
          <w:trHeight w:val="2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Годовой объем электропотребления, млн</w:t>
            </w:r>
            <w:r w:rsidR="00D763FD" w:rsidRPr="00217680">
              <w:t>. кВт*</w:t>
            </w:r>
            <w:r w:rsidRPr="00217680">
              <w:t>ч</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14,42</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12,86</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13,47</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13,03</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14,9</w:t>
            </w:r>
          </w:p>
        </w:tc>
      </w:tr>
      <w:tr w:rsidR="007D7F9E" w:rsidRPr="00A60839" w:rsidTr="00526A38">
        <w:trPr>
          <w:trHeight w:val="2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Максимум нагрузки, МВт</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2,82</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2,08</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2,11</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1,7</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1,9</w:t>
            </w:r>
          </w:p>
        </w:tc>
      </w:tr>
      <w:tr w:rsidR="007D7F9E" w:rsidRPr="00A60839" w:rsidTr="000A2B81">
        <w:trPr>
          <w:trHeight w:val="20"/>
          <w:jc w:val="center"/>
        </w:trPr>
        <w:tc>
          <w:tcPr>
            <w:tcW w:w="317" w:type="pct"/>
            <w:vMerge w:val="restart"/>
          </w:tcPr>
          <w:p w:rsidR="007D7F9E" w:rsidRPr="00217680" w:rsidRDefault="007D7F9E" w:rsidP="007D7F9E">
            <w:pPr>
              <w:jc w:val="center"/>
            </w:pPr>
            <w:r w:rsidRPr="00217680">
              <w:t>9</w:t>
            </w:r>
          </w:p>
        </w:tc>
        <w:tc>
          <w:tcPr>
            <w:tcW w:w="1902" w:type="pct"/>
            <w:vAlign w:val="center"/>
          </w:tcPr>
          <w:p w:rsidR="007D7F9E" w:rsidRPr="00217680" w:rsidRDefault="007D7F9E" w:rsidP="007D7F9E">
            <w:pPr>
              <w:tabs>
                <w:tab w:val="num" w:pos="1080"/>
              </w:tabs>
              <w:ind w:left="-1"/>
            </w:pPr>
            <w:r w:rsidRPr="00217680">
              <w:t>Паланский (Тигильский муниципальный район)</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r>
      <w:tr w:rsidR="007D7F9E" w:rsidRPr="00A60839" w:rsidTr="00526A38">
        <w:trPr>
          <w:trHeight w:val="2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Годовой объем электропотребления, млн</w:t>
            </w:r>
            <w:r w:rsidR="00D763FD" w:rsidRPr="00217680">
              <w:t>. кВт*</w:t>
            </w:r>
            <w:r w:rsidRPr="00217680">
              <w:t>ч</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11,25</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10,73</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10,66</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10,97</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10,5</w:t>
            </w:r>
          </w:p>
        </w:tc>
      </w:tr>
      <w:tr w:rsidR="007D7F9E" w:rsidRPr="00A60839" w:rsidTr="00526A38">
        <w:trPr>
          <w:trHeight w:val="2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Максимум нагрузки, МВт</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2,66</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2,2</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2,46</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2,4</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2,48</w:t>
            </w:r>
          </w:p>
        </w:tc>
      </w:tr>
      <w:tr w:rsidR="007D7F9E" w:rsidRPr="00A60839" w:rsidTr="000A2B81">
        <w:trPr>
          <w:trHeight w:val="20"/>
          <w:jc w:val="center"/>
        </w:trPr>
        <w:tc>
          <w:tcPr>
            <w:tcW w:w="317" w:type="pct"/>
            <w:vMerge w:val="restart"/>
          </w:tcPr>
          <w:p w:rsidR="007D7F9E" w:rsidRPr="00217680" w:rsidRDefault="007D7F9E" w:rsidP="007D7F9E">
            <w:pPr>
              <w:jc w:val="center"/>
            </w:pPr>
            <w:r w:rsidRPr="00217680">
              <w:t>10</w:t>
            </w:r>
          </w:p>
        </w:tc>
        <w:tc>
          <w:tcPr>
            <w:tcW w:w="1902" w:type="pct"/>
            <w:vAlign w:val="center"/>
          </w:tcPr>
          <w:p w:rsidR="007D7F9E" w:rsidRPr="00217680" w:rsidRDefault="007D7F9E" w:rsidP="007D7F9E">
            <w:pPr>
              <w:tabs>
                <w:tab w:val="num" w:pos="1080"/>
              </w:tabs>
              <w:ind w:left="-1"/>
            </w:pPr>
            <w:r w:rsidRPr="00217680">
              <w:t>Тигильский</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r>
      <w:tr w:rsidR="007D7F9E" w:rsidRPr="00A60839" w:rsidTr="00526A38">
        <w:trPr>
          <w:trHeight w:val="2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Годовой объем электропотребления, млн</w:t>
            </w:r>
            <w:r w:rsidR="00D763FD" w:rsidRPr="00217680">
              <w:t>. кВт*</w:t>
            </w:r>
            <w:r w:rsidRPr="00217680">
              <w:t>ч</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9,67</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11,44</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10,3</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11,62</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12,1</w:t>
            </w:r>
          </w:p>
        </w:tc>
      </w:tr>
      <w:tr w:rsidR="007D7F9E" w:rsidRPr="00A60839" w:rsidTr="00526A38">
        <w:trPr>
          <w:trHeight w:val="2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Максимум нагрузки, МВт</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1,4</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1,7</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1,43</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1,73</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1,8</w:t>
            </w:r>
          </w:p>
        </w:tc>
      </w:tr>
      <w:tr w:rsidR="007D7F9E" w:rsidRPr="00A60839" w:rsidTr="000A2B81">
        <w:trPr>
          <w:trHeight w:val="20"/>
          <w:jc w:val="center"/>
        </w:trPr>
        <w:tc>
          <w:tcPr>
            <w:tcW w:w="317" w:type="pct"/>
            <w:vMerge w:val="restart"/>
          </w:tcPr>
          <w:p w:rsidR="007D7F9E" w:rsidRPr="00217680" w:rsidRDefault="007D7F9E" w:rsidP="007D7F9E">
            <w:pPr>
              <w:jc w:val="center"/>
            </w:pPr>
            <w:r w:rsidRPr="00217680">
              <w:t>11</w:t>
            </w:r>
          </w:p>
        </w:tc>
        <w:tc>
          <w:tcPr>
            <w:tcW w:w="1902" w:type="pct"/>
            <w:vAlign w:val="center"/>
          </w:tcPr>
          <w:p w:rsidR="007D7F9E" w:rsidRPr="00217680" w:rsidRDefault="007D7F9E" w:rsidP="007D7F9E">
            <w:pPr>
              <w:tabs>
                <w:tab w:val="num" w:pos="1080"/>
              </w:tabs>
              <w:ind w:left="-1"/>
            </w:pPr>
            <w:r w:rsidRPr="00217680">
              <w:t>Оссорский (Карагинский муниципальный район)</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r>
      <w:tr w:rsidR="007D7F9E" w:rsidRPr="00A60839" w:rsidTr="00526A38">
        <w:trPr>
          <w:trHeight w:val="2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Годовой объем электропотребления, млн. кВт</w:t>
            </w:r>
            <w:r w:rsidR="00D763FD" w:rsidRPr="00217680">
              <w:t>*</w:t>
            </w:r>
            <w:r w:rsidRPr="00217680">
              <w:t>ч</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11,89</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11,96</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12,01</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13</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13,1</w:t>
            </w:r>
          </w:p>
        </w:tc>
      </w:tr>
      <w:tr w:rsidR="007D7F9E" w:rsidRPr="00A60839" w:rsidTr="00526A38">
        <w:trPr>
          <w:trHeight w:val="2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Максимум нагрузки, МВт</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1,75</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1,75</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1,65</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2,0</w:t>
            </w:r>
          </w:p>
        </w:tc>
      </w:tr>
      <w:tr w:rsidR="007D7F9E" w:rsidRPr="00A60839" w:rsidTr="000A2B81">
        <w:trPr>
          <w:trHeight w:val="20"/>
          <w:jc w:val="center"/>
        </w:trPr>
        <w:tc>
          <w:tcPr>
            <w:tcW w:w="317" w:type="pct"/>
            <w:vMerge w:val="restart"/>
          </w:tcPr>
          <w:p w:rsidR="007D7F9E" w:rsidRPr="00217680" w:rsidRDefault="007D7F9E" w:rsidP="007D7F9E">
            <w:pPr>
              <w:jc w:val="center"/>
            </w:pPr>
            <w:r w:rsidRPr="00217680">
              <w:t>12</w:t>
            </w:r>
          </w:p>
        </w:tc>
        <w:tc>
          <w:tcPr>
            <w:tcW w:w="1902" w:type="pct"/>
            <w:vAlign w:val="center"/>
          </w:tcPr>
          <w:p w:rsidR="007D7F9E" w:rsidRPr="00217680" w:rsidRDefault="007D7F9E" w:rsidP="007D7F9E">
            <w:pPr>
              <w:tabs>
                <w:tab w:val="num" w:pos="1080"/>
              </w:tabs>
              <w:ind w:left="-1"/>
            </w:pPr>
            <w:r w:rsidRPr="00217680">
              <w:t>Олюторский</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r>
      <w:tr w:rsidR="007D7F9E" w:rsidRPr="00A60839" w:rsidTr="00526A38">
        <w:trPr>
          <w:trHeight w:val="2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Годовой объем электропотребления, млн. кВт</w:t>
            </w:r>
            <w:r w:rsidR="00D763FD" w:rsidRPr="00217680">
              <w:t>*</w:t>
            </w:r>
            <w:r w:rsidRPr="00217680">
              <w:t>ч</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31,55</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31,24</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30,42</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30,32</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34,4</w:t>
            </w:r>
          </w:p>
        </w:tc>
      </w:tr>
      <w:tr w:rsidR="007D7F9E" w:rsidRPr="00A60839" w:rsidTr="00526A38">
        <w:trPr>
          <w:trHeight w:val="2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Максимум нагрузки, МВт</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4,27</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4,11</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4,14</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4,51</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4,6</w:t>
            </w:r>
          </w:p>
        </w:tc>
      </w:tr>
      <w:tr w:rsidR="007D7F9E" w:rsidRPr="00A60839" w:rsidTr="000A2B81">
        <w:trPr>
          <w:trHeight w:val="20"/>
          <w:jc w:val="center"/>
        </w:trPr>
        <w:tc>
          <w:tcPr>
            <w:tcW w:w="317" w:type="pct"/>
            <w:vMerge w:val="restart"/>
          </w:tcPr>
          <w:p w:rsidR="007D7F9E" w:rsidRPr="00217680" w:rsidRDefault="007D7F9E" w:rsidP="007D7F9E">
            <w:pPr>
              <w:jc w:val="center"/>
            </w:pPr>
            <w:r w:rsidRPr="00217680">
              <w:t>13</w:t>
            </w:r>
          </w:p>
        </w:tc>
        <w:tc>
          <w:tcPr>
            <w:tcW w:w="1902" w:type="pct"/>
            <w:vAlign w:val="center"/>
          </w:tcPr>
          <w:p w:rsidR="007D7F9E" w:rsidRPr="00217680" w:rsidRDefault="007D7F9E" w:rsidP="007D7F9E">
            <w:pPr>
              <w:ind w:left="-1"/>
            </w:pPr>
            <w:r w:rsidRPr="00217680">
              <w:t>Манильский (Пенжинский муниципальный район)</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r>
      <w:tr w:rsidR="007D7F9E" w:rsidRPr="00A60839" w:rsidTr="00526A38">
        <w:trPr>
          <w:trHeight w:val="2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Годовой объем электропотребления, млн</w:t>
            </w:r>
            <w:r w:rsidR="00D763FD" w:rsidRPr="00217680">
              <w:t>. кВт*</w:t>
            </w:r>
            <w:r w:rsidRPr="00217680">
              <w:t>ч</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1,71</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2,36</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2,29</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2,37</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2,2</w:t>
            </w:r>
          </w:p>
        </w:tc>
      </w:tr>
      <w:tr w:rsidR="007D7F9E" w:rsidRPr="00A60839" w:rsidTr="00526A38">
        <w:trPr>
          <w:trHeight w:val="2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Максимум нагрузки, МВт</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1,59</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1,57</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1,25</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1,32</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1,18</w:t>
            </w:r>
          </w:p>
        </w:tc>
      </w:tr>
      <w:tr w:rsidR="007D7F9E" w:rsidRPr="00A60839" w:rsidTr="000A2B81">
        <w:trPr>
          <w:trHeight w:val="20"/>
          <w:jc w:val="center"/>
        </w:trPr>
        <w:tc>
          <w:tcPr>
            <w:tcW w:w="317" w:type="pct"/>
            <w:vMerge w:val="restart"/>
          </w:tcPr>
          <w:p w:rsidR="007D7F9E" w:rsidRPr="00217680" w:rsidRDefault="007D7F9E" w:rsidP="007D7F9E">
            <w:pPr>
              <w:jc w:val="center"/>
            </w:pPr>
            <w:r w:rsidRPr="00217680">
              <w:t>14</w:t>
            </w:r>
          </w:p>
        </w:tc>
        <w:tc>
          <w:tcPr>
            <w:tcW w:w="1902" w:type="pct"/>
            <w:vAlign w:val="center"/>
          </w:tcPr>
          <w:p w:rsidR="007D7F9E" w:rsidRPr="00217680" w:rsidRDefault="007D7F9E" w:rsidP="007D7F9E">
            <w:pPr>
              <w:ind w:left="-1"/>
            </w:pPr>
            <w:r w:rsidRPr="00217680">
              <w:t>Пенжинский</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 </w:t>
            </w:r>
          </w:p>
        </w:tc>
      </w:tr>
      <w:tr w:rsidR="007D7F9E" w:rsidRPr="00A60839" w:rsidTr="00526A38">
        <w:trPr>
          <w:trHeight w:val="2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Годовой объем электропотребления, млн</w:t>
            </w:r>
            <w:r w:rsidR="00D763FD" w:rsidRPr="00217680">
              <w:t>. кВт*</w:t>
            </w:r>
            <w:r w:rsidRPr="00217680">
              <w:t>ч</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3,86</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3,5</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3,41</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3,52</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3,48</w:t>
            </w:r>
          </w:p>
        </w:tc>
      </w:tr>
      <w:tr w:rsidR="007D7F9E" w:rsidRPr="00A60839" w:rsidTr="00526A38">
        <w:trPr>
          <w:trHeight w:val="20"/>
          <w:jc w:val="center"/>
        </w:trPr>
        <w:tc>
          <w:tcPr>
            <w:tcW w:w="317" w:type="pct"/>
            <w:vMerge/>
          </w:tcPr>
          <w:p w:rsidR="007D7F9E" w:rsidRPr="00217680" w:rsidRDefault="007D7F9E" w:rsidP="007D7F9E">
            <w:pPr>
              <w:jc w:val="center"/>
            </w:pPr>
          </w:p>
        </w:tc>
        <w:tc>
          <w:tcPr>
            <w:tcW w:w="1902" w:type="pct"/>
            <w:vAlign w:val="center"/>
          </w:tcPr>
          <w:p w:rsidR="007D7F9E" w:rsidRPr="00217680" w:rsidRDefault="007D7F9E" w:rsidP="007D7F9E">
            <w:pPr>
              <w:ind w:left="-1"/>
            </w:pPr>
            <w:r w:rsidRPr="00217680">
              <w:t>Максимум нагрузки, МВт</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1,08</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1,11</w:t>
            </w:r>
          </w:p>
        </w:tc>
        <w:tc>
          <w:tcPr>
            <w:tcW w:w="513"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0,97</w:t>
            </w:r>
          </w:p>
        </w:tc>
        <w:tc>
          <w:tcPr>
            <w:tcW w:w="51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1,31</w:t>
            </w:r>
          </w:p>
        </w:tc>
        <w:tc>
          <w:tcPr>
            <w:tcW w:w="732" w:type="pct"/>
            <w:tcBorders>
              <w:top w:val="nil"/>
              <w:left w:val="nil"/>
              <w:bottom w:val="single" w:sz="8" w:space="0" w:color="auto"/>
              <w:right w:val="single" w:sz="8" w:space="0" w:color="auto"/>
            </w:tcBorders>
            <w:shd w:val="clear" w:color="auto" w:fill="auto"/>
            <w:vAlign w:val="center"/>
          </w:tcPr>
          <w:p w:rsidR="007D7F9E" w:rsidRPr="00217680" w:rsidRDefault="007D7F9E" w:rsidP="007D7F9E">
            <w:pPr>
              <w:jc w:val="center"/>
            </w:pPr>
            <w:r w:rsidRPr="00217680">
              <w:t>0,72</w:t>
            </w:r>
          </w:p>
        </w:tc>
      </w:tr>
    </w:tbl>
    <w:p w:rsidR="004E752C" w:rsidRPr="00A60839" w:rsidRDefault="004E752C" w:rsidP="00217680">
      <w:pPr>
        <w:ind w:firstLine="720"/>
        <w:jc w:val="both"/>
      </w:pPr>
    </w:p>
    <w:p w:rsidR="00FB14AD" w:rsidRPr="00A60839" w:rsidRDefault="00AC45E0" w:rsidP="00217680">
      <w:pPr>
        <w:pStyle w:val="00"/>
        <w:ind w:right="-113" w:firstLine="720"/>
        <w:rPr>
          <w:sz w:val="28"/>
          <w:szCs w:val="28"/>
        </w:rPr>
      </w:pPr>
      <w:r w:rsidRPr="00A60839">
        <w:rPr>
          <w:sz w:val="28"/>
          <w:szCs w:val="28"/>
        </w:rPr>
        <w:t>Центральный энергоузел</w:t>
      </w:r>
      <w:r w:rsidR="00FB14AD" w:rsidRPr="00A60839">
        <w:rPr>
          <w:sz w:val="28"/>
          <w:szCs w:val="28"/>
        </w:rPr>
        <w:t xml:space="preserve"> энергосистемы Камчатского края обеспечивает более </w:t>
      </w:r>
      <w:r w:rsidR="00FA37E8" w:rsidRPr="00A60839">
        <w:rPr>
          <w:sz w:val="28"/>
          <w:szCs w:val="28"/>
        </w:rPr>
        <w:t>82,7</w:t>
      </w:r>
      <w:r w:rsidR="00FB14AD" w:rsidRPr="00A60839">
        <w:rPr>
          <w:sz w:val="28"/>
          <w:szCs w:val="28"/>
        </w:rPr>
        <w:t xml:space="preserve"> % годового </w:t>
      </w:r>
      <w:r w:rsidR="008238BF" w:rsidRPr="00A60839">
        <w:rPr>
          <w:sz w:val="28"/>
          <w:szCs w:val="28"/>
        </w:rPr>
        <w:t>потребления электрической энергии</w:t>
      </w:r>
      <w:r w:rsidR="00FB14AD" w:rsidRPr="00A60839">
        <w:rPr>
          <w:sz w:val="28"/>
          <w:szCs w:val="28"/>
        </w:rPr>
        <w:t xml:space="preserve"> в </w:t>
      </w:r>
      <w:r w:rsidR="00792C03">
        <w:rPr>
          <w:sz w:val="28"/>
          <w:szCs w:val="28"/>
        </w:rPr>
        <w:t>крае</w:t>
      </w:r>
      <w:r w:rsidR="00FB14AD" w:rsidRPr="00A60839">
        <w:rPr>
          <w:sz w:val="28"/>
          <w:szCs w:val="28"/>
        </w:rPr>
        <w:t xml:space="preserve">. Доля </w:t>
      </w:r>
      <w:r w:rsidR="008238BF" w:rsidRPr="00A60839">
        <w:rPr>
          <w:sz w:val="28"/>
          <w:szCs w:val="28"/>
        </w:rPr>
        <w:t xml:space="preserve">потребления </w:t>
      </w:r>
      <w:r w:rsidR="00FB14AD" w:rsidRPr="00A60839">
        <w:rPr>
          <w:sz w:val="28"/>
          <w:szCs w:val="28"/>
        </w:rPr>
        <w:t xml:space="preserve">в </w:t>
      </w:r>
      <w:r w:rsidR="001405D6" w:rsidRPr="00A60839">
        <w:rPr>
          <w:sz w:val="28"/>
          <w:szCs w:val="28"/>
        </w:rPr>
        <w:t>центральном энергоузле</w:t>
      </w:r>
      <w:r w:rsidR="00727A0F" w:rsidRPr="00A60839">
        <w:rPr>
          <w:sz w:val="28"/>
          <w:szCs w:val="28"/>
        </w:rPr>
        <w:t xml:space="preserve"> за 2012</w:t>
      </w:r>
      <w:r w:rsidR="00FB14AD" w:rsidRPr="00A60839">
        <w:rPr>
          <w:sz w:val="28"/>
          <w:szCs w:val="28"/>
        </w:rPr>
        <w:t>-20</w:t>
      </w:r>
      <w:r w:rsidR="00727A0F" w:rsidRPr="00A60839">
        <w:rPr>
          <w:sz w:val="28"/>
          <w:szCs w:val="28"/>
        </w:rPr>
        <w:t>16</w:t>
      </w:r>
      <w:r w:rsidR="00286D84" w:rsidRPr="00A60839">
        <w:rPr>
          <w:sz w:val="28"/>
          <w:szCs w:val="28"/>
        </w:rPr>
        <w:t xml:space="preserve"> годы </w:t>
      </w:r>
      <w:r w:rsidR="008937E1" w:rsidRPr="00A60839">
        <w:rPr>
          <w:sz w:val="28"/>
          <w:szCs w:val="28"/>
        </w:rPr>
        <w:t>снизилась с 84,2</w:t>
      </w:r>
      <w:r w:rsidR="00286D84" w:rsidRPr="00A60839">
        <w:rPr>
          <w:sz w:val="28"/>
          <w:szCs w:val="28"/>
        </w:rPr>
        <w:t>% в 201</w:t>
      </w:r>
      <w:r w:rsidR="00FA37E8" w:rsidRPr="00A60839">
        <w:rPr>
          <w:sz w:val="28"/>
          <w:szCs w:val="28"/>
        </w:rPr>
        <w:t>2 году до 82,7</w:t>
      </w:r>
      <w:r w:rsidR="008937E1" w:rsidRPr="00A60839">
        <w:rPr>
          <w:sz w:val="28"/>
          <w:szCs w:val="28"/>
        </w:rPr>
        <w:t xml:space="preserve"> % в 2016</w:t>
      </w:r>
      <w:r w:rsidR="00FB14AD" w:rsidRPr="00A60839">
        <w:rPr>
          <w:sz w:val="28"/>
          <w:szCs w:val="28"/>
        </w:rPr>
        <w:t xml:space="preserve"> году.</w:t>
      </w:r>
    </w:p>
    <w:p w:rsidR="004E752C" w:rsidRPr="00A60839" w:rsidRDefault="004E752C" w:rsidP="00217680">
      <w:pPr>
        <w:pStyle w:val="00"/>
        <w:ind w:right="-113" w:firstLine="720"/>
        <w:rPr>
          <w:sz w:val="28"/>
          <w:szCs w:val="28"/>
        </w:rPr>
      </w:pPr>
      <w:r w:rsidRPr="00A60839">
        <w:rPr>
          <w:sz w:val="28"/>
          <w:szCs w:val="28"/>
        </w:rPr>
        <w:t>Кроме крупных энергоузлов, в энергосист</w:t>
      </w:r>
      <w:r w:rsidR="007C65F8" w:rsidRPr="00A60839">
        <w:rPr>
          <w:sz w:val="28"/>
          <w:szCs w:val="28"/>
        </w:rPr>
        <w:t xml:space="preserve">еме Камчатского края есть </w:t>
      </w:r>
      <w:r w:rsidRPr="00A60839">
        <w:rPr>
          <w:sz w:val="28"/>
          <w:szCs w:val="28"/>
        </w:rPr>
        <w:t xml:space="preserve">энергоузлы в границах одного населенного пункта, суммарное потребление в которых не превышает </w:t>
      </w:r>
      <w:r w:rsidR="00035B61" w:rsidRPr="00A60839">
        <w:rPr>
          <w:sz w:val="28"/>
          <w:szCs w:val="28"/>
        </w:rPr>
        <w:t>7,2</w:t>
      </w:r>
      <w:r w:rsidRPr="00A60839">
        <w:rPr>
          <w:sz w:val="28"/>
          <w:szCs w:val="28"/>
        </w:rPr>
        <w:t xml:space="preserve"> % от общего </w:t>
      </w:r>
      <w:r w:rsidR="001405D6" w:rsidRPr="00A60839">
        <w:rPr>
          <w:sz w:val="28"/>
          <w:szCs w:val="28"/>
        </w:rPr>
        <w:t>потребления электрической энергии</w:t>
      </w:r>
      <w:r w:rsidRPr="00A60839">
        <w:rPr>
          <w:sz w:val="28"/>
          <w:szCs w:val="28"/>
        </w:rPr>
        <w:t xml:space="preserve"> по Камчатскому краю.</w:t>
      </w:r>
    </w:p>
    <w:p w:rsidR="004E752C" w:rsidRPr="00A60839" w:rsidRDefault="004E752C" w:rsidP="00217680">
      <w:pPr>
        <w:pStyle w:val="2"/>
        <w:ind w:left="0" w:right="-113" w:firstLine="720"/>
        <w:rPr>
          <w:rFonts w:ascii="Times New Roman" w:hAnsi="Times New Roman" w:cs="Times New Roman"/>
          <w:b w:val="0"/>
          <w:i w:val="0"/>
        </w:rPr>
      </w:pPr>
      <w:bookmarkStart w:id="8" w:name="_Toc445715703"/>
      <w:r w:rsidRPr="00A60839">
        <w:rPr>
          <w:rFonts w:ascii="Times New Roman" w:hAnsi="Times New Roman" w:cs="Times New Roman"/>
          <w:b w:val="0"/>
          <w:i w:val="0"/>
        </w:rPr>
        <w:t>2.5</w:t>
      </w:r>
      <w:r w:rsidR="00A145BE" w:rsidRPr="00A60839">
        <w:rPr>
          <w:rFonts w:ascii="Times New Roman" w:hAnsi="Times New Roman" w:cs="Times New Roman"/>
          <w:b w:val="0"/>
          <w:i w:val="0"/>
        </w:rPr>
        <w:t>.</w:t>
      </w:r>
      <w:r w:rsidRPr="00A60839">
        <w:rPr>
          <w:rFonts w:ascii="Times New Roman" w:hAnsi="Times New Roman" w:cs="Times New Roman"/>
          <w:b w:val="0"/>
          <w:i w:val="0"/>
        </w:rPr>
        <w:t xml:space="preserve"> Динамика изменения максимума нагрузки энергоузлов Камчатского кра</w:t>
      </w:r>
      <w:r w:rsidR="00D937DA" w:rsidRPr="00A60839">
        <w:rPr>
          <w:rFonts w:ascii="Times New Roman" w:hAnsi="Times New Roman" w:cs="Times New Roman"/>
          <w:b w:val="0"/>
          <w:i w:val="0"/>
        </w:rPr>
        <w:t>я за 2012-2016</w:t>
      </w:r>
      <w:r w:rsidRPr="00A60839">
        <w:rPr>
          <w:rFonts w:ascii="Times New Roman" w:hAnsi="Times New Roman" w:cs="Times New Roman"/>
          <w:b w:val="0"/>
          <w:i w:val="0"/>
        </w:rPr>
        <w:t xml:space="preserve"> годы</w:t>
      </w:r>
      <w:bookmarkEnd w:id="8"/>
    </w:p>
    <w:p w:rsidR="00EC491C" w:rsidRPr="00A60839" w:rsidRDefault="00EC491C" w:rsidP="00217680">
      <w:pPr>
        <w:pStyle w:val="00"/>
        <w:spacing w:after="0"/>
        <w:ind w:right="-113" w:firstLine="720"/>
        <w:rPr>
          <w:sz w:val="28"/>
          <w:szCs w:val="28"/>
        </w:rPr>
      </w:pPr>
    </w:p>
    <w:p w:rsidR="004E752C" w:rsidRPr="00A60839" w:rsidRDefault="004E752C" w:rsidP="00217680">
      <w:pPr>
        <w:pStyle w:val="00"/>
        <w:spacing w:after="0"/>
        <w:ind w:right="-113" w:firstLine="720"/>
        <w:rPr>
          <w:sz w:val="28"/>
          <w:szCs w:val="28"/>
        </w:rPr>
      </w:pPr>
      <w:r w:rsidRPr="00A60839">
        <w:rPr>
          <w:sz w:val="28"/>
          <w:szCs w:val="28"/>
        </w:rPr>
        <w:t>Перечень основных энерго</w:t>
      </w:r>
      <w:r w:rsidR="003753D9" w:rsidRPr="00A60839">
        <w:rPr>
          <w:sz w:val="28"/>
          <w:szCs w:val="28"/>
        </w:rPr>
        <w:t>узл</w:t>
      </w:r>
      <w:r w:rsidRPr="00A60839">
        <w:rPr>
          <w:sz w:val="28"/>
          <w:szCs w:val="28"/>
        </w:rPr>
        <w:t>ов Камчатского края с указанием максимума электрической нагрузки</w:t>
      </w:r>
      <w:r w:rsidR="002E5274" w:rsidRPr="00A60839">
        <w:rPr>
          <w:sz w:val="28"/>
          <w:szCs w:val="28"/>
        </w:rPr>
        <w:t xml:space="preserve"> за 201</w:t>
      </w:r>
      <w:r w:rsidR="00D937DA" w:rsidRPr="00A60839">
        <w:rPr>
          <w:sz w:val="28"/>
          <w:szCs w:val="28"/>
        </w:rPr>
        <w:t>2-2016</w:t>
      </w:r>
      <w:r w:rsidR="002E5274" w:rsidRPr="00A60839">
        <w:rPr>
          <w:sz w:val="28"/>
          <w:szCs w:val="28"/>
        </w:rPr>
        <w:t xml:space="preserve"> годы представлен </w:t>
      </w:r>
      <w:r w:rsidRPr="00A60839">
        <w:rPr>
          <w:sz w:val="28"/>
          <w:szCs w:val="28"/>
        </w:rPr>
        <w:t>в таблиц</w:t>
      </w:r>
      <w:r w:rsidR="003753D9" w:rsidRPr="00A60839">
        <w:rPr>
          <w:sz w:val="28"/>
          <w:szCs w:val="28"/>
        </w:rPr>
        <w:t>е</w:t>
      </w:r>
      <w:r w:rsidRPr="00A60839">
        <w:rPr>
          <w:sz w:val="28"/>
          <w:szCs w:val="28"/>
        </w:rPr>
        <w:t xml:space="preserve"> 5.</w:t>
      </w:r>
    </w:p>
    <w:p w:rsidR="004E752C" w:rsidRPr="00A60839" w:rsidRDefault="004E752C" w:rsidP="004B2B1E">
      <w:pPr>
        <w:jc w:val="right"/>
        <w:rPr>
          <w:sz w:val="28"/>
          <w:szCs w:val="28"/>
        </w:rPr>
      </w:pPr>
      <w:r w:rsidRPr="00A60839">
        <w:rPr>
          <w:sz w:val="28"/>
          <w:szCs w:val="28"/>
        </w:rPr>
        <w:t>Таблица 5</w:t>
      </w:r>
    </w:p>
    <w:p w:rsidR="004E752C" w:rsidRPr="00A60839" w:rsidRDefault="004E752C" w:rsidP="004B2B1E">
      <w:pPr>
        <w:jc w:val="center"/>
        <w:rPr>
          <w:sz w:val="28"/>
          <w:szCs w:val="28"/>
        </w:rPr>
      </w:pPr>
      <w:r w:rsidRPr="00A60839">
        <w:rPr>
          <w:sz w:val="28"/>
          <w:szCs w:val="28"/>
        </w:rPr>
        <w:t xml:space="preserve">Динамика изменения максимума нагрузки энергосистемы Камчатского </w:t>
      </w:r>
    </w:p>
    <w:p w:rsidR="004E752C" w:rsidRPr="00A60839" w:rsidRDefault="00D937DA" w:rsidP="004B2B1E">
      <w:pPr>
        <w:jc w:val="center"/>
        <w:rPr>
          <w:sz w:val="28"/>
          <w:szCs w:val="28"/>
        </w:rPr>
      </w:pPr>
      <w:r w:rsidRPr="00A60839">
        <w:rPr>
          <w:sz w:val="28"/>
          <w:szCs w:val="28"/>
        </w:rPr>
        <w:t>края за 2012-2016</w:t>
      </w:r>
      <w:r w:rsidR="004E752C" w:rsidRPr="00A60839">
        <w:rPr>
          <w:sz w:val="28"/>
          <w:szCs w:val="28"/>
        </w:rPr>
        <w:t xml:space="preserve"> годы по энергоузлам</w:t>
      </w:r>
    </w:p>
    <w:p w:rsidR="00A145BE" w:rsidRPr="00A60839" w:rsidRDefault="00A145BE" w:rsidP="004B2B1E">
      <w:pPr>
        <w:jc w:val="center"/>
        <w:rPr>
          <w:sz w:val="28"/>
          <w:szCs w:val="28"/>
        </w:rPr>
      </w:pPr>
    </w:p>
    <w:p w:rsidR="004E752C" w:rsidRPr="00A60839" w:rsidRDefault="004E752C" w:rsidP="004B2B1E">
      <w:pPr>
        <w:rPr>
          <w:sz w:val="2"/>
          <w:szCs w:val="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8"/>
        <w:gridCol w:w="4405"/>
        <w:gridCol w:w="857"/>
        <w:gridCol w:w="884"/>
        <w:gridCol w:w="884"/>
        <w:gridCol w:w="815"/>
        <w:gridCol w:w="1028"/>
        <w:gridCol w:w="930"/>
      </w:tblGrid>
      <w:tr w:rsidR="00A145BE" w:rsidRPr="00A60839" w:rsidTr="007340E4">
        <w:trPr>
          <w:trHeight w:val="20"/>
          <w:tblHeader/>
          <w:jc w:val="center"/>
        </w:trPr>
        <w:tc>
          <w:tcPr>
            <w:tcW w:w="297" w:type="pct"/>
            <w:vMerge w:val="restart"/>
            <w:tcBorders>
              <w:top w:val="single" w:sz="4" w:space="0" w:color="auto"/>
              <w:left w:val="single" w:sz="4" w:space="0" w:color="auto"/>
              <w:right w:val="single" w:sz="4" w:space="0" w:color="auto"/>
            </w:tcBorders>
          </w:tcPr>
          <w:p w:rsidR="00A145BE" w:rsidRPr="00A60839" w:rsidRDefault="00A145BE" w:rsidP="00AC7582">
            <w:pPr>
              <w:tabs>
                <w:tab w:val="center" w:pos="4677"/>
                <w:tab w:val="right" w:pos="9355"/>
              </w:tabs>
              <w:jc w:val="center"/>
            </w:pPr>
            <w:r w:rsidRPr="00A60839">
              <w:t>№</w:t>
            </w:r>
          </w:p>
        </w:tc>
        <w:tc>
          <w:tcPr>
            <w:tcW w:w="2114" w:type="pct"/>
            <w:vMerge w:val="restart"/>
            <w:tcBorders>
              <w:top w:val="single" w:sz="4" w:space="0" w:color="auto"/>
              <w:left w:val="single" w:sz="4" w:space="0" w:color="auto"/>
              <w:right w:val="single" w:sz="4" w:space="0" w:color="auto"/>
            </w:tcBorders>
            <w:vAlign w:val="center"/>
          </w:tcPr>
          <w:p w:rsidR="00A145BE" w:rsidRPr="00A60839" w:rsidRDefault="00A145BE" w:rsidP="004B2B1E">
            <w:pPr>
              <w:tabs>
                <w:tab w:val="center" w:pos="4677"/>
                <w:tab w:val="right" w:pos="9355"/>
              </w:tabs>
              <w:jc w:val="center"/>
            </w:pPr>
            <w:r w:rsidRPr="00A60839">
              <w:t>Показатель</w:t>
            </w:r>
          </w:p>
        </w:tc>
        <w:tc>
          <w:tcPr>
            <w:tcW w:w="2590" w:type="pct"/>
            <w:gridSpan w:val="6"/>
            <w:tcBorders>
              <w:top w:val="single" w:sz="4" w:space="0" w:color="auto"/>
              <w:left w:val="single" w:sz="4" w:space="0" w:color="auto"/>
              <w:bottom w:val="single" w:sz="4" w:space="0" w:color="auto"/>
              <w:right w:val="single" w:sz="4" w:space="0" w:color="auto"/>
            </w:tcBorders>
            <w:vAlign w:val="center"/>
          </w:tcPr>
          <w:p w:rsidR="00A145BE" w:rsidRPr="00A60839" w:rsidRDefault="00A145BE" w:rsidP="004B2B1E">
            <w:pPr>
              <w:tabs>
                <w:tab w:val="center" w:pos="4677"/>
                <w:tab w:val="right" w:pos="9355"/>
              </w:tabs>
              <w:jc w:val="center"/>
            </w:pPr>
            <w:r w:rsidRPr="00A60839">
              <w:t>Годы</w:t>
            </w:r>
          </w:p>
        </w:tc>
      </w:tr>
      <w:tr w:rsidR="00526A38" w:rsidRPr="00A60839" w:rsidTr="007340E4">
        <w:trPr>
          <w:trHeight w:val="20"/>
          <w:tblHeader/>
          <w:jc w:val="center"/>
        </w:trPr>
        <w:tc>
          <w:tcPr>
            <w:tcW w:w="297" w:type="pct"/>
            <w:vMerge/>
            <w:tcBorders>
              <w:left w:val="single" w:sz="4" w:space="0" w:color="auto"/>
              <w:bottom w:val="single" w:sz="4" w:space="0" w:color="auto"/>
              <w:right w:val="single" w:sz="4" w:space="0" w:color="auto"/>
            </w:tcBorders>
          </w:tcPr>
          <w:p w:rsidR="00526A38" w:rsidRPr="00A60839" w:rsidRDefault="00526A38" w:rsidP="00526A38">
            <w:pPr>
              <w:tabs>
                <w:tab w:val="center" w:pos="4677"/>
                <w:tab w:val="right" w:pos="9355"/>
              </w:tabs>
              <w:jc w:val="center"/>
            </w:pPr>
          </w:p>
        </w:tc>
        <w:tc>
          <w:tcPr>
            <w:tcW w:w="2114" w:type="pct"/>
            <w:vMerge/>
            <w:tcBorders>
              <w:left w:val="single" w:sz="4" w:space="0" w:color="auto"/>
              <w:bottom w:val="single" w:sz="4" w:space="0" w:color="auto"/>
              <w:right w:val="single" w:sz="4" w:space="0" w:color="auto"/>
            </w:tcBorders>
            <w:vAlign w:val="center"/>
          </w:tcPr>
          <w:p w:rsidR="00526A38" w:rsidRPr="00A60839" w:rsidRDefault="00526A38" w:rsidP="00526A38">
            <w:pPr>
              <w:tabs>
                <w:tab w:val="center" w:pos="4677"/>
                <w:tab w:val="right" w:pos="9355"/>
              </w:tabs>
              <w:jc w:val="center"/>
            </w:pPr>
          </w:p>
        </w:tc>
        <w:tc>
          <w:tcPr>
            <w:tcW w:w="411" w:type="pct"/>
            <w:tcBorders>
              <w:top w:val="single" w:sz="4" w:space="0" w:color="auto"/>
              <w:left w:val="single" w:sz="4" w:space="0" w:color="auto"/>
              <w:bottom w:val="single" w:sz="8" w:space="0" w:color="auto"/>
              <w:right w:val="single" w:sz="4" w:space="0" w:color="auto"/>
            </w:tcBorders>
            <w:shd w:val="clear" w:color="auto" w:fill="auto"/>
            <w:vAlign w:val="center"/>
          </w:tcPr>
          <w:p w:rsidR="00526A38" w:rsidRPr="00A60839" w:rsidRDefault="00526A38" w:rsidP="00526A38">
            <w:pPr>
              <w:jc w:val="center"/>
            </w:pPr>
            <w:r w:rsidRPr="00A60839">
              <w:t>2012</w:t>
            </w:r>
          </w:p>
        </w:tc>
        <w:tc>
          <w:tcPr>
            <w:tcW w:w="424" w:type="pct"/>
            <w:tcBorders>
              <w:top w:val="single" w:sz="4" w:space="0" w:color="auto"/>
              <w:left w:val="nil"/>
              <w:bottom w:val="single" w:sz="8" w:space="0" w:color="auto"/>
              <w:right w:val="single" w:sz="4" w:space="0" w:color="auto"/>
            </w:tcBorders>
            <w:shd w:val="clear" w:color="auto" w:fill="auto"/>
            <w:vAlign w:val="center"/>
          </w:tcPr>
          <w:p w:rsidR="00526A38" w:rsidRPr="00A60839" w:rsidRDefault="00526A38" w:rsidP="00526A38">
            <w:pPr>
              <w:jc w:val="center"/>
            </w:pPr>
            <w:r w:rsidRPr="00A60839">
              <w:t>2013</w:t>
            </w:r>
          </w:p>
        </w:tc>
        <w:tc>
          <w:tcPr>
            <w:tcW w:w="424" w:type="pct"/>
            <w:tcBorders>
              <w:top w:val="single" w:sz="4" w:space="0" w:color="auto"/>
              <w:left w:val="nil"/>
              <w:bottom w:val="single" w:sz="8" w:space="0" w:color="auto"/>
              <w:right w:val="single" w:sz="4" w:space="0" w:color="auto"/>
            </w:tcBorders>
            <w:shd w:val="clear" w:color="auto" w:fill="auto"/>
            <w:vAlign w:val="center"/>
          </w:tcPr>
          <w:p w:rsidR="00526A38" w:rsidRPr="00A60839" w:rsidRDefault="00526A38" w:rsidP="00526A38">
            <w:pPr>
              <w:jc w:val="center"/>
            </w:pPr>
            <w:r w:rsidRPr="00A60839">
              <w:t>2014</w:t>
            </w:r>
          </w:p>
        </w:tc>
        <w:tc>
          <w:tcPr>
            <w:tcW w:w="391" w:type="pct"/>
            <w:tcBorders>
              <w:top w:val="single" w:sz="4" w:space="0" w:color="auto"/>
              <w:left w:val="nil"/>
              <w:bottom w:val="single" w:sz="8" w:space="0" w:color="auto"/>
              <w:right w:val="single" w:sz="4" w:space="0" w:color="auto"/>
            </w:tcBorders>
            <w:shd w:val="clear" w:color="auto" w:fill="auto"/>
            <w:vAlign w:val="center"/>
          </w:tcPr>
          <w:p w:rsidR="00526A38" w:rsidRPr="00A60839" w:rsidRDefault="00526A38" w:rsidP="00526A38">
            <w:pPr>
              <w:jc w:val="center"/>
            </w:pPr>
            <w:r w:rsidRPr="00A60839">
              <w:t>2015</w:t>
            </w:r>
          </w:p>
        </w:tc>
        <w:tc>
          <w:tcPr>
            <w:tcW w:w="493" w:type="pct"/>
            <w:tcBorders>
              <w:top w:val="single" w:sz="4" w:space="0" w:color="auto"/>
              <w:left w:val="nil"/>
              <w:bottom w:val="single" w:sz="8" w:space="0" w:color="auto"/>
              <w:right w:val="single" w:sz="4" w:space="0" w:color="auto"/>
            </w:tcBorders>
            <w:shd w:val="clear" w:color="auto" w:fill="auto"/>
            <w:vAlign w:val="center"/>
          </w:tcPr>
          <w:p w:rsidR="00526A38" w:rsidRPr="00A60839" w:rsidRDefault="00526A38" w:rsidP="00526A38">
            <w:pPr>
              <w:jc w:val="center"/>
            </w:pPr>
            <w:r w:rsidRPr="00A60839">
              <w:t>2016</w:t>
            </w:r>
          </w:p>
        </w:tc>
        <w:tc>
          <w:tcPr>
            <w:tcW w:w="446" w:type="pct"/>
            <w:tcBorders>
              <w:top w:val="single" w:sz="4" w:space="0" w:color="auto"/>
              <w:left w:val="nil"/>
              <w:bottom w:val="single" w:sz="8" w:space="0" w:color="auto"/>
              <w:right w:val="single" w:sz="8" w:space="0" w:color="auto"/>
            </w:tcBorders>
            <w:shd w:val="clear" w:color="auto" w:fill="auto"/>
            <w:vAlign w:val="center"/>
          </w:tcPr>
          <w:p w:rsidR="00526A38" w:rsidRPr="00A60839" w:rsidRDefault="00526A38" w:rsidP="00526A38">
            <w:pPr>
              <w:jc w:val="center"/>
            </w:pPr>
            <w:r w:rsidRPr="00A60839">
              <w:t>2012-2016</w:t>
            </w:r>
          </w:p>
        </w:tc>
      </w:tr>
      <w:tr w:rsidR="007340E4" w:rsidRPr="00A60839" w:rsidTr="007340E4">
        <w:trPr>
          <w:trHeight w:val="20"/>
          <w:jc w:val="center"/>
        </w:trPr>
        <w:tc>
          <w:tcPr>
            <w:tcW w:w="297" w:type="pct"/>
            <w:vMerge w:val="restart"/>
            <w:tcBorders>
              <w:top w:val="single" w:sz="4" w:space="0" w:color="auto"/>
              <w:left w:val="single" w:sz="4" w:space="0" w:color="auto"/>
              <w:right w:val="single" w:sz="4" w:space="0" w:color="auto"/>
            </w:tcBorders>
          </w:tcPr>
          <w:p w:rsidR="007340E4" w:rsidRPr="00A60839" w:rsidRDefault="007340E4" w:rsidP="007340E4">
            <w:pPr>
              <w:tabs>
                <w:tab w:val="center" w:pos="4677"/>
                <w:tab w:val="right" w:pos="9355"/>
              </w:tabs>
              <w:jc w:val="center"/>
            </w:pPr>
            <w:r w:rsidRPr="00A60839">
              <w:t>1</w:t>
            </w: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Центральный энергоузел</w:t>
            </w:r>
          </w:p>
        </w:tc>
        <w:tc>
          <w:tcPr>
            <w:tcW w:w="411" w:type="pct"/>
            <w:tcBorders>
              <w:top w:val="single" w:sz="8" w:space="0" w:color="auto"/>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single" w:sz="8" w:space="0" w:color="auto"/>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single" w:sz="8" w:space="0" w:color="auto"/>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391" w:type="pct"/>
            <w:tcBorders>
              <w:top w:val="single" w:sz="8" w:space="0" w:color="auto"/>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93" w:type="pct"/>
            <w:tcBorders>
              <w:top w:val="single" w:sz="8" w:space="0" w:color="auto"/>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46" w:type="pct"/>
            <w:tcBorders>
              <w:top w:val="single" w:sz="8" w:space="0" w:color="auto"/>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 xml:space="preserve">Собственный максимум нагрузки, МВт </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250</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238</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243</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248</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252</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Абсолютный прирост максимума нагрузки, МВт</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-12</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5</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5</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4</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2,0</w:t>
            </w:r>
          </w:p>
        </w:tc>
      </w:tr>
      <w:tr w:rsidR="007340E4" w:rsidRPr="00A60839" w:rsidTr="007340E4">
        <w:trPr>
          <w:trHeight w:val="20"/>
          <w:jc w:val="center"/>
        </w:trPr>
        <w:tc>
          <w:tcPr>
            <w:tcW w:w="297" w:type="pct"/>
            <w:vMerge/>
            <w:tcBorders>
              <w:left w:val="single" w:sz="4" w:space="0" w:color="auto"/>
              <w:bottom w:val="single" w:sz="4" w:space="0" w:color="auto"/>
              <w:right w:val="single" w:sz="4" w:space="0" w:color="auto"/>
            </w:tcBorders>
          </w:tcPr>
          <w:p w:rsidR="007340E4" w:rsidRPr="00A60839" w:rsidRDefault="007340E4" w:rsidP="007340E4">
            <w:pPr>
              <w:tabs>
                <w:tab w:val="center" w:pos="4677"/>
                <w:tab w:val="right" w:pos="9355"/>
              </w:tabs>
              <w:jc w:val="center"/>
              <w:rPr>
                <w:snapToGrid w:val="0"/>
                <w:spacing w:val="-6"/>
              </w:rP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rPr>
                <w:spacing w:val="-6"/>
              </w:rPr>
            </w:pPr>
            <w:r w:rsidRPr="00A60839">
              <w:rPr>
                <w:snapToGrid w:val="0"/>
                <w:spacing w:val="-6"/>
              </w:rPr>
              <w:t xml:space="preserve">Среднегодовые темпы прироста, % </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-0,4</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-4,8</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2,1</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2,1</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1,6</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0,8</w:t>
            </w:r>
          </w:p>
        </w:tc>
      </w:tr>
      <w:tr w:rsidR="007340E4" w:rsidRPr="00A60839" w:rsidTr="007340E4">
        <w:trPr>
          <w:trHeight w:val="20"/>
          <w:jc w:val="center"/>
        </w:trPr>
        <w:tc>
          <w:tcPr>
            <w:tcW w:w="297" w:type="pct"/>
            <w:vMerge w:val="restart"/>
            <w:tcBorders>
              <w:top w:val="single" w:sz="4" w:space="0" w:color="auto"/>
              <w:left w:val="single" w:sz="4" w:space="0" w:color="auto"/>
              <w:right w:val="single" w:sz="4" w:space="0" w:color="auto"/>
            </w:tcBorders>
          </w:tcPr>
          <w:p w:rsidR="007340E4" w:rsidRPr="00A60839" w:rsidRDefault="007340E4" w:rsidP="007340E4">
            <w:pPr>
              <w:widowControl w:val="0"/>
              <w:tabs>
                <w:tab w:val="left" w:pos="480"/>
                <w:tab w:val="left" w:pos="1176"/>
              </w:tabs>
              <w:autoSpaceDE w:val="0"/>
              <w:autoSpaceDN w:val="0"/>
              <w:adjustRightInd w:val="0"/>
              <w:jc w:val="center"/>
            </w:pPr>
            <w:r w:rsidRPr="00A60839">
              <w:t>2</w:t>
            </w: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widowControl w:val="0"/>
              <w:tabs>
                <w:tab w:val="left" w:pos="480"/>
                <w:tab w:val="left" w:pos="1176"/>
              </w:tabs>
              <w:autoSpaceDE w:val="0"/>
              <w:autoSpaceDN w:val="0"/>
              <w:adjustRightInd w:val="0"/>
            </w:pPr>
            <w:r w:rsidRPr="00A60839">
              <w:t>Средне-Камчатский энергоузел</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 xml:space="preserve">Собственный максимум нагрузки, МВт </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2,05</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1,84</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1,96</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2,13</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2,14</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Абсолютный прирост максимума нагрузки, МВт</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-0,09</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-0,21</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0,12</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0,17</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0,01</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0,1</w:t>
            </w:r>
          </w:p>
        </w:tc>
      </w:tr>
      <w:tr w:rsidR="007340E4" w:rsidRPr="00A60839" w:rsidTr="007340E4">
        <w:trPr>
          <w:trHeight w:val="20"/>
          <w:jc w:val="center"/>
        </w:trPr>
        <w:tc>
          <w:tcPr>
            <w:tcW w:w="297" w:type="pct"/>
            <w:vMerge/>
            <w:tcBorders>
              <w:left w:val="single" w:sz="4" w:space="0" w:color="auto"/>
              <w:bottom w:val="single" w:sz="4" w:space="0" w:color="auto"/>
              <w:right w:val="single" w:sz="4" w:space="0" w:color="auto"/>
            </w:tcBorders>
          </w:tcPr>
          <w:p w:rsidR="007340E4" w:rsidRPr="00A60839" w:rsidRDefault="007340E4" w:rsidP="007340E4">
            <w:pPr>
              <w:tabs>
                <w:tab w:val="center" w:pos="4677"/>
                <w:tab w:val="right" w:pos="9355"/>
              </w:tabs>
              <w:jc w:val="center"/>
              <w:rPr>
                <w:snapToGrid w:val="0"/>
                <w:spacing w:val="-6"/>
              </w:rP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rPr>
                <w:spacing w:val="-6"/>
              </w:rPr>
            </w:pPr>
            <w:r w:rsidRPr="00A60839">
              <w:rPr>
                <w:snapToGrid w:val="0"/>
                <w:spacing w:val="-6"/>
              </w:rPr>
              <w:t xml:space="preserve">Среднегодовые темпы прироста, % </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-4,89</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-10,2</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6,5</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8,7</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0,5</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4,4</w:t>
            </w:r>
          </w:p>
        </w:tc>
      </w:tr>
      <w:tr w:rsidR="007340E4" w:rsidRPr="00A60839" w:rsidTr="007340E4">
        <w:trPr>
          <w:trHeight w:val="20"/>
          <w:jc w:val="center"/>
        </w:trPr>
        <w:tc>
          <w:tcPr>
            <w:tcW w:w="297" w:type="pct"/>
            <w:vMerge w:val="restart"/>
            <w:tcBorders>
              <w:top w:val="single" w:sz="4" w:space="0" w:color="auto"/>
              <w:left w:val="single" w:sz="4" w:space="0" w:color="auto"/>
              <w:right w:val="single" w:sz="4" w:space="0" w:color="auto"/>
            </w:tcBorders>
          </w:tcPr>
          <w:p w:rsidR="007340E4" w:rsidRPr="00A60839" w:rsidRDefault="007340E4" w:rsidP="007340E4">
            <w:pPr>
              <w:widowControl w:val="0"/>
              <w:tabs>
                <w:tab w:val="left" w:pos="480"/>
                <w:tab w:val="left" w:pos="1176"/>
              </w:tabs>
              <w:autoSpaceDE w:val="0"/>
              <w:autoSpaceDN w:val="0"/>
              <w:adjustRightInd w:val="0"/>
              <w:jc w:val="center"/>
            </w:pPr>
            <w:r w:rsidRPr="00A60839">
              <w:t>3</w:t>
            </w: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widowControl w:val="0"/>
              <w:tabs>
                <w:tab w:val="left" w:pos="480"/>
                <w:tab w:val="left" w:pos="1176"/>
              </w:tabs>
              <w:autoSpaceDE w:val="0"/>
              <w:autoSpaceDN w:val="0"/>
              <w:adjustRightInd w:val="0"/>
              <w:rPr>
                <w:snapToGrid w:val="0"/>
                <w:spacing w:val="-6"/>
              </w:rPr>
            </w:pPr>
            <w:r w:rsidRPr="00A60839">
              <w:t>Озерновский (Усть-Большерецкий муниципальный район)</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 xml:space="preserve">Собственный максимум нагрузки, МВт </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7</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7</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6,7</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6,9</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6,5</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Абсолютный прирост максимума нагрузки, МВт</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0,1</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-0,3</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0,2</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-0,4</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-0,5</w:t>
            </w:r>
          </w:p>
        </w:tc>
      </w:tr>
      <w:tr w:rsidR="007340E4" w:rsidRPr="00A60839" w:rsidTr="007340E4">
        <w:trPr>
          <w:trHeight w:val="20"/>
          <w:jc w:val="center"/>
        </w:trPr>
        <w:tc>
          <w:tcPr>
            <w:tcW w:w="297" w:type="pct"/>
            <w:vMerge/>
            <w:tcBorders>
              <w:left w:val="single" w:sz="4" w:space="0" w:color="auto"/>
              <w:bottom w:val="single" w:sz="4" w:space="0" w:color="auto"/>
              <w:right w:val="single" w:sz="4" w:space="0" w:color="auto"/>
            </w:tcBorders>
          </w:tcPr>
          <w:p w:rsidR="007340E4" w:rsidRPr="00A60839" w:rsidRDefault="007340E4" w:rsidP="007340E4">
            <w:pPr>
              <w:tabs>
                <w:tab w:val="center" w:pos="4677"/>
                <w:tab w:val="right" w:pos="9355"/>
              </w:tabs>
              <w:jc w:val="center"/>
              <w:rPr>
                <w:snapToGrid w:val="0"/>
                <w:spacing w:val="-6"/>
              </w:rP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rPr>
                <w:spacing w:val="-6"/>
              </w:rPr>
            </w:pPr>
            <w:r w:rsidRPr="00A60839">
              <w:rPr>
                <w:snapToGrid w:val="0"/>
                <w:spacing w:val="-6"/>
              </w:rPr>
              <w:t xml:space="preserve">Среднегодовые темпы прироста, % </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1,45</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0,0</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-4,3</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3,0</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-5,8</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-7,1</w:t>
            </w:r>
          </w:p>
        </w:tc>
      </w:tr>
      <w:tr w:rsidR="007340E4" w:rsidRPr="00A60839" w:rsidTr="007340E4">
        <w:trPr>
          <w:trHeight w:val="20"/>
          <w:jc w:val="center"/>
        </w:trPr>
        <w:tc>
          <w:tcPr>
            <w:tcW w:w="297" w:type="pct"/>
            <w:vMerge w:val="restart"/>
            <w:tcBorders>
              <w:top w:val="single" w:sz="4" w:space="0" w:color="auto"/>
              <w:left w:val="single" w:sz="4" w:space="0" w:color="auto"/>
              <w:right w:val="single" w:sz="4" w:space="0" w:color="auto"/>
            </w:tcBorders>
          </w:tcPr>
          <w:p w:rsidR="007340E4" w:rsidRPr="00A60839" w:rsidRDefault="007340E4" w:rsidP="007340E4">
            <w:pPr>
              <w:widowControl w:val="0"/>
              <w:tabs>
                <w:tab w:val="left" w:pos="480"/>
                <w:tab w:val="left" w:pos="1176"/>
              </w:tabs>
              <w:autoSpaceDE w:val="0"/>
              <w:autoSpaceDN w:val="0"/>
              <w:adjustRightInd w:val="0"/>
              <w:jc w:val="center"/>
            </w:pPr>
            <w:r w:rsidRPr="00A60839">
              <w:t>4</w:t>
            </w: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widowControl w:val="0"/>
              <w:tabs>
                <w:tab w:val="left" w:pos="480"/>
                <w:tab w:val="left" w:pos="1176"/>
              </w:tabs>
              <w:autoSpaceDE w:val="0"/>
              <w:autoSpaceDN w:val="0"/>
              <w:adjustRightInd w:val="0"/>
            </w:pPr>
            <w:r w:rsidRPr="00A60839">
              <w:t>Алеутский энергоузел</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 xml:space="preserve">Собственный максимума нагрузки, МВт </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0,83</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0,57</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0,7</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0,66</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0,85</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Абсолютный прирост максимума нагрузки, МВт</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-0,02</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-0,26</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0,13</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-0,04</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0,19</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0,0</w:t>
            </w:r>
          </w:p>
        </w:tc>
      </w:tr>
      <w:tr w:rsidR="007340E4" w:rsidRPr="00A60839" w:rsidTr="007340E4">
        <w:trPr>
          <w:trHeight w:val="20"/>
          <w:jc w:val="center"/>
        </w:trPr>
        <w:tc>
          <w:tcPr>
            <w:tcW w:w="297" w:type="pct"/>
            <w:vMerge/>
            <w:tcBorders>
              <w:left w:val="single" w:sz="4" w:space="0" w:color="auto"/>
              <w:bottom w:val="single" w:sz="4" w:space="0" w:color="auto"/>
              <w:right w:val="single" w:sz="4" w:space="0" w:color="auto"/>
            </w:tcBorders>
          </w:tcPr>
          <w:p w:rsidR="007340E4" w:rsidRPr="00A60839" w:rsidRDefault="007340E4" w:rsidP="007340E4">
            <w:pPr>
              <w:tabs>
                <w:tab w:val="center" w:pos="4677"/>
                <w:tab w:val="right" w:pos="9355"/>
              </w:tabs>
              <w:jc w:val="center"/>
              <w:rPr>
                <w:snapToGrid w:val="0"/>
                <w:spacing w:val="-6"/>
              </w:rP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rPr>
                <w:spacing w:val="-6"/>
              </w:rPr>
            </w:pPr>
            <w:r w:rsidRPr="00A60839">
              <w:rPr>
                <w:snapToGrid w:val="0"/>
                <w:spacing w:val="-6"/>
              </w:rPr>
              <w:t xml:space="preserve">Среднегодовые темпы прироста, % </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-3,77</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-31,3</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22,8</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-5,7</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28,8</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2,4</w:t>
            </w:r>
          </w:p>
        </w:tc>
      </w:tr>
      <w:tr w:rsidR="007340E4" w:rsidRPr="00A60839" w:rsidTr="007340E4">
        <w:trPr>
          <w:trHeight w:val="20"/>
          <w:jc w:val="center"/>
        </w:trPr>
        <w:tc>
          <w:tcPr>
            <w:tcW w:w="297" w:type="pct"/>
            <w:vMerge w:val="restart"/>
            <w:tcBorders>
              <w:top w:val="single" w:sz="4" w:space="0" w:color="auto"/>
              <w:left w:val="single" w:sz="4" w:space="0" w:color="auto"/>
              <w:right w:val="single" w:sz="4" w:space="0" w:color="auto"/>
            </w:tcBorders>
          </w:tcPr>
          <w:p w:rsidR="007340E4" w:rsidRPr="00A60839" w:rsidRDefault="007340E4" w:rsidP="007340E4">
            <w:pPr>
              <w:widowControl w:val="0"/>
              <w:tabs>
                <w:tab w:val="left" w:pos="480"/>
                <w:tab w:val="left" w:pos="1176"/>
              </w:tabs>
              <w:autoSpaceDE w:val="0"/>
              <w:autoSpaceDN w:val="0"/>
              <w:adjustRightInd w:val="0"/>
              <w:jc w:val="center"/>
            </w:pPr>
            <w:r w:rsidRPr="00A60839">
              <w:t>5</w:t>
            </w: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widowControl w:val="0"/>
              <w:tabs>
                <w:tab w:val="left" w:pos="480"/>
                <w:tab w:val="left" w:pos="1176"/>
              </w:tabs>
              <w:autoSpaceDE w:val="0"/>
              <w:autoSpaceDN w:val="0"/>
              <w:adjustRightInd w:val="0"/>
            </w:pPr>
            <w:r w:rsidRPr="00A60839">
              <w:t>Усть-Камчатский энергоузел</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 xml:space="preserve">Собственный максимум нагрузки, МВт </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5,3</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5,3</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5,96</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5,1</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6,7</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Абсолютный прирост максимума нагрузки, МВт</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0,2</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0,66</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-0,86</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1,6</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1,4</w:t>
            </w:r>
          </w:p>
        </w:tc>
      </w:tr>
      <w:tr w:rsidR="007340E4" w:rsidRPr="00A60839" w:rsidTr="007340E4">
        <w:trPr>
          <w:trHeight w:val="413"/>
          <w:jc w:val="center"/>
        </w:trPr>
        <w:tc>
          <w:tcPr>
            <w:tcW w:w="297" w:type="pct"/>
            <w:vMerge/>
            <w:tcBorders>
              <w:left w:val="single" w:sz="4" w:space="0" w:color="auto"/>
              <w:bottom w:val="single" w:sz="4" w:space="0" w:color="auto"/>
              <w:right w:val="single" w:sz="4" w:space="0" w:color="auto"/>
            </w:tcBorders>
          </w:tcPr>
          <w:p w:rsidR="007340E4" w:rsidRPr="00A60839" w:rsidRDefault="007340E4" w:rsidP="007340E4">
            <w:pPr>
              <w:tabs>
                <w:tab w:val="center" w:pos="4677"/>
                <w:tab w:val="right" w:pos="9355"/>
              </w:tabs>
              <w:jc w:val="center"/>
              <w:rPr>
                <w:snapToGrid w:val="0"/>
                <w:spacing w:val="-6"/>
              </w:rP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rPr>
                <w:snapToGrid w:val="0"/>
                <w:spacing w:val="-6"/>
              </w:rPr>
            </w:pPr>
            <w:r w:rsidRPr="00A60839">
              <w:rPr>
                <w:snapToGrid w:val="0"/>
                <w:spacing w:val="-6"/>
              </w:rPr>
              <w:t xml:space="preserve">Среднегодовые темпы прироста, % </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4</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0,00</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12,45</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-14,43</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31,37</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26,4</w:t>
            </w:r>
          </w:p>
        </w:tc>
      </w:tr>
      <w:tr w:rsidR="007340E4" w:rsidRPr="00A60839" w:rsidTr="007340E4">
        <w:trPr>
          <w:trHeight w:val="20"/>
          <w:jc w:val="center"/>
        </w:trPr>
        <w:tc>
          <w:tcPr>
            <w:tcW w:w="297" w:type="pct"/>
            <w:vMerge w:val="restart"/>
            <w:tcBorders>
              <w:top w:val="single" w:sz="4" w:space="0" w:color="auto"/>
              <w:left w:val="single" w:sz="4" w:space="0" w:color="auto"/>
              <w:right w:val="single" w:sz="4" w:space="0" w:color="auto"/>
            </w:tcBorders>
          </w:tcPr>
          <w:p w:rsidR="007340E4" w:rsidRPr="00A60839" w:rsidRDefault="007340E4" w:rsidP="007340E4">
            <w:pPr>
              <w:widowControl w:val="0"/>
              <w:tabs>
                <w:tab w:val="left" w:pos="480"/>
                <w:tab w:val="left" w:pos="1176"/>
              </w:tabs>
              <w:autoSpaceDE w:val="0"/>
              <w:autoSpaceDN w:val="0"/>
              <w:adjustRightInd w:val="0"/>
              <w:jc w:val="center"/>
            </w:pPr>
            <w:r w:rsidRPr="00A60839">
              <w:t>6</w:t>
            </w: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widowControl w:val="0"/>
              <w:tabs>
                <w:tab w:val="left" w:pos="480"/>
                <w:tab w:val="left" w:pos="1176"/>
              </w:tabs>
              <w:autoSpaceDE w:val="0"/>
              <w:autoSpaceDN w:val="0"/>
              <w:adjustRightInd w:val="0"/>
            </w:pPr>
            <w:r w:rsidRPr="00A60839">
              <w:t>Ключевской энергоузел</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 xml:space="preserve">Собственный максимум нагрузки, МВт </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3,3</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3</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3,05</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2,95</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3,2</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Абсолютный прирост максимума нагрузки, МВт</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0,1</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-0,3</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0,05</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-0,1</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0,25</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-0,1</w:t>
            </w:r>
          </w:p>
        </w:tc>
      </w:tr>
      <w:tr w:rsidR="007340E4" w:rsidRPr="00A60839" w:rsidTr="007340E4">
        <w:trPr>
          <w:trHeight w:val="20"/>
          <w:jc w:val="center"/>
        </w:trPr>
        <w:tc>
          <w:tcPr>
            <w:tcW w:w="297" w:type="pct"/>
            <w:vMerge/>
            <w:tcBorders>
              <w:left w:val="single" w:sz="4" w:space="0" w:color="auto"/>
              <w:bottom w:val="single" w:sz="4" w:space="0" w:color="auto"/>
              <w:right w:val="single" w:sz="4" w:space="0" w:color="auto"/>
            </w:tcBorders>
          </w:tcPr>
          <w:p w:rsidR="007340E4" w:rsidRPr="00A60839" w:rsidRDefault="007340E4" w:rsidP="007340E4">
            <w:pPr>
              <w:tabs>
                <w:tab w:val="center" w:pos="4677"/>
                <w:tab w:val="right" w:pos="9355"/>
              </w:tabs>
              <w:jc w:val="center"/>
              <w:rPr>
                <w:snapToGrid w:val="0"/>
                <w:spacing w:val="-6"/>
              </w:rP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rPr>
                <w:spacing w:val="-6"/>
              </w:rPr>
            </w:pPr>
            <w:r w:rsidRPr="00A60839">
              <w:rPr>
                <w:snapToGrid w:val="0"/>
                <w:spacing w:val="-6"/>
              </w:rPr>
              <w:t xml:space="preserve">Среднегодовые темпы прироста, % </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3,28</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-9,09</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1,67</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-3,28</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8,47</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-3,0</w:t>
            </w:r>
          </w:p>
        </w:tc>
      </w:tr>
      <w:tr w:rsidR="007340E4" w:rsidRPr="00A60839" w:rsidTr="007340E4">
        <w:trPr>
          <w:trHeight w:val="20"/>
          <w:jc w:val="center"/>
        </w:trPr>
        <w:tc>
          <w:tcPr>
            <w:tcW w:w="297" w:type="pct"/>
            <w:vMerge w:val="restart"/>
            <w:tcBorders>
              <w:top w:val="single" w:sz="4" w:space="0" w:color="auto"/>
              <w:left w:val="single" w:sz="4" w:space="0" w:color="auto"/>
              <w:right w:val="single" w:sz="4" w:space="0" w:color="auto"/>
            </w:tcBorders>
          </w:tcPr>
          <w:p w:rsidR="007340E4" w:rsidRPr="00A60839" w:rsidRDefault="007340E4" w:rsidP="007340E4">
            <w:pPr>
              <w:widowControl w:val="0"/>
              <w:tabs>
                <w:tab w:val="left" w:pos="480"/>
                <w:tab w:val="left" w:pos="1176"/>
              </w:tabs>
              <w:autoSpaceDE w:val="0"/>
              <w:autoSpaceDN w:val="0"/>
              <w:adjustRightInd w:val="0"/>
              <w:jc w:val="center"/>
            </w:pPr>
            <w:r w:rsidRPr="00A60839">
              <w:t>7</w:t>
            </w: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widowControl w:val="0"/>
              <w:tabs>
                <w:tab w:val="left" w:pos="480"/>
                <w:tab w:val="left" w:pos="1176"/>
              </w:tabs>
              <w:autoSpaceDE w:val="0"/>
              <w:autoSpaceDN w:val="0"/>
              <w:adjustRightInd w:val="0"/>
            </w:pPr>
            <w:r w:rsidRPr="00A60839">
              <w:t>Козыревский энергоузел</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single" w:sz="4" w:space="0" w:color="auto"/>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single" w:sz="4" w:space="0" w:color="auto"/>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391" w:type="pct"/>
            <w:tcBorders>
              <w:top w:val="single" w:sz="4" w:space="0" w:color="auto"/>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93" w:type="pct"/>
            <w:tcBorders>
              <w:top w:val="single" w:sz="4" w:space="0" w:color="auto"/>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46" w:type="pct"/>
            <w:tcBorders>
              <w:top w:val="single" w:sz="4" w:space="0" w:color="auto"/>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 xml:space="preserve">Собственный максимум нагрузки, МВт </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0,7</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0,58</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0,64</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0,68</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0,8</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Абсолютный прирост максимума нагрузки, МВт</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-0,02</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-0,12</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0,06</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0,04</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0,12</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0,1</w:t>
            </w:r>
          </w:p>
        </w:tc>
      </w:tr>
      <w:tr w:rsidR="007340E4" w:rsidRPr="00A60839" w:rsidTr="007340E4">
        <w:trPr>
          <w:trHeight w:val="20"/>
          <w:jc w:val="center"/>
        </w:trPr>
        <w:tc>
          <w:tcPr>
            <w:tcW w:w="297" w:type="pct"/>
            <w:vMerge/>
            <w:tcBorders>
              <w:left w:val="single" w:sz="4" w:space="0" w:color="auto"/>
              <w:bottom w:val="single" w:sz="4" w:space="0" w:color="auto"/>
              <w:right w:val="single" w:sz="4" w:space="0" w:color="auto"/>
            </w:tcBorders>
          </w:tcPr>
          <w:p w:rsidR="007340E4" w:rsidRPr="00A60839" w:rsidRDefault="007340E4" w:rsidP="007340E4">
            <w:pPr>
              <w:tabs>
                <w:tab w:val="center" w:pos="4677"/>
                <w:tab w:val="right" w:pos="9355"/>
              </w:tabs>
              <w:jc w:val="center"/>
              <w:rPr>
                <w:snapToGrid w:val="0"/>
                <w:spacing w:val="-6"/>
              </w:rP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rPr>
                <w:spacing w:val="-6"/>
              </w:rPr>
            </w:pPr>
            <w:r w:rsidRPr="00A60839">
              <w:rPr>
                <w:snapToGrid w:val="0"/>
                <w:spacing w:val="-6"/>
              </w:rPr>
              <w:t xml:space="preserve">Среднегодовые темпы прироста, % </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-3,23</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-17,14</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10,34</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6,25</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17,65</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14,3</w:t>
            </w:r>
          </w:p>
        </w:tc>
      </w:tr>
      <w:tr w:rsidR="007340E4" w:rsidRPr="00A60839" w:rsidTr="007340E4">
        <w:trPr>
          <w:trHeight w:val="20"/>
          <w:jc w:val="center"/>
        </w:trPr>
        <w:tc>
          <w:tcPr>
            <w:tcW w:w="297" w:type="pct"/>
            <w:vMerge w:val="restart"/>
            <w:tcBorders>
              <w:top w:val="single" w:sz="4" w:space="0" w:color="auto"/>
              <w:left w:val="single" w:sz="4" w:space="0" w:color="auto"/>
              <w:right w:val="single" w:sz="4" w:space="0" w:color="auto"/>
            </w:tcBorders>
          </w:tcPr>
          <w:p w:rsidR="007340E4" w:rsidRPr="00A60839" w:rsidRDefault="007340E4" w:rsidP="007340E4">
            <w:pPr>
              <w:widowControl w:val="0"/>
              <w:tabs>
                <w:tab w:val="left" w:pos="480"/>
                <w:tab w:val="left" w:pos="1176"/>
              </w:tabs>
              <w:autoSpaceDE w:val="0"/>
              <w:autoSpaceDN w:val="0"/>
              <w:adjustRightInd w:val="0"/>
              <w:jc w:val="center"/>
            </w:pPr>
            <w:r w:rsidRPr="00A60839">
              <w:t>8</w:t>
            </w: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widowControl w:val="0"/>
              <w:tabs>
                <w:tab w:val="left" w:pos="480"/>
                <w:tab w:val="left" w:pos="1176"/>
              </w:tabs>
              <w:autoSpaceDE w:val="0"/>
              <w:autoSpaceDN w:val="0"/>
              <w:adjustRightInd w:val="0"/>
            </w:pPr>
            <w:r w:rsidRPr="00A60839">
              <w:t>Соболевский энергоузел</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 xml:space="preserve">Собственный максимум нагрузки, МВт </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2,82</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2,08</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2,11</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1,7</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1,85</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Абсолютный прирост максимума нагрузки, МВт</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0,35</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-0,74</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0,03</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-0,41</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0,15</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-1,0</w:t>
            </w:r>
          </w:p>
        </w:tc>
      </w:tr>
      <w:tr w:rsidR="007340E4" w:rsidRPr="00A60839" w:rsidTr="007340E4">
        <w:trPr>
          <w:trHeight w:val="20"/>
          <w:jc w:val="center"/>
        </w:trPr>
        <w:tc>
          <w:tcPr>
            <w:tcW w:w="297" w:type="pct"/>
            <w:vMerge/>
            <w:tcBorders>
              <w:left w:val="single" w:sz="4" w:space="0" w:color="auto"/>
              <w:bottom w:val="single" w:sz="4" w:space="0" w:color="auto"/>
              <w:right w:val="single" w:sz="4" w:space="0" w:color="auto"/>
            </w:tcBorders>
          </w:tcPr>
          <w:p w:rsidR="007340E4" w:rsidRPr="00A60839" w:rsidRDefault="007340E4" w:rsidP="007340E4">
            <w:pPr>
              <w:tabs>
                <w:tab w:val="center" w:pos="4677"/>
                <w:tab w:val="right" w:pos="9355"/>
              </w:tabs>
              <w:jc w:val="center"/>
              <w:rPr>
                <w:snapToGrid w:val="0"/>
                <w:spacing w:val="-6"/>
              </w:rP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rPr>
                <w:spacing w:val="-6"/>
              </w:rPr>
            </w:pPr>
            <w:r w:rsidRPr="00A60839">
              <w:rPr>
                <w:snapToGrid w:val="0"/>
                <w:spacing w:val="-6"/>
              </w:rPr>
              <w:t xml:space="preserve">Среднегодовые темпы прироста, % </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15,22</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-26,24</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1,44</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-19,43</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8,82</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-34,4</w:t>
            </w:r>
          </w:p>
        </w:tc>
      </w:tr>
      <w:tr w:rsidR="007340E4" w:rsidRPr="00A60839" w:rsidTr="007340E4">
        <w:trPr>
          <w:trHeight w:val="20"/>
          <w:jc w:val="center"/>
        </w:trPr>
        <w:tc>
          <w:tcPr>
            <w:tcW w:w="297" w:type="pct"/>
            <w:vMerge w:val="restart"/>
            <w:tcBorders>
              <w:top w:val="single" w:sz="4" w:space="0" w:color="auto"/>
              <w:left w:val="single" w:sz="4" w:space="0" w:color="auto"/>
              <w:right w:val="single" w:sz="4" w:space="0" w:color="auto"/>
            </w:tcBorders>
          </w:tcPr>
          <w:p w:rsidR="007340E4" w:rsidRPr="00A60839" w:rsidRDefault="007340E4" w:rsidP="007340E4">
            <w:pPr>
              <w:widowControl w:val="0"/>
              <w:tabs>
                <w:tab w:val="left" w:pos="480"/>
                <w:tab w:val="left" w:pos="1176"/>
              </w:tabs>
              <w:autoSpaceDE w:val="0"/>
              <w:autoSpaceDN w:val="0"/>
              <w:adjustRightInd w:val="0"/>
              <w:jc w:val="center"/>
            </w:pPr>
            <w:r w:rsidRPr="00A60839">
              <w:t>9</w:t>
            </w: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widowControl w:val="0"/>
              <w:tabs>
                <w:tab w:val="left" w:pos="480"/>
                <w:tab w:val="left" w:pos="1176"/>
              </w:tabs>
              <w:autoSpaceDE w:val="0"/>
              <w:autoSpaceDN w:val="0"/>
              <w:adjustRightInd w:val="0"/>
            </w:pPr>
            <w:r w:rsidRPr="00A60839">
              <w:t>Паланский энергоузел</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 xml:space="preserve">Собственный максимум нагрузки, МВт </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2,66</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2,2</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2,46</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2,4</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2,48</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Абсолютный прирост максимума нагрузки, МВт</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0,04</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-0,46</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0,26</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-0,06</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0,08</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-0,2</w:t>
            </w:r>
          </w:p>
        </w:tc>
      </w:tr>
      <w:tr w:rsidR="007340E4" w:rsidRPr="00A60839" w:rsidTr="007340E4">
        <w:trPr>
          <w:trHeight w:val="20"/>
          <w:jc w:val="center"/>
        </w:trPr>
        <w:tc>
          <w:tcPr>
            <w:tcW w:w="297" w:type="pct"/>
            <w:vMerge/>
            <w:tcBorders>
              <w:left w:val="single" w:sz="4" w:space="0" w:color="auto"/>
              <w:bottom w:val="single" w:sz="4" w:space="0" w:color="auto"/>
              <w:right w:val="single" w:sz="4" w:space="0" w:color="auto"/>
            </w:tcBorders>
          </w:tcPr>
          <w:p w:rsidR="007340E4" w:rsidRPr="00A60839" w:rsidRDefault="007340E4" w:rsidP="007340E4">
            <w:pPr>
              <w:tabs>
                <w:tab w:val="center" w:pos="4677"/>
                <w:tab w:val="right" w:pos="9355"/>
              </w:tabs>
              <w:jc w:val="center"/>
              <w:rPr>
                <w:snapToGrid w:val="0"/>
                <w:spacing w:val="-6"/>
              </w:rP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rPr>
                <w:spacing w:val="-6"/>
              </w:rPr>
            </w:pPr>
            <w:r w:rsidRPr="00A60839">
              <w:rPr>
                <w:snapToGrid w:val="0"/>
                <w:spacing w:val="-6"/>
              </w:rPr>
              <w:t xml:space="preserve">Среднегодовые темпы прироста, % </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1,53</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-17,29</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11,82</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-2,44</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3,33</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-6,8</w:t>
            </w:r>
          </w:p>
        </w:tc>
      </w:tr>
      <w:tr w:rsidR="007340E4" w:rsidRPr="00A60839" w:rsidTr="007340E4">
        <w:trPr>
          <w:trHeight w:val="20"/>
          <w:jc w:val="center"/>
        </w:trPr>
        <w:tc>
          <w:tcPr>
            <w:tcW w:w="297" w:type="pct"/>
            <w:vMerge w:val="restart"/>
            <w:tcBorders>
              <w:top w:val="single" w:sz="4" w:space="0" w:color="auto"/>
              <w:left w:val="single" w:sz="4" w:space="0" w:color="auto"/>
              <w:right w:val="single" w:sz="4" w:space="0" w:color="auto"/>
            </w:tcBorders>
          </w:tcPr>
          <w:p w:rsidR="007340E4" w:rsidRPr="00A60839" w:rsidRDefault="007340E4" w:rsidP="007340E4">
            <w:pPr>
              <w:widowControl w:val="0"/>
              <w:tabs>
                <w:tab w:val="left" w:pos="480"/>
                <w:tab w:val="left" w:pos="1176"/>
              </w:tabs>
              <w:autoSpaceDE w:val="0"/>
              <w:autoSpaceDN w:val="0"/>
              <w:adjustRightInd w:val="0"/>
              <w:jc w:val="center"/>
            </w:pPr>
            <w:r w:rsidRPr="00A60839">
              <w:t>10</w:t>
            </w: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widowControl w:val="0"/>
              <w:tabs>
                <w:tab w:val="left" w:pos="480"/>
                <w:tab w:val="left" w:pos="1176"/>
              </w:tabs>
              <w:autoSpaceDE w:val="0"/>
              <w:autoSpaceDN w:val="0"/>
              <w:adjustRightInd w:val="0"/>
            </w:pPr>
            <w:r w:rsidRPr="00A60839">
              <w:t>Тигильский энергоузел</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 xml:space="preserve">Собственный максимум нагрузки, МВт </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1,4</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1,7</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1,43</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1,73</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1,8</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Абсолютный прирост максимума нагрузки, МВт</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0,01</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0,3</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-0,27</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0,3</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0,04</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0,4</w:t>
            </w:r>
          </w:p>
        </w:tc>
      </w:tr>
      <w:tr w:rsidR="007340E4" w:rsidRPr="00A60839" w:rsidTr="007340E4">
        <w:trPr>
          <w:trHeight w:val="20"/>
          <w:jc w:val="center"/>
        </w:trPr>
        <w:tc>
          <w:tcPr>
            <w:tcW w:w="297" w:type="pct"/>
            <w:vMerge/>
            <w:tcBorders>
              <w:left w:val="single" w:sz="4" w:space="0" w:color="auto"/>
              <w:bottom w:val="single" w:sz="4" w:space="0" w:color="auto"/>
              <w:right w:val="single" w:sz="4" w:space="0" w:color="auto"/>
            </w:tcBorders>
          </w:tcPr>
          <w:p w:rsidR="007340E4" w:rsidRPr="00A60839" w:rsidRDefault="007340E4" w:rsidP="007340E4">
            <w:pPr>
              <w:tabs>
                <w:tab w:val="center" w:pos="4677"/>
                <w:tab w:val="right" w:pos="9355"/>
              </w:tabs>
              <w:jc w:val="center"/>
              <w:rPr>
                <w:snapToGrid w:val="0"/>
                <w:spacing w:val="-6"/>
              </w:rP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rPr>
                <w:spacing w:val="-6"/>
              </w:rPr>
            </w:pPr>
            <w:r w:rsidRPr="00A60839">
              <w:rPr>
                <w:snapToGrid w:val="0"/>
                <w:spacing w:val="-6"/>
              </w:rPr>
              <w:t xml:space="preserve">Среднегодовые темпы прироста, % </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0,71</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21,43</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-15,88</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20,98</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2,31</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26,4</w:t>
            </w:r>
          </w:p>
        </w:tc>
      </w:tr>
      <w:tr w:rsidR="007340E4" w:rsidRPr="00A60839" w:rsidTr="007340E4">
        <w:trPr>
          <w:trHeight w:val="20"/>
          <w:jc w:val="center"/>
        </w:trPr>
        <w:tc>
          <w:tcPr>
            <w:tcW w:w="297" w:type="pct"/>
            <w:vMerge w:val="restart"/>
            <w:tcBorders>
              <w:top w:val="single" w:sz="4" w:space="0" w:color="auto"/>
              <w:left w:val="single" w:sz="4" w:space="0" w:color="auto"/>
              <w:right w:val="single" w:sz="4" w:space="0" w:color="auto"/>
            </w:tcBorders>
          </w:tcPr>
          <w:p w:rsidR="007340E4" w:rsidRPr="00A60839" w:rsidRDefault="007340E4" w:rsidP="007340E4">
            <w:pPr>
              <w:widowControl w:val="0"/>
              <w:tabs>
                <w:tab w:val="left" w:pos="480"/>
                <w:tab w:val="left" w:pos="1176"/>
              </w:tabs>
              <w:autoSpaceDE w:val="0"/>
              <w:autoSpaceDN w:val="0"/>
              <w:adjustRightInd w:val="0"/>
              <w:jc w:val="center"/>
            </w:pPr>
            <w:r w:rsidRPr="00A60839">
              <w:t>11</w:t>
            </w: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widowControl w:val="0"/>
              <w:tabs>
                <w:tab w:val="left" w:pos="480"/>
                <w:tab w:val="left" w:pos="1176"/>
              </w:tabs>
              <w:autoSpaceDE w:val="0"/>
              <w:autoSpaceDN w:val="0"/>
              <w:adjustRightInd w:val="0"/>
            </w:pPr>
            <w:r w:rsidRPr="00A60839">
              <w:t>Оссорский энергоузел</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 xml:space="preserve">Собственный максимум нагрузки, МВт </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1,75</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1,75</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1,65</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2,0</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Абсолютный прирост максимума нагрузки, МВт</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-0,25</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-0,1</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0,35</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0,0</w:t>
            </w:r>
          </w:p>
        </w:tc>
      </w:tr>
      <w:tr w:rsidR="007340E4" w:rsidRPr="00A60839" w:rsidTr="007340E4">
        <w:trPr>
          <w:trHeight w:val="20"/>
          <w:jc w:val="center"/>
        </w:trPr>
        <w:tc>
          <w:tcPr>
            <w:tcW w:w="297" w:type="pct"/>
            <w:vMerge/>
            <w:tcBorders>
              <w:left w:val="single" w:sz="4" w:space="0" w:color="auto"/>
              <w:bottom w:val="single" w:sz="4" w:space="0" w:color="auto"/>
              <w:right w:val="single" w:sz="4" w:space="0" w:color="auto"/>
            </w:tcBorders>
          </w:tcPr>
          <w:p w:rsidR="007340E4" w:rsidRPr="00A60839" w:rsidRDefault="007340E4" w:rsidP="007340E4">
            <w:pPr>
              <w:tabs>
                <w:tab w:val="center" w:pos="4677"/>
                <w:tab w:val="right" w:pos="9355"/>
              </w:tabs>
              <w:jc w:val="center"/>
              <w:rPr>
                <w:snapToGrid w:val="0"/>
                <w:spacing w:val="-6"/>
              </w:rP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rPr>
                <w:spacing w:val="-6"/>
              </w:rPr>
            </w:pPr>
            <w:r w:rsidRPr="00A60839">
              <w:rPr>
                <w:snapToGrid w:val="0"/>
                <w:spacing w:val="-6"/>
              </w:rPr>
              <w:t xml:space="preserve">Среднегодовые темпы прироста, % </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-12,50</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0,00</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-5,71</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21,21</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0,0</w:t>
            </w:r>
          </w:p>
        </w:tc>
      </w:tr>
      <w:tr w:rsidR="007340E4" w:rsidRPr="00A60839" w:rsidTr="007340E4">
        <w:trPr>
          <w:trHeight w:val="20"/>
          <w:jc w:val="center"/>
        </w:trPr>
        <w:tc>
          <w:tcPr>
            <w:tcW w:w="297" w:type="pct"/>
            <w:vMerge w:val="restart"/>
            <w:tcBorders>
              <w:top w:val="single" w:sz="4" w:space="0" w:color="auto"/>
              <w:left w:val="single" w:sz="4" w:space="0" w:color="auto"/>
              <w:right w:val="single" w:sz="4" w:space="0" w:color="auto"/>
            </w:tcBorders>
          </w:tcPr>
          <w:p w:rsidR="007340E4" w:rsidRPr="00A60839" w:rsidRDefault="007340E4" w:rsidP="007340E4">
            <w:pPr>
              <w:widowControl w:val="0"/>
              <w:tabs>
                <w:tab w:val="left" w:pos="480"/>
                <w:tab w:val="left" w:pos="1176"/>
              </w:tabs>
              <w:autoSpaceDE w:val="0"/>
              <w:autoSpaceDN w:val="0"/>
              <w:adjustRightInd w:val="0"/>
              <w:jc w:val="center"/>
            </w:pPr>
            <w:r w:rsidRPr="00A60839">
              <w:t>12</w:t>
            </w: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widowControl w:val="0"/>
              <w:tabs>
                <w:tab w:val="left" w:pos="480"/>
                <w:tab w:val="left" w:pos="1176"/>
              </w:tabs>
              <w:autoSpaceDE w:val="0"/>
              <w:autoSpaceDN w:val="0"/>
              <w:adjustRightInd w:val="0"/>
            </w:pPr>
            <w:r w:rsidRPr="00A60839">
              <w:t>Олюторский энергоузел</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 xml:space="preserve">Собственный максимум нагрузки, МВт </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4,27</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4,11</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4,14</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4,51</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D7F9E" w:rsidP="007340E4">
            <w:pPr>
              <w:jc w:val="center"/>
              <w:rPr>
                <w:sz w:val="22"/>
                <w:szCs w:val="22"/>
              </w:rPr>
            </w:pPr>
            <w:r w:rsidRPr="00A60839">
              <w:rPr>
                <w:sz w:val="22"/>
                <w:szCs w:val="22"/>
              </w:rPr>
              <w:t>4,55</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Абсолютный прирост максимума нагрузки, МВт</w:t>
            </w:r>
          </w:p>
          <w:p w:rsidR="007340E4" w:rsidRPr="00A60839" w:rsidRDefault="007340E4" w:rsidP="007340E4">
            <w:pPr>
              <w:tabs>
                <w:tab w:val="center" w:pos="4677"/>
                <w:tab w:val="right" w:pos="9355"/>
              </w:tabs>
            </w:pP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-0,17</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-0,16</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0,03</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0,37</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4,58</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4,8</w:t>
            </w:r>
          </w:p>
        </w:tc>
      </w:tr>
      <w:tr w:rsidR="007340E4" w:rsidRPr="00A60839" w:rsidTr="007340E4">
        <w:trPr>
          <w:trHeight w:val="20"/>
          <w:jc w:val="center"/>
        </w:trPr>
        <w:tc>
          <w:tcPr>
            <w:tcW w:w="297" w:type="pct"/>
            <w:vMerge/>
            <w:tcBorders>
              <w:left w:val="single" w:sz="4" w:space="0" w:color="auto"/>
              <w:bottom w:val="single" w:sz="4" w:space="0" w:color="auto"/>
              <w:right w:val="single" w:sz="4" w:space="0" w:color="auto"/>
            </w:tcBorders>
          </w:tcPr>
          <w:p w:rsidR="007340E4" w:rsidRPr="00A60839" w:rsidRDefault="007340E4" w:rsidP="007340E4">
            <w:pPr>
              <w:tabs>
                <w:tab w:val="center" w:pos="4677"/>
                <w:tab w:val="right" w:pos="9355"/>
              </w:tabs>
              <w:jc w:val="center"/>
              <w:rPr>
                <w:snapToGrid w:val="0"/>
                <w:spacing w:val="-6"/>
              </w:rP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rPr>
                <w:spacing w:val="-6"/>
              </w:rPr>
            </w:pPr>
            <w:r w:rsidRPr="00A60839">
              <w:rPr>
                <w:snapToGrid w:val="0"/>
                <w:spacing w:val="-6"/>
              </w:rPr>
              <w:t xml:space="preserve">Среднегодовые темпы прироста, % </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-4,12</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-3,75</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0,73</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8,94</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101,55</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112,9</w:t>
            </w:r>
          </w:p>
        </w:tc>
      </w:tr>
      <w:tr w:rsidR="007340E4" w:rsidRPr="00A60839" w:rsidTr="007340E4">
        <w:trPr>
          <w:trHeight w:val="20"/>
          <w:jc w:val="center"/>
        </w:trPr>
        <w:tc>
          <w:tcPr>
            <w:tcW w:w="297" w:type="pct"/>
            <w:vMerge w:val="restart"/>
            <w:tcBorders>
              <w:top w:val="single" w:sz="4" w:space="0" w:color="auto"/>
              <w:left w:val="single" w:sz="4" w:space="0" w:color="auto"/>
              <w:right w:val="single" w:sz="4" w:space="0" w:color="auto"/>
            </w:tcBorders>
          </w:tcPr>
          <w:p w:rsidR="007340E4" w:rsidRPr="00A60839" w:rsidRDefault="007340E4" w:rsidP="007340E4">
            <w:pPr>
              <w:widowControl w:val="0"/>
              <w:tabs>
                <w:tab w:val="left" w:pos="480"/>
                <w:tab w:val="left" w:pos="1176"/>
              </w:tabs>
              <w:autoSpaceDE w:val="0"/>
              <w:autoSpaceDN w:val="0"/>
              <w:adjustRightInd w:val="0"/>
              <w:jc w:val="center"/>
            </w:pPr>
            <w:r w:rsidRPr="00A60839">
              <w:t>13</w:t>
            </w: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widowControl w:val="0"/>
              <w:tabs>
                <w:tab w:val="left" w:pos="480"/>
                <w:tab w:val="left" w:pos="1176"/>
              </w:tabs>
              <w:autoSpaceDE w:val="0"/>
              <w:autoSpaceDN w:val="0"/>
              <w:adjustRightInd w:val="0"/>
            </w:pPr>
            <w:r w:rsidRPr="00A60839">
              <w:t>Манильский энергоузел</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 xml:space="preserve">Собственный максимум нагрузки, МВт </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1,59</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1,57</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1,25</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1,32</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1,18</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Абсолютный прирост максимума нагрузки, МВт</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0,01</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-0,02</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-0,32</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0,07</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-0,14</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-0,4</w:t>
            </w:r>
          </w:p>
        </w:tc>
      </w:tr>
      <w:tr w:rsidR="007340E4" w:rsidRPr="00A60839" w:rsidTr="007340E4">
        <w:trPr>
          <w:trHeight w:val="20"/>
          <w:jc w:val="center"/>
        </w:trPr>
        <w:tc>
          <w:tcPr>
            <w:tcW w:w="297" w:type="pct"/>
            <w:vMerge/>
            <w:tcBorders>
              <w:left w:val="single" w:sz="4" w:space="0" w:color="auto"/>
              <w:bottom w:val="single" w:sz="4" w:space="0" w:color="auto"/>
              <w:right w:val="single" w:sz="4" w:space="0" w:color="auto"/>
            </w:tcBorders>
          </w:tcPr>
          <w:p w:rsidR="007340E4" w:rsidRPr="00A60839" w:rsidRDefault="007340E4" w:rsidP="007340E4">
            <w:pPr>
              <w:tabs>
                <w:tab w:val="center" w:pos="4677"/>
                <w:tab w:val="right" w:pos="9355"/>
              </w:tabs>
              <w:jc w:val="center"/>
              <w:rPr>
                <w:snapToGrid w:val="0"/>
                <w:spacing w:val="-6"/>
              </w:rP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rPr>
                <w:spacing w:val="-6"/>
              </w:rPr>
            </w:pPr>
            <w:r w:rsidRPr="00A60839">
              <w:rPr>
                <w:snapToGrid w:val="0"/>
                <w:spacing w:val="-6"/>
              </w:rPr>
              <w:t xml:space="preserve">Среднегодовые темпы прироста, % </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0,6</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-1,26</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-20,38</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5,60</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-10,61</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-25,8</w:t>
            </w:r>
          </w:p>
        </w:tc>
      </w:tr>
      <w:tr w:rsidR="007340E4" w:rsidRPr="00A60839" w:rsidTr="007340E4">
        <w:trPr>
          <w:trHeight w:val="20"/>
          <w:jc w:val="center"/>
        </w:trPr>
        <w:tc>
          <w:tcPr>
            <w:tcW w:w="297" w:type="pct"/>
            <w:vMerge w:val="restart"/>
            <w:tcBorders>
              <w:top w:val="single" w:sz="4" w:space="0" w:color="auto"/>
              <w:left w:val="single" w:sz="4" w:space="0" w:color="auto"/>
              <w:right w:val="single" w:sz="4" w:space="0" w:color="auto"/>
            </w:tcBorders>
          </w:tcPr>
          <w:p w:rsidR="007340E4" w:rsidRPr="00A60839" w:rsidRDefault="007340E4" w:rsidP="007340E4">
            <w:pPr>
              <w:widowControl w:val="0"/>
              <w:tabs>
                <w:tab w:val="left" w:pos="480"/>
                <w:tab w:val="left" w:pos="1176"/>
              </w:tabs>
              <w:autoSpaceDE w:val="0"/>
              <w:autoSpaceDN w:val="0"/>
              <w:adjustRightInd w:val="0"/>
              <w:jc w:val="center"/>
            </w:pPr>
            <w:r w:rsidRPr="00A60839">
              <w:t>14</w:t>
            </w: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widowControl w:val="0"/>
              <w:tabs>
                <w:tab w:val="left" w:pos="480"/>
                <w:tab w:val="left" w:pos="1176"/>
              </w:tabs>
              <w:autoSpaceDE w:val="0"/>
              <w:autoSpaceDN w:val="0"/>
              <w:adjustRightInd w:val="0"/>
            </w:pPr>
            <w:r w:rsidRPr="00A60839">
              <w:t>Пенжинский энергоузел</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 xml:space="preserve">Собственный максимум нагрузки, МВт </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1,08</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1,11</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0,97</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1,31</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0,72</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 </w:t>
            </w:r>
          </w:p>
        </w:tc>
      </w:tr>
      <w:tr w:rsidR="007340E4" w:rsidRPr="00A60839" w:rsidTr="007340E4">
        <w:trPr>
          <w:trHeight w:val="20"/>
          <w:jc w:val="center"/>
        </w:trPr>
        <w:tc>
          <w:tcPr>
            <w:tcW w:w="297" w:type="pct"/>
            <w:vMerge/>
            <w:tcBorders>
              <w:left w:val="single" w:sz="4" w:space="0" w:color="auto"/>
              <w:right w:val="single" w:sz="4" w:space="0" w:color="auto"/>
            </w:tcBorders>
          </w:tcPr>
          <w:p w:rsidR="007340E4" w:rsidRPr="00A60839" w:rsidRDefault="007340E4" w:rsidP="007340E4">
            <w:pPr>
              <w:tabs>
                <w:tab w:val="center" w:pos="4677"/>
                <w:tab w:val="right" w:pos="9355"/>
              </w:tabs>
              <w:jc w:val="cente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pPr>
            <w:r w:rsidRPr="00A60839">
              <w:t>Абсолютный прирост максимума нагрузки, МВт</w:t>
            </w:r>
          </w:p>
        </w:tc>
        <w:tc>
          <w:tcPr>
            <w:tcW w:w="411" w:type="pct"/>
            <w:tcBorders>
              <w:top w:val="nil"/>
              <w:left w:val="single" w:sz="4" w:space="0" w:color="auto"/>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0,02</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0,03</w:t>
            </w:r>
          </w:p>
        </w:tc>
        <w:tc>
          <w:tcPr>
            <w:tcW w:w="424"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-0,14</w:t>
            </w:r>
          </w:p>
        </w:tc>
        <w:tc>
          <w:tcPr>
            <w:tcW w:w="391"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0,34</w:t>
            </w:r>
          </w:p>
        </w:tc>
        <w:tc>
          <w:tcPr>
            <w:tcW w:w="493" w:type="pct"/>
            <w:tcBorders>
              <w:top w:val="nil"/>
              <w:left w:val="nil"/>
              <w:bottom w:val="single" w:sz="4"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-0,59</w:t>
            </w:r>
          </w:p>
        </w:tc>
        <w:tc>
          <w:tcPr>
            <w:tcW w:w="446" w:type="pct"/>
            <w:tcBorders>
              <w:top w:val="nil"/>
              <w:left w:val="nil"/>
              <w:bottom w:val="single" w:sz="4"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-0,4</w:t>
            </w:r>
          </w:p>
        </w:tc>
      </w:tr>
      <w:tr w:rsidR="007340E4" w:rsidRPr="00A60839" w:rsidTr="007340E4">
        <w:trPr>
          <w:trHeight w:val="20"/>
          <w:jc w:val="center"/>
        </w:trPr>
        <w:tc>
          <w:tcPr>
            <w:tcW w:w="297" w:type="pct"/>
            <w:vMerge/>
            <w:tcBorders>
              <w:left w:val="single" w:sz="4" w:space="0" w:color="auto"/>
              <w:bottom w:val="single" w:sz="4" w:space="0" w:color="auto"/>
              <w:right w:val="single" w:sz="4" w:space="0" w:color="auto"/>
            </w:tcBorders>
          </w:tcPr>
          <w:p w:rsidR="007340E4" w:rsidRPr="00A60839" w:rsidRDefault="007340E4" w:rsidP="007340E4">
            <w:pPr>
              <w:tabs>
                <w:tab w:val="center" w:pos="4677"/>
                <w:tab w:val="right" w:pos="9355"/>
              </w:tabs>
              <w:jc w:val="center"/>
              <w:rPr>
                <w:snapToGrid w:val="0"/>
                <w:spacing w:val="-6"/>
              </w:rPr>
            </w:pPr>
          </w:p>
        </w:tc>
        <w:tc>
          <w:tcPr>
            <w:tcW w:w="2114" w:type="pct"/>
            <w:tcBorders>
              <w:top w:val="single" w:sz="4" w:space="0" w:color="auto"/>
              <w:left w:val="single" w:sz="4" w:space="0" w:color="auto"/>
              <w:bottom w:val="single" w:sz="4" w:space="0" w:color="auto"/>
              <w:right w:val="single" w:sz="4" w:space="0" w:color="auto"/>
            </w:tcBorders>
            <w:vAlign w:val="center"/>
          </w:tcPr>
          <w:p w:rsidR="007340E4" w:rsidRPr="00A60839" w:rsidRDefault="007340E4" w:rsidP="007340E4">
            <w:pPr>
              <w:tabs>
                <w:tab w:val="center" w:pos="4677"/>
                <w:tab w:val="right" w:pos="9355"/>
              </w:tabs>
              <w:rPr>
                <w:spacing w:val="-6"/>
              </w:rPr>
            </w:pPr>
            <w:r w:rsidRPr="00A60839">
              <w:rPr>
                <w:snapToGrid w:val="0"/>
                <w:spacing w:val="-6"/>
              </w:rPr>
              <w:t xml:space="preserve">Среднегодовые темпы прироста, % </w:t>
            </w:r>
          </w:p>
        </w:tc>
        <w:tc>
          <w:tcPr>
            <w:tcW w:w="411" w:type="pct"/>
            <w:tcBorders>
              <w:top w:val="nil"/>
              <w:left w:val="single" w:sz="4" w:space="0" w:color="auto"/>
              <w:bottom w:val="single" w:sz="8"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3,64</w:t>
            </w:r>
          </w:p>
        </w:tc>
        <w:tc>
          <w:tcPr>
            <w:tcW w:w="424" w:type="pct"/>
            <w:tcBorders>
              <w:top w:val="nil"/>
              <w:left w:val="nil"/>
              <w:bottom w:val="single" w:sz="8"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2,78</w:t>
            </w:r>
          </w:p>
        </w:tc>
        <w:tc>
          <w:tcPr>
            <w:tcW w:w="424" w:type="pct"/>
            <w:tcBorders>
              <w:top w:val="nil"/>
              <w:left w:val="nil"/>
              <w:bottom w:val="single" w:sz="8"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-12,61</w:t>
            </w:r>
          </w:p>
        </w:tc>
        <w:tc>
          <w:tcPr>
            <w:tcW w:w="391" w:type="pct"/>
            <w:tcBorders>
              <w:top w:val="nil"/>
              <w:left w:val="nil"/>
              <w:bottom w:val="single" w:sz="8"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35,05</w:t>
            </w:r>
          </w:p>
        </w:tc>
        <w:tc>
          <w:tcPr>
            <w:tcW w:w="493" w:type="pct"/>
            <w:tcBorders>
              <w:top w:val="nil"/>
              <w:left w:val="nil"/>
              <w:bottom w:val="single" w:sz="8" w:space="0" w:color="auto"/>
              <w:right w:val="single" w:sz="4" w:space="0" w:color="auto"/>
            </w:tcBorders>
            <w:shd w:val="clear" w:color="auto" w:fill="auto"/>
            <w:vAlign w:val="center"/>
          </w:tcPr>
          <w:p w:rsidR="007340E4" w:rsidRPr="00A60839" w:rsidRDefault="007340E4" w:rsidP="007340E4">
            <w:pPr>
              <w:jc w:val="center"/>
              <w:rPr>
                <w:sz w:val="22"/>
                <w:szCs w:val="22"/>
              </w:rPr>
            </w:pPr>
            <w:r w:rsidRPr="00A60839">
              <w:rPr>
                <w:sz w:val="22"/>
                <w:szCs w:val="22"/>
              </w:rPr>
              <w:t>-45,04</w:t>
            </w:r>
          </w:p>
        </w:tc>
        <w:tc>
          <w:tcPr>
            <w:tcW w:w="446" w:type="pct"/>
            <w:tcBorders>
              <w:top w:val="nil"/>
              <w:left w:val="nil"/>
              <w:bottom w:val="single" w:sz="8" w:space="0" w:color="auto"/>
              <w:right w:val="single" w:sz="8" w:space="0" w:color="auto"/>
            </w:tcBorders>
            <w:shd w:val="clear" w:color="auto" w:fill="auto"/>
            <w:vAlign w:val="center"/>
          </w:tcPr>
          <w:p w:rsidR="007340E4" w:rsidRPr="00A60839" w:rsidRDefault="007340E4" w:rsidP="007340E4">
            <w:pPr>
              <w:jc w:val="center"/>
              <w:rPr>
                <w:sz w:val="22"/>
                <w:szCs w:val="22"/>
              </w:rPr>
            </w:pPr>
            <w:r w:rsidRPr="00A60839">
              <w:rPr>
                <w:sz w:val="22"/>
                <w:szCs w:val="22"/>
              </w:rPr>
              <w:t>-33,3</w:t>
            </w:r>
          </w:p>
        </w:tc>
      </w:tr>
    </w:tbl>
    <w:p w:rsidR="004E752C" w:rsidRPr="00A60839" w:rsidRDefault="004E752C" w:rsidP="00217680">
      <w:pPr>
        <w:pStyle w:val="00"/>
        <w:ind w:right="-113"/>
        <w:rPr>
          <w:sz w:val="28"/>
          <w:szCs w:val="28"/>
        </w:rPr>
      </w:pPr>
      <w:r w:rsidRPr="00A60839">
        <w:rPr>
          <w:sz w:val="28"/>
          <w:szCs w:val="28"/>
        </w:rPr>
        <w:t>Из приведенных данных следует, что за прошедший пятилетний период рост собственного максимума нагрузки наблюдался в изолированных энергоузлах: Средне-Камчатский, Алеутский, Усть-Камчатский, Козыревский, Тигильский, Олюторский</w:t>
      </w:r>
      <w:r w:rsidR="00526A38" w:rsidRPr="00A60839">
        <w:rPr>
          <w:sz w:val="28"/>
          <w:szCs w:val="28"/>
        </w:rPr>
        <w:t>, Оссорский</w:t>
      </w:r>
      <w:r w:rsidRPr="00A60839">
        <w:rPr>
          <w:sz w:val="28"/>
          <w:szCs w:val="28"/>
        </w:rPr>
        <w:t>.</w:t>
      </w:r>
    </w:p>
    <w:p w:rsidR="004E752C" w:rsidRPr="00A60839" w:rsidRDefault="004E752C" w:rsidP="00217680">
      <w:pPr>
        <w:pStyle w:val="00"/>
        <w:ind w:right="-113"/>
        <w:rPr>
          <w:sz w:val="28"/>
          <w:szCs w:val="28"/>
        </w:rPr>
      </w:pPr>
      <w:r w:rsidRPr="00A60839">
        <w:rPr>
          <w:sz w:val="28"/>
          <w:szCs w:val="28"/>
        </w:rPr>
        <w:t>В Центральном энергоузле собственный максимум н</w:t>
      </w:r>
      <w:r w:rsidR="00040118" w:rsidRPr="00A60839">
        <w:rPr>
          <w:sz w:val="28"/>
          <w:szCs w:val="28"/>
        </w:rPr>
        <w:t>агрузки за период 201</w:t>
      </w:r>
      <w:r w:rsidR="00526A38" w:rsidRPr="00A60839">
        <w:rPr>
          <w:sz w:val="28"/>
          <w:szCs w:val="28"/>
        </w:rPr>
        <w:t>2</w:t>
      </w:r>
      <w:r w:rsidR="00040118" w:rsidRPr="00A60839">
        <w:rPr>
          <w:sz w:val="28"/>
          <w:szCs w:val="28"/>
        </w:rPr>
        <w:t>-201</w:t>
      </w:r>
      <w:r w:rsidR="00526A38" w:rsidRPr="00A60839">
        <w:rPr>
          <w:sz w:val="28"/>
          <w:szCs w:val="28"/>
        </w:rPr>
        <w:t>6</w:t>
      </w:r>
      <w:r w:rsidR="00040118" w:rsidRPr="00A60839">
        <w:rPr>
          <w:sz w:val="28"/>
          <w:szCs w:val="28"/>
        </w:rPr>
        <w:t xml:space="preserve"> годы </w:t>
      </w:r>
      <w:r w:rsidR="00526A38" w:rsidRPr="00A60839">
        <w:rPr>
          <w:sz w:val="28"/>
          <w:szCs w:val="28"/>
        </w:rPr>
        <w:t>менялся в диапазоне от 238 до 252</w:t>
      </w:r>
      <w:r w:rsidRPr="00A60839">
        <w:rPr>
          <w:sz w:val="28"/>
          <w:szCs w:val="28"/>
        </w:rPr>
        <w:t xml:space="preserve"> МВт</w:t>
      </w:r>
      <w:r w:rsidR="00040118" w:rsidRPr="00A60839">
        <w:rPr>
          <w:sz w:val="28"/>
          <w:szCs w:val="28"/>
        </w:rPr>
        <w:t xml:space="preserve">, </w:t>
      </w:r>
      <w:r w:rsidR="00526A38" w:rsidRPr="00A60839">
        <w:rPr>
          <w:sz w:val="28"/>
          <w:szCs w:val="28"/>
        </w:rPr>
        <w:t>при этом</w:t>
      </w:r>
      <w:r w:rsidR="00040118" w:rsidRPr="00A60839">
        <w:rPr>
          <w:sz w:val="28"/>
          <w:szCs w:val="28"/>
        </w:rPr>
        <w:t xml:space="preserve"> относительно 2013 </w:t>
      </w:r>
      <w:r w:rsidR="002C3883" w:rsidRPr="00A60839">
        <w:rPr>
          <w:sz w:val="28"/>
          <w:szCs w:val="28"/>
        </w:rPr>
        <w:t>года,</w:t>
      </w:r>
      <w:r w:rsidRPr="00A60839">
        <w:rPr>
          <w:sz w:val="28"/>
          <w:szCs w:val="28"/>
        </w:rPr>
        <w:t xml:space="preserve"> </w:t>
      </w:r>
      <w:r w:rsidR="00526A38" w:rsidRPr="00A60839">
        <w:rPr>
          <w:sz w:val="28"/>
          <w:szCs w:val="28"/>
        </w:rPr>
        <w:t>когда наблюдалось наибольшее падение</w:t>
      </w:r>
      <w:r w:rsidR="002C3883" w:rsidRPr="00A60839">
        <w:rPr>
          <w:sz w:val="28"/>
          <w:szCs w:val="28"/>
        </w:rPr>
        <w:t>,</w:t>
      </w:r>
      <w:r w:rsidR="00526A38" w:rsidRPr="00A60839">
        <w:rPr>
          <w:sz w:val="28"/>
          <w:szCs w:val="28"/>
        </w:rPr>
        <w:t xml:space="preserve"> </w:t>
      </w:r>
      <w:r w:rsidR="002C3883" w:rsidRPr="00A60839">
        <w:rPr>
          <w:sz w:val="28"/>
          <w:szCs w:val="28"/>
        </w:rPr>
        <w:t>рост в 2016 году составил 5,9</w:t>
      </w:r>
      <w:r w:rsidRPr="00A60839">
        <w:rPr>
          <w:sz w:val="28"/>
          <w:szCs w:val="28"/>
        </w:rPr>
        <w:t>%.</w:t>
      </w:r>
    </w:p>
    <w:p w:rsidR="004E752C" w:rsidRPr="00A60839" w:rsidRDefault="00863D2D" w:rsidP="00217680">
      <w:pPr>
        <w:pStyle w:val="00"/>
        <w:ind w:right="-113"/>
        <w:rPr>
          <w:sz w:val="28"/>
          <w:szCs w:val="28"/>
        </w:rPr>
      </w:pPr>
      <w:r w:rsidRPr="00A60839">
        <w:rPr>
          <w:sz w:val="28"/>
          <w:szCs w:val="28"/>
        </w:rPr>
        <w:t>Время</w:t>
      </w:r>
      <w:r w:rsidR="004E752C" w:rsidRPr="00A60839">
        <w:rPr>
          <w:sz w:val="28"/>
          <w:szCs w:val="28"/>
        </w:rPr>
        <w:t xml:space="preserve"> использования </w:t>
      </w:r>
      <w:r w:rsidRPr="00A60839">
        <w:rPr>
          <w:sz w:val="28"/>
          <w:szCs w:val="28"/>
        </w:rPr>
        <w:t>максимальной электрической нагрузки (далее -</w:t>
      </w:r>
      <w:r w:rsidR="00CB31B4" w:rsidRPr="00A60839">
        <w:rPr>
          <w:sz w:val="28"/>
          <w:szCs w:val="28"/>
        </w:rPr>
        <w:t xml:space="preserve"> </w:t>
      </w:r>
      <w:r w:rsidRPr="00A60839">
        <w:rPr>
          <w:sz w:val="28"/>
          <w:szCs w:val="28"/>
        </w:rPr>
        <w:t xml:space="preserve">Т исп. Р </w:t>
      </w:r>
      <w:r w:rsidR="00B40CE7" w:rsidRPr="00A60839">
        <w:rPr>
          <w:sz w:val="28"/>
          <w:szCs w:val="28"/>
        </w:rPr>
        <w:t>макс.</w:t>
      </w:r>
      <w:r w:rsidRPr="00A60839">
        <w:rPr>
          <w:sz w:val="28"/>
          <w:szCs w:val="28"/>
        </w:rPr>
        <w:t xml:space="preserve">) </w:t>
      </w:r>
      <w:r w:rsidR="00040118" w:rsidRPr="00A60839">
        <w:rPr>
          <w:sz w:val="28"/>
          <w:szCs w:val="28"/>
        </w:rPr>
        <w:t>центрального энергоузла</w:t>
      </w:r>
      <w:r w:rsidR="004E752C" w:rsidRPr="00A60839">
        <w:rPr>
          <w:sz w:val="28"/>
          <w:szCs w:val="28"/>
        </w:rPr>
        <w:t xml:space="preserve"> энергосистемы </w:t>
      </w:r>
      <w:r w:rsidR="00040118" w:rsidRPr="00A60839">
        <w:rPr>
          <w:sz w:val="28"/>
          <w:szCs w:val="28"/>
        </w:rPr>
        <w:t xml:space="preserve">Камчатского </w:t>
      </w:r>
      <w:r w:rsidR="004E752C" w:rsidRPr="00A60839">
        <w:rPr>
          <w:sz w:val="28"/>
          <w:szCs w:val="28"/>
        </w:rPr>
        <w:t xml:space="preserve">края изменялось в последние годы в пределах </w:t>
      </w:r>
      <w:r w:rsidR="00D937DA" w:rsidRPr="00A60839">
        <w:rPr>
          <w:szCs w:val="26"/>
        </w:rPr>
        <w:t xml:space="preserve">5740-5970 </w:t>
      </w:r>
      <w:r w:rsidR="004E752C" w:rsidRPr="00A60839">
        <w:rPr>
          <w:sz w:val="28"/>
          <w:szCs w:val="28"/>
        </w:rPr>
        <w:t>час</w:t>
      </w:r>
      <w:r w:rsidR="003753D9" w:rsidRPr="00A60839">
        <w:rPr>
          <w:sz w:val="28"/>
          <w:szCs w:val="28"/>
        </w:rPr>
        <w:t>, и</w:t>
      </w:r>
      <w:r w:rsidR="004E752C" w:rsidRPr="00A60839">
        <w:rPr>
          <w:sz w:val="28"/>
          <w:szCs w:val="28"/>
        </w:rPr>
        <w:t xml:space="preserve"> приведено ниже.</w:t>
      </w:r>
    </w:p>
    <w:tbl>
      <w:tblPr>
        <w:tblW w:w="6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970"/>
        <w:gridCol w:w="970"/>
        <w:gridCol w:w="970"/>
        <w:gridCol w:w="970"/>
        <w:gridCol w:w="970"/>
      </w:tblGrid>
      <w:tr w:rsidR="00D937DA" w:rsidRPr="00A60839" w:rsidTr="00D50607">
        <w:trPr>
          <w:jc w:val="center"/>
        </w:trPr>
        <w:tc>
          <w:tcPr>
            <w:tcW w:w="1417" w:type="dxa"/>
            <w:shd w:val="clear" w:color="auto" w:fill="auto"/>
          </w:tcPr>
          <w:p w:rsidR="00D937DA" w:rsidRPr="00A60839" w:rsidRDefault="00D937DA" w:rsidP="00D937DA">
            <w:pPr>
              <w:pStyle w:val="27"/>
              <w:spacing w:before="120" w:line="300" w:lineRule="auto"/>
              <w:ind w:right="-113"/>
              <w:jc w:val="both"/>
              <w:rPr>
                <w:rFonts w:ascii="Times New Roman" w:hAnsi="Times New Roman" w:cs="Times New Roman"/>
                <w:sz w:val="24"/>
                <w:szCs w:val="24"/>
              </w:rPr>
            </w:pPr>
          </w:p>
        </w:tc>
        <w:tc>
          <w:tcPr>
            <w:tcW w:w="970" w:type="dxa"/>
            <w:shd w:val="clear" w:color="auto" w:fill="auto"/>
            <w:vAlign w:val="center"/>
          </w:tcPr>
          <w:p w:rsidR="00D937DA" w:rsidRPr="00A60839" w:rsidRDefault="00D937DA" w:rsidP="00D937DA">
            <w:pPr>
              <w:pStyle w:val="27"/>
              <w:spacing w:before="120" w:line="300" w:lineRule="auto"/>
              <w:ind w:right="-113"/>
              <w:jc w:val="center"/>
              <w:rPr>
                <w:rFonts w:ascii="Times New Roman" w:hAnsi="Times New Roman" w:cs="Times New Roman"/>
                <w:sz w:val="24"/>
                <w:szCs w:val="24"/>
              </w:rPr>
            </w:pPr>
            <w:r w:rsidRPr="00A60839">
              <w:rPr>
                <w:rFonts w:ascii="Times New Roman" w:hAnsi="Times New Roman" w:cs="Times New Roman"/>
                <w:sz w:val="24"/>
                <w:szCs w:val="24"/>
              </w:rPr>
              <w:t>2012 г.</w:t>
            </w:r>
          </w:p>
        </w:tc>
        <w:tc>
          <w:tcPr>
            <w:tcW w:w="970" w:type="dxa"/>
            <w:shd w:val="clear" w:color="auto" w:fill="auto"/>
            <w:vAlign w:val="center"/>
          </w:tcPr>
          <w:p w:rsidR="00D937DA" w:rsidRPr="00A60839" w:rsidRDefault="00D937DA" w:rsidP="00D937DA">
            <w:pPr>
              <w:pStyle w:val="27"/>
              <w:spacing w:before="120" w:line="300" w:lineRule="auto"/>
              <w:ind w:right="-113"/>
              <w:jc w:val="center"/>
              <w:rPr>
                <w:rFonts w:ascii="Times New Roman" w:hAnsi="Times New Roman" w:cs="Times New Roman"/>
                <w:sz w:val="24"/>
                <w:szCs w:val="24"/>
              </w:rPr>
            </w:pPr>
            <w:r w:rsidRPr="00A60839">
              <w:rPr>
                <w:rFonts w:ascii="Times New Roman" w:hAnsi="Times New Roman" w:cs="Times New Roman"/>
                <w:sz w:val="24"/>
                <w:szCs w:val="24"/>
              </w:rPr>
              <w:t>2013 г.</w:t>
            </w:r>
          </w:p>
        </w:tc>
        <w:tc>
          <w:tcPr>
            <w:tcW w:w="970" w:type="dxa"/>
            <w:shd w:val="clear" w:color="auto" w:fill="auto"/>
            <w:vAlign w:val="center"/>
          </w:tcPr>
          <w:p w:rsidR="00D937DA" w:rsidRPr="00A60839" w:rsidRDefault="00D937DA" w:rsidP="00D937DA">
            <w:pPr>
              <w:pStyle w:val="27"/>
              <w:spacing w:before="120" w:line="300" w:lineRule="auto"/>
              <w:ind w:right="-113"/>
              <w:jc w:val="center"/>
              <w:rPr>
                <w:rFonts w:ascii="Times New Roman" w:hAnsi="Times New Roman" w:cs="Times New Roman"/>
                <w:sz w:val="24"/>
                <w:szCs w:val="24"/>
              </w:rPr>
            </w:pPr>
            <w:r w:rsidRPr="00A60839">
              <w:rPr>
                <w:rFonts w:ascii="Times New Roman" w:hAnsi="Times New Roman" w:cs="Times New Roman"/>
                <w:sz w:val="24"/>
                <w:szCs w:val="24"/>
              </w:rPr>
              <w:t>2014 г.</w:t>
            </w:r>
          </w:p>
        </w:tc>
        <w:tc>
          <w:tcPr>
            <w:tcW w:w="970" w:type="dxa"/>
            <w:shd w:val="clear" w:color="auto" w:fill="auto"/>
            <w:vAlign w:val="center"/>
          </w:tcPr>
          <w:p w:rsidR="00D937DA" w:rsidRPr="00A60839" w:rsidRDefault="00D937DA" w:rsidP="00D937DA">
            <w:pPr>
              <w:pStyle w:val="27"/>
              <w:spacing w:before="120" w:line="300" w:lineRule="auto"/>
              <w:ind w:right="-113"/>
              <w:jc w:val="center"/>
              <w:rPr>
                <w:rFonts w:ascii="Times New Roman" w:hAnsi="Times New Roman" w:cs="Times New Roman"/>
                <w:sz w:val="24"/>
                <w:szCs w:val="24"/>
              </w:rPr>
            </w:pPr>
            <w:r w:rsidRPr="00A60839">
              <w:rPr>
                <w:rFonts w:ascii="Times New Roman" w:hAnsi="Times New Roman" w:cs="Times New Roman"/>
                <w:sz w:val="24"/>
                <w:szCs w:val="24"/>
              </w:rPr>
              <w:t>2015 г.</w:t>
            </w:r>
          </w:p>
        </w:tc>
        <w:tc>
          <w:tcPr>
            <w:tcW w:w="970" w:type="dxa"/>
            <w:shd w:val="clear" w:color="auto" w:fill="auto"/>
            <w:vAlign w:val="center"/>
          </w:tcPr>
          <w:p w:rsidR="00D937DA" w:rsidRPr="00A60839" w:rsidRDefault="00D937DA" w:rsidP="00D937DA">
            <w:pPr>
              <w:pStyle w:val="27"/>
              <w:spacing w:before="120" w:line="300" w:lineRule="auto"/>
              <w:ind w:right="-113"/>
              <w:jc w:val="center"/>
              <w:rPr>
                <w:rFonts w:ascii="Times New Roman" w:hAnsi="Times New Roman" w:cs="Times New Roman"/>
                <w:sz w:val="24"/>
                <w:szCs w:val="24"/>
              </w:rPr>
            </w:pPr>
            <w:r w:rsidRPr="00A60839">
              <w:rPr>
                <w:rFonts w:ascii="Times New Roman" w:hAnsi="Times New Roman" w:cs="Times New Roman"/>
                <w:sz w:val="24"/>
                <w:szCs w:val="24"/>
              </w:rPr>
              <w:t>2016 г.</w:t>
            </w:r>
          </w:p>
        </w:tc>
      </w:tr>
      <w:tr w:rsidR="00D937DA" w:rsidRPr="00A60839" w:rsidTr="00D50607">
        <w:trPr>
          <w:jc w:val="center"/>
        </w:trPr>
        <w:tc>
          <w:tcPr>
            <w:tcW w:w="1417" w:type="dxa"/>
            <w:shd w:val="clear" w:color="auto" w:fill="auto"/>
            <w:vAlign w:val="center"/>
          </w:tcPr>
          <w:p w:rsidR="00D937DA" w:rsidRPr="00A60839" w:rsidRDefault="00D937DA" w:rsidP="00D937DA">
            <w:pPr>
              <w:pStyle w:val="27"/>
              <w:spacing w:before="120"/>
              <w:ind w:right="-113"/>
              <w:rPr>
                <w:rFonts w:ascii="Times New Roman" w:hAnsi="Times New Roman" w:cs="Times New Roman"/>
                <w:sz w:val="24"/>
                <w:szCs w:val="24"/>
              </w:rPr>
            </w:pPr>
            <w:r w:rsidRPr="00A60839">
              <w:rPr>
                <w:rFonts w:ascii="Times New Roman" w:hAnsi="Times New Roman" w:cs="Times New Roman"/>
                <w:sz w:val="24"/>
                <w:szCs w:val="24"/>
              </w:rPr>
              <w:t>Т исп. Р макс.</w:t>
            </w:r>
          </w:p>
        </w:tc>
        <w:tc>
          <w:tcPr>
            <w:tcW w:w="970" w:type="dxa"/>
            <w:shd w:val="clear" w:color="auto" w:fill="auto"/>
            <w:vAlign w:val="center"/>
          </w:tcPr>
          <w:p w:rsidR="00D937DA" w:rsidRPr="00A60839" w:rsidRDefault="00D937DA" w:rsidP="00D937DA">
            <w:pPr>
              <w:ind w:right="-113"/>
              <w:jc w:val="center"/>
            </w:pPr>
            <w:r w:rsidRPr="00A60839">
              <w:t>5740</w:t>
            </w:r>
          </w:p>
        </w:tc>
        <w:tc>
          <w:tcPr>
            <w:tcW w:w="970" w:type="dxa"/>
            <w:shd w:val="clear" w:color="auto" w:fill="auto"/>
            <w:vAlign w:val="center"/>
          </w:tcPr>
          <w:p w:rsidR="00D937DA" w:rsidRPr="00A60839" w:rsidRDefault="00D937DA" w:rsidP="00D937DA">
            <w:pPr>
              <w:ind w:right="-113"/>
              <w:jc w:val="center"/>
            </w:pPr>
            <w:r w:rsidRPr="00A60839">
              <w:t>5970</w:t>
            </w:r>
          </w:p>
        </w:tc>
        <w:tc>
          <w:tcPr>
            <w:tcW w:w="970" w:type="dxa"/>
            <w:shd w:val="clear" w:color="auto" w:fill="auto"/>
            <w:vAlign w:val="center"/>
          </w:tcPr>
          <w:p w:rsidR="00D937DA" w:rsidRPr="00A60839" w:rsidRDefault="00D937DA" w:rsidP="00D937DA">
            <w:pPr>
              <w:ind w:right="-113"/>
              <w:jc w:val="center"/>
            </w:pPr>
            <w:r w:rsidRPr="00A60839">
              <w:t>5830</w:t>
            </w:r>
          </w:p>
        </w:tc>
        <w:tc>
          <w:tcPr>
            <w:tcW w:w="970" w:type="dxa"/>
            <w:shd w:val="clear" w:color="auto" w:fill="auto"/>
            <w:vAlign w:val="center"/>
          </w:tcPr>
          <w:p w:rsidR="00D937DA" w:rsidRPr="00A60839" w:rsidRDefault="00D937DA" w:rsidP="00D937DA">
            <w:pPr>
              <w:ind w:right="-113"/>
              <w:jc w:val="center"/>
            </w:pPr>
            <w:r w:rsidRPr="00A60839">
              <w:t>5820</w:t>
            </w:r>
          </w:p>
        </w:tc>
        <w:tc>
          <w:tcPr>
            <w:tcW w:w="970" w:type="dxa"/>
            <w:shd w:val="clear" w:color="auto" w:fill="auto"/>
            <w:vAlign w:val="center"/>
          </w:tcPr>
          <w:p w:rsidR="00D937DA" w:rsidRPr="00A60839" w:rsidRDefault="00735E92" w:rsidP="00D937DA">
            <w:pPr>
              <w:ind w:right="-113"/>
              <w:jc w:val="center"/>
              <w:rPr>
                <w:lang w:val="en-US"/>
              </w:rPr>
            </w:pPr>
            <w:r w:rsidRPr="00A60839">
              <w:rPr>
                <w:lang w:val="en-US"/>
              </w:rPr>
              <w:t>5762</w:t>
            </w:r>
          </w:p>
        </w:tc>
      </w:tr>
    </w:tbl>
    <w:p w:rsidR="004E752C" w:rsidRPr="00A60839" w:rsidRDefault="00AD2983" w:rsidP="00217680">
      <w:pPr>
        <w:pStyle w:val="00"/>
        <w:ind w:right="-113"/>
        <w:rPr>
          <w:sz w:val="28"/>
          <w:szCs w:val="28"/>
        </w:rPr>
      </w:pPr>
      <w:r w:rsidRPr="00A60839">
        <w:rPr>
          <w:sz w:val="28"/>
          <w:szCs w:val="28"/>
        </w:rPr>
        <w:t>Основные показатели работы энергоузлов в изолированных населенны</w:t>
      </w:r>
      <w:r w:rsidR="00901CE5" w:rsidRPr="00A60839">
        <w:rPr>
          <w:sz w:val="28"/>
          <w:szCs w:val="28"/>
        </w:rPr>
        <w:t>х пунктах приведены в Приложении</w:t>
      </w:r>
      <w:r w:rsidRPr="00A60839">
        <w:rPr>
          <w:sz w:val="28"/>
          <w:szCs w:val="28"/>
        </w:rPr>
        <w:t xml:space="preserve"> </w:t>
      </w:r>
      <w:r w:rsidR="00CB31B4" w:rsidRPr="00A60839">
        <w:rPr>
          <w:sz w:val="28"/>
          <w:szCs w:val="28"/>
        </w:rPr>
        <w:t>1</w:t>
      </w:r>
      <w:r w:rsidRPr="00A60839">
        <w:rPr>
          <w:sz w:val="28"/>
          <w:szCs w:val="28"/>
        </w:rPr>
        <w:t>.</w:t>
      </w:r>
    </w:p>
    <w:p w:rsidR="004E752C" w:rsidRPr="00A60839" w:rsidRDefault="004E752C" w:rsidP="00217680">
      <w:pPr>
        <w:pStyle w:val="2"/>
        <w:ind w:left="0" w:right="-113" w:firstLine="709"/>
        <w:jc w:val="both"/>
        <w:rPr>
          <w:rFonts w:ascii="Times New Roman" w:hAnsi="Times New Roman" w:cs="Times New Roman"/>
          <w:b w:val="0"/>
          <w:i w:val="0"/>
        </w:rPr>
      </w:pPr>
      <w:bookmarkStart w:id="9" w:name="_Toc445715704"/>
      <w:r w:rsidRPr="00A60839">
        <w:rPr>
          <w:rFonts w:ascii="Times New Roman" w:hAnsi="Times New Roman" w:cs="Times New Roman"/>
          <w:b w:val="0"/>
          <w:i w:val="0"/>
        </w:rPr>
        <w:t>2.6</w:t>
      </w:r>
      <w:r w:rsidR="00040118" w:rsidRPr="00A60839">
        <w:rPr>
          <w:rFonts w:ascii="Times New Roman" w:hAnsi="Times New Roman" w:cs="Times New Roman"/>
          <w:b w:val="0"/>
          <w:i w:val="0"/>
        </w:rPr>
        <w:t>.</w:t>
      </w:r>
      <w:r w:rsidRPr="00A60839">
        <w:rPr>
          <w:rFonts w:ascii="Times New Roman" w:hAnsi="Times New Roman" w:cs="Times New Roman"/>
          <w:b w:val="0"/>
          <w:i w:val="0"/>
        </w:rPr>
        <w:t xml:space="preserve"> Динамика потребления тепловой энергии в системах централизованного теплоснабжения Камчатского края, структура отпуска тепловой энергии от электростанций и котельных</w:t>
      </w:r>
      <w:bookmarkEnd w:id="9"/>
    </w:p>
    <w:p w:rsidR="004E752C" w:rsidRPr="00A60839" w:rsidRDefault="004E752C" w:rsidP="00217680">
      <w:pPr>
        <w:spacing w:line="264" w:lineRule="auto"/>
        <w:ind w:right="-113" w:firstLine="709"/>
        <w:jc w:val="both"/>
        <w:rPr>
          <w:sz w:val="28"/>
          <w:szCs w:val="28"/>
        </w:rPr>
      </w:pPr>
      <w:r w:rsidRPr="00A60839">
        <w:rPr>
          <w:sz w:val="28"/>
          <w:szCs w:val="28"/>
        </w:rPr>
        <w:t>Суммарная мощность источников теплоснабжени</w:t>
      </w:r>
      <w:r w:rsidR="00D4591D" w:rsidRPr="00A60839">
        <w:rPr>
          <w:sz w:val="28"/>
          <w:szCs w:val="28"/>
        </w:rPr>
        <w:t>я Камчатского края на конец 2016 года составляла 1554,3</w:t>
      </w:r>
      <w:r w:rsidRPr="00A60839">
        <w:rPr>
          <w:sz w:val="28"/>
          <w:szCs w:val="28"/>
        </w:rPr>
        <w:t xml:space="preserve"> Гкал/ч.</w:t>
      </w:r>
      <w:r w:rsidR="00D4591D" w:rsidRPr="00A60839">
        <w:rPr>
          <w:sz w:val="28"/>
          <w:szCs w:val="28"/>
        </w:rPr>
        <w:t xml:space="preserve"> Ч</w:t>
      </w:r>
      <w:r w:rsidRPr="00A60839">
        <w:rPr>
          <w:sz w:val="28"/>
          <w:szCs w:val="28"/>
        </w:rPr>
        <w:t>исло источников теплоснабжения в регионе на конец 201</w:t>
      </w:r>
      <w:r w:rsidR="00D4591D" w:rsidRPr="00A60839">
        <w:rPr>
          <w:sz w:val="28"/>
          <w:szCs w:val="28"/>
        </w:rPr>
        <w:t>6 года составляло 310 ед.</w:t>
      </w:r>
      <w:r w:rsidRPr="00A60839">
        <w:rPr>
          <w:sz w:val="28"/>
          <w:szCs w:val="28"/>
        </w:rPr>
        <w:t xml:space="preserve">, в том числе </w:t>
      </w:r>
      <w:r w:rsidR="00300BDC" w:rsidRPr="00A60839">
        <w:rPr>
          <w:sz w:val="28"/>
          <w:szCs w:val="28"/>
        </w:rPr>
        <w:t>две</w:t>
      </w:r>
      <w:r w:rsidRPr="00A60839">
        <w:rPr>
          <w:sz w:val="28"/>
          <w:szCs w:val="28"/>
        </w:rPr>
        <w:t xml:space="preserve"> ТЭЦ</w:t>
      </w:r>
      <w:r w:rsidR="0036152B" w:rsidRPr="00A60839">
        <w:rPr>
          <w:sz w:val="28"/>
          <w:szCs w:val="28"/>
        </w:rPr>
        <w:t xml:space="preserve"> -577 Гкал/ч.</w:t>
      </w:r>
    </w:p>
    <w:p w:rsidR="004E752C" w:rsidRPr="00A60839" w:rsidRDefault="004E752C" w:rsidP="00217680">
      <w:pPr>
        <w:tabs>
          <w:tab w:val="left" w:pos="1390"/>
        </w:tabs>
        <w:ind w:right="-113" w:firstLine="709"/>
        <w:jc w:val="both"/>
        <w:rPr>
          <w:sz w:val="28"/>
          <w:szCs w:val="28"/>
        </w:rPr>
      </w:pPr>
      <w:r w:rsidRPr="00A60839">
        <w:rPr>
          <w:sz w:val="28"/>
          <w:szCs w:val="28"/>
        </w:rPr>
        <w:t xml:space="preserve">Теплоснабжение населенных пунктов Камчатского края осуществляется от </w:t>
      </w:r>
      <w:r w:rsidR="0036152B" w:rsidRPr="00A60839">
        <w:rPr>
          <w:sz w:val="28"/>
          <w:szCs w:val="28"/>
        </w:rPr>
        <w:t xml:space="preserve">Камчатских </w:t>
      </w:r>
      <w:r w:rsidRPr="00A60839">
        <w:rPr>
          <w:sz w:val="28"/>
          <w:szCs w:val="28"/>
        </w:rPr>
        <w:t xml:space="preserve">ТЭЦ, котельных, бойлерных, а также геотермальных скважин. </w:t>
      </w:r>
    </w:p>
    <w:p w:rsidR="0004055D" w:rsidRPr="00A60839" w:rsidRDefault="004E752C" w:rsidP="00217680">
      <w:pPr>
        <w:ind w:right="-113" w:firstLine="709"/>
        <w:jc w:val="both"/>
        <w:rPr>
          <w:sz w:val="28"/>
          <w:szCs w:val="28"/>
        </w:rPr>
      </w:pPr>
      <w:r w:rsidRPr="00A60839">
        <w:rPr>
          <w:sz w:val="28"/>
          <w:szCs w:val="28"/>
        </w:rPr>
        <w:t>Наиболее крупными производителями тепловой энергии в крае являются следующие компании:</w:t>
      </w:r>
    </w:p>
    <w:p w:rsidR="004E752C" w:rsidRPr="00A60839" w:rsidRDefault="0004055D" w:rsidP="00217680">
      <w:pPr>
        <w:ind w:right="-113" w:firstLine="709"/>
        <w:jc w:val="both"/>
        <w:rPr>
          <w:sz w:val="28"/>
          <w:szCs w:val="28"/>
        </w:rPr>
      </w:pPr>
      <w:r w:rsidRPr="00A60839">
        <w:rPr>
          <w:sz w:val="28"/>
          <w:szCs w:val="28"/>
        </w:rPr>
        <w:t xml:space="preserve">- </w:t>
      </w:r>
      <w:r w:rsidR="004E752C" w:rsidRPr="00A60839">
        <w:rPr>
          <w:sz w:val="28"/>
          <w:szCs w:val="28"/>
        </w:rPr>
        <w:t xml:space="preserve">ПАО </w:t>
      </w:r>
      <w:r w:rsidR="00522A1D">
        <w:rPr>
          <w:sz w:val="28"/>
          <w:szCs w:val="28"/>
        </w:rPr>
        <w:t>«</w:t>
      </w:r>
      <w:r w:rsidR="004E752C" w:rsidRPr="00A60839">
        <w:rPr>
          <w:sz w:val="28"/>
          <w:szCs w:val="28"/>
        </w:rPr>
        <w:t>Камчатскэнерго</w:t>
      </w:r>
      <w:r w:rsidR="00522A1D">
        <w:rPr>
          <w:sz w:val="28"/>
          <w:szCs w:val="28"/>
        </w:rPr>
        <w:t>»</w:t>
      </w:r>
      <w:r w:rsidR="004E752C" w:rsidRPr="00A60839">
        <w:rPr>
          <w:sz w:val="28"/>
          <w:szCs w:val="28"/>
        </w:rPr>
        <w:t xml:space="preserve">, зона деятельности по обеспечению теплом: Петропавловск-Камчатский, Елизовский,  Мильковский муниципальные районы; </w:t>
      </w:r>
    </w:p>
    <w:p w:rsidR="004E752C" w:rsidRPr="00A60839" w:rsidRDefault="00861A79" w:rsidP="00217680">
      <w:pPr>
        <w:numPr>
          <w:ilvl w:val="0"/>
          <w:numId w:val="3"/>
        </w:numPr>
        <w:tabs>
          <w:tab w:val="clear" w:pos="1942"/>
          <w:tab w:val="num" w:pos="1080"/>
        </w:tabs>
        <w:ind w:left="0" w:right="-113" w:firstLine="709"/>
        <w:jc w:val="both"/>
        <w:rPr>
          <w:sz w:val="28"/>
          <w:szCs w:val="28"/>
        </w:rPr>
      </w:pPr>
      <w:r>
        <w:rPr>
          <w:sz w:val="28"/>
          <w:szCs w:val="28"/>
        </w:rPr>
        <w:t xml:space="preserve">АО </w:t>
      </w:r>
      <w:r w:rsidR="00522A1D">
        <w:rPr>
          <w:sz w:val="28"/>
          <w:szCs w:val="28"/>
        </w:rPr>
        <w:t>«</w:t>
      </w:r>
      <w:r>
        <w:rPr>
          <w:sz w:val="28"/>
          <w:szCs w:val="28"/>
        </w:rPr>
        <w:t>Камчатэнерго</w:t>
      </w:r>
      <w:r w:rsidR="00C4759C" w:rsidRPr="00A60839">
        <w:rPr>
          <w:sz w:val="28"/>
          <w:szCs w:val="28"/>
        </w:rPr>
        <w:t>сервис</w:t>
      </w:r>
      <w:r w:rsidR="00522A1D">
        <w:rPr>
          <w:sz w:val="28"/>
          <w:szCs w:val="28"/>
        </w:rPr>
        <w:t>»</w:t>
      </w:r>
      <w:r w:rsidR="004E752C" w:rsidRPr="00A60839">
        <w:rPr>
          <w:sz w:val="28"/>
          <w:szCs w:val="28"/>
        </w:rPr>
        <w:t>, зона деятельности – Вилючинск</w:t>
      </w:r>
      <w:r w:rsidR="00C4759C" w:rsidRPr="00A60839">
        <w:rPr>
          <w:sz w:val="28"/>
          <w:szCs w:val="28"/>
        </w:rPr>
        <w:t>, Усть-Большерецкий и Мильковский муниципальные районы</w:t>
      </w:r>
      <w:r w:rsidR="004E752C" w:rsidRPr="00A60839">
        <w:rPr>
          <w:sz w:val="28"/>
          <w:szCs w:val="28"/>
        </w:rPr>
        <w:t>;</w:t>
      </w:r>
    </w:p>
    <w:p w:rsidR="004E752C" w:rsidRPr="00A60839" w:rsidRDefault="004E752C" w:rsidP="00217680">
      <w:pPr>
        <w:numPr>
          <w:ilvl w:val="0"/>
          <w:numId w:val="3"/>
        </w:numPr>
        <w:tabs>
          <w:tab w:val="clear" w:pos="1942"/>
          <w:tab w:val="num" w:pos="1080"/>
        </w:tabs>
        <w:ind w:left="0" w:right="-113" w:firstLine="709"/>
        <w:jc w:val="both"/>
        <w:rPr>
          <w:sz w:val="28"/>
          <w:szCs w:val="28"/>
        </w:rPr>
      </w:pPr>
      <w:r w:rsidRPr="00A60839">
        <w:rPr>
          <w:sz w:val="28"/>
          <w:szCs w:val="28"/>
        </w:rPr>
        <w:t xml:space="preserve">АО </w:t>
      </w:r>
      <w:r w:rsidR="00522A1D">
        <w:rPr>
          <w:sz w:val="28"/>
          <w:szCs w:val="28"/>
        </w:rPr>
        <w:t>«</w:t>
      </w:r>
      <w:r w:rsidRPr="00A60839">
        <w:rPr>
          <w:sz w:val="28"/>
          <w:szCs w:val="28"/>
        </w:rPr>
        <w:t>Южные электрические сети Камчатки</w:t>
      </w:r>
      <w:r w:rsidR="00522A1D">
        <w:rPr>
          <w:sz w:val="28"/>
          <w:szCs w:val="28"/>
        </w:rPr>
        <w:t>»</w:t>
      </w:r>
      <w:r w:rsidRPr="00A60839">
        <w:rPr>
          <w:sz w:val="28"/>
          <w:szCs w:val="28"/>
        </w:rPr>
        <w:t>, зона деятельности: Пенжинский, Тигильский, Алеутский и Мильковский муниципальные районы;</w:t>
      </w:r>
    </w:p>
    <w:p w:rsidR="004E752C" w:rsidRPr="00A60839" w:rsidRDefault="004E752C" w:rsidP="00217680">
      <w:pPr>
        <w:numPr>
          <w:ilvl w:val="0"/>
          <w:numId w:val="3"/>
        </w:numPr>
        <w:tabs>
          <w:tab w:val="clear" w:pos="1942"/>
          <w:tab w:val="num" w:pos="1080"/>
        </w:tabs>
        <w:ind w:left="0" w:right="-113" w:firstLine="709"/>
        <w:jc w:val="both"/>
        <w:rPr>
          <w:sz w:val="28"/>
          <w:szCs w:val="28"/>
        </w:rPr>
      </w:pPr>
      <w:r w:rsidRPr="00A60839">
        <w:rPr>
          <w:sz w:val="28"/>
          <w:szCs w:val="28"/>
        </w:rPr>
        <w:lastRenderedPageBreak/>
        <w:t xml:space="preserve">АО </w:t>
      </w:r>
      <w:r w:rsidR="00522A1D">
        <w:rPr>
          <w:sz w:val="28"/>
          <w:szCs w:val="28"/>
        </w:rPr>
        <w:t>«</w:t>
      </w:r>
      <w:r w:rsidRPr="00A60839">
        <w:rPr>
          <w:sz w:val="28"/>
          <w:szCs w:val="28"/>
        </w:rPr>
        <w:t>Корякэнерго</w:t>
      </w:r>
      <w:r w:rsidR="00522A1D">
        <w:rPr>
          <w:sz w:val="28"/>
          <w:szCs w:val="28"/>
        </w:rPr>
        <w:t>»</w:t>
      </w:r>
      <w:r w:rsidRPr="00A60839">
        <w:rPr>
          <w:sz w:val="28"/>
          <w:szCs w:val="28"/>
        </w:rPr>
        <w:t>, зона деятельности: Соболевский, Тигильский, Олюторский и Карагинский муниципальные районы.</w:t>
      </w:r>
    </w:p>
    <w:p w:rsidR="004E752C" w:rsidRPr="00A60839" w:rsidRDefault="00747140" w:rsidP="00217680">
      <w:pPr>
        <w:numPr>
          <w:ilvl w:val="0"/>
          <w:numId w:val="3"/>
        </w:numPr>
        <w:tabs>
          <w:tab w:val="clear" w:pos="1942"/>
          <w:tab w:val="num" w:pos="1080"/>
        </w:tabs>
        <w:ind w:left="0" w:right="-113" w:firstLine="709"/>
        <w:jc w:val="both"/>
        <w:rPr>
          <w:sz w:val="28"/>
          <w:szCs w:val="28"/>
        </w:rPr>
      </w:pPr>
      <w:r w:rsidRPr="00A60839">
        <w:rPr>
          <w:sz w:val="28"/>
          <w:szCs w:val="28"/>
        </w:rPr>
        <w:t xml:space="preserve">АО </w:t>
      </w:r>
      <w:r w:rsidR="00522A1D">
        <w:rPr>
          <w:sz w:val="28"/>
          <w:szCs w:val="28"/>
        </w:rPr>
        <w:t>«</w:t>
      </w:r>
      <w:r w:rsidRPr="00A60839">
        <w:rPr>
          <w:sz w:val="28"/>
          <w:szCs w:val="28"/>
        </w:rPr>
        <w:t>Тепло Земли</w:t>
      </w:r>
      <w:r w:rsidR="00522A1D">
        <w:rPr>
          <w:sz w:val="28"/>
          <w:szCs w:val="28"/>
        </w:rPr>
        <w:t>»</w:t>
      </w:r>
      <w:r w:rsidR="0062765F" w:rsidRPr="00A60839">
        <w:rPr>
          <w:sz w:val="28"/>
          <w:szCs w:val="28"/>
        </w:rPr>
        <w:t>, зона деятельности: Елизовский, Быстринский</w:t>
      </w:r>
      <w:r w:rsidR="00861A79">
        <w:rPr>
          <w:sz w:val="28"/>
          <w:szCs w:val="28"/>
        </w:rPr>
        <w:t xml:space="preserve"> и Усть-Большерецкий</w:t>
      </w:r>
      <w:r w:rsidR="0062765F" w:rsidRPr="00A60839">
        <w:rPr>
          <w:sz w:val="28"/>
          <w:szCs w:val="28"/>
        </w:rPr>
        <w:t xml:space="preserve"> район</w:t>
      </w:r>
      <w:r w:rsidR="004E752C" w:rsidRPr="00A60839">
        <w:rPr>
          <w:sz w:val="28"/>
          <w:szCs w:val="28"/>
        </w:rPr>
        <w:t>.</w:t>
      </w:r>
    </w:p>
    <w:p w:rsidR="004E752C" w:rsidRPr="00A60839" w:rsidRDefault="001F37E9" w:rsidP="00217680">
      <w:pPr>
        <w:ind w:right="-113" w:firstLine="709"/>
        <w:jc w:val="both"/>
        <w:rPr>
          <w:sz w:val="28"/>
          <w:szCs w:val="28"/>
        </w:rPr>
      </w:pPr>
      <w:r>
        <w:rPr>
          <w:sz w:val="28"/>
          <w:szCs w:val="28"/>
        </w:rPr>
        <w:t>Самый крупный</w:t>
      </w:r>
      <w:r>
        <w:rPr>
          <w:sz w:val="28"/>
          <w:szCs w:val="28"/>
        </w:rPr>
        <w:tab/>
        <w:t xml:space="preserve"> потребитель теплоэнергии Камчатского края – г. Петропавловск-Камчатский. </w:t>
      </w:r>
      <w:r w:rsidR="004E752C" w:rsidRPr="00A60839">
        <w:rPr>
          <w:sz w:val="28"/>
          <w:szCs w:val="28"/>
        </w:rPr>
        <w:t>Динамика</w:t>
      </w:r>
      <w:r>
        <w:rPr>
          <w:sz w:val="28"/>
          <w:szCs w:val="28"/>
        </w:rPr>
        <w:t xml:space="preserve"> потребления тепловой энергии </w:t>
      </w:r>
      <w:r w:rsidR="004E752C" w:rsidRPr="00A60839">
        <w:rPr>
          <w:sz w:val="28"/>
          <w:szCs w:val="28"/>
        </w:rPr>
        <w:t xml:space="preserve">за </w:t>
      </w:r>
      <w:r w:rsidR="001369B3" w:rsidRPr="00A60839">
        <w:rPr>
          <w:sz w:val="28"/>
          <w:szCs w:val="28"/>
        </w:rPr>
        <w:t>2011-2016</w:t>
      </w:r>
      <w:r w:rsidR="0036152B" w:rsidRPr="00A60839">
        <w:rPr>
          <w:sz w:val="28"/>
          <w:szCs w:val="28"/>
        </w:rPr>
        <w:t xml:space="preserve"> годы</w:t>
      </w:r>
      <w:r w:rsidR="004E752C" w:rsidRPr="00A60839">
        <w:rPr>
          <w:sz w:val="28"/>
          <w:szCs w:val="28"/>
        </w:rPr>
        <w:t xml:space="preserve"> представлена в таблице 6 и на рисунке 2.</w:t>
      </w:r>
    </w:p>
    <w:p w:rsidR="00366319" w:rsidRPr="00A60839" w:rsidRDefault="00366319" w:rsidP="004B2B1E">
      <w:pPr>
        <w:ind w:firstLine="777"/>
        <w:jc w:val="right"/>
        <w:rPr>
          <w:sz w:val="28"/>
          <w:szCs w:val="28"/>
        </w:rPr>
      </w:pPr>
    </w:p>
    <w:p w:rsidR="004E752C" w:rsidRPr="00A60839" w:rsidRDefault="004E752C" w:rsidP="004B2B1E">
      <w:pPr>
        <w:ind w:firstLine="777"/>
        <w:jc w:val="right"/>
        <w:rPr>
          <w:sz w:val="28"/>
          <w:szCs w:val="28"/>
        </w:rPr>
      </w:pPr>
      <w:r w:rsidRPr="00A60839">
        <w:rPr>
          <w:sz w:val="28"/>
          <w:szCs w:val="28"/>
        </w:rPr>
        <w:t>Таблица 6</w:t>
      </w:r>
    </w:p>
    <w:p w:rsidR="004E752C" w:rsidRPr="00A60839" w:rsidRDefault="004E752C" w:rsidP="004B2B1E">
      <w:pPr>
        <w:jc w:val="center"/>
        <w:rPr>
          <w:sz w:val="28"/>
          <w:szCs w:val="28"/>
        </w:rPr>
      </w:pPr>
      <w:r w:rsidRPr="00A60839">
        <w:rPr>
          <w:sz w:val="28"/>
          <w:szCs w:val="28"/>
        </w:rPr>
        <w:t xml:space="preserve">Динамика потребления тепловой энергии </w:t>
      </w:r>
      <w:r w:rsidR="0036152B" w:rsidRPr="00A60839">
        <w:rPr>
          <w:sz w:val="28"/>
          <w:szCs w:val="28"/>
        </w:rPr>
        <w:t>в системах централизованного теплоснабжения</w:t>
      </w:r>
      <w:r w:rsidR="00286D84" w:rsidRPr="00A60839">
        <w:rPr>
          <w:sz w:val="28"/>
          <w:szCs w:val="28"/>
        </w:rPr>
        <w:t xml:space="preserve"> Камчатского края за </w:t>
      </w:r>
      <w:r w:rsidR="00D937DA" w:rsidRPr="00A60839">
        <w:rPr>
          <w:sz w:val="28"/>
          <w:szCs w:val="28"/>
        </w:rPr>
        <w:t xml:space="preserve">2011-2016 </w:t>
      </w:r>
      <w:r w:rsidR="0036152B" w:rsidRPr="00A60839">
        <w:rPr>
          <w:sz w:val="28"/>
          <w:szCs w:val="28"/>
        </w:rPr>
        <w:t>годы</w:t>
      </w:r>
      <w:r w:rsidRPr="00A60839">
        <w:rPr>
          <w:sz w:val="28"/>
          <w:szCs w:val="28"/>
        </w:rPr>
        <w:t>.</w:t>
      </w:r>
    </w:p>
    <w:p w:rsidR="004E752C" w:rsidRPr="00A60839" w:rsidRDefault="004E752C" w:rsidP="004B2B1E">
      <w:pPr>
        <w:jc w:val="center"/>
        <w:rPr>
          <w:sz w:val="28"/>
          <w:szCs w:val="28"/>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9"/>
        <w:gridCol w:w="1170"/>
        <w:gridCol w:w="1170"/>
        <w:gridCol w:w="1171"/>
        <w:gridCol w:w="1170"/>
        <w:gridCol w:w="1170"/>
        <w:gridCol w:w="1171"/>
      </w:tblGrid>
      <w:tr w:rsidR="004E752C" w:rsidRPr="00A60839" w:rsidTr="00D50607">
        <w:trPr>
          <w:trHeight w:val="20"/>
          <w:tblHeader/>
          <w:jc w:val="center"/>
        </w:trPr>
        <w:tc>
          <w:tcPr>
            <w:tcW w:w="2549" w:type="dxa"/>
            <w:vMerge w:val="restart"/>
            <w:vAlign w:val="center"/>
          </w:tcPr>
          <w:p w:rsidR="004E752C" w:rsidRPr="00A60839" w:rsidRDefault="004E752C" w:rsidP="004B2B1E">
            <w:pPr>
              <w:jc w:val="center"/>
            </w:pPr>
            <w:r w:rsidRPr="00A60839">
              <w:t>Показатель</w:t>
            </w:r>
          </w:p>
        </w:tc>
        <w:tc>
          <w:tcPr>
            <w:tcW w:w="7022" w:type="dxa"/>
            <w:gridSpan w:val="6"/>
            <w:vAlign w:val="center"/>
          </w:tcPr>
          <w:p w:rsidR="004E752C" w:rsidRPr="00A60839" w:rsidRDefault="004E752C" w:rsidP="004B2B1E">
            <w:pPr>
              <w:jc w:val="center"/>
            </w:pPr>
            <w:r w:rsidRPr="00A60839">
              <w:t>Годы</w:t>
            </w:r>
          </w:p>
        </w:tc>
      </w:tr>
      <w:tr w:rsidR="0058722B" w:rsidRPr="00A60839" w:rsidTr="000B2642">
        <w:trPr>
          <w:trHeight w:val="20"/>
          <w:tblHeader/>
          <w:jc w:val="center"/>
        </w:trPr>
        <w:tc>
          <w:tcPr>
            <w:tcW w:w="2549" w:type="dxa"/>
            <w:vMerge/>
            <w:vAlign w:val="center"/>
          </w:tcPr>
          <w:p w:rsidR="0058722B" w:rsidRPr="00A60839" w:rsidRDefault="0058722B" w:rsidP="0058722B">
            <w:pPr>
              <w:jc w:val="center"/>
            </w:pPr>
          </w:p>
        </w:tc>
        <w:tc>
          <w:tcPr>
            <w:tcW w:w="1170" w:type="dxa"/>
            <w:tcBorders>
              <w:top w:val="nil"/>
              <w:left w:val="nil"/>
              <w:bottom w:val="single" w:sz="8" w:space="0" w:color="auto"/>
              <w:right w:val="single" w:sz="8" w:space="0" w:color="auto"/>
            </w:tcBorders>
            <w:shd w:val="clear" w:color="auto" w:fill="auto"/>
            <w:vAlign w:val="center"/>
          </w:tcPr>
          <w:p w:rsidR="0058722B" w:rsidRPr="00A60839" w:rsidRDefault="0058722B" w:rsidP="0058722B">
            <w:pPr>
              <w:jc w:val="center"/>
            </w:pPr>
            <w:r w:rsidRPr="00A60839">
              <w:t>2011</w:t>
            </w:r>
          </w:p>
        </w:tc>
        <w:tc>
          <w:tcPr>
            <w:tcW w:w="1170" w:type="dxa"/>
            <w:tcBorders>
              <w:top w:val="nil"/>
              <w:left w:val="nil"/>
              <w:bottom w:val="single" w:sz="8" w:space="0" w:color="auto"/>
              <w:right w:val="single" w:sz="8" w:space="0" w:color="auto"/>
            </w:tcBorders>
            <w:shd w:val="clear" w:color="auto" w:fill="auto"/>
            <w:vAlign w:val="center"/>
          </w:tcPr>
          <w:p w:rsidR="0058722B" w:rsidRPr="00A60839" w:rsidRDefault="0058722B" w:rsidP="0058722B">
            <w:pPr>
              <w:jc w:val="center"/>
            </w:pPr>
            <w:r w:rsidRPr="00A60839">
              <w:t>2012</w:t>
            </w:r>
          </w:p>
        </w:tc>
        <w:tc>
          <w:tcPr>
            <w:tcW w:w="1171" w:type="dxa"/>
            <w:tcBorders>
              <w:top w:val="nil"/>
              <w:left w:val="nil"/>
              <w:bottom w:val="single" w:sz="8" w:space="0" w:color="auto"/>
              <w:right w:val="single" w:sz="8" w:space="0" w:color="auto"/>
            </w:tcBorders>
            <w:shd w:val="clear" w:color="auto" w:fill="auto"/>
            <w:vAlign w:val="center"/>
          </w:tcPr>
          <w:p w:rsidR="0058722B" w:rsidRPr="00A60839" w:rsidRDefault="0058722B" w:rsidP="0058722B">
            <w:pPr>
              <w:jc w:val="center"/>
            </w:pPr>
            <w:r w:rsidRPr="00A60839">
              <w:t>2013</w:t>
            </w:r>
          </w:p>
        </w:tc>
        <w:tc>
          <w:tcPr>
            <w:tcW w:w="1170" w:type="dxa"/>
            <w:tcBorders>
              <w:top w:val="nil"/>
              <w:left w:val="nil"/>
              <w:bottom w:val="single" w:sz="8" w:space="0" w:color="auto"/>
              <w:right w:val="single" w:sz="8" w:space="0" w:color="auto"/>
            </w:tcBorders>
            <w:shd w:val="clear" w:color="auto" w:fill="auto"/>
            <w:vAlign w:val="center"/>
          </w:tcPr>
          <w:p w:rsidR="0058722B" w:rsidRPr="00A60839" w:rsidRDefault="0058722B" w:rsidP="0058722B">
            <w:pPr>
              <w:jc w:val="center"/>
            </w:pPr>
            <w:r w:rsidRPr="00A60839">
              <w:t>2014</w:t>
            </w:r>
          </w:p>
        </w:tc>
        <w:tc>
          <w:tcPr>
            <w:tcW w:w="1170" w:type="dxa"/>
            <w:tcBorders>
              <w:top w:val="nil"/>
              <w:left w:val="nil"/>
              <w:bottom w:val="single" w:sz="8" w:space="0" w:color="auto"/>
              <w:right w:val="single" w:sz="8" w:space="0" w:color="auto"/>
            </w:tcBorders>
            <w:shd w:val="clear" w:color="auto" w:fill="auto"/>
            <w:vAlign w:val="center"/>
          </w:tcPr>
          <w:p w:rsidR="0058722B" w:rsidRPr="00A60839" w:rsidRDefault="0058722B" w:rsidP="0058722B">
            <w:pPr>
              <w:jc w:val="center"/>
            </w:pPr>
            <w:r w:rsidRPr="00A60839">
              <w:t>2015</w:t>
            </w:r>
          </w:p>
        </w:tc>
        <w:tc>
          <w:tcPr>
            <w:tcW w:w="1171" w:type="dxa"/>
            <w:tcBorders>
              <w:top w:val="nil"/>
              <w:left w:val="nil"/>
              <w:bottom w:val="single" w:sz="8" w:space="0" w:color="auto"/>
              <w:right w:val="single" w:sz="8" w:space="0" w:color="auto"/>
            </w:tcBorders>
            <w:shd w:val="clear" w:color="auto" w:fill="auto"/>
            <w:vAlign w:val="center"/>
          </w:tcPr>
          <w:p w:rsidR="0058722B" w:rsidRPr="00A60839" w:rsidRDefault="0058722B" w:rsidP="0058722B">
            <w:pPr>
              <w:jc w:val="center"/>
            </w:pPr>
            <w:r w:rsidRPr="00A60839">
              <w:t>2016</w:t>
            </w:r>
          </w:p>
        </w:tc>
      </w:tr>
      <w:tr w:rsidR="0058722B" w:rsidRPr="00A60839" w:rsidTr="000B2642">
        <w:trPr>
          <w:trHeight w:val="20"/>
          <w:jc w:val="center"/>
        </w:trPr>
        <w:tc>
          <w:tcPr>
            <w:tcW w:w="2549" w:type="dxa"/>
            <w:vAlign w:val="center"/>
          </w:tcPr>
          <w:p w:rsidR="0058722B" w:rsidRPr="00A60839" w:rsidRDefault="0058722B" w:rsidP="0058722B">
            <w:r w:rsidRPr="00A60839">
              <w:t>Потребление теплоэнергии</w:t>
            </w:r>
            <w:r w:rsidRPr="00A60839">
              <w:rPr>
                <w:sz w:val="16"/>
                <w:szCs w:val="16"/>
              </w:rPr>
              <w:t xml:space="preserve">, </w:t>
            </w:r>
            <w:r w:rsidRPr="00A60839">
              <w:t>тыс.Гкал</w:t>
            </w:r>
          </w:p>
        </w:tc>
        <w:tc>
          <w:tcPr>
            <w:tcW w:w="1170" w:type="dxa"/>
            <w:tcBorders>
              <w:top w:val="nil"/>
              <w:left w:val="nil"/>
              <w:bottom w:val="single" w:sz="8" w:space="0" w:color="auto"/>
              <w:right w:val="single" w:sz="8" w:space="0" w:color="auto"/>
            </w:tcBorders>
            <w:shd w:val="clear" w:color="auto" w:fill="auto"/>
            <w:vAlign w:val="center"/>
          </w:tcPr>
          <w:p w:rsidR="0058722B" w:rsidRPr="00A60839" w:rsidRDefault="0058722B" w:rsidP="0058722B">
            <w:pPr>
              <w:jc w:val="center"/>
              <w:rPr>
                <w:sz w:val="22"/>
                <w:szCs w:val="22"/>
              </w:rPr>
            </w:pPr>
            <w:r w:rsidRPr="00A60839">
              <w:rPr>
                <w:sz w:val="22"/>
                <w:szCs w:val="22"/>
              </w:rPr>
              <w:t>2124,9</w:t>
            </w:r>
          </w:p>
        </w:tc>
        <w:tc>
          <w:tcPr>
            <w:tcW w:w="1170" w:type="dxa"/>
            <w:tcBorders>
              <w:top w:val="nil"/>
              <w:left w:val="nil"/>
              <w:bottom w:val="single" w:sz="8" w:space="0" w:color="auto"/>
              <w:right w:val="single" w:sz="8" w:space="0" w:color="auto"/>
            </w:tcBorders>
            <w:shd w:val="clear" w:color="auto" w:fill="auto"/>
            <w:vAlign w:val="center"/>
          </w:tcPr>
          <w:p w:rsidR="0058722B" w:rsidRPr="00A60839" w:rsidRDefault="0058722B" w:rsidP="0058722B">
            <w:pPr>
              <w:jc w:val="center"/>
              <w:rPr>
                <w:sz w:val="22"/>
                <w:szCs w:val="22"/>
              </w:rPr>
            </w:pPr>
            <w:r w:rsidRPr="00A60839">
              <w:rPr>
                <w:sz w:val="22"/>
                <w:szCs w:val="22"/>
              </w:rPr>
              <w:t>2326,7</w:t>
            </w:r>
          </w:p>
        </w:tc>
        <w:tc>
          <w:tcPr>
            <w:tcW w:w="1171" w:type="dxa"/>
            <w:tcBorders>
              <w:top w:val="nil"/>
              <w:left w:val="nil"/>
              <w:bottom w:val="single" w:sz="8" w:space="0" w:color="auto"/>
              <w:right w:val="single" w:sz="8" w:space="0" w:color="auto"/>
            </w:tcBorders>
            <w:shd w:val="clear" w:color="auto" w:fill="auto"/>
            <w:vAlign w:val="center"/>
          </w:tcPr>
          <w:p w:rsidR="0058722B" w:rsidRPr="00A60839" w:rsidRDefault="0058722B" w:rsidP="0058722B">
            <w:pPr>
              <w:jc w:val="center"/>
              <w:rPr>
                <w:sz w:val="22"/>
                <w:szCs w:val="22"/>
              </w:rPr>
            </w:pPr>
            <w:r w:rsidRPr="00A60839">
              <w:rPr>
                <w:sz w:val="22"/>
                <w:szCs w:val="22"/>
              </w:rPr>
              <w:t>2262,1</w:t>
            </w:r>
          </w:p>
        </w:tc>
        <w:tc>
          <w:tcPr>
            <w:tcW w:w="1170" w:type="dxa"/>
            <w:tcBorders>
              <w:top w:val="nil"/>
              <w:left w:val="nil"/>
              <w:bottom w:val="single" w:sz="8" w:space="0" w:color="auto"/>
              <w:right w:val="single" w:sz="8" w:space="0" w:color="auto"/>
            </w:tcBorders>
            <w:shd w:val="clear" w:color="auto" w:fill="auto"/>
            <w:vAlign w:val="center"/>
          </w:tcPr>
          <w:p w:rsidR="0058722B" w:rsidRPr="00A60839" w:rsidRDefault="0058722B" w:rsidP="0058722B">
            <w:pPr>
              <w:jc w:val="center"/>
              <w:rPr>
                <w:sz w:val="22"/>
                <w:szCs w:val="22"/>
              </w:rPr>
            </w:pPr>
            <w:r w:rsidRPr="00A60839">
              <w:rPr>
                <w:sz w:val="22"/>
                <w:szCs w:val="22"/>
              </w:rPr>
              <w:t>2099,3</w:t>
            </w:r>
          </w:p>
        </w:tc>
        <w:tc>
          <w:tcPr>
            <w:tcW w:w="1170" w:type="dxa"/>
            <w:tcBorders>
              <w:top w:val="nil"/>
              <w:left w:val="nil"/>
              <w:bottom w:val="single" w:sz="8" w:space="0" w:color="auto"/>
              <w:right w:val="single" w:sz="8" w:space="0" w:color="auto"/>
            </w:tcBorders>
            <w:shd w:val="clear" w:color="auto" w:fill="auto"/>
            <w:vAlign w:val="center"/>
          </w:tcPr>
          <w:p w:rsidR="0058722B" w:rsidRPr="00A60839" w:rsidRDefault="0058722B" w:rsidP="0058722B">
            <w:pPr>
              <w:jc w:val="center"/>
              <w:rPr>
                <w:sz w:val="22"/>
                <w:szCs w:val="22"/>
              </w:rPr>
            </w:pPr>
            <w:r w:rsidRPr="00A60839">
              <w:rPr>
                <w:sz w:val="22"/>
                <w:szCs w:val="22"/>
              </w:rPr>
              <w:t>1991,3</w:t>
            </w:r>
          </w:p>
        </w:tc>
        <w:tc>
          <w:tcPr>
            <w:tcW w:w="1171" w:type="dxa"/>
            <w:tcBorders>
              <w:top w:val="nil"/>
              <w:left w:val="nil"/>
              <w:bottom w:val="single" w:sz="8" w:space="0" w:color="auto"/>
              <w:right w:val="single" w:sz="8" w:space="0" w:color="auto"/>
            </w:tcBorders>
            <w:shd w:val="clear" w:color="auto" w:fill="auto"/>
            <w:vAlign w:val="center"/>
          </w:tcPr>
          <w:p w:rsidR="0058722B" w:rsidRPr="00A60839" w:rsidRDefault="0058722B" w:rsidP="0058722B">
            <w:pPr>
              <w:jc w:val="center"/>
              <w:rPr>
                <w:sz w:val="22"/>
                <w:szCs w:val="22"/>
              </w:rPr>
            </w:pPr>
            <w:r w:rsidRPr="00A60839">
              <w:rPr>
                <w:sz w:val="22"/>
                <w:szCs w:val="22"/>
              </w:rPr>
              <w:t>2144,1</w:t>
            </w:r>
          </w:p>
        </w:tc>
      </w:tr>
      <w:tr w:rsidR="0058722B" w:rsidRPr="00A60839" w:rsidTr="000B2642">
        <w:trPr>
          <w:trHeight w:val="20"/>
          <w:jc w:val="center"/>
        </w:trPr>
        <w:tc>
          <w:tcPr>
            <w:tcW w:w="2549" w:type="dxa"/>
          </w:tcPr>
          <w:p w:rsidR="0058722B" w:rsidRPr="00A60839" w:rsidRDefault="0058722B" w:rsidP="0058722B">
            <w:pPr>
              <w:rPr>
                <w:snapToGrid w:val="0"/>
              </w:rPr>
            </w:pPr>
            <w:r w:rsidRPr="00A60839">
              <w:rPr>
                <w:snapToGrid w:val="0"/>
              </w:rPr>
              <w:t>Абсолютный прирост теплопотребления, тыс.Гкал</w:t>
            </w:r>
          </w:p>
        </w:tc>
        <w:tc>
          <w:tcPr>
            <w:tcW w:w="1170" w:type="dxa"/>
            <w:tcBorders>
              <w:top w:val="nil"/>
              <w:left w:val="nil"/>
              <w:bottom w:val="single" w:sz="8" w:space="0" w:color="auto"/>
              <w:right w:val="single" w:sz="8" w:space="0" w:color="auto"/>
            </w:tcBorders>
            <w:shd w:val="clear" w:color="auto" w:fill="auto"/>
            <w:vAlign w:val="center"/>
          </w:tcPr>
          <w:p w:rsidR="0058722B" w:rsidRPr="00A60839" w:rsidRDefault="0058722B" w:rsidP="0058722B">
            <w:pPr>
              <w:jc w:val="center"/>
            </w:pPr>
            <w:r w:rsidRPr="00A60839">
              <w:t>317,6</w:t>
            </w:r>
          </w:p>
        </w:tc>
        <w:tc>
          <w:tcPr>
            <w:tcW w:w="1170" w:type="dxa"/>
            <w:tcBorders>
              <w:top w:val="nil"/>
              <w:left w:val="nil"/>
              <w:bottom w:val="single" w:sz="8" w:space="0" w:color="auto"/>
              <w:right w:val="single" w:sz="8" w:space="0" w:color="auto"/>
            </w:tcBorders>
            <w:shd w:val="clear" w:color="auto" w:fill="auto"/>
            <w:vAlign w:val="center"/>
          </w:tcPr>
          <w:p w:rsidR="0058722B" w:rsidRPr="00A60839" w:rsidRDefault="0058722B" w:rsidP="0058722B">
            <w:pPr>
              <w:jc w:val="center"/>
            </w:pPr>
            <w:r w:rsidRPr="00A60839">
              <w:t>201,8</w:t>
            </w:r>
          </w:p>
        </w:tc>
        <w:tc>
          <w:tcPr>
            <w:tcW w:w="1171" w:type="dxa"/>
            <w:tcBorders>
              <w:top w:val="nil"/>
              <w:left w:val="nil"/>
              <w:bottom w:val="single" w:sz="8" w:space="0" w:color="auto"/>
              <w:right w:val="single" w:sz="8" w:space="0" w:color="auto"/>
            </w:tcBorders>
            <w:shd w:val="clear" w:color="auto" w:fill="auto"/>
            <w:vAlign w:val="center"/>
          </w:tcPr>
          <w:p w:rsidR="0058722B" w:rsidRPr="00A60839" w:rsidRDefault="0058722B" w:rsidP="0058722B">
            <w:pPr>
              <w:jc w:val="center"/>
            </w:pPr>
            <w:r w:rsidRPr="00A60839">
              <w:t>-64,6</w:t>
            </w:r>
          </w:p>
        </w:tc>
        <w:tc>
          <w:tcPr>
            <w:tcW w:w="1170" w:type="dxa"/>
            <w:tcBorders>
              <w:top w:val="nil"/>
              <w:left w:val="nil"/>
              <w:bottom w:val="single" w:sz="8" w:space="0" w:color="auto"/>
              <w:right w:val="single" w:sz="8" w:space="0" w:color="auto"/>
            </w:tcBorders>
            <w:shd w:val="clear" w:color="auto" w:fill="auto"/>
            <w:vAlign w:val="center"/>
          </w:tcPr>
          <w:p w:rsidR="0058722B" w:rsidRPr="00A60839" w:rsidRDefault="0058722B" w:rsidP="0058722B">
            <w:pPr>
              <w:jc w:val="center"/>
            </w:pPr>
            <w:r w:rsidRPr="00A60839">
              <w:t>-162,8</w:t>
            </w:r>
          </w:p>
        </w:tc>
        <w:tc>
          <w:tcPr>
            <w:tcW w:w="1170" w:type="dxa"/>
            <w:tcBorders>
              <w:top w:val="nil"/>
              <w:left w:val="nil"/>
              <w:bottom w:val="single" w:sz="8" w:space="0" w:color="auto"/>
              <w:right w:val="single" w:sz="8" w:space="0" w:color="auto"/>
            </w:tcBorders>
            <w:shd w:val="clear" w:color="auto" w:fill="auto"/>
            <w:vAlign w:val="center"/>
          </w:tcPr>
          <w:p w:rsidR="0058722B" w:rsidRPr="00A60839" w:rsidRDefault="0058722B" w:rsidP="0058722B">
            <w:pPr>
              <w:jc w:val="center"/>
            </w:pPr>
            <w:r w:rsidRPr="00A60839">
              <w:t>-108,0</w:t>
            </w:r>
          </w:p>
        </w:tc>
        <w:tc>
          <w:tcPr>
            <w:tcW w:w="1171" w:type="dxa"/>
            <w:tcBorders>
              <w:top w:val="nil"/>
              <w:left w:val="nil"/>
              <w:bottom w:val="single" w:sz="8" w:space="0" w:color="auto"/>
              <w:right w:val="single" w:sz="8" w:space="0" w:color="auto"/>
            </w:tcBorders>
            <w:shd w:val="clear" w:color="auto" w:fill="auto"/>
            <w:vAlign w:val="center"/>
          </w:tcPr>
          <w:p w:rsidR="0058722B" w:rsidRPr="00A60839" w:rsidRDefault="0058722B" w:rsidP="0058722B">
            <w:pPr>
              <w:jc w:val="center"/>
            </w:pPr>
            <w:r w:rsidRPr="00A60839">
              <w:t>152,8</w:t>
            </w:r>
          </w:p>
        </w:tc>
      </w:tr>
      <w:tr w:rsidR="0058722B" w:rsidRPr="00A60839" w:rsidTr="000B2642">
        <w:trPr>
          <w:trHeight w:val="20"/>
          <w:jc w:val="center"/>
        </w:trPr>
        <w:tc>
          <w:tcPr>
            <w:tcW w:w="2549" w:type="dxa"/>
          </w:tcPr>
          <w:p w:rsidR="0058722B" w:rsidRPr="00A60839" w:rsidRDefault="0058722B" w:rsidP="0058722B">
            <w:pPr>
              <w:rPr>
                <w:snapToGrid w:val="0"/>
              </w:rPr>
            </w:pPr>
            <w:r w:rsidRPr="00A60839">
              <w:rPr>
                <w:snapToGrid w:val="0"/>
              </w:rPr>
              <w:t>Среднегодовые темпы прироста, %</w:t>
            </w:r>
          </w:p>
        </w:tc>
        <w:tc>
          <w:tcPr>
            <w:tcW w:w="1170" w:type="dxa"/>
            <w:tcBorders>
              <w:top w:val="nil"/>
              <w:left w:val="nil"/>
              <w:bottom w:val="single" w:sz="8" w:space="0" w:color="auto"/>
              <w:right w:val="single" w:sz="8" w:space="0" w:color="auto"/>
            </w:tcBorders>
            <w:shd w:val="clear" w:color="auto" w:fill="auto"/>
            <w:vAlign w:val="center"/>
          </w:tcPr>
          <w:p w:rsidR="0058722B" w:rsidRPr="00A60839" w:rsidRDefault="0058722B" w:rsidP="0058722B">
            <w:pPr>
              <w:jc w:val="center"/>
            </w:pPr>
            <w:r w:rsidRPr="00A60839">
              <w:t>17,6</w:t>
            </w:r>
          </w:p>
        </w:tc>
        <w:tc>
          <w:tcPr>
            <w:tcW w:w="1170" w:type="dxa"/>
            <w:tcBorders>
              <w:top w:val="nil"/>
              <w:left w:val="nil"/>
              <w:bottom w:val="single" w:sz="8" w:space="0" w:color="auto"/>
              <w:right w:val="single" w:sz="8" w:space="0" w:color="auto"/>
            </w:tcBorders>
            <w:shd w:val="clear" w:color="auto" w:fill="auto"/>
            <w:vAlign w:val="center"/>
          </w:tcPr>
          <w:p w:rsidR="0058722B" w:rsidRPr="00A60839" w:rsidRDefault="0058722B" w:rsidP="0058722B">
            <w:pPr>
              <w:jc w:val="center"/>
            </w:pPr>
            <w:r w:rsidRPr="00A60839">
              <w:t>9,5</w:t>
            </w:r>
          </w:p>
        </w:tc>
        <w:tc>
          <w:tcPr>
            <w:tcW w:w="1171" w:type="dxa"/>
            <w:tcBorders>
              <w:top w:val="nil"/>
              <w:left w:val="nil"/>
              <w:bottom w:val="single" w:sz="8" w:space="0" w:color="auto"/>
              <w:right w:val="single" w:sz="8" w:space="0" w:color="auto"/>
            </w:tcBorders>
            <w:shd w:val="clear" w:color="auto" w:fill="auto"/>
            <w:vAlign w:val="center"/>
          </w:tcPr>
          <w:p w:rsidR="0058722B" w:rsidRPr="00A60839" w:rsidRDefault="0058722B" w:rsidP="0058722B">
            <w:pPr>
              <w:jc w:val="center"/>
            </w:pPr>
            <w:r w:rsidRPr="00A60839">
              <w:t>-2,8</w:t>
            </w:r>
          </w:p>
        </w:tc>
        <w:tc>
          <w:tcPr>
            <w:tcW w:w="1170" w:type="dxa"/>
            <w:tcBorders>
              <w:top w:val="nil"/>
              <w:left w:val="nil"/>
              <w:bottom w:val="single" w:sz="8" w:space="0" w:color="auto"/>
              <w:right w:val="single" w:sz="8" w:space="0" w:color="auto"/>
            </w:tcBorders>
            <w:shd w:val="clear" w:color="auto" w:fill="auto"/>
            <w:vAlign w:val="center"/>
          </w:tcPr>
          <w:p w:rsidR="0058722B" w:rsidRPr="00A60839" w:rsidRDefault="0058722B" w:rsidP="0058722B">
            <w:pPr>
              <w:jc w:val="center"/>
            </w:pPr>
            <w:r w:rsidRPr="00A60839">
              <w:t>-7,2</w:t>
            </w:r>
          </w:p>
        </w:tc>
        <w:tc>
          <w:tcPr>
            <w:tcW w:w="1170" w:type="dxa"/>
            <w:tcBorders>
              <w:top w:val="nil"/>
              <w:left w:val="nil"/>
              <w:bottom w:val="single" w:sz="8" w:space="0" w:color="auto"/>
              <w:right w:val="single" w:sz="8" w:space="0" w:color="auto"/>
            </w:tcBorders>
            <w:shd w:val="clear" w:color="auto" w:fill="auto"/>
            <w:vAlign w:val="center"/>
          </w:tcPr>
          <w:p w:rsidR="0058722B" w:rsidRPr="00A60839" w:rsidRDefault="0058722B" w:rsidP="0058722B">
            <w:pPr>
              <w:jc w:val="center"/>
            </w:pPr>
            <w:r w:rsidRPr="00A60839">
              <w:t>-5,1</w:t>
            </w:r>
          </w:p>
        </w:tc>
        <w:tc>
          <w:tcPr>
            <w:tcW w:w="1171" w:type="dxa"/>
            <w:tcBorders>
              <w:top w:val="nil"/>
              <w:left w:val="nil"/>
              <w:bottom w:val="single" w:sz="8" w:space="0" w:color="auto"/>
              <w:right w:val="single" w:sz="8" w:space="0" w:color="auto"/>
            </w:tcBorders>
            <w:shd w:val="clear" w:color="auto" w:fill="auto"/>
            <w:vAlign w:val="center"/>
          </w:tcPr>
          <w:p w:rsidR="0058722B" w:rsidRPr="00A60839" w:rsidRDefault="0058722B" w:rsidP="0058722B">
            <w:pPr>
              <w:jc w:val="center"/>
            </w:pPr>
            <w:r w:rsidRPr="00A60839">
              <w:t>7,7</w:t>
            </w:r>
          </w:p>
        </w:tc>
      </w:tr>
    </w:tbl>
    <w:p w:rsidR="004E752C" w:rsidRPr="00A60839" w:rsidRDefault="004E752C" w:rsidP="004B2B1E">
      <w:pPr>
        <w:spacing w:line="264" w:lineRule="auto"/>
        <w:ind w:firstLine="284"/>
        <w:jc w:val="both"/>
        <w:rPr>
          <w:noProof/>
        </w:rPr>
      </w:pPr>
    </w:p>
    <w:p w:rsidR="00B75C19" w:rsidRPr="00A60839" w:rsidRDefault="00B75C19" w:rsidP="00B75C19">
      <w:pPr>
        <w:spacing w:line="264" w:lineRule="auto"/>
        <w:ind w:firstLine="284"/>
        <w:jc w:val="right"/>
        <w:rPr>
          <w:sz w:val="28"/>
          <w:szCs w:val="28"/>
        </w:rPr>
      </w:pPr>
      <w:r w:rsidRPr="00A60839">
        <w:rPr>
          <w:sz w:val="28"/>
          <w:szCs w:val="28"/>
        </w:rPr>
        <w:t>Рисунок 2</w:t>
      </w:r>
    </w:p>
    <w:p w:rsidR="00F246F9" w:rsidRPr="00A60839" w:rsidRDefault="00F246F9" w:rsidP="00F246F9">
      <w:pPr>
        <w:pStyle w:val="aff2"/>
        <w:jc w:val="center"/>
        <w:rPr>
          <w:b w:val="0"/>
          <w:bCs w:val="0"/>
          <w:sz w:val="28"/>
          <w:szCs w:val="28"/>
        </w:rPr>
      </w:pPr>
      <w:r w:rsidRPr="00A60839">
        <w:rPr>
          <w:b w:val="0"/>
          <w:bCs w:val="0"/>
          <w:sz w:val="28"/>
          <w:szCs w:val="28"/>
        </w:rPr>
        <w:t>Динамика потребления тепловой энергии в системах централизованного теплоснаб</w:t>
      </w:r>
      <w:r w:rsidR="00D937DA" w:rsidRPr="00A60839">
        <w:rPr>
          <w:b w:val="0"/>
          <w:bCs w:val="0"/>
          <w:sz w:val="28"/>
          <w:szCs w:val="28"/>
        </w:rPr>
        <w:t>жения Камчатского края за 2011-2016</w:t>
      </w:r>
      <w:r w:rsidRPr="00A60839">
        <w:rPr>
          <w:b w:val="0"/>
          <w:bCs w:val="0"/>
          <w:sz w:val="28"/>
          <w:szCs w:val="28"/>
        </w:rPr>
        <w:t xml:space="preserve"> годы, тыс. Гкал.</w:t>
      </w:r>
    </w:p>
    <w:p w:rsidR="00F246F9" w:rsidRPr="00A60839" w:rsidRDefault="00F246F9" w:rsidP="00B75C19">
      <w:pPr>
        <w:spacing w:line="264" w:lineRule="auto"/>
        <w:ind w:firstLine="284"/>
        <w:jc w:val="right"/>
        <w:rPr>
          <w:sz w:val="28"/>
          <w:szCs w:val="28"/>
        </w:rPr>
      </w:pPr>
    </w:p>
    <w:p w:rsidR="004E752C" w:rsidRPr="00A60839" w:rsidRDefault="00D340C8" w:rsidP="004B2B1E">
      <w:pPr>
        <w:spacing w:line="264" w:lineRule="auto"/>
        <w:ind w:firstLine="284"/>
        <w:jc w:val="both"/>
      </w:pPr>
      <w:r>
        <w:rPr>
          <w:noProof/>
        </w:rPr>
        <w:drawing>
          <wp:inline distT="0" distB="0" distL="0" distR="0">
            <wp:extent cx="6400800" cy="3419475"/>
            <wp:effectExtent l="0" t="0" r="0" b="0"/>
            <wp:docPr id="5"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4E752C" w:rsidRPr="00A60839" w:rsidRDefault="004E752C" w:rsidP="004B2B1E">
      <w:pPr>
        <w:spacing w:line="264" w:lineRule="auto"/>
        <w:ind w:right="-113" w:firstLine="851"/>
        <w:jc w:val="both"/>
        <w:rPr>
          <w:sz w:val="28"/>
          <w:szCs w:val="28"/>
        </w:rPr>
      </w:pPr>
    </w:p>
    <w:p w:rsidR="004E752C" w:rsidRPr="00A60839" w:rsidRDefault="004E752C" w:rsidP="00217680">
      <w:pPr>
        <w:spacing w:line="264" w:lineRule="auto"/>
        <w:ind w:right="-113" w:firstLine="709"/>
        <w:jc w:val="both"/>
        <w:rPr>
          <w:sz w:val="28"/>
          <w:szCs w:val="28"/>
        </w:rPr>
      </w:pPr>
      <w:r w:rsidRPr="00A60839">
        <w:rPr>
          <w:sz w:val="28"/>
          <w:szCs w:val="28"/>
        </w:rPr>
        <w:lastRenderedPageBreak/>
        <w:t>Распределение источников тепловой энергии по генерирующим компаниям произведено на основе данных, предоставленных самими компаниями, а также на основе анализа утвержденных топливно-энергетических паспорт</w:t>
      </w:r>
      <w:r w:rsidR="007C46D2" w:rsidRPr="00A60839">
        <w:rPr>
          <w:sz w:val="28"/>
          <w:szCs w:val="28"/>
        </w:rPr>
        <w:t>ов муниципальных районов на 2016</w:t>
      </w:r>
      <w:r w:rsidRPr="00A60839">
        <w:rPr>
          <w:sz w:val="28"/>
          <w:szCs w:val="28"/>
        </w:rPr>
        <w:t xml:space="preserve"> год.</w:t>
      </w:r>
    </w:p>
    <w:p w:rsidR="004E752C" w:rsidRPr="00A60839" w:rsidRDefault="004E752C" w:rsidP="00217680">
      <w:pPr>
        <w:spacing w:line="264" w:lineRule="auto"/>
        <w:ind w:right="-113" w:firstLine="709"/>
        <w:jc w:val="both"/>
        <w:rPr>
          <w:sz w:val="28"/>
          <w:szCs w:val="28"/>
        </w:rPr>
      </w:pPr>
      <w:r w:rsidRPr="00A60839">
        <w:rPr>
          <w:sz w:val="28"/>
          <w:szCs w:val="28"/>
        </w:rPr>
        <w:t xml:space="preserve">Ниже в таблице приведена тепловая мощность электростанций и котельных энергосистемы Камчатского края. </w:t>
      </w:r>
    </w:p>
    <w:p w:rsidR="004B31D6" w:rsidRPr="00A60839" w:rsidRDefault="004B31D6" w:rsidP="004B2B1E">
      <w:pPr>
        <w:spacing w:line="264" w:lineRule="auto"/>
        <w:ind w:right="-113" w:firstLine="851"/>
        <w:jc w:val="center"/>
        <w:rPr>
          <w:sz w:val="28"/>
          <w:szCs w:val="28"/>
        </w:rPr>
      </w:pPr>
    </w:p>
    <w:p w:rsidR="00217680" w:rsidRDefault="004E752C" w:rsidP="00217680">
      <w:pPr>
        <w:spacing w:line="264" w:lineRule="auto"/>
        <w:ind w:right="-113"/>
        <w:jc w:val="center"/>
        <w:rPr>
          <w:sz w:val="28"/>
          <w:szCs w:val="28"/>
        </w:rPr>
      </w:pPr>
      <w:r w:rsidRPr="00A60839">
        <w:rPr>
          <w:sz w:val="28"/>
          <w:szCs w:val="28"/>
        </w:rPr>
        <w:t xml:space="preserve">Принадлежность источников тепловой энергии Камчатского </w:t>
      </w:r>
      <w:r w:rsidR="00AE1EE3" w:rsidRPr="00A60839">
        <w:rPr>
          <w:sz w:val="28"/>
          <w:szCs w:val="28"/>
        </w:rPr>
        <w:t xml:space="preserve">края </w:t>
      </w:r>
    </w:p>
    <w:p w:rsidR="004E752C" w:rsidRPr="00A60839" w:rsidRDefault="00AE1EE3" w:rsidP="00217680">
      <w:pPr>
        <w:spacing w:line="264" w:lineRule="auto"/>
        <w:ind w:right="-113"/>
        <w:jc w:val="center"/>
        <w:rPr>
          <w:sz w:val="28"/>
          <w:szCs w:val="28"/>
        </w:rPr>
      </w:pPr>
      <w:r w:rsidRPr="00A60839">
        <w:rPr>
          <w:sz w:val="28"/>
          <w:szCs w:val="28"/>
        </w:rPr>
        <w:t>генерирующим</w:t>
      </w:r>
      <w:r w:rsidR="004E752C" w:rsidRPr="00A60839">
        <w:rPr>
          <w:sz w:val="28"/>
          <w:szCs w:val="28"/>
        </w:rPr>
        <w:t xml:space="preserve"> компаниям </w:t>
      </w:r>
      <w:r w:rsidR="00EC3A77" w:rsidRPr="00A60839">
        <w:rPr>
          <w:sz w:val="28"/>
          <w:szCs w:val="28"/>
        </w:rPr>
        <w:t xml:space="preserve">на 31 декабря </w:t>
      </w:r>
      <w:r w:rsidR="007C46D2" w:rsidRPr="00A60839">
        <w:rPr>
          <w:sz w:val="28"/>
          <w:szCs w:val="28"/>
        </w:rPr>
        <w:t>2016</w:t>
      </w:r>
      <w:r w:rsidR="00EC3A77" w:rsidRPr="00A60839">
        <w:rPr>
          <w:sz w:val="28"/>
          <w:szCs w:val="28"/>
        </w:rPr>
        <w:t xml:space="preserve"> года</w:t>
      </w:r>
    </w:p>
    <w:p w:rsidR="004E752C" w:rsidRPr="00A60839" w:rsidRDefault="004E752C" w:rsidP="004B2B1E">
      <w:pPr>
        <w:spacing w:line="264" w:lineRule="auto"/>
        <w:ind w:right="-113" w:firstLine="851"/>
        <w:jc w:val="center"/>
        <w:rPr>
          <w:sz w:val="26"/>
          <w:szCs w:val="26"/>
        </w:rPr>
      </w:pPr>
    </w:p>
    <w:tbl>
      <w:tblPr>
        <w:tblW w:w="10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9"/>
        <w:gridCol w:w="3481"/>
        <w:gridCol w:w="1987"/>
        <w:gridCol w:w="1158"/>
        <w:gridCol w:w="2686"/>
      </w:tblGrid>
      <w:tr w:rsidR="004E752C" w:rsidRPr="00A60839" w:rsidTr="00EC3A77">
        <w:trPr>
          <w:tblHeader/>
          <w:jc w:val="center"/>
        </w:trPr>
        <w:tc>
          <w:tcPr>
            <w:tcW w:w="699" w:type="dxa"/>
            <w:shd w:val="clear" w:color="auto" w:fill="auto"/>
            <w:vAlign w:val="center"/>
          </w:tcPr>
          <w:p w:rsidR="004E752C" w:rsidRPr="00A60839" w:rsidRDefault="004E752C" w:rsidP="004B2B1E">
            <w:pPr>
              <w:contextualSpacing/>
              <w:jc w:val="center"/>
              <w:rPr>
                <w:rFonts w:eastAsia="Calibri"/>
                <w:lang w:eastAsia="en-US"/>
              </w:rPr>
            </w:pPr>
            <w:r w:rsidRPr="00A60839">
              <w:rPr>
                <w:rFonts w:eastAsia="Calibri"/>
                <w:lang w:eastAsia="en-US"/>
              </w:rPr>
              <w:t>№ п/п</w:t>
            </w:r>
          </w:p>
        </w:tc>
        <w:tc>
          <w:tcPr>
            <w:tcW w:w="3481" w:type="dxa"/>
            <w:shd w:val="clear" w:color="auto" w:fill="auto"/>
            <w:vAlign w:val="center"/>
          </w:tcPr>
          <w:p w:rsidR="004E752C" w:rsidRPr="00A60839" w:rsidRDefault="004E752C" w:rsidP="004B2B1E">
            <w:pPr>
              <w:contextualSpacing/>
              <w:jc w:val="center"/>
              <w:rPr>
                <w:rFonts w:eastAsia="Calibri"/>
                <w:lang w:eastAsia="en-US"/>
              </w:rPr>
            </w:pPr>
            <w:r w:rsidRPr="00A60839">
              <w:rPr>
                <w:rFonts w:eastAsia="Calibri"/>
                <w:lang w:eastAsia="en-US"/>
              </w:rPr>
              <w:t>Энергокомпания</w:t>
            </w:r>
          </w:p>
        </w:tc>
        <w:tc>
          <w:tcPr>
            <w:tcW w:w="1987" w:type="dxa"/>
            <w:shd w:val="clear" w:color="auto" w:fill="auto"/>
            <w:vAlign w:val="center"/>
          </w:tcPr>
          <w:p w:rsidR="004E752C" w:rsidRPr="00A60839" w:rsidRDefault="004E752C" w:rsidP="004B2B1E">
            <w:pPr>
              <w:contextualSpacing/>
              <w:jc w:val="center"/>
              <w:rPr>
                <w:rFonts w:eastAsia="Calibri"/>
                <w:lang w:eastAsia="en-US"/>
              </w:rPr>
            </w:pPr>
            <w:r w:rsidRPr="00A60839">
              <w:rPr>
                <w:rFonts w:eastAsia="Calibri"/>
                <w:lang w:eastAsia="en-US"/>
              </w:rPr>
              <w:t>Тип теплоисточника</w:t>
            </w:r>
          </w:p>
        </w:tc>
        <w:tc>
          <w:tcPr>
            <w:tcW w:w="1158" w:type="dxa"/>
            <w:shd w:val="clear" w:color="auto" w:fill="auto"/>
            <w:vAlign w:val="center"/>
          </w:tcPr>
          <w:p w:rsidR="004E752C" w:rsidRPr="00A60839" w:rsidRDefault="004E752C" w:rsidP="004B2B1E">
            <w:pPr>
              <w:contextualSpacing/>
              <w:jc w:val="center"/>
              <w:rPr>
                <w:rFonts w:eastAsia="Calibri"/>
                <w:lang w:eastAsia="en-US"/>
              </w:rPr>
            </w:pPr>
            <w:r w:rsidRPr="00A60839">
              <w:rPr>
                <w:rFonts w:eastAsia="Calibri"/>
                <w:lang w:eastAsia="en-US"/>
              </w:rPr>
              <w:t>Кол-во,</w:t>
            </w:r>
          </w:p>
          <w:p w:rsidR="004E752C" w:rsidRPr="00A60839" w:rsidRDefault="004E752C" w:rsidP="004B2B1E">
            <w:pPr>
              <w:contextualSpacing/>
              <w:jc w:val="center"/>
              <w:rPr>
                <w:rFonts w:eastAsia="Calibri"/>
                <w:lang w:eastAsia="en-US"/>
              </w:rPr>
            </w:pPr>
            <w:r w:rsidRPr="00A60839">
              <w:rPr>
                <w:rFonts w:eastAsia="Calibri"/>
                <w:lang w:eastAsia="en-US"/>
              </w:rPr>
              <w:t>ед.</w:t>
            </w:r>
          </w:p>
        </w:tc>
        <w:tc>
          <w:tcPr>
            <w:tcW w:w="2686" w:type="dxa"/>
            <w:shd w:val="clear" w:color="auto" w:fill="auto"/>
            <w:vAlign w:val="center"/>
          </w:tcPr>
          <w:p w:rsidR="004E752C" w:rsidRPr="00A60839" w:rsidRDefault="004E752C" w:rsidP="004B2B1E">
            <w:pPr>
              <w:contextualSpacing/>
              <w:jc w:val="center"/>
              <w:rPr>
                <w:rFonts w:eastAsia="Calibri"/>
                <w:lang w:eastAsia="en-US"/>
              </w:rPr>
            </w:pPr>
            <w:r w:rsidRPr="00A60839">
              <w:rPr>
                <w:rFonts w:eastAsia="Calibri"/>
                <w:lang w:eastAsia="en-US"/>
              </w:rPr>
              <w:t>Установленная тепловая мощность, Гкал/ч</w:t>
            </w:r>
          </w:p>
        </w:tc>
      </w:tr>
      <w:tr w:rsidR="004E752C" w:rsidRPr="00A60839" w:rsidTr="00EC3A77">
        <w:trPr>
          <w:jc w:val="center"/>
        </w:trPr>
        <w:tc>
          <w:tcPr>
            <w:tcW w:w="699" w:type="dxa"/>
            <w:vMerge w:val="restart"/>
            <w:shd w:val="clear" w:color="auto" w:fill="auto"/>
            <w:vAlign w:val="center"/>
          </w:tcPr>
          <w:p w:rsidR="004E752C" w:rsidRPr="00A60839" w:rsidRDefault="004E752C" w:rsidP="00D52047">
            <w:pPr>
              <w:numPr>
                <w:ilvl w:val="0"/>
                <w:numId w:val="5"/>
              </w:numPr>
              <w:spacing w:after="200" w:line="276" w:lineRule="auto"/>
              <w:contextualSpacing/>
              <w:jc w:val="center"/>
              <w:rPr>
                <w:rFonts w:eastAsia="Calibri"/>
                <w:lang w:eastAsia="en-US"/>
              </w:rPr>
            </w:pPr>
          </w:p>
        </w:tc>
        <w:tc>
          <w:tcPr>
            <w:tcW w:w="3481" w:type="dxa"/>
            <w:vMerge w:val="restart"/>
            <w:shd w:val="clear" w:color="auto" w:fill="auto"/>
            <w:vAlign w:val="center"/>
          </w:tcPr>
          <w:p w:rsidR="004E752C" w:rsidRPr="00A60839" w:rsidRDefault="004E752C" w:rsidP="004B2B1E">
            <w:pPr>
              <w:contextualSpacing/>
              <w:rPr>
                <w:rFonts w:eastAsia="Calibri"/>
                <w:lang w:eastAsia="en-US"/>
              </w:rPr>
            </w:pPr>
            <w:r w:rsidRPr="00A60839">
              <w:rPr>
                <w:rFonts w:eastAsia="Calibri"/>
                <w:lang w:eastAsia="en-US"/>
              </w:rPr>
              <w:t xml:space="preserve">ПАО </w:t>
            </w:r>
            <w:r w:rsidR="00522A1D">
              <w:rPr>
                <w:rFonts w:eastAsia="Calibri"/>
                <w:lang w:eastAsia="en-US"/>
              </w:rPr>
              <w:t>«</w:t>
            </w:r>
            <w:r w:rsidRPr="00A60839">
              <w:rPr>
                <w:rFonts w:eastAsia="Calibri"/>
                <w:lang w:eastAsia="en-US"/>
              </w:rPr>
              <w:t>Камчатскэнерго</w:t>
            </w:r>
            <w:r w:rsidR="00522A1D">
              <w:rPr>
                <w:rFonts w:eastAsia="Calibri"/>
                <w:lang w:eastAsia="en-US"/>
              </w:rPr>
              <w:t>»</w:t>
            </w:r>
          </w:p>
        </w:tc>
        <w:tc>
          <w:tcPr>
            <w:tcW w:w="1987" w:type="dxa"/>
            <w:shd w:val="clear" w:color="auto" w:fill="auto"/>
            <w:vAlign w:val="center"/>
          </w:tcPr>
          <w:p w:rsidR="004E752C" w:rsidRPr="00A60839" w:rsidRDefault="00EC3A77" w:rsidP="004B2B1E">
            <w:pPr>
              <w:contextualSpacing/>
              <w:jc w:val="center"/>
              <w:rPr>
                <w:rFonts w:eastAsia="Calibri"/>
                <w:lang w:eastAsia="en-US"/>
              </w:rPr>
            </w:pPr>
            <w:r w:rsidRPr="00A60839">
              <w:rPr>
                <w:rFonts w:eastAsia="Calibri"/>
                <w:lang w:eastAsia="en-US"/>
              </w:rPr>
              <w:t xml:space="preserve">Камчатский </w:t>
            </w:r>
            <w:r w:rsidR="004E752C" w:rsidRPr="00A60839">
              <w:rPr>
                <w:rFonts w:eastAsia="Calibri"/>
                <w:lang w:eastAsia="en-US"/>
              </w:rPr>
              <w:t>ТЭЦ</w:t>
            </w:r>
          </w:p>
        </w:tc>
        <w:tc>
          <w:tcPr>
            <w:tcW w:w="1158" w:type="dxa"/>
            <w:shd w:val="clear" w:color="auto" w:fill="auto"/>
            <w:vAlign w:val="center"/>
          </w:tcPr>
          <w:p w:rsidR="004E752C" w:rsidRPr="00A60839" w:rsidRDefault="004E752C" w:rsidP="004B2B1E">
            <w:pPr>
              <w:contextualSpacing/>
              <w:jc w:val="center"/>
              <w:rPr>
                <w:rFonts w:eastAsia="Calibri"/>
                <w:lang w:eastAsia="en-US"/>
              </w:rPr>
            </w:pPr>
            <w:r w:rsidRPr="00A60839">
              <w:rPr>
                <w:rFonts w:eastAsia="Calibri"/>
                <w:lang w:eastAsia="en-US"/>
              </w:rPr>
              <w:t>2</w:t>
            </w:r>
          </w:p>
        </w:tc>
        <w:tc>
          <w:tcPr>
            <w:tcW w:w="2686" w:type="dxa"/>
            <w:shd w:val="clear" w:color="auto" w:fill="auto"/>
            <w:vAlign w:val="center"/>
          </w:tcPr>
          <w:p w:rsidR="004E752C" w:rsidRPr="00A60839" w:rsidRDefault="004E752C" w:rsidP="004B2B1E">
            <w:pPr>
              <w:contextualSpacing/>
              <w:jc w:val="center"/>
              <w:rPr>
                <w:rFonts w:eastAsia="Calibri"/>
                <w:lang w:eastAsia="en-US"/>
              </w:rPr>
            </w:pPr>
            <w:r w:rsidRPr="00A60839">
              <w:rPr>
                <w:rFonts w:eastAsia="Calibri"/>
                <w:lang w:eastAsia="en-US"/>
              </w:rPr>
              <w:t>577</w:t>
            </w:r>
          </w:p>
        </w:tc>
      </w:tr>
      <w:tr w:rsidR="004E752C" w:rsidRPr="00A60839" w:rsidTr="00EC3A77">
        <w:trPr>
          <w:jc w:val="center"/>
        </w:trPr>
        <w:tc>
          <w:tcPr>
            <w:tcW w:w="699" w:type="dxa"/>
            <w:vMerge/>
            <w:shd w:val="clear" w:color="auto" w:fill="auto"/>
            <w:vAlign w:val="center"/>
          </w:tcPr>
          <w:p w:rsidR="004E752C" w:rsidRPr="00A60839" w:rsidRDefault="004E752C" w:rsidP="004B2B1E">
            <w:pPr>
              <w:ind w:left="170"/>
              <w:contextualSpacing/>
              <w:jc w:val="center"/>
              <w:rPr>
                <w:rFonts w:eastAsia="Calibri"/>
                <w:lang w:eastAsia="en-US"/>
              </w:rPr>
            </w:pPr>
          </w:p>
        </w:tc>
        <w:tc>
          <w:tcPr>
            <w:tcW w:w="3481" w:type="dxa"/>
            <w:vMerge/>
            <w:shd w:val="clear" w:color="auto" w:fill="auto"/>
            <w:vAlign w:val="center"/>
          </w:tcPr>
          <w:p w:rsidR="004E752C" w:rsidRPr="00A60839" w:rsidRDefault="004E752C" w:rsidP="004B2B1E">
            <w:pPr>
              <w:contextualSpacing/>
              <w:rPr>
                <w:rFonts w:eastAsia="Calibri"/>
                <w:lang w:eastAsia="en-US"/>
              </w:rPr>
            </w:pPr>
          </w:p>
        </w:tc>
        <w:tc>
          <w:tcPr>
            <w:tcW w:w="1987" w:type="dxa"/>
            <w:shd w:val="clear" w:color="auto" w:fill="auto"/>
            <w:vAlign w:val="center"/>
          </w:tcPr>
          <w:p w:rsidR="004E752C" w:rsidRPr="00A60839" w:rsidRDefault="004E752C" w:rsidP="004B2B1E">
            <w:pPr>
              <w:contextualSpacing/>
              <w:jc w:val="center"/>
              <w:rPr>
                <w:rFonts w:eastAsia="Calibri"/>
                <w:lang w:eastAsia="en-US"/>
              </w:rPr>
            </w:pPr>
            <w:r w:rsidRPr="00A60839">
              <w:rPr>
                <w:rFonts w:eastAsia="Calibri"/>
                <w:lang w:eastAsia="en-US"/>
              </w:rPr>
              <w:t>котельные</w:t>
            </w:r>
          </w:p>
        </w:tc>
        <w:tc>
          <w:tcPr>
            <w:tcW w:w="1158" w:type="dxa"/>
            <w:shd w:val="clear" w:color="auto" w:fill="auto"/>
            <w:vAlign w:val="center"/>
          </w:tcPr>
          <w:p w:rsidR="004E752C" w:rsidRPr="00A60839" w:rsidRDefault="00AB2495" w:rsidP="004B2B1E">
            <w:pPr>
              <w:jc w:val="center"/>
            </w:pPr>
            <w:r w:rsidRPr="00A60839">
              <w:t>81</w:t>
            </w:r>
          </w:p>
        </w:tc>
        <w:tc>
          <w:tcPr>
            <w:tcW w:w="2686" w:type="dxa"/>
            <w:shd w:val="clear" w:color="auto" w:fill="auto"/>
            <w:vAlign w:val="center"/>
          </w:tcPr>
          <w:p w:rsidR="004E752C" w:rsidRPr="00A60839" w:rsidRDefault="00AB2495" w:rsidP="004B2B1E">
            <w:pPr>
              <w:jc w:val="center"/>
            </w:pPr>
            <w:r w:rsidRPr="00A60839">
              <w:t>569,09</w:t>
            </w:r>
          </w:p>
        </w:tc>
      </w:tr>
      <w:tr w:rsidR="004E752C" w:rsidRPr="00A60839" w:rsidTr="00EC3A77">
        <w:trPr>
          <w:jc w:val="center"/>
        </w:trPr>
        <w:tc>
          <w:tcPr>
            <w:tcW w:w="699" w:type="dxa"/>
            <w:shd w:val="clear" w:color="auto" w:fill="auto"/>
            <w:vAlign w:val="center"/>
          </w:tcPr>
          <w:p w:rsidR="004E752C" w:rsidRPr="00A60839" w:rsidRDefault="004E752C" w:rsidP="00D52047">
            <w:pPr>
              <w:numPr>
                <w:ilvl w:val="0"/>
                <w:numId w:val="5"/>
              </w:numPr>
              <w:spacing w:after="200" w:line="276" w:lineRule="auto"/>
              <w:contextualSpacing/>
              <w:jc w:val="center"/>
              <w:rPr>
                <w:rFonts w:eastAsia="Calibri"/>
                <w:lang w:eastAsia="en-US"/>
              </w:rPr>
            </w:pPr>
          </w:p>
        </w:tc>
        <w:tc>
          <w:tcPr>
            <w:tcW w:w="3481" w:type="dxa"/>
            <w:shd w:val="clear" w:color="auto" w:fill="auto"/>
            <w:vAlign w:val="center"/>
          </w:tcPr>
          <w:p w:rsidR="004E752C" w:rsidRPr="00A60839" w:rsidRDefault="00AB2495" w:rsidP="00861A79">
            <w:pPr>
              <w:contextualSpacing/>
              <w:rPr>
                <w:rFonts w:eastAsia="Calibri"/>
                <w:lang w:eastAsia="en-US"/>
              </w:rPr>
            </w:pPr>
            <w:r w:rsidRPr="00A60839">
              <w:rPr>
                <w:rFonts w:eastAsia="Calibri"/>
                <w:lang w:eastAsia="en-US"/>
              </w:rPr>
              <w:t xml:space="preserve">АО </w:t>
            </w:r>
            <w:r w:rsidR="00522A1D">
              <w:rPr>
                <w:rFonts w:eastAsia="Calibri"/>
                <w:lang w:eastAsia="en-US"/>
              </w:rPr>
              <w:t>«</w:t>
            </w:r>
            <w:r w:rsidR="00043A60" w:rsidRPr="00A60839">
              <w:rPr>
                <w:rFonts w:eastAsia="Calibri"/>
                <w:lang w:eastAsia="en-US"/>
              </w:rPr>
              <w:t>Камчатэнергосервис</w:t>
            </w:r>
            <w:r w:rsidR="00522A1D">
              <w:rPr>
                <w:rFonts w:eastAsia="Calibri"/>
                <w:lang w:eastAsia="en-US"/>
              </w:rPr>
              <w:t>»</w:t>
            </w:r>
            <w:r w:rsidR="00043A60" w:rsidRPr="00A60839">
              <w:rPr>
                <w:rFonts w:eastAsia="Calibri"/>
                <w:lang w:eastAsia="en-US"/>
              </w:rPr>
              <w:t xml:space="preserve"> </w:t>
            </w:r>
          </w:p>
        </w:tc>
        <w:tc>
          <w:tcPr>
            <w:tcW w:w="1987" w:type="dxa"/>
            <w:shd w:val="clear" w:color="auto" w:fill="auto"/>
            <w:vAlign w:val="center"/>
          </w:tcPr>
          <w:p w:rsidR="004E752C" w:rsidRPr="00A60839" w:rsidRDefault="004E752C" w:rsidP="004B2B1E">
            <w:pPr>
              <w:contextualSpacing/>
              <w:jc w:val="center"/>
              <w:rPr>
                <w:rFonts w:eastAsia="Calibri"/>
                <w:lang w:eastAsia="en-US"/>
              </w:rPr>
            </w:pPr>
            <w:r w:rsidRPr="00A60839">
              <w:rPr>
                <w:rFonts w:eastAsia="Calibri"/>
                <w:lang w:eastAsia="en-US"/>
              </w:rPr>
              <w:t>котельные</w:t>
            </w:r>
          </w:p>
        </w:tc>
        <w:tc>
          <w:tcPr>
            <w:tcW w:w="1158" w:type="dxa"/>
            <w:shd w:val="clear" w:color="auto" w:fill="auto"/>
            <w:vAlign w:val="center"/>
          </w:tcPr>
          <w:p w:rsidR="004E752C" w:rsidRPr="00A60839" w:rsidRDefault="007120FA" w:rsidP="004B2B1E">
            <w:pPr>
              <w:jc w:val="center"/>
            </w:pPr>
            <w:r w:rsidRPr="00A60839">
              <w:t>10</w:t>
            </w:r>
          </w:p>
        </w:tc>
        <w:tc>
          <w:tcPr>
            <w:tcW w:w="2686" w:type="dxa"/>
            <w:shd w:val="clear" w:color="auto" w:fill="auto"/>
            <w:vAlign w:val="center"/>
          </w:tcPr>
          <w:p w:rsidR="00463F1F" w:rsidRPr="00A60839" w:rsidRDefault="00463F1F" w:rsidP="00463F1F">
            <w:pPr>
              <w:jc w:val="center"/>
            </w:pPr>
            <w:r w:rsidRPr="00A60839">
              <w:t>139,82</w:t>
            </w:r>
          </w:p>
        </w:tc>
      </w:tr>
      <w:tr w:rsidR="004E752C" w:rsidRPr="00A60839" w:rsidTr="00EC3A77">
        <w:trPr>
          <w:jc w:val="center"/>
        </w:trPr>
        <w:tc>
          <w:tcPr>
            <w:tcW w:w="699" w:type="dxa"/>
            <w:shd w:val="clear" w:color="auto" w:fill="auto"/>
            <w:vAlign w:val="center"/>
          </w:tcPr>
          <w:p w:rsidR="004E752C" w:rsidRPr="00A60839" w:rsidRDefault="004E752C" w:rsidP="00D52047">
            <w:pPr>
              <w:numPr>
                <w:ilvl w:val="0"/>
                <w:numId w:val="5"/>
              </w:numPr>
              <w:spacing w:after="200" w:line="276" w:lineRule="auto"/>
              <w:contextualSpacing/>
              <w:jc w:val="center"/>
              <w:rPr>
                <w:rFonts w:eastAsia="Calibri"/>
                <w:lang w:eastAsia="en-US"/>
              </w:rPr>
            </w:pPr>
          </w:p>
        </w:tc>
        <w:tc>
          <w:tcPr>
            <w:tcW w:w="3481" w:type="dxa"/>
            <w:shd w:val="clear" w:color="auto" w:fill="auto"/>
            <w:vAlign w:val="center"/>
          </w:tcPr>
          <w:p w:rsidR="004E752C" w:rsidRPr="00A60839" w:rsidRDefault="004E752C" w:rsidP="004B2B1E">
            <w:pPr>
              <w:contextualSpacing/>
              <w:rPr>
                <w:rFonts w:eastAsia="Calibri"/>
                <w:lang w:eastAsia="en-US"/>
              </w:rPr>
            </w:pPr>
            <w:r w:rsidRPr="00A60839">
              <w:rPr>
                <w:rFonts w:eastAsia="Calibri"/>
                <w:lang w:eastAsia="en-US"/>
              </w:rPr>
              <w:t xml:space="preserve">АО </w:t>
            </w:r>
            <w:r w:rsidR="00522A1D">
              <w:rPr>
                <w:rFonts w:eastAsia="Calibri"/>
                <w:lang w:eastAsia="en-US"/>
              </w:rPr>
              <w:t>«</w:t>
            </w:r>
            <w:r w:rsidRPr="00A60839">
              <w:rPr>
                <w:rFonts w:eastAsia="Calibri"/>
                <w:lang w:eastAsia="en-US"/>
              </w:rPr>
              <w:t>Южные электрические сети Камчатки</w:t>
            </w:r>
            <w:r w:rsidR="00522A1D">
              <w:rPr>
                <w:rFonts w:eastAsia="Calibri"/>
                <w:lang w:eastAsia="en-US"/>
              </w:rPr>
              <w:t>»</w:t>
            </w:r>
          </w:p>
        </w:tc>
        <w:tc>
          <w:tcPr>
            <w:tcW w:w="1987" w:type="dxa"/>
            <w:shd w:val="clear" w:color="auto" w:fill="auto"/>
            <w:vAlign w:val="center"/>
          </w:tcPr>
          <w:p w:rsidR="004E752C" w:rsidRPr="00A60839" w:rsidRDefault="004E752C" w:rsidP="004B2B1E">
            <w:pPr>
              <w:contextualSpacing/>
              <w:jc w:val="center"/>
              <w:rPr>
                <w:rFonts w:eastAsia="Calibri"/>
                <w:lang w:eastAsia="en-US"/>
              </w:rPr>
            </w:pPr>
            <w:r w:rsidRPr="00A60839">
              <w:rPr>
                <w:rFonts w:eastAsia="Calibri"/>
                <w:lang w:eastAsia="en-US"/>
              </w:rPr>
              <w:t>котельные, бойлерные</w:t>
            </w:r>
          </w:p>
        </w:tc>
        <w:tc>
          <w:tcPr>
            <w:tcW w:w="1158" w:type="dxa"/>
            <w:shd w:val="clear" w:color="auto" w:fill="auto"/>
            <w:vAlign w:val="center"/>
          </w:tcPr>
          <w:p w:rsidR="004E752C" w:rsidRPr="00A60839" w:rsidRDefault="004E752C" w:rsidP="004B2B1E">
            <w:pPr>
              <w:jc w:val="center"/>
            </w:pPr>
            <w:r w:rsidRPr="00A60839">
              <w:t>36</w:t>
            </w:r>
          </w:p>
        </w:tc>
        <w:tc>
          <w:tcPr>
            <w:tcW w:w="2686" w:type="dxa"/>
            <w:shd w:val="clear" w:color="auto" w:fill="auto"/>
            <w:vAlign w:val="center"/>
          </w:tcPr>
          <w:p w:rsidR="004E752C" w:rsidRPr="00A60839" w:rsidRDefault="00AB2495" w:rsidP="004B2B1E">
            <w:pPr>
              <w:jc w:val="center"/>
            </w:pPr>
            <w:r w:rsidRPr="00A60839">
              <w:t>44,55</w:t>
            </w:r>
          </w:p>
        </w:tc>
      </w:tr>
      <w:tr w:rsidR="004E752C" w:rsidRPr="00A60839" w:rsidTr="00EC3A77">
        <w:trPr>
          <w:jc w:val="center"/>
        </w:trPr>
        <w:tc>
          <w:tcPr>
            <w:tcW w:w="699" w:type="dxa"/>
            <w:shd w:val="clear" w:color="auto" w:fill="auto"/>
            <w:vAlign w:val="center"/>
          </w:tcPr>
          <w:p w:rsidR="004E752C" w:rsidRPr="00A60839" w:rsidRDefault="004E752C" w:rsidP="00D52047">
            <w:pPr>
              <w:numPr>
                <w:ilvl w:val="0"/>
                <w:numId w:val="5"/>
              </w:numPr>
              <w:spacing w:after="200" w:line="276" w:lineRule="auto"/>
              <w:contextualSpacing/>
              <w:jc w:val="center"/>
              <w:rPr>
                <w:rFonts w:eastAsia="Calibri"/>
                <w:lang w:eastAsia="en-US"/>
              </w:rPr>
            </w:pPr>
          </w:p>
        </w:tc>
        <w:tc>
          <w:tcPr>
            <w:tcW w:w="3481" w:type="dxa"/>
            <w:shd w:val="clear" w:color="auto" w:fill="auto"/>
            <w:vAlign w:val="center"/>
          </w:tcPr>
          <w:p w:rsidR="004E752C" w:rsidRPr="00A60839" w:rsidRDefault="004E752C" w:rsidP="004B2B1E">
            <w:pPr>
              <w:contextualSpacing/>
              <w:rPr>
                <w:rFonts w:eastAsia="Calibri"/>
                <w:lang w:eastAsia="en-US"/>
              </w:rPr>
            </w:pPr>
            <w:r w:rsidRPr="00A60839">
              <w:rPr>
                <w:rFonts w:eastAsia="Calibri"/>
                <w:lang w:eastAsia="en-US"/>
              </w:rPr>
              <w:t xml:space="preserve">АО </w:t>
            </w:r>
            <w:r w:rsidR="00522A1D">
              <w:rPr>
                <w:rFonts w:eastAsia="Calibri"/>
                <w:lang w:eastAsia="en-US"/>
              </w:rPr>
              <w:t>«</w:t>
            </w:r>
            <w:r w:rsidRPr="00A60839">
              <w:rPr>
                <w:rFonts w:eastAsia="Calibri"/>
                <w:lang w:eastAsia="en-US"/>
              </w:rPr>
              <w:t>Корякэнерго</w:t>
            </w:r>
            <w:r w:rsidR="00522A1D">
              <w:rPr>
                <w:rFonts w:eastAsia="Calibri"/>
                <w:lang w:eastAsia="en-US"/>
              </w:rPr>
              <w:t>»</w:t>
            </w:r>
          </w:p>
        </w:tc>
        <w:tc>
          <w:tcPr>
            <w:tcW w:w="1987" w:type="dxa"/>
            <w:shd w:val="clear" w:color="auto" w:fill="auto"/>
            <w:vAlign w:val="center"/>
          </w:tcPr>
          <w:p w:rsidR="004E752C" w:rsidRPr="00A60839" w:rsidRDefault="004E752C" w:rsidP="004B2B1E">
            <w:pPr>
              <w:contextualSpacing/>
              <w:jc w:val="center"/>
              <w:rPr>
                <w:rFonts w:eastAsia="Calibri"/>
                <w:lang w:eastAsia="en-US"/>
              </w:rPr>
            </w:pPr>
            <w:r w:rsidRPr="00A60839">
              <w:rPr>
                <w:rFonts w:eastAsia="Calibri"/>
                <w:lang w:eastAsia="en-US"/>
              </w:rPr>
              <w:t>котельные</w:t>
            </w:r>
          </w:p>
        </w:tc>
        <w:tc>
          <w:tcPr>
            <w:tcW w:w="1158" w:type="dxa"/>
            <w:shd w:val="clear" w:color="auto" w:fill="auto"/>
            <w:vAlign w:val="center"/>
          </w:tcPr>
          <w:p w:rsidR="004E752C" w:rsidRPr="00A60839" w:rsidRDefault="00AB2495" w:rsidP="004B2B1E">
            <w:pPr>
              <w:jc w:val="center"/>
            </w:pPr>
            <w:r w:rsidRPr="00A60839">
              <w:t>23</w:t>
            </w:r>
          </w:p>
        </w:tc>
        <w:tc>
          <w:tcPr>
            <w:tcW w:w="2686" w:type="dxa"/>
            <w:shd w:val="clear" w:color="auto" w:fill="auto"/>
            <w:vAlign w:val="center"/>
          </w:tcPr>
          <w:p w:rsidR="004E752C" w:rsidRPr="00A60839" w:rsidRDefault="00156A74" w:rsidP="004B2B1E">
            <w:pPr>
              <w:jc w:val="center"/>
            </w:pPr>
            <w:r w:rsidRPr="00A60839">
              <w:t>47,3</w:t>
            </w:r>
          </w:p>
        </w:tc>
      </w:tr>
      <w:tr w:rsidR="004E752C" w:rsidRPr="00A60839" w:rsidTr="00EC3A77">
        <w:trPr>
          <w:jc w:val="center"/>
        </w:trPr>
        <w:tc>
          <w:tcPr>
            <w:tcW w:w="699" w:type="dxa"/>
            <w:shd w:val="clear" w:color="auto" w:fill="auto"/>
            <w:vAlign w:val="center"/>
          </w:tcPr>
          <w:p w:rsidR="004E752C" w:rsidRPr="00A60839" w:rsidRDefault="004E752C" w:rsidP="00D52047">
            <w:pPr>
              <w:numPr>
                <w:ilvl w:val="0"/>
                <w:numId w:val="5"/>
              </w:numPr>
              <w:spacing w:after="200" w:line="276" w:lineRule="auto"/>
              <w:contextualSpacing/>
              <w:jc w:val="center"/>
              <w:rPr>
                <w:rFonts w:eastAsia="Calibri"/>
                <w:lang w:eastAsia="en-US"/>
              </w:rPr>
            </w:pPr>
          </w:p>
        </w:tc>
        <w:tc>
          <w:tcPr>
            <w:tcW w:w="3481" w:type="dxa"/>
            <w:shd w:val="clear" w:color="auto" w:fill="auto"/>
            <w:vAlign w:val="center"/>
          </w:tcPr>
          <w:p w:rsidR="004E752C" w:rsidRPr="00A60839" w:rsidRDefault="004E752C" w:rsidP="004B2B1E">
            <w:pPr>
              <w:contextualSpacing/>
              <w:rPr>
                <w:rFonts w:eastAsia="Calibri"/>
                <w:lang w:eastAsia="en-US"/>
              </w:rPr>
            </w:pPr>
            <w:r w:rsidRPr="00A60839">
              <w:rPr>
                <w:rFonts w:eastAsia="Calibri"/>
                <w:lang w:eastAsia="en-US"/>
              </w:rPr>
              <w:t xml:space="preserve">ООО </w:t>
            </w:r>
            <w:r w:rsidR="00522A1D">
              <w:rPr>
                <w:rFonts w:eastAsia="Calibri"/>
                <w:lang w:eastAsia="en-US"/>
              </w:rPr>
              <w:t>«</w:t>
            </w:r>
            <w:r w:rsidRPr="00A60839">
              <w:rPr>
                <w:rFonts w:eastAsia="Calibri"/>
                <w:lang w:eastAsia="en-US"/>
              </w:rPr>
              <w:t>Стимул</w:t>
            </w:r>
            <w:r w:rsidR="00522A1D">
              <w:rPr>
                <w:rFonts w:eastAsia="Calibri"/>
                <w:lang w:eastAsia="en-US"/>
              </w:rPr>
              <w:t>»</w:t>
            </w:r>
          </w:p>
        </w:tc>
        <w:tc>
          <w:tcPr>
            <w:tcW w:w="1987" w:type="dxa"/>
            <w:shd w:val="clear" w:color="auto" w:fill="auto"/>
            <w:vAlign w:val="center"/>
          </w:tcPr>
          <w:p w:rsidR="004E752C" w:rsidRPr="00A60839" w:rsidRDefault="004E752C" w:rsidP="004B2B1E">
            <w:pPr>
              <w:contextualSpacing/>
              <w:jc w:val="center"/>
              <w:rPr>
                <w:rFonts w:eastAsia="Calibri"/>
                <w:lang w:eastAsia="en-US"/>
              </w:rPr>
            </w:pPr>
            <w:r w:rsidRPr="00A60839">
              <w:rPr>
                <w:rFonts w:eastAsia="Calibri"/>
                <w:lang w:eastAsia="en-US"/>
              </w:rPr>
              <w:t>котельные</w:t>
            </w:r>
          </w:p>
        </w:tc>
        <w:tc>
          <w:tcPr>
            <w:tcW w:w="1158" w:type="dxa"/>
            <w:shd w:val="clear" w:color="auto" w:fill="auto"/>
            <w:vAlign w:val="center"/>
          </w:tcPr>
          <w:p w:rsidR="004E752C" w:rsidRPr="00A60839" w:rsidRDefault="004E752C" w:rsidP="004B2B1E">
            <w:pPr>
              <w:jc w:val="center"/>
            </w:pPr>
            <w:r w:rsidRPr="00A60839">
              <w:t>7</w:t>
            </w:r>
          </w:p>
        </w:tc>
        <w:tc>
          <w:tcPr>
            <w:tcW w:w="2686" w:type="dxa"/>
            <w:shd w:val="clear" w:color="auto" w:fill="auto"/>
            <w:vAlign w:val="center"/>
          </w:tcPr>
          <w:p w:rsidR="004E752C" w:rsidRPr="00A60839" w:rsidRDefault="00052A13" w:rsidP="004B2B1E">
            <w:pPr>
              <w:jc w:val="center"/>
            </w:pPr>
            <w:r w:rsidRPr="00A60839">
              <w:t>9,33</w:t>
            </w:r>
          </w:p>
        </w:tc>
      </w:tr>
      <w:tr w:rsidR="004E752C" w:rsidRPr="00A60839" w:rsidTr="00EC3A77">
        <w:trPr>
          <w:jc w:val="center"/>
        </w:trPr>
        <w:tc>
          <w:tcPr>
            <w:tcW w:w="699" w:type="dxa"/>
            <w:shd w:val="clear" w:color="auto" w:fill="auto"/>
            <w:vAlign w:val="center"/>
          </w:tcPr>
          <w:p w:rsidR="004E752C" w:rsidRPr="00A60839" w:rsidRDefault="004E752C" w:rsidP="00D52047">
            <w:pPr>
              <w:numPr>
                <w:ilvl w:val="0"/>
                <w:numId w:val="5"/>
              </w:numPr>
              <w:spacing w:after="200" w:line="276" w:lineRule="auto"/>
              <w:contextualSpacing/>
              <w:jc w:val="center"/>
              <w:rPr>
                <w:rFonts w:eastAsia="Calibri"/>
                <w:lang w:eastAsia="en-US"/>
              </w:rPr>
            </w:pPr>
          </w:p>
        </w:tc>
        <w:tc>
          <w:tcPr>
            <w:tcW w:w="3481" w:type="dxa"/>
            <w:shd w:val="clear" w:color="auto" w:fill="auto"/>
            <w:vAlign w:val="center"/>
          </w:tcPr>
          <w:p w:rsidR="004E752C" w:rsidRPr="00A60839" w:rsidRDefault="004E752C" w:rsidP="004B2B1E">
            <w:pPr>
              <w:contextualSpacing/>
              <w:rPr>
                <w:rFonts w:eastAsia="Calibri"/>
                <w:lang w:eastAsia="en-US"/>
              </w:rPr>
            </w:pPr>
            <w:r w:rsidRPr="00A60839">
              <w:rPr>
                <w:rFonts w:eastAsia="Calibri"/>
                <w:lang w:eastAsia="en-US"/>
              </w:rPr>
              <w:t xml:space="preserve">ООО </w:t>
            </w:r>
            <w:r w:rsidR="00522A1D">
              <w:rPr>
                <w:rFonts w:eastAsia="Calibri"/>
                <w:lang w:eastAsia="en-US"/>
              </w:rPr>
              <w:t>«</w:t>
            </w:r>
            <w:r w:rsidRPr="00A60839">
              <w:rPr>
                <w:rFonts w:eastAsia="Calibri"/>
                <w:lang w:eastAsia="en-US"/>
              </w:rPr>
              <w:t>Морошка</w:t>
            </w:r>
            <w:r w:rsidR="00522A1D">
              <w:rPr>
                <w:rFonts w:eastAsia="Calibri"/>
                <w:lang w:eastAsia="en-US"/>
              </w:rPr>
              <w:t>»</w:t>
            </w:r>
          </w:p>
        </w:tc>
        <w:tc>
          <w:tcPr>
            <w:tcW w:w="1987" w:type="dxa"/>
            <w:shd w:val="clear" w:color="auto" w:fill="auto"/>
            <w:vAlign w:val="center"/>
          </w:tcPr>
          <w:p w:rsidR="004E752C" w:rsidRPr="00A60839" w:rsidRDefault="004E752C" w:rsidP="004B2B1E">
            <w:pPr>
              <w:contextualSpacing/>
              <w:jc w:val="center"/>
              <w:rPr>
                <w:rFonts w:eastAsia="Calibri"/>
                <w:lang w:eastAsia="en-US"/>
              </w:rPr>
            </w:pPr>
            <w:r w:rsidRPr="00A60839">
              <w:rPr>
                <w:rFonts w:eastAsia="Calibri"/>
                <w:lang w:eastAsia="en-US"/>
              </w:rPr>
              <w:t>котельные</w:t>
            </w:r>
          </w:p>
        </w:tc>
        <w:tc>
          <w:tcPr>
            <w:tcW w:w="1158" w:type="dxa"/>
            <w:shd w:val="clear" w:color="auto" w:fill="auto"/>
            <w:vAlign w:val="center"/>
          </w:tcPr>
          <w:p w:rsidR="004E752C" w:rsidRPr="00A60839" w:rsidRDefault="004E752C" w:rsidP="004B2B1E">
            <w:pPr>
              <w:jc w:val="center"/>
            </w:pPr>
            <w:r w:rsidRPr="00A60839">
              <w:t>2</w:t>
            </w:r>
          </w:p>
        </w:tc>
        <w:tc>
          <w:tcPr>
            <w:tcW w:w="2686" w:type="dxa"/>
            <w:shd w:val="clear" w:color="auto" w:fill="auto"/>
            <w:vAlign w:val="center"/>
          </w:tcPr>
          <w:p w:rsidR="004E752C" w:rsidRPr="00A60839" w:rsidRDefault="00052A13" w:rsidP="004B2B1E">
            <w:pPr>
              <w:jc w:val="center"/>
            </w:pPr>
            <w:r w:rsidRPr="00A60839">
              <w:t>6,63</w:t>
            </w:r>
          </w:p>
        </w:tc>
      </w:tr>
      <w:tr w:rsidR="004E752C" w:rsidRPr="00A60839" w:rsidTr="00EC3A77">
        <w:trPr>
          <w:jc w:val="center"/>
        </w:trPr>
        <w:tc>
          <w:tcPr>
            <w:tcW w:w="699" w:type="dxa"/>
            <w:shd w:val="clear" w:color="auto" w:fill="auto"/>
            <w:vAlign w:val="center"/>
          </w:tcPr>
          <w:p w:rsidR="004E752C" w:rsidRPr="00A60839" w:rsidRDefault="004E752C" w:rsidP="00D52047">
            <w:pPr>
              <w:numPr>
                <w:ilvl w:val="0"/>
                <w:numId w:val="5"/>
              </w:numPr>
              <w:spacing w:after="200" w:line="276" w:lineRule="auto"/>
              <w:contextualSpacing/>
              <w:jc w:val="center"/>
              <w:rPr>
                <w:rFonts w:eastAsia="Calibri"/>
                <w:lang w:eastAsia="en-US"/>
              </w:rPr>
            </w:pPr>
          </w:p>
        </w:tc>
        <w:tc>
          <w:tcPr>
            <w:tcW w:w="3481" w:type="dxa"/>
            <w:shd w:val="clear" w:color="auto" w:fill="auto"/>
            <w:vAlign w:val="center"/>
          </w:tcPr>
          <w:p w:rsidR="004E752C" w:rsidRPr="00A60839" w:rsidRDefault="004E752C" w:rsidP="004B2B1E">
            <w:pPr>
              <w:contextualSpacing/>
              <w:rPr>
                <w:rFonts w:eastAsia="Calibri"/>
                <w:lang w:eastAsia="en-US"/>
              </w:rPr>
            </w:pPr>
            <w:r w:rsidRPr="00A60839">
              <w:rPr>
                <w:rFonts w:eastAsia="Calibri"/>
                <w:lang w:eastAsia="en-US"/>
              </w:rPr>
              <w:t xml:space="preserve">ООО </w:t>
            </w:r>
            <w:r w:rsidR="00522A1D">
              <w:rPr>
                <w:rFonts w:eastAsia="Calibri"/>
                <w:lang w:eastAsia="en-US"/>
              </w:rPr>
              <w:t>«</w:t>
            </w:r>
            <w:r w:rsidRPr="00A60839">
              <w:rPr>
                <w:rFonts w:eastAsia="Calibri"/>
                <w:lang w:eastAsia="en-US"/>
              </w:rPr>
              <w:t xml:space="preserve">Колхоз </w:t>
            </w:r>
            <w:r w:rsidR="00522A1D">
              <w:rPr>
                <w:rFonts w:eastAsia="Calibri"/>
                <w:lang w:eastAsia="en-US"/>
              </w:rPr>
              <w:t>«</w:t>
            </w:r>
            <w:r w:rsidRPr="00A60839">
              <w:rPr>
                <w:rFonts w:eastAsia="Calibri"/>
                <w:lang w:eastAsia="en-US"/>
              </w:rPr>
              <w:t>Ударник</w:t>
            </w:r>
            <w:r w:rsidR="00522A1D">
              <w:rPr>
                <w:rFonts w:eastAsia="Calibri"/>
                <w:lang w:eastAsia="en-US"/>
              </w:rPr>
              <w:t>»</w:t>
            </w:r>
          </w:p>
        </w:tc>
        <w:tc>
          <w:tcPr>
            <w:tcW w:w="1987" w:type="dxa"/>
            <w:shd w:val="clear" w:color="auto" w:fill="auto"/>
            <w:vAlign w:val="center"/>
          </w:tcPr>
          <w:p w:rsidR="004E752C" w:rsidRPr="00A60839" w:rsidRDefault="004E752C" w:rsidP="004B2B1E">
            <w:pPr>
              <w:contextualSpacing/>
              <w:jc w:val="center"/>
              <w:rPr>
                <w:rFonts w:eastAsia="Calibri"/>
                <w:lang w:eastAsia="en-US"/>
              </w:rPr>
            </w:pPr>
            <w:r w:rsidRPr="00A60839">
              <w:rPr>
                <w:rFonts w:eastAsia="Calibri"/>
                <w:lang w:eastAsia="en-US"/>
              </w:rPr>
              <w:t>котельные</w:t>
            </w:r>
          </w:p>
        </w:tc>
        <w:tc>
          <w:tcPr>
            <w:tcW w:w="1158" w:type="dxa"/>
            <w:shd w:val="clear" w:color="auto" w:fill="auto"/>
            <w:vAlign w:val="center"/>
          </w:tcPr>
          <w:p w:rsidR="004E752C" w:rsidRPr="00A60839" w:rsidRDefault="004E752C" w:rsidP="004B2B1E">
            <w:pPr>
              <w:jc w:val="center"/>
            </w:pPr>
            <w:r w:rsidRPr="00A60839">
              <w:t>1</w:t>
            </w:r>
          </w:p>
        </w:tc>
        <w:tc>
          <w:tcPr>
            <w:tcW w:w="2686" w:type="dxa"/>
            <w:shd w:val="clear" w:color="auto" w:fill="auto"/>
            <w:vAlign w:val="center"/>
          </w:tcPr>
          <w:p w:rsidR="004E752C" w:rsidRPr="00A60839" w:rsidRDefault="004E752C" w:rsidP="004B2B1E">
            <w:pPr>
              <w:jc w:val="center"/>
            </w:pPr>
            <w:r w:rsidRPr="00A60839">
              <w:t>2,40</w:t>
            </w:r>
          </w:p>
        </w:tc>
      </w:tr>
      <w:tr w:rsidR="004E752C" w:rsidRPr="00A60839" w:rsidTr="00EC3A77">
        <w:trPr>
          <w:jc w:val="center"/>
        </w:trPr>
        <w:tc>
          <w:tcPr>
            <w:tcW w:w="699" w:type="dxa"/>
            <w:shd w:val="clear" w:color="auto" w:fill="auto"/>
            <w:vAlign w:val="center"/>
          </w:tcPr>
          <w:p w:rsidR="004E752C" w:rsidRPr="00A60839" w:rsidRDefault="004E752C" w:rsidP="00D52047">
            <w:pPr>
              <w:numPr>
                <w:ilvl w:val="0"/>
                <w:numId w:val="5"/>
              </w:numPr>
              <w:spacing w:after="200" w:line="276" w:lineRule="auto"/>
              <w:contextualSpacing/>
              <w:jc w:val="center"/>
              <w:rPr>
                <w:rFonts w:eastAsia="Calibri"/>
                <w:lang w:eastAsia="en-US"/>
              </w:rPr>
            </w:pPr>
          </w:p>
        </w:tc>
        <w:tc>
          <w:tcPr>
            <w:tcW w:w="3481" w:type="dxa"/>
            <w:shd w:val="clear" w:color="auto" w:fill="auto"/>
            <w:vAlign w:val="center"/>
          </w:tcPr>
          <w:p w:rsidR="00EC3A77" w:rsidRPr="00A60839" w:rsidRDefault="004E752C" w:rsidP="004B2B1E">
            <w:pPr>
              <w:contextualSpacing/>
              <w:rPr>
                <w:rFonts w:eastAsia="Calibri"/>
                <w:lang w:eastAsia="en-US"/>
              </w:rPr>
            </w:pPr>
            <w:r w:rsidRPr="00A60839">
              <w:rPr>
                <w:rFonts w:eastAsia="Calibri"/>
                <w:lang w:eastAsia="en-US"/>
              </w:rPr>
              <w:t>Усть-К</w:t>
            </w:r>
            <w:r w:rsidR="0066270F">
              <w:rPr>
                <w:rFonts w:eastAsia="Calibri"/>
                <w:lang w:eastAsia="en-US"/>
              </w:rPr>
              <w:t>амчатский муниципальный район, с</w:t>
            </w:r>
            <w:r w:rsidRPr="00A60839">
              <w:rPr>
                <w:rFonts w:eastAsia="Calibri"/>
                <w:lang w:eastAsia="en-US"/>
              </w:rPr>
              <w:t>.</w:t>
            </w:r>
            <w:r w:rsidR="00AE1EE3" w:rsidRPr="00A60839">
              <w:rPr>
                <w:rFonts w:eastAsia="Calibri"/>
                <w:lang w:eastAsia="en-US"/>
              </w:rPr>
              <w:t xml:space="preserve"> </w:t>
            </w:r>
            <w:r w:rsidRPr="00A60839">
              <w:rPr>
                <w:rFonts w:eastAsia="Calibri"/>
                <w:lang w:eastAsia="en-US"/>
              </w:rPr>
              <w:t>Усть- Камчатск</w:t>
            </w:r>
            <w:r w:rsidR="00270DCD" w:rsidRPr="00A60839">
              <w:rPr>
                <w:rFonts w:eastAsia="Calibri"/>
                <w:lang w:eastAsia="en-US"/>
              </w:rPr>
              <w:t xml:space="preserve">: ООО </w:t>
            </w:r>
            <w:r w:rsidR="00522A1D">
              <w:rPr>
                <w:rFonts w:eastAsia="Calibri"/>
                <w:lang w:eastAsia="en-US"/>
              </w:rPr>
              <w:t>«</w:t>
            </w:r>
            <w:r w:rsidR="00270DCD" w:rsidRPr="00A60839">
              <w:rPr>
                <w:rFonts w:eastAsia="Calibri"/>
                <w:lang w:eastAsia="en-US"/>
              </w:rPr>
              <w:t>Коммунэнерго УКМР</w:t>
            </w:r>
            <w:r w:rsidR="00522A1D">
              <w:rPr>
                <w:rFonts w:eastAsia="Calibri"/>
                <w:lang w:eastAsia="en-US"/>
              </w:rPr>
              <w:t>»</w:t>
            </w:r>
            <w:r w:rsidR="00AE1EE3" w:rsidRPr="00A60839">
              <w:rPr>
                <w:rFonts w:eastAsia="Calibri"/>
                <w:lang w:eastAsia="en-US"/>
              </w:rPr>
              <w:br/>
            </w:r>
            <w:r w:rsidR="00270DCD" w:rsidRPr="00A60839">
              <w:rPr>
                <w:rFonts w:eastAsia="Calibri"/>
                <w:lang w:eastAsia="en-US"/>
              </w:rPr>
              <w:t xml:space="preserve">ООО </w:t>
            </w:r>
            <w:r w:rsidR="00522A1D">
              <w:rPr>
                <w:rFonts w:eastAsia="Calibri"/>
                <w:lang w:eastAsia="en-US"/>
              </w:rPr>
              <w:t>«</w:t>
            </w:r>
            <w:r w:rsidR="00270DCD" w:rsidRPr="00A60839">
              <w:rPr>
                <w:rFonts w:eastAsia="Calibri"/>
                <w:lang w:eastAsia="en-US"/>
              </w:rPr>
              <w:t>Интеко</w:t>
            </w:r>
            <w:r w:rsidR="00522A1D">
              <w:rPr>
                <w:rFonts w:eastAsia="Calibri"/>
                <w:lang w:eastAsia="en-US"/>
              </w:rPr>
              <w:t>»</w:t>
            </w:r>
          </w:p>
          <w:p w:rsidR="00EC3A77" w:rsidRPr="00A60839" w:rsidRDefault="00270DCD" w:rsidP="004B2B1E">
            <w:pPr>
              <w:contextualSpacing/>
              <w:rPr>
                <w:rFonts w:eastAsia="Calibri"/>
                <w:lang w:eastAsia="en-US"/>
              </w:rPr>
            </w:pPr>
            <w:r w:rsidRPr="00A60839">
              <w:rPr>
                <w:rFonts w:eastAsia="Calibri"/>
                <w:lang w:eastAsia="en-US"/>
              </w:rPr>
              <w:t xml:space="preserve">ООО </w:t>
            </w:r>
            <w:r w:rsidR="00522A1D">
              <w:rPr>
                <w:rFonts w:eastAsia="Calibri"/>
                <w:lang w:eastAsia="en-US"/>
              </w:rPr>
              <w:t>«</w:t>
            </w:r>
            <w:r w:rsidRPr="00A60839">
              <w:rPr>
                <w:rFonts w:eastAsia="Calibri"/>
                <w:lang w:eastAsia="en-US"/>
              </w:rPr>
              <w:t>НОРД ФИШ</w:t>
            </w:r>
            <w:r w:rsidR="00522A1D">
              <w:rPr>
                <w:rFonts w:eastAsia="Calibri"/>
                <w:lang w:eastAsia="en-US"/>
              </w:rPr>
              <w:t>»</w:t>
            </w:r>
          </w:p>
          <w:p w:rsidR="00EC3A77" w:rsidRPr="00A60839" w:rsidRDefault="00270DCD" w:rsidP="004B2B1E">
            <w:pPr>
              <w:contextualSpacing/>
              <w:rPr>
                <w:rFonts w:eastAsia="Calibri"/>
                <w:lang w:eastAsia="en-US"/>
              </w:rPr>
            </w:pPr>
            <w:r w:rsidRPr="00A60839">
              <w:rPr>
                <w:rFonts w:eastAsia="Calibri"/>
                <w:lang w:eastAsia="en-US"/>
              </w:rPr>
              <w:t xml:space="preserve">ООО </w:t>
            </w:r>
            <w:r w:rsidR="00522A1D">
              <w:rPr>
                <w:rFonts w:eastAsia="Calibri"/>
                <w:lang w:eastAsia="en-US"/>
              </w:rPr>
              <w:t>«</w:t>
            </w:r>
            <w:r w:rsidRPr="00A60839">
              <w:rPr>
                <w:rFonts w:eastAsia="Calibri"/>
                <w:lang w:eastAsia="en-US"/>
              </w:rPr>
              <w:t>Строй-Альянс</w:t>
            </w:r>
            <w:r w:rsidR="00522A1D">
              <w:rPr>
                <w:rFonts w:eastAsia="Calibri"/>
                <w:lang w:eastAsia="en-US"/>
              </w:rPr>
              <w:t>»</w:t>
            </w:r>
            <w:r w:rsidR="004E752C" w:rsidRPr="00A60839">
              <w:rPr>
                <w:rFonts w:eastAsia="Calibri"/>
                <w:lang w:eastAsia="en-US"/>
              </w:rPr>
              <w:t xml:space="preserve"> </w:t>
            </w:r>
          </w:p>
          <w:p w:rsidR="004E752C" w:rsidRPr="00A60839" w:rsidRDefault="004E752C" w:rsidP="004B2B1E">
            <w:pPr>
              <w:contextualSpacing/>
              <w:rPr>
                <w:rFonts w:eastAsia="Calibri"/>
                <w:lang w:eastAsia="en-US"/>
              </w:rPr>
            </w:pPr>
            <w:r w:rsidRPr="00A60839">
              <w:rPr>
                <w:rFonts w:eastAsia="Calibri"/>
                <w:lang w:eastAsia="en-US"/>
              </w:rPr>
              <w:t xml:space="preserve">ООО </w:t>
            </w:r>
            <w:r w:rsidR="00522A1D">
              <w:rPr>
                <w:rFonts w:eastAsia="Calibri"/>
                <w:lang w:eastAsia="en-US"/>
              </w:rPr>
              <w:t>«</w:t>
            </w:r>
            <w:r w:rsidRPr="00A60839">
              <w:rPr>
                <w:rFonts w:eastAsia="Calibri"/>
                <w:lang w:eastAsia="en-US"/>
              </w:rPr>
              <w:t>Гермес</w:t>
            </w:r>
            <w:r w:rsidR="00522A1D">
              <w:rPr>
                <w:rFonts w:eastAsia="Calibri"/>
                <w:lang w:eastAsia="en-US"/>
              </w:rPr>
              <w:t>»</w:t>
            </w:r>
            <w:r w:rsidRPr="00A60839">
              <w:t xml:space="preserve"> </w:t>
            </w:r>
          </w:p>
        </w:tc>
        <w:tc>
          <w:tcPr>
            <w:tcW w:w="1987" w:type="dxa"/>
            <w:shd w:val="clear" w:color="auto" w:fill="auto"/>
            <w:vAlign w:val="center"/>
          </w:tcPr>
          <w:p w:rsidR="004E752C" w:rsidRPr="00A60839" w:rsidRDefault="004E752C" w:rsidP="004B2B1E">
            <w:pPr>
              <w:contextualSpacing/>
              <w:jc w:val="center"/>
              <w:rPr>
                <w:rFonts w:eastAsia="Calibri"/>
                <w:lang w:eastAsia="en-US"/>
              </w:rPr>
            </w:pPr>
            <w:r w:rsidRPr="00A60839">
              <w:rPr>
                <w:rFonts w:eastAsia="Calibri"/>
                <w:lang w:eastAsia="en-US"/>
              </w:rPr>
              <w:t>котельные</w:t>
            </w:r>
          </w:p>
        </w:tc>
        <w:tc>
          <w:tcPr>
            <w:tcW w:w="1158" w:type="dxa"/>
            <w:shd w:val="clear" w:color="auto" w:fill="auto"/>
            <w:vAlign w:val="center"/>
          </w:tcPr>
          <w:p w:rsidR="004E752C" w:rsidRPr="00A60839" w:rsidRDefault="00052A13" w:rsidP="004B2B1E">
            <w:pPr>
              <w:jc w:val="center"/>
            </w:pPr>
            <w:r w:rsidRPr="00A60839">
              <w:t>33</w:t>
            </w:r>
          </w:p>
        </w:tc>
        <w:tc>
          <w:tcPr>
            <w:tcW w:w="2686" w:type="dxa"/>
            <w:shd w:val="clear" w:color="auto" w:fill="auto"/>
            <w:vAlign w:val="center"/>
          </w:tcPr>
          <w:p w:rsidR="004E752C" w:rsidRPr="00A60839" w:rsidRDefault="00052A13" w:rsidP="004B2B1E">
            <w:pPr>
              <w:jc w:val="center"/>
            </w:pPr>
            <w:r w:rsidRPr="00A60839">
              <w:t>21,72</w:t>
            </w:r>
          </w:p>
        </w:tc>
      </w:tr>
      <w:tr w:rsidR="004E752C" w:rsidRPr="00A60839" w:rsidTr="00EC3A77">
        <w:trPr>
          <w:jc w:val="center"/>
        </w:trPr>
        <w:tc>
          <w:tcPr>
            <w:tcW w:w="699" w:type="dxa"/>
            <w:shd w:val="clear" w:color="auto" w:fill="auto"/>
            <w:vAlign w:val="center"/>
          </w:tcPr>
          <w:p w:rsidR="004E752C" w:rsidRPr="00A60839" w:rsidRDefault="004E752C" w:rsidP="00D52047">
            <w:pPr>
              <w:numPr>
                <w:ilvl w:val="0"/>
                <w:numId w:val="5"/>
              </w:numPr>
              <w:spacing w:after="200" w:line="276" w:lineRule="auto"/>
              <w:contextualSpacing/>
              <w:jc w:val="center"/>
              <w:rPr>
                <w:rFonts w:eastAsia="Calibri"/>
                <w:lang w:eastAsia="en-US"/>
              </w:rPr>
            </w:pPr>
          </w:p>
        </w:tc>
        <w:tc>
          <w:tcPr>
            <w:tcW w:w="3481" w:type="dxa"/>
            <w:shd w:val="clear" w:color="auto" w:fill="auto"/>
            <w:vAlign w:val="center"/>
          </w:tcPr>
          <w:p w:rsidR="00270DCD" w:rsidRPr="00A60839" w:rsidRDefault="004E752C" w:rsidP="004B2B1E">
            <w:pPr>
              <w:contextualSpacing/>
              <w:rPr>
                <w:rFonts w:eastAsia="Calibri"/>
                <w:lang w:eastAsia="en-US"/>
              </w:rPr>
            </w:pPr>
            <w:r w:rsidRPr="00A60839">
              <w:rPr>
                <w:rFonts w:eastAsia="Calibri"/>
                <w:lang w:eastAsia="en-US"/>
              </w:rPr>
              <w:t>Усть-Камчатский муниципальный район</w:t>
            </w:r>
            <w:r w:rsidRPr="00A60839">
              <w:t xml:space="preserve"> </w:t>
            </w:r>
            <w:r w:rsidR="00AE1EE3" w:rsidRPr="00A60839">
              <w:rPr>
                <w:rFonts w:eastAsia="Calibri"/>
                <w:lang w:eastAsia="en-US"/>
              </w:rPr>
              <w:t>п. Ключи</w:t>
            </w:r>
            <w:r w:rsidRPr="00A60839">
              <w:rPr>
                <w:rFonts w:eastAsia="Calibri"/>
                <w:lang w:eastAsia="en-US"/>
              </w:rPr>
              <w:t xml:space="preserve">: </w:t>
            </w:r>
          </w:p>
          <w:p w:rsidR="004E752C" w:rsidRPr="00A60839" w:rsidRDefault="00270DCD" w:rsidP="004B2B1E">
            <w:pPr>
              <w:contextualSpacing/>
              <w:rPr>
                <w:rFonts w:eastAsia="Calibri"/>
                <w:lang w:eastAsia="en-US"/>
              </w:rPr>
            </w:pPr>
            <w:r w:rsidRPr="00A60839">
              <w:rPr>
                <w:rFonts w:eastAsia="Calibri"/>
                <w:lang w:eastAsia="en-US"/>
              </w:rPr>
              <w:t xml:space="preserve">ООО </w:t>
            </w:r>
            <w:r w:rsidR="00522A1D">
              <w:rPr>
                <w:rFonts w:eastAsia="Calibri"/>
                <w:lang w:eastAsia="en-US"/>
              </w:rPr>
              <w:t>«</w:t>
            </w:r>
            <w:r w:rsidRPr="00A60839">
              <w:rPr>
                <w:rFonts w:eastAsia="Calibri"/>
                <w:lang w:eastAsia="en-US"/>
              </w:rPr>
              <w:t>Коммунэнерго УКМР</w:t>
            </w:r>
            <w:r w:rsidR="00522A1D">
              <w:rPr>
                <w:rFonts w:eastAsia="Calibri"/>
                <w:lang w:eastAsia="en-US"/>
              </w:rPr>
              <w:t>»</w:t>
            </w:r>
            <w:r w:rsidRPr="00A60839">
              <w:rPr>
                <w:rFonts w:eastAsia="Calibri"/>
                <w:lang w:eastAsia="en-US"/>
              </w:rPr>
              <w:t xml:space="preserve"> ООО </w:t>
            </w:r>
            <w:r w:rsidR="00522A1D">
              <w:rPr>
                <w:rFonts w:eastAsia="Calibri"/>
                <w:lang w:eastAsia="en-US"/>
              </w:rPr>
              <w:t>«</w:t>
            </w:r>
            <w:r w:rsidRPr="00A60839">
              <w:rPr>
                <w:rFonts w:eastAsia="Calibri"/>
                <w:lang w:eastAsia="en-US"/>
              </w:rPr>
              <w:t>Термо</w:t>
            </w:r>
            <w:r w:rsidR="00522A1D">
              <w:rPr>
                <w:rFonts w:eastAsia="Calibri"/>
                <w:lang w:eastAsia="en-US"/>
              </w:rPr>
              <w:t>»</w:t>
            </w:r>
            <w:r w:rsidR="00AE1EE3" w:rsidRPr="00A60839">
              <w:rPr>
                <w:rFonts w:eastAsia="Calibri"/>
                <w:lang w:eastAsia="en-US"/>
              </w:rPr>
              <w:br/>
            </w:r>
            <w:r w:rsidRPr="00A60839">
              <w:rPr>
                <w:rFonts w:eastAsia="Calibri"/>
                <w:lang w:eastAsia="en-US"/>
              </w:rPr>
              <w:t xml:space="preserve">ООО </w:t>
            </w:r>
            <w:r w:rsidR="00522A1D">
              <w:rPr>
                <w:rFonts w:eastAsia="Calibri"/>
                <w:lang w:eastAsia="en-US"/>
              </w:rPr>
              <w:t>«</w:t>
            </w:r>
            <w:r w:rsidRPr="00A60839">
              <w:rPr>
                <w:rFonts w:eastAsia="Calibri"/>
                <w:lang w:eastAsia="en-US"/>
              </w:rPr>
              <w:t>Тепловодхоз</w:t>
            </w:r>
            <w:r w:rsidR="00522A1D">
              <w:rPr>
                <w:rFonts w:eastAsia="Calibri"/>
                <w:lang w:eastAsia="en-US"/>
              </w:rPr>
              <w:t>»</w:t>
            </w:r>
            <w:r w:rsidR="00AE1EE3" w:rsidRPr="00A60839">
              <w:rPr>
                <w:rFonts w:eastAsia="Calibri"/>
                <w:lang w:eastAsia="en-US"/>
              </w:rPr>
              <w:br/>
            </w:r>
            <w:r w:rsidR="004E752C" w:rsidRPr="00A60839">
              <w:rPr>
                <w:rFonts w:eastAsia="Calibri"/>
                <w:lang w:eastAsia="en-US"/>
              </w:rPr>
              <w:t xml:space="preserve">ООО </w:t>
            </w:r>
            <w:r w:rsidR="00522A1D">
              <w:rPr>
                <w:rFonts w:eastAsia="Calibri"/>
                <w:lang w:eastAsia="en-US"/>
              </w:rPr>
              <w:t>«</w:t>
            </w:r>
            <w:r w:rsidR="004E752C" w:rsidRPr="00A60839">
              <w:rPr>
                <w:rFonts w:eastAsia="Calibri"/>
                <w:lang w:eastAsia="en-US"/>
              </w:rPr>
              <w:t>Ключиэнерго</w:t>
            </w:r>
            <w:r w:rsidR="00522A1D">
              <w:rPr>
                <w:rFonts w:eastAsia="Calibri"/>
                <w:lang w:eastAsia="en-US"/>
              </w:rPr>
              <w:t>»</w:t>
            </w:r>
          </w:p>
        </w:tc>
        <w:tc>
          <w:tcPr>
            <w:tcW w:w="1987" w:type="dxa"/>
            <w:shd w:val="clear" w:color="auto" w:fill="auto"/>
            <w:vAlign w:val="center"/>
          </w:tcPr>
          <w:p w:rsidR="004E752C" w:rsidRPr="00A60839" w:rsidRDefault="004E752C" w:rsidP="004B2B1E">
            <w:pPr>
              <w:contextualSpacing/>
              <w:jc w:val="center"/>
              <w:rPr>
                <w:rFonts w:eastAsia="Calibri"/>
                <w:lang w:eastAsia="en-US"/>
              </w:rPr>
            </w:pPr>
            <w:r w:rsidRPr="00A60839">
              <w:rPr>
                <w:rFonts w:eastAsia="Calibri"/>
                <w:lang w:eastAsia="en-US"/>
              </w:rPr>
              <w:t>котельные</w:t>
            </w:r>
          </w:p>
        </w:tc>
        <w:tc>
          <w:tcPr>
            <w:tcW w:w="1158" w:type="dxa"/>
            <w:shd w:val="clear" w:color="auto" w:fill="auto"/>
            <w:vAlign w:val="center"/>
          </w:tcPr>
          <w:p w:rsidR="004E752C" w:rsidRPr="00A60839" w:rsidRDefault="004E752C" w:rsidP="004B2B1E">
            <w:pPr>
              <w:contextualSpacing/>
              <w:jc w:val="center"/>
              <w:rPr>
                <w:rFonts w:eastAsia="Calibri"/>
                <w:lang w:eastAsia="en-US"/>
              </w:rPr>
            </w:pPr>
            <w:r w:rsidRPr="00A60839">
              <w:rPr>
                <w:rFonts w:eastAsia="Calibri"/>
                <w:lang w:eastAsia="en-US"/>
              </w:rPr>
              <w:t>14</w:t>
            </w:r>
          </w:p>
        </w:tc>
        <w:tc>
          <w:tcPr>
            <w:tcW w:w="2686" w:type="dxa"/>
            <w:shd w:val="clear" w:color="auto" w:fill="auto"/>
            <w:vAlign w:val="center"/>
          </w:tcPr>
          <w:p w:rsidR="004E752C" w:rsidRPr="00A60839" w:rsidRDefault="004E752C" w:rsidP="004B2B1E">
            <w:pPr>
              <w:contextualSpacing/>
              <w:jc w:val="center"/>
              <w:rPr>
                <w:rFonts w:eastAsia="Calibri"/>
                <w:lang w:eastAsia="en-US"/>
              </w:rPr>
            </w:pPr>
            <w:r w:rsidRPr="00A60839">
              <w:rPr>
                <w:rFonts w:eastAsia="Calibri"/>
                <w:lang w:eastAsia="en-US"/>
              </w:rPr>
              <w:t>21,91</w:t>
            </w:r>
          </w:p>
        </w:tc>
      </w:tr>
      <w:tr w:rsidR="004E752C" w:rsidRPr="00A60839" w:rsidTr="00EC3A77">
        <w:trPr>
          <w:jc w:val="center"/>
        </w:trPr>
        <w:tc>
          <w:tcPr>
            <w:tcW w:w="699" w:type="dxa"/>
            <w:shd w:val="clear" w:color="auto" w:fill="auto"/>
            <w:vAlign w:val="center"/>
          </w:tcPr>
          <w:p w:rsidR="004E752C" w:rsidRPr="00A60839" w:rsidRDefault="004E752C" w:rsidP="00D52047">
            <w:pPr>
              <w:numPr>
                <w:ilvl w:val="0"/>
                <w:numId w:val="5"/>
              </w:numPr>
              <w:spacing w:after="200" w:line="276" w:lineRule="auto"/>
              <w:contextualSpacing/>
              <w:jc w:val="center"/>
              <w:rPr>
                <w:rFonts w:eastAsia="Calibri"/>
                <w:lang w:eastAsia="en-US"/>
              </w:rPr>
            </w:pPr>
          </w:p>
        </w:tc>
        <w:tc>
          <w:tcPr>
            <w:tcW w:w="3481" w:type="dxa"/>
            <w:shd w:val="clear" w:color="auto" w:fill="auto"/>
            <w:vAlign w:val="center"/>
          </w:tcPr>
          <w:p w:rsidR="00270DCD" w:rsidRPr="00A60839" w:rsidRDefault="004E752C" w:rsidP="004B2B1E">
            <w:pPr>
              <w:contextualSpacing/>
              <w:rPr>
                <w:rFonts w:eastAsia="Calibri"/>
                <w:lang w:eastAsia="en-US"/>
              </w:rPr>
            </w:pPr>
            <w:r w:rsidRPr="00A60839">
              <w:rPr>
                <w:rFonts w:eastAsia="Calibri"/>
                <w:lang w:eastAsia="en-US"/>
              </w:rPr>
              <w:t>Усть-Камчатский муниципальный район,</w:t>
            </w:r>
            <w:r w:rsidRPr="00A60839">
              <w:t xml:space="preserve"> </w:t>
            </w:r>
            <w:r w:rsidRPr="00A60839">
              <w:rPr>
                <w:rFonts w:eastAsia="Calibri"/>
                <w:lang w:eastAsia="en-US"/>
              </w:rPr>
              <w:t xml:space="preserve">п. Козыревск: </w:t>
            </w:r>
          </w:p>
          <w:p w:rsidR="008E5957" w:rsidRPr="00A60839" w:rsidRDefault="004E752C" w:rsidP="004B2B1E">
            <w:pPr>
              <w:contextualSpacing/>
              <w:rPr>
                <w:rFonts w:eastAsia="Calibri"/>
                <w:sz w:val="20"/>
                <w:szCs w:val="20"/>
                <w:lang w:eastAsia="en-US"/>
              </w:rPr>
            </w:pPr>
            <w:r w:rsidRPr="00A60839">
              <w:rPr>
                <w:rFonts w:eastAsia="Calibri"/>
                <w:sz w:val="20"/>
                <w:szCs w:val="20"/>
                <w:lang w:eastAsia="en-US"/>
              </w:rPr>
              <w:t xml:space="preserve">ООО </w:t>
            </w:r>
            <w:r w:rsidR="00522A1D">
              <w:rPr>
                <w:rFonts w:eastAsia="Calibri"/>
                <w:sz w:val="20"/>
                <w:szCs w:val="20"/>
                <w:lang w:eastAsia="en-US"/>
              </w:rPr>
              <w:t>«</w:t>
            </w:r>
            <w:r w:rsidRPr="00A60839">
              <w:rPr>
                <w:rFonts w:eastAsia="Calibri"/>
                <w:sz w:val="20"/>
                <w:szCs w:val="20"/>
                <w:lang w:eastAsia="en-US"/>
              </w:rPr>
              <w:t>ТЭК</w:t>
            </w:r>
            <w:r w:rsidR="00522A1D">
              <w:rPr>
                <w:rFonts w:eastAsia="Calibri"/>
                <w:sz w:val="20"/>
                <w:szCs w:val="20"/>
                <w:lang w:eastAsia="en-US"/>
              </w:rPr>
              <w:t>»</w:t>
            </w:r>
            <w:r w:rsidR="008E5957" w:rsidRPr="00A60839">
              <w:rPr>
                <w:rFonts w:eastAsia="Calibri"/>
                <w:sz w:val="20"/>
                <w:szCs w:val="20"/>
                <w:lang w:eastAsia="en-US"/>
              </w:rPr>
              <w:t xml:space="preserve"> (до 01.07.2016 г.)</w:t>
            </w:r>
          </w:p>
          <w:p w:rsidR="004E752C" w:rsidRPr="00A60839" w:rsidRDefault="008E5957" w:rsidP="004B2B1E">
            <w:pPr>
              <w:contextualSpacing/>
              <w:rPr>
                <w:rFonts w:eastAsia="Calibri"/>
                <w:lang w:eastAsia="en-US"/>
              </w:rPr>
            </w:pPr>
            <w:r w:rsidRPr="00A60839">
              <w:rPr>
                <w:rFonts w:eastAsia="Calibri"/>
                <w:sz w:val="20"/>
                <w:szCs w:val="20"/>
                <w:lang w:eastAsia="en-US"/>
              </w:rPr>
              <w:t xml:space="preserve">МУП </w:t>
            </w:r>
            <w:r w:rsidR="00522A1D">
              <w:rPr>
                <w:rFonts w:eastAsia="Calibri"/>
                <w:sz w:val="20"/>
                <w:szCs w:val="20"/>
                <w:lang w:eastAsia="en-US"/>
              </w:rPr>
              <w:t>«</w:t>
            </w:r>
            <w:r w:rsidRPr="00A60839">
              <w:rPr>
                <w:rFonts w:eastAsia="Calibri"/>
                <w:sz w:val="20"/>
                <w:szCs w:val="20"/>
                <w:lang w:eastAsia="en-US"/>
              </w:rPr>
              <w:t>Тепловодхоз</w:t>
            </w:r>
            <w:r w:rsidR="00522A1D">
              <w:rPr>
                <w:rFonts w:eastAsia="Calibri"/>
                <w:sz w:val="20"/>
                <w:szCs w:val="20"/>
                <w:lang w:eastAsia="en-US"/>
              </w:rPr>
              <w:t>»</w:t>
            </w:r>
            <w:r w:rsidRPr="00A60839">
              <w:rPr>
                <w:rFonts w:eastAsia="Calibri"/>
                <w:sz w:val="20"/>
                <w:szCs w:val="20"/>
                <w:lang w:eastAsia="en-US"/>
              </w:rPr>
              <w:t xml:space="preserve"> (с 01.07.2016 г.)</w:t>
            </w:r>
            <w:r w:rsidR="004E752C" w:rsidRPr="00A60839">
              <w:rPr>
                <w:rFonts w:eastAsia="Calibri"/>
                <w:lang w:eastAsia="en-US"/>
              </w:rPr>
              <w:t xml:space="preserve">  </w:t>
            </w:r>
          </w:p>
        </w:tc>
        <w:tc>
          <w:tcPr>
            <w:tcW w:w="1987" w:type="dxa"/>
            <w:shd w:val="clear" w:color="auto" w:fill="auto"/>
            <w:vAlign w:val="center"/>
          </w:tcPr>
          <w:p w:rsidR="004E752C" w:rsidRPr="00A60839" w:rsidRDefault="004E752C" w:rsidP="004B2B1E">
            <w:pPr>
              <w:contextualSpacing/>
              <w:jc w:val="center"/>
              <w:rPr>
                <w:rFonts w:eastAsia="Calibri"/>
                <w:lang w:eastAsia="en-US"/>
              </w:rPr>
            </w:pPr>
            <w:r w:rsidRPr="00A60839">
              <w:rPr>
                <w:rFonts w:eastAsia="Calibri"/>
                <w:lang w:eastAsia="en-US"/>
              </w:rPr>
              <w:t>котельные</w:t>
            </w:r>
          </w:p>
        </w:tc>
        <w:tc>
          <w:tcPr>
            <w:tcW w:w="1158" w:type="dxa"/>
            <w:shd w:val="clear" w:color="auto" w:fill="auto"/>
            <w:vAlign w:val="center"/>
          </w:tcPr>
          <w:p w:rsidR="004E752C" w:rsidRPr="00A60839" w:rsidRDefault="004E752C" w:rsidP="004B2B1E">
            <w:pPr>
              <w:jc w:val="center"/>
            </w:pPr>
            <w:r w:rsidRPr="00A60839">
              <w:t>6</w:t>
            </w:r>
          </w:p>
        </w:tc>
        <w:tc>
          <w:tcPr>
            <w:tcW w:w="2686" w:type="dxa"/>
            <w:shd w:val="clear" w:color="auto" w:fill="auto"/>
            <w:vAlign w:val="center"/>
          </w:tcPr>
          <w:p w:rsidR="004E752C" w:rsidRPr="00A60839" w:rsidRDefault="00052A13" w:rsidP="004B2B1E">
            <w:pPr>
              <w:jc w:val="center"/>
            </w:pPr>
            <w:r w:rsidRPr="00A60839">
              <w:t>6,69</w:t>
            </w:r>
          </w:p>
        </w:tc>
      </w:tr>
      <w:tr w:rsidR="004E752C" w:rsidRPr="00A60839" w:rsidTr="00EC3A77">
        <w:trPr>
          <w:jc w:val="center"/>
        </w:trPr>
        <w:tc>
          <w:tcPr>
            <w:tcW w:w="699" w:type="dxa"/>
            <w:shd w:val="clear" w:color="auto" w:fill="auto"/>
            <w:vAlign w:val="center"/>
          </w:tcPr>
          <w:p w:rsidR="004E752C" w:rsidRPr="00A60839" w:rsidRDefault="004E752C" w:rsidP="00C9546A">
            <w:pPr>
              <w:numPr>
                <w:ilvl w:val="0"/>
                <w:numId w:val="5"/>
              </w:numPr>
              <w:spacing w:after="200" w:line="276" w:lineRule="auto"/>
              <w:contextualSpacing/>
              <w:jc w:val="center"/>
              <w:rPr>
                <w:rFonts w:eastAsia="Calibri"/>
                <w:lang w:eastAsia="en-US"/>
              </w:rPr>
            </w:pPr>
          </w:p>
        </w:tc>
        <w:tc>
          <w:tcPr>
            <w:tcW w:w="3481" w:type="dxa"/>
            <w:shd w:val="clear" w:color="auto" w:fill="auto"/>
            <w:vAlign w:val="center"/>
          </w:tcPr>
          <w:p w:rsidR="004E752C" w:rsidRPr="00A60839" w:rsidRDefault="004E752C" w:rsidP="004B2B1E">
            <w:pPr>
              <w:contextualSpacing/>
              <w:rPr>
                <w:rFonts w:eastAsia="Calibri"/>
                <w:lang w:eastAsia="en-US"/>
              </w:rPr>
            </w:pPr>
            <w:r w:rsidRPr="00A60839">
              <w:rPr>
                <w:rFonts w:eastAsia="Calibri"/>
                <w:lang w:eastAsia="en-US"/>
              </w:rPr>
              <w:t xml:space="preserve">МУП </w:t>
            </w:r>
            <w:r w:rsidR="00522A1D">
              <w:rPr>
                <w:rFonts w:eastAsia="Calibri"/>
                <w:lang w:eastAsia="en-US"/>
              </w:rPr>
              <w:t>«</w:t>
            </w:r>
            <w:r w:rsidRPr="00A60839">
              <w:rPr>
                <w:rFonts w:eastAsia="Calibri"/>
                <w:lang w:eastAsia="en-US"/>
              </w:rPr>
              <w:t>Горсети</w:t>
            </w:r>
            <w:r w:rsidR="00522A1D">
              <w:rPr>
                <w:rFonts w:eastAsia="Calibri"/>
                <w:lang w:eastAsia="en-US"/>
              </w:rPr>
              <w:t>»</w:t>
            </w:r>
          </w:p>
        </w:tc>
        <w:tc>
          <w:tcPr>
            <w:tcW w:w="1987" w:type="dxa"/>
            <w:shd w:val="clear" w:color="auto" w:fill="auto"/>
            <w:vAlign w:val="center"/>
          </w:tcPr>
          <w:p w:rsidR="004E752C" w:rsidRPr="00A60839" w:rsidRDefault="004E752C" w:rsidP="004B2B1E">
            <w:pPr>
              <w:contextualSpacing/>
              <w:jc w:val="center"/>
              <w:rPr>
                <w:rFonts w:eastAsia="Calibri"/>
                <w:lang w:eastAsia="en-US"/>
              </w:rPr>
            </w:pPr>
            <w:r w:rsidRPr="00A60839">
              <w:rPr>
                <w:rFonts w:eastAsia="Calibri"/>
                <w:lang w:eastAsia="en-US"/>
              </w:rPr>
              <w:t>котельные</w:t>
            </w:r>
          </w:p>
        </w:tc>
        <w:tc>
          <w:tcPr>
            <w:tcW w:w="1158" w:type="dxa"/>
            <w:shd w:val="clear" w:color="auto" w:fill="auto"/>
            <w:vAlign w:val="center"/>
          </w:tcPr>
          <w:p w:rsidR="004E752C" w:rsidRPr="00A60839" w:rsidRDefault="004E752C" w:rsidP="004B2B1E">
            <w:pPr>
              <w:jc w:val="center"/>
            </w:pPr>
            <w:r w:rsidRPr="00A60839">
              <w:t>2</w:t>
            </w:r>
          </w:p>
        </w:tc>
        <w:tc>
          <w:tcPr>
            <w:tcW w:w="2686" w:type="dxa"/>
            <w:shd w:val="clear" w:color="auto" w:fill="auto"/>
            <w:vAlign w:val="center"/>
          </w:tcPr>
          <w:p w:rsidR="007120FA" w:rsidRPr="00A60839" w:rsidRDefault="007120FA" w:rsidP="007120FA">
            <w:pPr>
              <w:jc w:val="center"/>
            </w:pPr>
            <w:r w:rsidRPr="00A60839">
              <w:t>37,32</w:t>
            </w:r>
          </w:p>
        </w:tc>
      </w:tr>
      <w:tr w:rsidR="004E752C" w:rsidRPr="00A60839" w:rsidTr="00EC3A77">
        <w:trPr>
          <w:jc w:val="center"/>
        </w:trPr>
        <w:tc>
          <w:tcPr>
            <w:tcW w:w="699" w:type="dxa"/>
            <w:shd w:val="clear" w:color="auto" w:fill="auto"/>
            <w:vAlign w:val="center"/>
          </w:tcPr>
          <w:p w:rsidR="004E752C" w:rsidRPr="00A60839" w:rsidRDefault="004E752C" w:rsidP="00C9546A">
            <w:pPr>
              <w:numPr>
                <w:ilvl w:val="0"/>
                <w:numId w:val="5"/>
              </w:numPr>
              <w:spacing w:after="200" w:line="276" w:lineRule="auto"/>
              <w:contextualSpacing/>
              <w:jc w:val="center"/>
              <w:rPr>
                <w:rFonts w:eastAsia="Calibri"/>
                <w:lang w:eastAsia="en-US"/>
              </w:rPr>
            </w:pPr>
          </w:p>
        </w:tc>
        <w:tc>
          <w:tcPr>
            <w:tcW w:w="3481" w:type="dxa"/>
            <w:shd w:val="clear" w:color="auto" w:fill="auto"/>
            <w:vAlign w:val="center"/>
          </w:tcPr>
          <w:p w:rsidR="004E752C" w:rsidRPr="00A60839" w:rsidRDefault="004E752C" w:rsidP="007120FA">
            <w:pPr>
              <w:contextualSpacing/>
              <w:rPr>
                <w:rFonts w:eastAsia="Calibri"/>
                <w:lang w:eastAsia="en-US"/>
              </w:rPr>
            </w:pPr>
            <w:r w:rsidRPr="00A60839">
              <w:rPr>
                <w:rFonts w:eastAsia="Calibri"/>
                <w:lang w:eastAsia="en-US"/>
              </w:rPr>
              <w:t xml:space="preserve">ООО </w:t>
            </w:r>
            <w:r w:rsidR="00522A1D">
              <w:rPr>
                <w:rFonts w:eastAsia="Calibri"/>
                <w:lang w:eastAsia="en-US"/>
              </w:rPr>
              <w:t>«</w:t>
            </w:r>
            <w:r w:rsidRPr="00A60839">
              <w:rPr>
                <w:rFonts w:eastAsia="Calibri"/>
                <w:lang w:eastAsia="en-US"/>
              </w:rPr>
              <w:t>Коряк</w:t>
            </w:r>
            <w:r w:rsidR="007120FA" w:rsidRPr="00A60839">
              <w:rPr>
                <w:rFonts w:eastAsia="Calibri"/>
                <w:lang w:eastAsia="en-US"/>
              </w:rPr>
              <w:t>ТеплоС</w:t>
            </w:r>
            <w:r w:rsidRPr="00A60839">
              <w:rPr>
                <w:rFonts w:eastAsia="Calibri"/>
                <w:lang w:eastAsia="en-US"/>
              </w:rPr>
              <w:t>наб</w:t>
            </w:r>
            <w:r w:rsidR="00522A1D">
              <w:rPr>
                <w:rFonts w:eastAsia="Calibri"/>
                <w:lang w:eastAsia="en-US"/>
              </w:rPr>
              <w:t>»</w:t>
            </w:r>
          </w:p>
        </w:tc>
        <w:tc>
          <w:tcPr>
            <w:tcW w:w="1987" w:type="dxa"/>
            <w:shd w:val="clear" w:color="auto" w:fill="auto"/>
            <w:vAlign w:val="center"/>
          </w:tcPr>
          <w:p w:rsidR="004E752C" w:rsidRPr="00A60839" w:rsidRDefault="004E752C" w:rsidP="004B2B1E">
            <w:pPr>
              <w:contextualSpacing/>
              <w:jc w:val="center"/>
              <w:rPr>
                <w:rFonts w:eastAsia="Calibri"/>
                <w:lang w:eastAsia="en-US"/>
              </w:rPr>
            </w:pPr>
            <w:r w:rsidRPr="00A60839">
              <w:rPr>
                <w:rFonts w:eastAsia="Calibri"/>
                <w:lang w:eastAsia="en-US"/>
              </w:rPr>
              <w:t>котельные</w:t>
            </w:r>
          </w:p>
        </w:tc>
        <w:tc>
          <w:tcPr>
            <w:tcW w:w="1158" w:type="dxa"/>
            <w:shd w:val="clear" w:color="auto" w:fill="auto"/>
            <w:vAlign w:val="center"/>
          </w:tcPr>
          <w:p w:rsidR="004E752C" w:rsidRPr="00A60839" w:rsidRDefault="004E752C" w:rsidP="004B2B1E">
            <w:pPr>
              <w:jc w:val="center"/>
            </w:pPr>
            <w:r w:rsidRPr="00A60839">
              <w:t>3</w:t>
            </w:r>
          </w:p>
        </w:tc>
        <w:tc>
          <w:tcPr>
            <w:tcW w:w="2686" w:type="dxa"/>
            <w:shd w:val="clear" w:color="auto" w:fill="auto"/>
            <w:vAlign w:val="center"/>
          </w:tcPr>
          <w:p w:rsidR="004E752C" w:rsidRPr="00A60839" w:rsidRDefault="007120FA" w:rsidP="004B2B1E">
            <w:pPr>
              <w:jc w:val="center"/>
            </w:pPr>
            <w:r w:rsidRPr="00A60839">
              <w:t>8,52</w:t>
            </w:r>
          </w:p>
        </w:tc>
      </w:tr>
      <w:tr w:rsidR="004E752C" w:rsidRPr="00A60839" w:rsidTr="00EC3A77">
        <w:trPr>
          <w:jc w:val="center"/>
        </w:trPr>
        <w:tc>
          <w:tcPr>
            <w:tcW w:w="699" w:type="dxa"/>
            <w:shd w:val="clear" w:color="auto" w:fill="auto"/>
            <w:vAlign w:val="center"/>
          </w:tcPr>
          <w:p w:rsidR="004E752C" w:rsidRPr="00A60839" w:rsidRDefault="004E752C" w:rsidP="00C9546A">
            <w:pPr>
              <w:numPr>
                <w:ilvl w:val="0"/>
                <w:numId w:val="5"/>
              </w:numPr>
              <w:spacing w:after="200" w:line="276" w:lineRule="auto"/>
              <w:contextualSpacing/>
              <w:jc w:val="center"/>
              <w:rPr>
                <w:rFonts w:eastAsia="Calibri"/>
                <w:lang w:eastAsia="en-US"/>
              </w:rPr>
            </w:pPr>
          </w:p>
        </w:tc>
        <w:tc>
          <w:tcPr>
            <w:tcW w:w="3481" w:type="dxa"/>
            <w:shd w:val="clear" w:color="auto" w:fill="auto"/>
            <w:vAlign w:val="center"/>
          </w:tcPr>
          <w:p w:rsidR="004E752C" w:rsidRPr="00A60839" w:rsidRDefault="004E752C" w:rsidP="004B2B1E">
            <w:pPr>
              <w:contextualSpacing/>
              <w:rPr>
                <w:rFonts w:eastAsia="Calibri"/>
                <w:lang w:eastAsia="en-US"/>
              </w:rPr>
            </w:pPr>
            <w:r w:rsidRPr="00A60839">
              <w:rPr>
                <w:rFonts w:eastAsia="Calibri"/>
                <w:lang w:eastAsia="en-US"/>
              </w:rPr>
              <w:t xml:space="preserve">МУП </w:t>
            </w:r>
            <w:r w:rsidR="00522A1D">
              <w:rPr>
                <w:rFonts w:eastAsia="Calibri"/>
                <w:lang w:eastAsia="en-US"/>
              </w:rPr>
              <w:t>«</w:t>
            </w:r>
            <w:r w:rsidRPr="00A60839">
              <w:rPr>
                <w:rFonts w:eastAsia="Calibri"/>
                <w:lang w:eastAsia="en-US"/>
              </w:rPr>
              <w:t>Оссорское ЖКХ</w:t>
            </w:r>
            <w:r w:rsidR="00522A1D">
              <w:rPr>
                <w:rFonts w:eastAsia="Calibri"/>
                <w:lang w:eastAsia="en-US"/>
              </w:rPr>
              <w:t>»</w:t>
            </w:r>
          </w:p>
        </w:tc>
        <w:tc>
          <w:tcPr>
            <w:tcW w:w="1987" w:type="dxa"/>
            <w:shd w:val="clear" w:color="auto" w:fill="auto"/>
            <w:vAlign w:val="center"/>
          </w:tcPr>
          <w:p w:rsidR="004E752C" w:rsidRPr="00A60839" w:rsidRDefault="004E752C" w:rsidP="004B2B1E">
            <w:pPr>
              <w:contextualSpacing/>
              <w:jc w:val="center"/>
              <w:rPr>
                <w:rFonts w:eastAsia="Calibri"/>
                <w:lang w:eastAsia="en-US"/>
              </w:rPr>
            </w:pPr>
            <w:r w:rsidRPr="00A60839">
              <w:rPr>
                <w:rFonts w:eastAsia="Calibri"/>
                <w:lang w:eastAsia="en-US"/>
              </w:rPr>
              <w:t>котельные</w:t>
            </w:r>
          </w:p>
        </w:tc>
        <w:tc>
          <w:tcPr>
            <w:tcW w:w="1158" w:type="dxa"/>
            <w:shd w:val="clear" w:color="auto" w:fill="auto"/>
            <w:vAlign w:val="center"/>
          </w:tcPr>
          <w:p w:rsidR="004E752C" w:rsidRPr="00A60839" w:rsidRDefault="004E752C" w:rsidP="004B2B1E">
            <w:pPr>
              <w:jc w:val="center"/>
            </w:pPr>
            <w:r w:rsidRPr="00A60839">
              <w:t>5</w:t>
            </w:r>
          </w:p>
        </w:tc>
        <w:tc>
          <w:tcPr>
            <w:tcW w:w="2686" w:type="dxa"/>
            <w:shd w:val="clear" w:color="auto" w:fill="auto"/>
            <w:vAlign w:val="center"/>
          </w:tcPr>
          <w:p w:rsidR="004E752C" w:rsidRPr="00A60839" w:rsidRDefault="004E752C" w:rsidP="004B2B1E">
            <w:pPr>
              <w:jc w:val="center"/>
            </w:pPr>
            <w:r w:rsidRPr="00A60839">
              <w:t>31,58</w:t>
            </w:r>
          </w:p>
        </w:tc>
      </w:tr>
      <w:tr w:rsidR="004E752C" w:rsidRPr="00A60839" w:rsidTr="00EC3A77">
        <w:trPr>
          <w:jc w:val="center"/>
        </w:trPr>
        <w:tc>
          <w:tcPr>
            <w:tcW w:w="699" w:type="dxa"/>
            <w:shd w:val="clear" w:color="auto" w:fill="auto"/>
            <w:vAlign w:val="center"/>
          </w:tcPr>
          <w:p w:rsidR="004E752C" w:rsidRPr="00A60839" w:rsidRDefault="004E752C" w:rsidP="00C9546A">
            <w:pPr>
              <w:numPr>
                <w:ilvl w:val="0"/>
                <w:numId w:val="5"/>
              </w:numPr>
              <w:spacing w:after="200" w:line="276" w:lineRule="auto"/>
              <w:contextualSpacing/>
              <w:jc w:val="center"/>
              <w:rPr>
                <w:rFonts w:eastAsia="Calibri"/>
                <w:lang w:eastAsia="en-US"/>
              </w:rPr>
            </w:pPr>
          </w:p>
        </w:tc>
        <w:tc>
          <w:tcPr>
            <w:tcW w:w="3481" w:type="dxa"/>
            <w:shd w:val="clear" w:color="auto" w:fill="auto"/>
            <w:vAlign w:val="center"/>
          </w:tcPr>
          <w:p w:rsidR="004E752C" w:rsidRPr="00A60839" w:rsidRDefault="004E752C" w:rsidP="004B2B1E">
            <w:pPr>
              <w:contextualSpacing/>
              <w:rPr>
                <w:rFonts w:eastAsia="Calibri"/>
                <w:lang w:eastAsia="en-US"/>
              </w:rPr>
            </w:pPr>
            <w:r w:rsidRPr="00A60839">
              <w:rPr>
                <w:rFonts w:eastAsia="Calibri"/>
                <w:lang w:eastAsia="en-US"/>
              </w:rPr>
              <w:t>Другие организации и предприятия (ведомственные котельные)</w:t>
            </w:r>
          </w:p>
        </w:tc>
        <w:tc>
          <w:tcPr>
            <w:tcW w:w="1987" w:type="dxa"/>
            <w:shd w:val="clear" w:color="auto" w:fill="auto"/>
            <w:vAlign w:val="center"/>
          </w:tcPr>
          <w:p w:rsidR="004E752C" w:rsidRPr="00A60839" w:rsidRDefault="004E752C" w:rsidP="004B2B1E">
            <w:pPr>
              <w:contextualSpacing/>
              <w:jc w:val="center"/>
              <w:rPr>
                <w:rFonts w:eastAsia="Calibri"/>
                <w:lang w:eastAsia="en-US"/>
              </w:rPr>
            </w:pPr>
            <w:r w:rsidRPr="00A60839">
              <w:rPr>
                <w:rFonts w:eastAsia="Calibri"/>
                <w:lang w:eastAsia="en-US"/>
              </w:rPr>
              <w:t>котельные</w:t>
            </w:r>
          </w:p>
        </w:tc>
        <w:tc>
          <w:tcPr>
            <w:tcW w:w="1158" w:type="dxa"/>
            <w:shd w:val="clear" w:color="auto" w:fill="auto"/>
            <w:vAlign w:val="center"/>
          </w:tcPr>
          <w:p w:rsidR="004E752C" w:rsidRPr="00A60839" w:rsidRDefault="001158C4" w:rsidP="004B2B1E">
            <w:pPr>
              <w:jc w:val="center"/>
            </w:pPr>
            <w:r w:rsidRPr="00A60839">
              <w:t>8</w:t>
            </w:r>
          </w:p>
        </w:tc>
        <w:tc>
          <w:tcPr>
            <w:tcW w:w="2686" w:type="dxa"/>
            <w:shd w:val="clear" w:color="auto" w:fill="auto"/>
            <w:vAlign w:val="center"/>
          </w:tcPr>
          <w:p w:rsidR="004E752C" w:rsidRPr="00A60839" w:rsidRDefault="00156A74" w:rsidP="004B2B1E">
            <w:pPr>
              <w:jc w:val="center"/>
            </w:pPr>
            <w:r w:rsidRPr="00A60839">
              <w:t>22,59</w:t>
            </w:r>
          </w:p>
        </w:tc>
      </w:tr>
      <w:tr w:rsidR="004E752C" w:rsidRPr="00A60839" w:rsidTr="00EC3A77">
        <w:trPr>
          <w:jc w:val="center"/>
        </w:trPr>
        <w:tc>
          <w:tcPr>
            <w:tcW w:w="699" w:type="dxa"/>
            <w:shd w:val="clear" w:color="auto" w:fill="auto"/>
            <w:vAlign w:val="center"/>
          </w:tcPr>
          <w:p w:rsidR="004E752C" w:rsidRPr="00A60839" w:rsidRDefault="004E752C" w:rsidP="00C9546A">
            <w:pPr>
              <w:numPr>
                <w:ilvl w:val="0"/>
                <w:numId w:val="5"/>
              </w:numPr>
              <w:spacing w:after="200" w:line="276" w:lineRule="auto"/>
              <w:contextualSpacing/>
              <w:jc w:val="center"/>
              <w:rPr>
                <w:rFonts w:eastAsia="Calibri"/>
                <w:lang w:eastAsia="en-US"/>
              </w:rPr>
            </w:pPr>
          </w:p>
        </w:tc>
        <w:tc>
          <w:tcPr>
            <w:tcW w:w="3481" w:type="dxa"/>
            <w:shd w:val="clear" w:color="auto" w:fill="auto"/>
            <w:vAlign w:val="center"/>
          </w:tcPr>
          <w:p w:rsidR="004E752C" w:rsidRPr="00A60839" w:rsidRDefault="004E752C" w:rsidP="004B2B1E">
            <w:pPr>
              <w:contextualSpacing/>
              <w:rPr>
                <w:rFonts w:eastAsia="Calibri"/>
                <w:lang w:eastAsia="en-US"/>
              </w:rPr>
            </w:pPr>
            <w:r w:rsidRPr="00A60839">
              <w:rPr>
                <w:rFonts w:eastAsia="Calibri"/>
                <w:lang w:eastAsia="en-US"/>
              </w:rPr>
              <w:t>Муниципальные</w:t>
            </w:r>
          </w:p>
        </w:tc>
        <w:tc>
          <w:tcPr>
            <w:tcW w:w="1987" w:type="dxa"/>
            <w:shd w:val="clear" w:color="auto" w:fill="auto"/>
            <w:vAlign w:val="center"/>
          </w:tcPr>
          <w:p w:rsidR="004E752C" w:rsidRPr="00A60839" w:rsidRDefault="004E752C" w:rsidP="004B2B1E">
            <w:pPr>
              <w:contextualSpacing/>
              <w:jc w:val="center"/>
              <w:rPr>
                <w:rFonts w:eastAsia="Calibri"/>
                <w:lang w:eastAsia="en-US"/>
              </w:rPr>
            </w:pPr>
            <w:r w:rsidRPr="00A60839">
              <w:rPr>
                <w:rFonts w:eastAsia="Calibri"/>
                <w:lang w:eastAsia="en-US"/>
              </w:rPr>
              <w:t>котельные</w:t>
            </w:r>
          </w:p>
        </w:tc>
        <w:tc>
          <w:tcPr>
            <w:tcW w:w="1158" w:type="dxa"/>
            <w:shd w:val="clear" w:color="auto" w:fill="auto"/>
            <w:vAlign w:val="center"/>
          </w:tcPr>
          <w:p w:rsidR="004E752C" w:rsidRPr="00A60839" w:rsidRDefault="004E752C" w:rsidP="004B2B1E">
            <w:pPr>
              <w:jc w:val="center"/>
            </w:pPr>
            <w:r w:rsidRPr="00A60839">
              <w:t>13</w:t>
            </w:r>
          </w:p>
        </w:tc>
        <w:tc>
          <w:tcPr>
            <w:tcW w:w="2686" w:type="dxa"/>
            <w:shd w:val="clear" w:color="auto" w:fill="auto"/>
            <w:vAlign w:val="center"/>
          </w:tcPr>
          <w:p w:rsidR="004E752C" w:rsidRPr="00A60839" w:rsidRDefault="004E752C" w:rsidP="004B2B1E">
            <w:pPr>
              <w:jc w:val="center"/>
            </w:pPr>
            <w:r w:rsidRPr="00A60839">
              <w:t>6,95</w:t>
            </w:r>
          </w:p>
        </w:tc>
      </w:tr>
      <w:tr w:rsidR="004E752C" w:rsidRPr="00A60839" w:rsidTr="00EC3A77">
        <w:trPr>
          <w:jc w:val="center"/>
        </w:trPr>
        <w:tc>
          <w:tcPr>
            <w:tcW w:w="699" w:type="dxa"/>
            <w:shd w:val="clear" w:color="auto" w:fill="auto"/>
            <w:vAlign w:val="center"/>
          </w:tcPr>
          <w:p w:rsidR="004E752C" w:rsidRPr="00A60839" w:rsidRDefault="004E752C" w:rsidP="00C9546A">
            <w:pPr>
              <w:numPr>
                <w:ilvl w:val="0"/>
                <w:numId w:val="5"/>
              </w:numPr>
              <w:spacing w:after="200" w:line="276" w:lineRule="auto"/>
              <w:contextualSpacing/>
              <w:jc w:val="center"/>
              <w:rPr>
                <w:rFonts w:eastAsia="Calibri"/>
                <w:lang w:eastAsia="en-US"/>
              </w:rPr>
            </w:pPr>
          </w:p>
        </w:tc>
        <w:tc>
          <w:tcPr>
            <w:tcW w:w="3481" w:type="dxa"/>
            <w:shd w:val="clear" w:color="auto" w:fill="auto"/>
            <w:vAlign w:val="center"/>
          </w:tcPr>
          <w:p w:rsidR="004E752C" w:rsidRPr="00A60839" w:rsidRDefault="004E752C" w:rsidP="004B2B1E">
            <w:pPr>
              <w:contextualSpacing/>
              <w:rPr>
                <w:rFonts w:eastAsia="Calibri"/>
                <w:lang w:eastAsia="en-US"/>
              </w:rPr>
            </w:pPr>
            <w:r w:rsidRPr="00A60839">
              <w:rPr>
                <w:rFonts w:eastAsia="Calibri"/>
                <w:lang w:eastAsia="en-US"/>
              </w:rPr>
              <w:t>Частные</w:t>
            </w:r>
          </w:p>
        </w:tc>
        <w:tc>
          <w:tcPr>
            <w:tcW w:w="1987" w:type="dxa"/>
            <w:shd w:val="clear" w:color="auto" w:fill="auto"/>
            <w:vAlign w:val="center"/>
          </w:tcPr>
          <w:p w:rsidR="004E752C" w:rsidRPr="00A60839" w:rsidRDefault="004E752C" w:rsidP="004B2B1E">
            <w:pPr>
              <w:contextualSpacing/>
              <w:jc w:val="center"/>
              <w:rPr>
                <w:rFonts w:eastAsia="Calibri"/>
                <w:lang w:eastAsia="en-US"/>
              </w:rPr>
            </w:pPr>
            <w:r w:rsidRPr="00A60839">
              <w:rPr>
                <w:rFonts w:eastAsia="Calibri"/>
                <w:lang w:eastAsia="en-US"/>
              </w:rPr>
              <w:t>котельные</w:t>
            </w:r>
          </w:p>
        </w:tc>
        <w:tc>
          <w:tcPr>
            <w:tcW w:w="1158" w:type="dxa"/>
            <w:shd w:val="clear" w:color="auto" w:fill="auto"/>
            <w:vAlign w:val="center"/>
          </w:tcPr>
          <w:p w:rsidR="004E752C" w:rsidRPr="00A60839" w:rsidRDefault="007120FA" w:rsidP="004B2B1E">
            <w:pPr>
              <w:jc w:val="center"/>
            </w:pPr>
            <w:r w:rsidRPr="00A60839">
              <w:t>1</w:t>
            </w:r>
          </w:p>
        </w:tc>
        <w:tc>
          <w:tcPr>
            <w:tcW w:w="2686" w:type="dxa"/>
            <w:shd w:val="clear" w:color="auto" w:fill="auto"/>
            <w:vAlign w:val="center"/>
          </w:tcPr>
          <w:p w:rsidR="004E752C" w:rsidRPr="00A60839" w:rsidRDefault="007120FA" w:rsidP="004B2B1E">
            <w:pPr>
              <w:jc w:val="center"/>
            </w:pPr>
            <w:r w:rsidRPr="00A60839">
              <w:t>0,92</w:t>
            </w:r>
          </w:p>
        </w:tc>
      </w:tr>
      <w:tr w:rsidR="004E752C" w:rsidRPr="00A60839" w:rsidTr="00EC3A77">
        <w:trPr>
          <w:jc w:val="center"/>
        </w:trPr>
        <w:tc>
          <w:tcPr>
            <w:tcW w:w="699" w:type="dxa"/>
            <w:vMerge w:val="restart"/>
            <w:shd w:val="clear" w:color="auto" w:fill="auto"/>
            <w:vAlign w:val="center"/>
          </w:tcPr>
          <w:p w:rsidR="004E752C" w:rsidRPr="00A60839" w:rsidRDefault="004E752C" w:rsidP="00C9546A">
            <w:pPr>
              <w:numPr>
                <w:ilvl w:val="0"/>
                <w:numId w:val="5"/>
              </w:numPr>
              <w:spacing w:after="200" w:line="276" w:lineRule="auto"/>
              <w:contextualSpacing/>
              <w:jc w:val="center"/>
              <w:rPr>
                <w:rFonts w:eastAsia="Calibri"/>
                <w:lang w:eastAsia="en-US"/>
              </w:rPr>
            </w:pPr>
          </w:p>
        </w:tc>
        <w:tc>
          <w:tcPr>
            <w:tcW w:w="3481" w:type="dxa"/>
            <w:shd w:val="clear" w:color="auto" w:fill="auto"/>
            <w:vAlign w:val="center"/>
          </w:tcPr>
          <w:p w:rsidR="004E752C" w:rsidRPr="00A60839" w:rsidRDefault="004E752C" w:rsidP="007F2785">
            <w:pPr>
              <w:contextualSpacing/>
              <w:rPr>
                <w:rFonts w:eastAsia="Calibri"/>
                <w:lang w:eastAsia="en-US"/>
              </w:rPr>
            </w:pPr>
            <w:r w:rsidRPr="00A60839">
              <w:rPr>
                <w:rFonts w:eastAsia="Calibri"/>
                <w:lang w:eastAsia="en-US"/>
              </w:rPr>
              <w:t xml:space="preserve">Прочие: </w:t>
            </w:r>
            <w:r w:rsidR="007F2785" w:rsidRPr="00A60839">
              <w:rPr>
                <w:rFonts w:eastAsia="Calibri"/>
                <w:lang w:eastAsia="en-US"/>
              </w:rPr>
              <w:t xml:space="preserve">ОАО </w:t>
            </w:r>
            <w:r w:rsidR="00522A1D">
              <w:rPr>
                <w:rFonts w:eastAsia="Calibri"/>
                <w:lang w:eastAsia="en-US"/>
              </w:rPr>
              <w:t>«</w:t>
            </w:r>
            <w:r w:rsidR="007F2785" w:rsidRPr="00A60839">
              <w:rPr>
                <w:rFonts w:eastAsia="Calibri"/>
                <w:lang w:eastAsia="en-US"/>
              </w:rPr>
              <w:t>Тепло Земли</w:t>
            </w:r>
            <w:r w:rsidR="00522A1D">
              <w:rPr>
                <w:rFonts w:eastAsia="Calibri"/>
                <w:lang w:eastAsia="en-US"/>
              </w:rPr>
              <w:t>»</w:t>
            </w:r>
          </w:p>
        </w:tc>
        <w:tc>
          <w:tcPr>
            <w:tcW w:w="1987" w:type="dxa"/>
            <w:vMerge w:val="restart"/>
            <w:shd w:val="clear" w:color="auto" w:fill="auto"/>
            <w:vAlign w:val="center"/>
          </w:tcPr>
          <w:p w:rsidR="004E752C" w:rsidRPr="00A60839" w:rsidRDefault="001A49DD" w:rsidP="004B2B1E">
            <w:pPr>
              <w:contextualSpacing/>
              <w:jc w:val="center"/>
              <w:rPr>
                <w:rFonts w:eastAsia="Calibri"/>
                <w:lang w:eastAsia="en-US"/>
              </w:rPr>
            </w:pPr>
            <w:r w:rsidRPr="00A60839">
              <w:rPr>
                <w:rFonts w:eastAsia="Calibri"/>
                <w:lang w:eastAsia="en-US"/>
              </w:rPr>
              <w:t>с</w:t>
            </w:r>
            <w:r w:rsidR="004E752C" w:rsidRPr="00A60839">
              <w:rPr>
                <w:rFonts w:eastAsia="Calibri"/>
                <w:lang w:eastAsia="en-US"/>
              </w:rPr>
              <w:t>кважины тер</w:t>
            </w:r>
            <w:r w:rsidRPr="00A60839">
              <w:rPr>
                <w:rFonts w:eastAsia="Calibri"/>
                <w:lang w:eastAsia="en-US"/>
              </w:rPr>
              <w:t>мальной в</w:t>
            </w:r>
            <w:r w:rsidR="004E752C" w:rsidRPr="00A60839">
              <w:rPr>
                <w:rFonts w:eastAsia="Calibri"/>
                <w:lang w:eastAsia="en-US"/>
              </w:rPr>
              <w:t>оды</w:t>
            </w:r>
          </w:p>
        </w:tc>
        <w:tc>
          <w:tcPr>
            <w:tcW w:w="1158" w:type="dxa"/>
            <w:shd w:val="clear" w:color="auto" w:fill="auto"/>
            <w:vAlign w:val="center"/>
          </w:tcPr>
          <w:p w:rsidR="004E752C" w:rsidRPr="00A60839" w:rsidRDefault="004E752C" w:rsidP="004B2B1E">
            <w:pPr>
              <w:jc w:val="center"/>
            </w:pPr>
            <w:r w:rsidRPr="00A60839">
              <w:t>60</w:t>
            </w:r>
          </w:p>
        </w:tc>
        <w:tc>
          <w:tcPr>
            <w:tcW w:w="2686" w:type="dxa"/>
            <w:shd w:val="clear" w:color="auto" w:fill="auto"/>
            <w:vAlign w:val="center"/>
          </w:tcPr>
          <w:p w:rsidR="004E752C" w:rsidRPr="00A60839" w:rsidRDefault="00FA5D6E" w:rsidP="004B2B1E">
            <w:pPr>
              <w:jc w:val="center"/>
            </w:pPr>
            <w:r w:rsidRPr="00A60839">
              <w:t>н/д</w:t>
            </w:r>
          </w:p>
        </w:tc>
      </w:tr>
      <w:tr w:rsidR="004E752C" w:rsidRPr="00A60839" w:rsidTr="00EC3A77">
        <w:trPr>
          <w:jc w:val="center"/>
        </w:trPr>
        <w:tc>
          <w:tcPr>
            <w:tcW w:w="699" w:type="dxa"/>
            <w:vMerge/>
            <w:shd w:val="clear" w:color="auto" w:fill="auto"/>
            <w:vAlign w:val="center"/>
          </w:tcPr>
          <w:p w:rsidR="004E752C" w:rsidRPr="00A60839" w:rsidRDefault="004E752C" w:rsidP="004B2B1E">
            <w:pPr>
              <w:ind w:left="170"/>
              <w:contextualSpacing/>
              <w:jc w:val="center"/>
              <w:rPr>
                <w:rFonts w:eastAsia="Calibri"/>
                <w:lang w:eastAsia="en-US"/>
              </w:rPr>
            </w:pPr>
          </w:p>
        </w:tc>
        <w:tc>
          <w:tcPr>
            <w:tcW w:w="3481" w:type="dxa"/>
            <w:shd w:val="clear" w:color="auto" w:fill="auto"/>
            <w:vAlign w:val="center"/>
          </w:tcPr>
          <w:p w:rsidR="004E752C" w:rsidRPr="00A60839" w:rsidRDefault="004E752C" w:rsidP="004B2B1E">
            <w:pPr>
              <w:contextualSpacing/>
              <w:rPr>
                <w:rFonts w:eastAsia="Calibri"/>
                <w:lang w:eastAsia="en-US"/>
              </w:rPr>
            </w:pPr>
            <w:r w:rsidRPr="00A60839">
              <w:rPr>
                <w:rFonts w:eastAsia="Calibri"/>
                <w:lang w:eastAsia="en-US"/>
              </w:rPr>
              <w:t>муниципальные</w:t>
            </w:r>
          </w:p>
        </w:tc>
        <w:tc>
          <w:tcPr>
            <w:tcW w:w="1987" w:type="dxa"/>
            <w:vMerge/>
            <w:shd w:val="clear" w:color="auto" w:fill="auto"/>
            <w:vAlign w:val="center"/>
          </w:tcPr>
          <w:p w:rsidR="004E752C" w:rsidRPr="00A60839" w:rsidRDefault="004E752C" w:rsidP="004B2B1E">
            <w:pPr>
              <w:contextualSpacing/>
              <w:jc w:val="center"/>
              <w:rPr>
                <w:rFonts w:eastAsia="Calibri"/>
                <w:lang w:eastAsia="en-US"/>
              </w:rPr>
            </w:pPr>
          </w:p>
        </w:tc>
        <w:tc>
          <w:tcPr>
            <w:tcW w:w="1158" w:type="dxa"/>
            <w:shd w:val="clear" w:color="auto" w:fill="auto"/>
            <w:vAlign w:val="center"/>
          </w:tcPr>
          <w:p w:rsidR="004E752C" w:rsidRPr="00A60839" w:rsidRDefault="004E752C" w:rsidP="004B2B1E">
            <w:pPr>
              <w:jc w:val="center"/>
            </w:pPr>
            <w:r w:rsidRPr="00A60839">
              <w:t>3</w:t>
            </w:r>
          </w:p>
        </w:tc>
        <w:tc>
          <w:tcPr>
            <w:tcW w:w="2686" w:type="dxa"/>
            <w:shd w:val="clear" w:color="auto" w:fill="auto"/>
            <w:vAlign w:val="center"/>
          </w:tcPr>
          <w:p w:rsidR="004E752C" w:rsidRPr="00A60839" w:rsidRDefault="00FA5D6E" w:rsidP="004B2B1E">
            <w:pPr>
              <w:jc w:val="center"/>
            </w:pPr>
            <w:r w:rsidRPr="00A60839">
              <w:t>н/д</w:t>
            </w:r>
          </w:p>
        </w:tc>
      </w:tr>
      <w:tr w:rsidR="004E752C" w:rsidRPr="00A60839" w:rsidTr="00EC3A77">
        <w:trPr>
          <w:jc w:val="center"/>
        </w:trPr>
        <w:tc>
          <w:tcPr>
            <w:tcW w:w="699" w:type="dxa"/>
            <w:shd w:val="clear" w:color="auto" w:fill="auto"/>
            <w:vAlign w:val="center"/>
          </w:tcPr>
          <w:p w:rsidR="004E752C" w:rsidRPr="00A60839" w:rsidRDefault="004E752C" w:rsidP="004B2B1E">
            <w:pPr>
              <w:ind w:left="170"/>
              <w:contextualSpacing/>
              <w:jc w:val="center"/>
              <w:rPr>
                <w:rFonts w:eastAsia="Calibri"/>
                <w:lang w:eastAsia="en-US"/>
              </w:rPr>
            </w:pPr>
          </w:p>
        </w:tc>
        <w:tc>
          <w:tcPr>
            <w:tcW w:w="3481" w:type="dxa"/>
            <w:shd w:val="clear" w:color="auto" w:fill="auto"/>
            <w:vAlign w:val="center"/>
          </w:tcPr>
          <w:p w:rsidR="004E752C" w:rsidRPr="00A60839" w:rsidRDefault="004E752C" w:rsidP="004B2B1E">
            <w:pPr>
              <w:contextualSpacing/>
              <w:rPr>
                <w:rFonts w:eastAsia="Calibri"/>
                <w:lang w:eastAsia="en-US"/>
              </w:rPr>
            </w:pPr>
            <w:r w:rsidRPr="00A60839">
              <w:rPr>
                <w:rFonts w:eastAsia="Calibri"/>
                <w:lang w:eastAsia="en-US"/>
              </w:rPr>
              <w:t xml:space="preserve">ВСЕГО по </w:t>
            </w:r>
            <w:r w:rsidR="001A49DD" w:rsidRPr="00A60839">
              <w:rPr>
                <w:rFonts w:eastAsia="Calibri"/>
                <w:lang w:eastAsia="en-US"/>
              </w:rPr>
              <w:t xml:space="preserve">Камчатскому </w:t>
            </w:r>
            <w:r w:rsidRPr="00A60839">
              <w:rPr>
                <w:rFonts w:eastAsia="Calibri"/>
                <w:lang w:eastAsia="en-US"/>
              </w:rPr>
              <w:t>краю</w:t>
            </w:r>
          </w:p>
        </w:tc>
        <w:tc>
          <w:tcPr>
            <w:tcW w:w="1987" w:type="dxa"/>
            <w:shd w:val="clear" w:color="auto" w:fill="auto"/>
            <w:vAlign w:val="center"/>
          </w:tcPr>
          <w:p w:rsidR="004E752C" w:rsidRPr="00A60839" w:rsidRDefault="004E752C" w:rsidP="004B2B1E">
            <w:pPr>
              <w:contextualSpacing/>
              <w:jc w:val="center"/>
              <w:rPr>
                <w:rFonts w:eastAsia="Calibri"/>
                <w:lang w:eastAsia="en-US"/>
              </w:rPr>
            </w:pPr>
          </w:p>
        </w:tc>
        <w:tc>
          <w:tcPr>
            <w:tcW w:w="1158" w:type="dxa"/>
            <w:shd w:val="clear" w:color="auto" w:fill="auto"/>
            <w:vAlign w:val="center"/>
          </w:tcPr>
          <w:p w:rsidR="004E752C" w:rsidRPr="00A60839" w:rsidRDefault="00C9546A" w:rsidP="004B2B1E">
            <w:pPr>
              <w:contextualSpacing/>
              <w:jc w:val="center"/>
              <w:rPr>
                <w:rFonts w:eastAsia="Calibri"/>
                <w:lang w:eastAsia="en-US"/>
              </w:rPr>
            </w:pPr>
            <w:r w:rsidRPr="00A60839">
              <w:rPr>
                <w:rFonts w:eastAsia="Calibri"/>
                <w:lang w:eastAsia="en-US"/>
              </w:rPr>
              <w:t>310</w:t>
            </w:r>
          </w:p>
        </w:tc>
        <w:tc>
          <w:tcPr>
            <w:tcW w:w="2686" w:type="dxa"/>
            <w:shd w:val="clear" w:color="auto" w:fill="auto"/>
            <w:vAlign w:val="center"/>
          </w:tcPr>
          <w:p w:rsidR="004E752C" w:rsidRPr="00A60839" w:rsidRDefault="00C9546A" w:rsidP="004B2B1E">
            <w:pPr>
              <w:contextualSpacing/>
              <w:jc w:val="center"/>
              <w:rPr>
                <w:rFonts w:eastAsia="Calibri"/>
                <w:lang w:eastAsia="en-US"/>
              </w:rPr>
            </w:pPr>
            <w:r w:rsidRPr="00A60839">
              <w:rPr>
                <w:rFonts w:eastAsia="Calibri"/>
                <w:lang w:eastAsia="en-US"/>
              </w:rPr>
              <w:t>1554,33</w:t>
            </w:r>
          </w:p>
        </w:tc>
      </w:tr>
    </w:tbl>
    <w:p w:rsidR="004E752C" w:rsidRPr="00A60839" w:rsidRDefault="004E752C" w:rsidP="00217680">
      <w:pPr>
        <w:spacing w:line="264" w:lineRule="auto"/>
        <w:ind w:right="-144" w:firstLine="709"/>
        <w:jc w:val="both"/>
        <w:rPr>
          <w:sz w:val="26"/>
          <w:szCs w:val="26"/>
        </w:rPr>
      </w:pPr>
    </w:p>
    <w:p w:rsidR="004E752C" w:rsidRPr="00A60839" w:rsidRDefault="004E752C" w:rsidP="00217680">
      <w:pPr>
        <w:spacing w:line="264" w:lineRule="auto"/>
        <w:ind w:right="-144" w:firstLine="709"/>
        <w:jc w:val="both"/>
        <w:rPr>
          <w:sz w:val="28"/>
          <w:szCs w:val="28"/>
        </w:rPr>
      </w:pPr>
      <w:r w:rsidRPr="00A60839">
        <w:rPr>
          <w:sz w:val="28"/>
          <w:szCs w:val="28"/>
        </w:rPr>
        <w:t xml:space="preserve">Структура отпуска теплоэнергии (по параметрам пара) от электростанций и котельных генерирующих компаний в Камчатском крае </w:t>
      </w:r>
      <w:r w:rsidR="007C46D2" w:rsidRPr="00A60839">
        <w:rPr>
          <w:sz w:val="28"/>
          <w:szCs w:val="28"/>
        </w:rPr>
        <w:t>за 2016</w:t>
      </w:r>
      <w:r w:rsidR="001A49DD" w:rsidRPr="00A60839">
        <w:rPr>
          <w:sz w:val="28"/>
          <w:szCs w:val="28"/>
        </w:rPr>
        <w:t xml:space="preserve"> год </w:t>
      </w:r>
      <w:r w:rsidRPr="00A60839">
        <w:rPr>
          <w:sz w:val="28"/>
          <w:szCs w:val="28"/>
        </w:rPr>
        <w:t>представлена в таблице 7.</w:t>
      </w:r>
    </w:p>
    <w:p w:rsidR="004E752C" w:rsidRPr="00A60839" w:rsidRDefault="001A49DD" w:rsidP="004B2B1E">
      <w:pPr>
        <w:ind w:right="-144" w:firstLine="851"/>
        <w:jc w:val="right"/>
        <w:rPr>
          <w:sz w:val="28"/>
          <w:szCs w:val="28"/>
        </w:rPr>
      </w:pPr>
      <w:r w:rsidRPr="00A60839">
        <w:rPr>
          <w:sz w:val="28"/>
          <w:szCs w:val="28"/>
        </w:rPr>
        <w:t>Т</w:t>
      </w:r>
      <w:r w:rsidR="004E752C" w:rsidRPr="00A60839">
        <w:rPr>
          <w:sz w:val="28"/>
          <w:szCs w:val="28"/>
        </w:rPr>
        <w:t>аблица 7</w:t>
      </w:r>
    </w:p>
    <w:p w:rsidR="004E752C" w:rsidRPr="00A60839" w:rsidRDefault="004E752C" w:rsidP="00E960EF">
      <w:pPr>
        <w:spacing w:before="100" w:beforeAutospacing="1" w:after="100" w:afterAutospacing="1"/>
        <w:ind w:right="-144"/>
        <w:contextualSpacing/>
        <w:jc w:val="center"/>
        <w:rPr>
          <w:sz w:val="28"/>
          <w:szCs w:val="28"/>
        </w:rPr>
      </w:pPr>
      <w:r w:rsidRPr="00A60839">
        <w:rPr>
          <w:sz w:val="28"/>
          <w:szCs w:val="28"/>
        </w:rPr>
        <w:t xml:space="preserve">Структура </w:t>
      </w:r>
      <w:r w:rsidR="00607F7C" w:rsidRPr="00A60839">
        <w:rPr>
          <w:sz w:val="28"/>
          <w:szCs w:val="28"/>
        </w:rPr>
        <w:t>производства</w:t>
      </w:r>
      <w:r w:rsidRPr="00A60839">
        <w:rPr>
          <w:sz w:val="28"/>
          <w:szCs w:val="28"/>
        </w:rPr>
        <w:t xml:space="preserve"> те</w:t>
      </w:r>
      <w:r w:rsidR="0073274F" w:rsidRPr="00A60839">
        <w:rPr>
          <w:sz w:val="28"/>
          <w:szCs w:val="28"/>
        </w:rPr>
        <w:t xml:space="preserve">плоэнергии </w:t>
      </w:r>
      <w:r w:rsidRPr="00A60839">
        <w:rPr>
          <w:sz w:val="28"/>
          <w:szCs w:val="28"/>
        </w:rPr>
        <w:t>от электростанций и котельных генерирующих ко</w:t>
      </w:r>
      <w:r w:rsidR="007C46D2" w:rsidRPr="00A60839">
        <w:rPr>
          <w:sz w:val="28"/>
          <w:szCs w:val="28"/>
        </w:rPr>
        <w:t>мпаний в Камчатском крае за 2016</w:t>
      </w:r>
      <w:r w:rsidRPr="00A60839">
        <w:rPr>
          <w:sz w:val="28"/>
          <w:szCs w:val="28"/>
        </w:rPr>
        <w:t xml:space="preserve"> год</w:t>
      </w:r>
    </w:p>
    <w:p w:rsidR="004B31D6" w:rsidRPr="00A60839" w:rsidRDefault="004B31D6" w:rsidP="004B2B1E">
      <w:pPr>
        <w:spacing w:before="100" w:beforeAutospacing="1" w:after="100" w:afterAutospacing="1"/>
        <w:ind w:right="-144" w:firstLine="851"/>
        <w:contextualSpacing/>
        <w:jc w:val="center"/>
        <w:rPr>
          <w:sz w:val="28"/>
          <w:szCs w:val="28"/>
        </w:rPr>
      </w:pPr>
    </w:p>
    <w:p w:rsidR="004E752C" w:rsidRPr="00A60839" w:rsidRDefault="004E752C" w:rsidP="004B2B1E">
      <w:pPr>
        <w:rPr>
          <w:sz w:val="2"/>
          <w:szCs w:val="2"/>
        </w:rPr>
      </w:pPr>
    </w:p>
    <w:tbl>
      <w:tblPr>
        <w:tblW w:w="10126" w:type="dxa"/>
        <w:tblInd w:w="118" w:type="dxa"/>
        <w:tblLook w:val="04A0" w:firstRow="1" w:lastRow="0" w:firstColumn="1" w:lastColumn="0" w:noHBand="0" w:noVBand="1"/>
      </w:tblPr>
      <w:tblGrid>
        <w:gridCol w:w="960"/>
        <w:gridCol w:w="4700"/>
        <w:gridCol w:w="1760"/>
        <w:gridCol w:w="2700"/>
        <w:gridCol w:w="6"/>
      </w:tblGrid>
      <w:tr w:rsidR="00D15E0B" w:rsidRPr="00A60839" w:rsidTr="00D15E0B">
        <w:trPr>
          <w:gridAfter w:val="1"/>
          <w:wAfter w:w="6" w:type="dxa"/>
          <w:trHeight w:val="630"/>
          <w:tblHeader/>
        </w:trPr>
        <w:tc>
          <w:tcPr>
            <w:tcW w:w="9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D15E0B" w:rsidRPr="00A60839" w:rsidRDefault="00D15E0B">
            <w:pPr>
              <w:jc w:val="center"/>
            </w:pPr>
            <w:r w:rsidRPr="00A60839">
              <w:t>№ п/п</w:t>
            </w:r>
          </w:p>
        </w:tc>
        <w:tc>
          <w:tcPr>
            <w:tcW w:w="4700"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D15E0B" w:rsidRPr="00A60839" w:rsidRDefault="00D15E0B">
            <w:pPr>
              <w:jc w:val="center"/>
            </w:pPr>
            <w:r w:rsidRPr="00A60839">
              <w:t>Наименование энергоисточника</w:t>
            </w:r>
          </w:p>
        </w:tc>
        <w:tc>
          <w:tcPr>
            <w:tcW w:w="1760" w:type="dxa"/>
            <w:tcBorders>
              <w:top w:val="single" w:sz="8" w:space="0" w:color="auto"/>
              <w:left w:val="nil"/>
              <w:bottom w:val="single" w:sz="4" w:space="0" w:color="auto"/>
              <w:right w:val="single" w:sz="4" w:space="0" w:color="auto"/>
            </w:tcBorders>
            <w:shd w:val="clear" w:color="auto" w:fill="auto"/>
            <w:vAlign w:val="center"/>
            <w:hideMark/>
          </w:tcPr>
          <w:p w:rsidR="00D15E0B" w:rsidRPr="00A60839" w:rsidRDefault="00607F7C">
            <w:pPr>
              <w:jc w:val="center"/>
            </w:pPr>
            <w:r w:rsidRPr="00A60839">
              <w:t>Произведено</w:t>
            </w:r>
            <w:r w:rsidR="00D15E0B" w:rsidRPr="00A60839">
              <w:t xml:space="preserve"> тепло-энергии,</w:t>
            </w:r>
          </w:p>
        </w:tc>
        <w:tc>
          <w:tcPr>
            <w:tcW w:w="2700" w:type="dxa"/>
            <w:tcBorders>
              <w:top w:val="single" w:sz="8" w:space="0" w:color="auto"/>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Параметры пара,</w:t>
            </w:r>
          </w:p>
        </w:tc>
      </w:tr>
      <w:tr w:rsidR="00D15E0B" w:rsidRPr="00A60839" w:rsidTr="00D15E0B">
        <w:trPr>
          <w:gridAfter w:val="1"/>
          <w:wAfter w:w="6" w:type="dxa"/>
          <w:trHeight w:val="330"/>
          <w:tblHeader/>
        </w:trPr>
        <w:tc>
          <w:tcPr>
            <w:tcW w:w="960" w:type="dxa"/>
            <w:vMerge/>
            <w:tcBorders>
              <w:top w:val="single" w:sz="8" w:space="0" w:color="auto"/>
              <w:left w:val="single" w:sz="8" w:space="0" w:color="auto"/>
              <w:bottom w:val="single" w:sz="8" w:space="0" w:color="000000"/>
              <w:right w:val="single" w:sz="4" w:space="0" w:color="auto"/>
            </w:tcBorders>
            <w:vAlign w:val="center"/>
            <w:hideMark/>
          </w:tcPr>
          <w:p w:rsidR="00D15E0B" w:rsidRPr="00A60839" w:rsidRDefault="00D15E0B"/>
        </w:tc>
        <w:tc>
          <w:tcPr>
            <w:tcW w:w="4700" w:type="dxa"/>
            <w:vMerge/>
            <w:tcBorders>
              <w:top w:val="single" w:sz="8" w:space="0" w:color="auto"/>
              <w:left w:val="single" w:sz="4" w:space="0" w:color="auto"/>
              <w:bottom w:val="single" w:sz="8" w:space="0" w:color="000000"/>
              <w:right w:val="single" w:sz="4" w:space="0" w:color="auto"/>
            </w:tcBorders>
            <w:vAlign w:val="center"/>
            <w:hideMark/>
          </w:tcPr>
          <w:p w:rsidR="00D15E0B" w:rsidRPr="00A60839" w:rsidRDefault="00D15E0B"/>
        </w:tc>
        <w:tc>
          <w:tcPr>
            <w:tcW w:w="1760" w:type="dxa"/>
            <w:tcBorders>
              <w:top w:val="nil"/>
              <w:left w:val="nil"/>
              <w:bottom w:val="single" w:sz="8" w:space="0" w:color="auto"/>
              <w:right w:val="single" w:sz="4" w:space="0" w:color="auto"/>
            </w:tcBorders>
            <w:shd w:val="clear" w:color="auto" w:fill="auto"/>
            <w:vAlign w:val="center"/>
            <w:hideMark/>
          </w:tcPr>
          <w:p w:rsidR="00D15E0B" w:rsidRPr="00A60839" w:rsidRDefault="00D15E0B">
            <w:pPr>
              <w:jc w:val="center"/>
            </w:pPr>
            <w:r w:rsidRPr="00A60839">
              <w:t>тыс. Гкал</w:t>
            </w:r>
          </w:p>
        </w:tc>
        <w:tc>
          <w:tcPr>
            <w:tcW w:w="2700" w:type="dxa"/>
            <w:tcBorders>
              <w:top w:val="nil"/>
              <w:left w:val="nil"/>
              <w:bottom w:val="single" w:sz="8" w:space="0" w:color="auto"/>
              <w:right w:val="single" w:sz="8" w:space="0" w:color="auto"/>
            </w:tcBorders>
            <w:shd w:val="clear" w:color="auto" w:fill="auto"/>
            <w:vAlign w:val="center"/>
            <w:hideMark/>
          </w:tcPr>
          <w:p w:rsidR="00D15E0B" w:rsidRPr="00A60839" w:rsidRDefault="00D15E0B">
            <w:pPr>
              <w:jc w:val="center"/>
            </w:pPr>
            <w:r w:rsidRPr="00A60839">
              <w:t>вид топлива</w:t>
            </w:r>
          </w:p>
        </w:tc>
      </w:tr>
      <w:tr w:rsidR="00D15E0B" w:rsidRPr="00A60839" w:rsidTr="00D15E0B">
        <w:trPr>
          <w:trHeight w:val="315"/>
        </w:trPr>
        <w:tc>
          <w:tcPr>
            <w:tcW w:w="10126" w:type="dxa"/>
            <w:gridSpan w:val="5"/>
            <w:tcBorders>
              <w:top w:val="nil"/>
              <w:left w:val="single" w:sz="8" w:space="0" w:color="auto"/>
              <w:bottom w:val="single" w:sz="4" w:space="0" w:color="auto"/>
              <w:right w:val="single" w:sz="8" w:space="0" w:color="000000"/>
            </w:tcBorders>
            <w:shd w:val="clear" w:color="auto" w:fill="auto"/>
            <w:vAlign w:val="center"/>
            <w:hideMark/>
          </w:tcPr>
          <w:p w:rsidR="00D15E0B" w:rsidRPr="00A60839" w:rsidRDefault="00D15E0B">
            <w:pPr>
              <w:jc w:val="center"/>
              <w:rPr>
                <w:b/>
                <w:bCs/>
                <w:i/>
                <w:iCs/>
              </w:rPr>
            </w:pPr>
            <w:r w:rsidRPr="00A60839">
              <w:rPr>
                <w:b/>
                <w:bCs/>
                <w:i/>
                <w:iCs/>
              </w:rPr>
              <w:t xml:space="preserve">ПАО </w:t>
            </w:r>
            <w:r w:rsidR="00522A1D">
              <w:rPr>
                <w:b/>
                <w:bCs/>
                <w:i/>
                <w:iCs/>
              </w:rPr>
              <w:t>«</w:t>
            </w:r>
            <w:r w:rsidRPr="00A60839">
              <w:rPr>
                <w:b/>
                <w:bCs/>
                <w:i/>
                <w:iCs/>
              </w:rPr>
              <w:t>Камчатскэнерго</w:t>
            </w:r>
            <w:r w:rsidR="00522A1D">
              <w:rPr>
                <w:b/>
                <w:bCs/>
                <w:i/>
                <w:iCs/>
              </w:rPr>
              <w:t>»</w:t>
            </w:r>
            <w:r w:rsidRPr="00A60839">
              <w:rPr>
                <w:b/>
                <w:bCs/>
                <w:i/>
                <w:iCs/>
              </w:rPr>
              <w:t>, ТЭС</w:t>
            </w:r>
          </w:p>
        </w:tc>
      </w:tr>
      <w:tr w:rsidR="00D15E0B" w:rsidRPr="00A60839" w:rsidTr="00D15E0B">
        <w:trPr>
          <w:gridAfter w:val="1"/>
          <w:wAfter w:w="6" w:type="dxa"/>
          <w:trHeight w:val="315"/>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 </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pPr>
              <w:rPr>
                <w:sz w:val="20"/>
                <w:szCs w:val="20"/>
              </w:rPr>
            </w:pPr>
            <w:r w:rsidRPr="00A60839">
              <w:rPr>
                <w:sz w:val="20"/>
                <w:szCs w:val="20"/>
              </w:rPr>
              <w:t>от ТЭС - всего, в т. ч.:</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rPr>
                <w:b/>
                <w:bCs/>
              </w:rPr>
            </w:pPr>
            <w:r w:rsidRPr="00A60839">
              <w:rPr>
                <w:b/>
                <w:bCs/>
              </w:rPr>
              <w:t>1191,143</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rPr>
                <w:sz w:val="20"/>
                <w:szCs w:val="20"/>
              </w:rPr>
            </w:pPr>
            <w:r w:rsidRPr="00A60839">
              <w:rPr>
                <w:sz w:val="20"/>
                <w:szCs w:val="20"/>
              </w:rPr>
              <w:t> </w:t>
            </w:r>
          </w:p>
        </w:tc>
      </w:tr>
      <w:tr w:rsidR="00D15E0B" w:rsidRPr="00A60839" w:rsidTr="00D15E0B">
        <w:trPr>
          <w:gridAfter w:val="1"/>
          <w:wAfter w:w="6" w:type="dxa"/>
          <w:trHeight w:val="315"/>
        </w:trPr>
        <w:tc>
          <w:tcPr>
            <w:tcW w:w="960" w:type="dxa"/>
            <w:vMerge w:val="restart"/>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 </w:t>
            </w:r>
          </w:p>
        </w:tc>
        <w:tc>
          <w:tcPr>
            <w:tcW w:w="4700" w:type="dxa"/>
            <w:vMerge w:val="restart"/>
            <w:tcBorders>
              <w:top w:val="nil"/>
              <w:left w:val="single" w:sz="4" w:space="0" w:color="auto"/>
              <w:bottom w:val="single" w:sz="4" w:space="0" w:color="auto"/>
              <w:right w:val="single" w:sz="4" w:space="0" w:color="auto"/>
            </w:tcBorders>
            <w:shd w:val="clear" w:color="auto" w:fill="auto"/>
            <w:vAlign w:val="center"/>
            <w:hideMark/>
          </w:tcPr>
          <w:p w:rsidR="00D15E0B" w:rsidRPr="00A60839" w:rsidRDefault="00D15E0B">
            <w:r w:rsidRPr="00A60839">
              <w:t>Камчатские ТЭЦ-1 и ТЭЦ-2</w:t>
            </w:r>
          </w:p>
        </w:tc>
        <w:tc>
          <w:tcPr>
            <w:tcW w:w="1760" w:type="dxa"/>
            <w:vMerge w:val="restart"/>
            <w:tcBorders>
              <w:top w:val="nil"/>
              <w:left w:val="single" w:sz="4"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1191,143</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Отборный пар P=1,2;</w:t>
            </w:r>
          </w:p>
        </w:tc>
      </w:tr>
      <w:tr w:rsidR="00D15E0B" w:rsidRPr="00A60839" w:rsidTr="00D15E0B">
        <w:trPr>
          <w:gridAfter w:val="1"/>
          <w:wAfter w:w="6" w:type="dxa"/>
          <w:trHeight w:val="315"/>
        </w:trPr>
        <w:tc>
          <w:tcPr>
            <w:tcW w:w="960" w:type="dxa"/>
            <w:vMerge/>
            <w:tcBorders>
              <w:top w:val="nil"/>
              <w:left w:val="single" w:sz="8" w:space="0" w:color="auto"/>
              <w:bottom w:val="single" w:sz="4" w:space="0" w:color="auto"/>
              <w:right w:val="single" w:sz="4" w:space="0" w:color="auto"/>
            </w:tcBorders>
            <w:vAlign w:val="center"/>
            <w:hideMark/>
          </w:tcPr>
          <w:p w:rsidR="00D15E0B" w:rsidRPr="00A60839" w:rsidRDefault="00D15E0B"/>
        </w:tc>
        <w:tc>
          <w:tcPr>
            <w:tcW w:w="4700" w:type="dxa"/>
            <w:vMerge/>
            <w:tcBorders>
              <w:top w:val="nil"/>
              <w:left w:val="single" w:sz="4" w:space="0" w:color="auto"/>
              <w:bottom w:val="single" w:sz="4" w:space="0" w:color="auto"/>
              <w:right w:val="single" w:sz="4" w:space="0" w:color="auto"/>
            </w:tcBorders>
            <w:vAlign w:val="center"/>
            <w:hideMark/>
          </w:tcPr>
          <w:p w:rsidR="00D15E0B" w:rsidRPr="00A60839" w:rsidRDefault="00D15E0B"/>
        </w:tc>
        <w:tc>
          <w:tcPr>
            <w:tcW w:w="1760" w:type="dxa"/>
            <w:vMerge/>
            <w:tcBorders>
              <w:top w:val="nil"/>
              <w:left w:val="single" w:sz="4" w:space="0" w:color="auto"/>
              <w:bottom w:val="single" w:sz="4" w:space="0" w:color="auto"/>
              <w:right w:val="single" w:sz="4" w:space="0" w:color="auto"/>
            </w:tcBorders>
            <w:vAlign w:val="center"/>
            <w:hideMark/>
          </w:tcPr>
          <w:p w:rsidR="00D15E0B" w:rsidRPr="00A60839" w:rsidRDefault="00D15E0B"/>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 xml:space="preserve"> 9,0 и 13,0  кгс/см2</w:t>
            </w:r>
          </w:p>
        </w:tc>
      </w:tr>
      <w:tr w:rsidR="00D15E0B" w:rsidRPr="00A60839" w:rsidTr="00D15E0B">
        <w:trPr>
          <w:gridAfter w:val="1"/>
          <w:wAfter w:w="6" w:type="dxa"/>
          <w:trHeight w:val="315"/>
        </w:trPr>
        <w:tc>
          <w:tcPr>
            <w:tcW w:w="960" w:type="dxa"/>
            <w:vMerge/>
            <w:tcBorders>
              <w:top w:val="nil"/>
              <w:left w:val="single" w:sz="8" w:space="0" w:color="auto"/>
              <w:bottom w:val="single" w:sz="4" w:space="0" w:color="auto"/>
              <w:right w:val="single" w:sz="4" w:space="0" w:color="auto"/>
            </w:tcBorders>
            <w:vAlign w:val="center"/>
            <w:hideMark/>
          </w:tcPr>
          <w:p w:rsidR="00D15E0B" w:rsidRPr="00A60839" w:rsidRDefault="00D15E0B"/>
        </w:tc>
        <w:tc>
          <w:tcPr>
            <w:tcW w:w="4700" w:type="dxa"/>
            <w:vMerge/>
            <w:tcBorders>
              <w:top w:val="nil"/>
              <w:left w:val="single" w:sz="4" w:space="0" w:color="auto"/>
              <w:bottom w:val="single" w:sz="4" w:space="0" w:color="auto"/>
              <w:right w:val="single" w:sz="4" w:space="0" w:color="auto"/>
            </w:tcBorders>
            <w:vAlign w:val="center"/>
            <w:hideMark/>
          </w:tcPr>
          <w:p w:rsidR="00D15E0B" w:rsidRPr="00A60839" w:rsidRDefault="00D15E0B"/>
        </w:tc>
        <w:tc>
          <w:tcPr>
            <w:tcW w:w="1760" w:type="dxa"/>
            <w:vMerge/>
            <w:tcBorders>
              <w:top w:val="nil"/>
              <w:left w:val="single" w:sz="4" w:space="0" w:color="auto"/>
              <w:bottom w:val="single" w:sz="4" w:space="0" w:color="auto"/>
              <w:right w:val="single" w:sz="4" w:space="0" w:color="auto"/>
            </w:tcBorders>
            <w:vAlign w:val="center"/>
            <w:hideMark/>
          </w:tcPr>
          <w:p w:rsidR="00D15E0B" w:rsidRPr="00A60839" w:rsidRDefault="00D15E0B"/>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Газ, мазут</w:t>
            </w:r>
          </w:p>
        </w:tc>
      </w:tr>
      <w:tr w:rsidR="00D15E0B" w:rsidRPr="00A60839" w:rsidTr="00D15E0B">
        <w:trPr>
          <w:trHeight w:val="315"/>
        </w:trPr>
        <w:tc>
          <w:tcPr>
            <w:tcW w:w="10126"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rsidR="00D15E0B" w:rsidRPr="00A60839" w:rsidRDefault="00D15E0B">
            <w:pPr>
              <w:jc w:val="center"/>
              <w:rPr>
                <w:b/>
                <w:bCs/>
                <w:i/>
                <w:iCs/>
              </w:rPr>
            </w:pPr>
            <w:r w:rsidRPr="00A60839">
              <w:rPr>
                <w:b/>
                <w:bCs/>
                <w:i/>
                <w:iCs/>
              </w:rPr>
              <w:t>Котельные (энергокомпаний, муниципальные)</w:t>
            </w:r>
          </w:p>
        </w:tc>
      </w:tr>
      <w:tr w:rsidR="00D15E0B" w:rsidRPr="00A60839" w:rsidTr="00D15E0B">
        <w:trPr>
          <w:gridAfter w:val="1"/>
          <w:wAfter w:w="6" w:type="dxa"/>
          <w:trHeight w:val="735"/>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 </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r w:rsidRPr="00A60839">
              <w:t>от котельных и бойлерных, 310 ед. – всего, в т. ч.:</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rPr>
                <w:b/>
                <w:bCs/>
              </w:rPr>
            </w:pPr>
            <w:r w:rsidRPr="00A60839">
              <w:rPr>
                <w:b/>
                <w:bCs/>
              </w:rPr>
              <w:t>1629,9</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 </w:t>
            </w:r>
          </w:p>
        </w:tc>
      </w:tr>
      <w:tr w:rsidR="00D15E0B" w:rsidRPr="00A60839" w:rsidTr="00D15E0B">
        <w:trPr>
          <w:gridAfter w:val="1"/>
          <w:wAfter w:w="6" w:type="dxa"/>
          <w:trHeight w:val="630"/>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1</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r w:rsidRPr="00A60839">
              <w:t xml:space="preserve">Котельные и электробойлерные ПАО </w:t>
            </w:r>
            <w:r w:rsidR="00522A1D">
              <w:t>«</w:t>
            </w:r>
            <w:r w:rsidRPr="00A60839">
              <w:t>Камчатскэнерго</w:t>
            </w:r>
            <w:r w:rsidR="00522A1D">
              <w:t>»</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pPr>
            <w:r w:rsidRPr="00A60839">
              <w:t>928,858</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уголь, мазут, газ, электрическая энергия</w:t>
            </w:r>
          </w:p>
        </w:tc>
      </w:tr>
      <w:tr w:rsidR="00D15E0B" w:rsidRPr="00A60839" w:rsidTr="00D15E0B">
        <w:trPr>
          <w:gridAfter w:val="1"/>
          <w:wAfter w:w="6" w:type="dxa"/>
          <w:trHeight w:val="630"/>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2</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861A79" w:rsidP="00861A79">
            <w:r>
              <w:t xml:space="preserve">АО </w:t>
            </w:r>
            <w:r w:rsidR="00522A1D">
              <w:t>«</w:t>
            </w:r>
            <w:r>
              <w:t>Камчатэнерго</w:t>
            </w:r>
            <w:r w:rsidR="00D15E0B" w:rsidRPr="00A60839">
              <w:t>сервис</w:t>
            </w:r>
            <w:r w:rsidR="00522A1D">
              <w:t>»</w:t>
            </w:r>
            <w:r w:rsidR="00D15E0B" w:rsidRPr="00A60839">
              <w:t xml:space="preserve"> </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pPr>
            <w:r w:rsidRPr="00A60839">
              <w:t>304,9</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жидкое топливо</w:t>
            </w:r>
          </w:p>
        </w:tc>
      </w:tr>
      <w:tr w:rsidR="00D15E0B" w:rsidRPr="00A60839" w:rsidTr="00D15E0B">
        <w:trPr>
          <w:gridAfter w:val="1"/>
          <w:wAfter w:w="6" w:type="dxa"/>
          <w:trHeight w:val="630"/>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3</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r w:rsidRPr="00A60839">
              <w:t xml:space="preserve">Котельные и бойлерные АО </w:t>
            </w:r>
            <w:r w:rsidR="00522A1D">
              <w:t>«</w:t>
            </w:r>
            <w:r w:rsidRPr="00A60839">
              <w:t>Южные электрические сети Камчатки</w:t>
            </w:r>
            <w:r w:rsidR="00522A1D">
              <w:t>»</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pPr>
            <w:r w:rsidRPr="00A60839">
              <w:t>79,59</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уголь, дизельное топливо, дрова</w:t>
            </w:r>
          </w:p>
        </w:tc>
      </w:tr>
      <w:tr w:rsidR="00D15E0B" w:rsidRPr="00A60839" w:rsidTr="00D15E0B">
        <w:trPr>
          <w:gridAfter w:val="1"/>
          <w:wAfter w:w="6" w:type="dxa"/>
          <w:trHeight w:val="315"/>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4</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r w:rsidRPr="00A60839">
              <w:t xml:space="preserve">Котельные АО </w:t>
            </w:r>
            <w:r w:rsidR="00522A1D">
              <w:t>«</w:t>
            </w:r>
            <w:r w:rsidRPr="00A60839">
              <w:t>Корякэнерго</w:t>
            </w:r>
            <w:r w:rsidR="00522A1D">
              <w:t>»</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pPr>
            <w:r w:rsidRPr="00A60839">
              <w:t>76,52</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уголь, газ</w:t>
            </w:r>
          </w:p>
        </w:tc>
      </w:tr>
      <w:tr w:rsidR="00D15E0B" w:rsidRPr="00A60839" w:rsidTr="00D15E0B">
        <w:trPr>
          <w:gridAfter w:val="1"/>
          <w:wAfter w:w="6" w:type="dxa"/>
          <w:trHeight w:val="315"/>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5</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r w:rsidRPr="00A60839">
              <w:t xml:space="preserve">Котельные ООО </w:t>
            </w:r>
            <w:r w:rsidR="00522A1D">
              <w:t>«</w:t>
            </w:r>
            <w:r w:rsidRPr="00A60839">
              <w:t>Стимул</w:t>
            </w:r>
            <w:r w:rsidR="00522A1D">
              <w:t>»</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pPr>
            <w:r w:rsidRPr="00A60839">
              <w:t>13,987</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газ</w:t>
            </w:r>
          </w:p>
        </w:tc>
      </w:tr>
      <w:tr w:rsidR="00D15E0B" w:rsidRPr="00A60839" w:rsidTr="00D15E0B">
        <w:trPr>
          <w:gridAfter w:val="1"/>
          <w:wAfter w:w="6" w:type="dxa"/>
          <w:trHeight w:val="315"/>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6</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r w:rsidRPr="00A60839">
              <w:t xml:space="preserve">Котельные ООО </w:t>
            </w:r>
            <w:r w:rsidR="00522A1D">
              <w:t>«</w:t>
            </w:r>
            <w:r w:rsidRPr="00A60839">
              <w:t>Интеко</w:t>
            </w:r>
            <w:r w:rsidR="00522A1D">
              <w:t>»</w:t>
            </w:r>
            <w:r w:rsidRPr="00A60839">
              <w:t>, Усть-Камчатск</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pPr>
            <w:r w:rsidRPr="00A60839">
              <w:t>1,0</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жидкое топливо</w:t>
            </w:r>
          </w:p>
        </w:tc>
      </w:tr>
      <w:tr w:rsidR="00D15E0B" w:rsidRPr="00A60839" w:rsidTr="00D15E0B">
        <w:trPr>
          <w:gridAfter w:val="1"/>
          <w:wAfter w:w="6" w:type="dxa"/>
          <w:trHeight w:val="315"/>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7</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r w:rsidRPr="00A60839">
              <w:t xml:space="preserve">Котельные ООО </w:t>
            </w:r>
            <w:r w:rsidR="00522A1D">
              <w:t>«</w:t>
            </w:r>
            <w:r w:rsidRPr="00A60839">
              <w:t>НордФиш</w:t>
            </w:r>
            <w:r w:rsidR="00522A1D">
              <w:t>»</w:t>
            </w:r>
            <w:r w:rsidRPr="00A60839">
              <w:t>, Усть-Камчатск</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pPr>
            <w:r w:rsidRPr="00A60839">
              <w:t>1,86</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жидкое топливо</w:t>
            </w:r>
          </w:p>
        </w:tc>
      </w:tr>
      <w:tr w:rsidR="00D15E0B" w:rsidRPr="00A60839" w:rsidTr="00D15E0B">
        <w:trPr>
          <w:gridAfter w:val="1"/>
          <w:wAfter w:w="6" w:type="dxa"/>
          <w:trHeight w:val="705"/>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 </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r w:rsidRPr="00A60839">
              <w:t xml:space="preserve">Котельные ООО </w:t>
            </w:r>
            <w:r w:rsidR="00522A1D">
              <w:t>«</w:t>
            </w:r>
            <w:r w:rsidRPr="00A60839">
              <w:t>Строй Альянс</w:t>
            </w:r>
            <w:r w:rsidR="00522A1D">
              <w:t>»</w:t>
            </w:r>
            <w:r w:rsidRPr="00A60839">
              <w:t>, Усть-Камчатск</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pPr>
            <w:r w:rsidRPr="00A60839">
              <w:t>2,5</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жидкое топливо</w:t>
            </w:r>
          </w:p>
        </w:tc>
      </w:tr>
      <w:tr w:rsidR="00D15E0B" w:rsidRPr="00A60839" w:rsidTr="00D15E0B">
        <w:trPr>
          <w:gridAfter w:val="1"/>
          <w:wAfter w:w="6" w:type="dxa"/>
          <w:trHeight w:val="315"/>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 </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r w:rsidRPr="00A60839">
              <w:t xml:space="preserve">ООО </w:t>
            </w:r>
            <w:r w:rsidR="00522A1D">
              <w:t>«</w:t>
            </w:r>
            <w:r w:rsidRPr="00A60839">
              <w:t>Гермес</w:t>
            </w:r>
            <w:r w:rsidR="00522A1D">
              <w:t>»</w:t>
            </w:r>
            <w:r w:rsidRPr="00A60839">
              <w:t>, Усть-Камчатск</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pPr>
            <w:r w:rsidRPr="00A60839">
              <w:t>1,362</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жидкое топливо</w:t>
            </w:r>
          </w:p>
        </w:tc>
      </w:tr>
      <w:tr w:rsidR="00D15E0B" w:rsidRPr="00A60839" w:rsidTr="00D15E0B">
        <w:trPr>
          <w:gridAfter w:val="1"/>
          <w:wAfter w:w="6" w:type="dxa"/>
          <w:trHeight w:val="315"/>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 </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r w:rsidRPr="00A60839">
              <w:t xml:space="preserve">ООО </w:t>
            </w:r>
            <w:r w:rsidR="00522A1D">
              <w:t>«</w:t>
            </w:r>
            <w:r w:rsidRPr="00A60839">
              <w:t>Комунэнерго</w:t>
            </w:r>
            <w:r w:rsidR="00522A1D">
              <w:t>»</w:t>
            </w:r>
            <w:r w:rsidRPr="00A60839">
              <w:t xml:space="preserve"> Усть-Камчатск</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pPr>
            <w:r w:rsidRPr="00A60839">
              <w:t>35,423</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жидкое топливо</w:t>
            </w:r>
          </w:p>
        </w:tc>
      </w:tr>
      <w:tr w:rsidR="00D15E0B" w:rsidRPr="00A60839" w:rsidTr="00D15E0B">
        <w:trPr>
          <w:gridAfter w:val="1"/>
          <w:wAfter w:w="6" w:type="dxa"/>
          <w:trHeight w:val="315"/>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 </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r w:rsidRPr="00A60839">
              <w:t xml:space="preserve">ООО </w:t>
            </w:r>
            <w:r w:rsidR="00522A1D">
              <w:t>«</w:t>
            </w:r>
            <w:r w:rsidRPr="00A60839">
              <w:t>Комунэнерго</w:t>
            </w:r>
            <w:r w:rsidR="00522A1D">
              <w:t>»</w:t>
            </w:r>
            <w:r w:rsidRPr="00A60839">
              <w:t xml:space="preserve"> п. Ключи</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pPr>
            <w:r w:rsidRPr="00A60839">
              <w:t>30,257</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жидкое топливо</w:t>
            </w:r>
          </w:p>
        </w:tc>
      </w:tr>
      <w:tr w:rsidR="00D15E0B" w:rsidRPr="00A60839" w:rsidTr="00D15E0B">
        <w:trPr>
          <w:gridAfter w:val="1"/>
          <w:wAfter w:w="6" w:type="dxa"/>
          <w:trHeight w:val="315"/>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8</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r w:rsidRPr="00A60839">
              <w:t xml:space="preserve">Котельные ООО </w:t>
            </w:r>
            <w:r w:rsidR="00522A1D">
              <w:t>«</w:t>
            </w:r>
            <w:r w:rsidRPr="00A60839">
              <w:t>Ключиэнерго</w:t>
            </w:r>
            <w:r w:rsidR="00522A1D">
              <w:t>»</w:t>
            </w:r>
            <w:r w:rsidRPr="00A60839">
              <w:t>, п. Ключи</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pPr>
            <w:r w:rsidRPr="00A60839">
              <w:t>2,363</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жидкое топливо</w:t>
            </w:r>
          </w:p>
        </w:tc>
      </w:tr>
      <w:tr w:rsidR="00D15E0B" w:rsidRPr="00A60839" w:rsidTr="00D15E0B">
        <w:trPr>
          <w:gridAfter w:val="1"/>
          <w:wAfter w:w="6" w:type="dxa"/>
          <w:trHeight w:val="315"/>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lastRenderedPageBreak/>
              <w:t>9</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r w:rsidRPr="00A60839">
              <w:t xml:space="preserve">Котельная ООО </w:t>
            </w:r>
            <w:r w:rsidR="00522A1D">
              <w:t>«</w:t>
            </w:r>
            <w:r w:rsidRPr="00A60839">
              <w:t>Термо</w:t>
            </w:r>
            <w:r w:rsidR="00522A1D">
              <w:t>»</w:t>
            </w:r>
            <w:r w:rsidRPr="00A60839">
              <w:t>, п. Ключи</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pPr>
            <w:r w:rsidRPr="00A60839">
              <w:t>0,7</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жидкое топливо</w:t>
            </w:r>
          </w:p>
        </w:tc>
      </w:tr>
      <w:tr w:rsidR="00D15E0B" w:rsidRPr="00A60839" w:rsidTr="00D15E0B">
        <w:trPr>
          <w:gridAfter w:val="1"/>
          <w:wAfter w:w="6" w:type="dxa"/>
          <w:trHeight w:val="315"/>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10</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r w:rsidRPr="00A60839">
              <w:t xml:space="preserve">Котельная ООО </w:t>
            </w:r>
            <w:r w:rsidR="00522A1D">
              <w:t>«</w:t>
            </w:r>
            <w:r w:rsidRPr="00A60839">
              <w:t>Тепловодхоз</w:t>
            </w:r>
            <w:r w:rsidR="00522A1D">
              <w:t>»</w:t>
            </w:r>
            <w:r w:rsidRPr="00A60839">
              <w:t>, п. Ключи</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pPr>
            <w:r w:rsidRPr="00A60839">
              <w:t>0,6</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жидкое топливо</w:t>
            </w:r>
          </w:p>
        </w:tc>
      </w:tr>
      <w:tr w:rsidR="00D15E0B" w:rsidRPr="00A60839" w:rsidTr="00D15E0B">
        <w:trPr>
          <w:gridAfter w:val="1"/>
          <w:wAfter w:w="6" w:type="dxa"/>
          <w:trHeight w:val="315"/>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 </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r w:rsidRPr="00A60839">
              <w:t xml:space="preserve">Котельная МУП </w:t>
            </w:r>
            <w:r w:rsidR="00522A1D">
              <w:t>«</w:t>
            </w:r>
            <w:r w:rsidRPr="00A60839">
              <w:t>Тепловодхоз</w:t>
            </w:r>
            <w:r w:rsidR="00522A1D">
              <w:t>»</w:t>
            </w:r>
            <w:r w:rsidRPr="00A60839">
              <w:t>, п. Козыревск</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pPr>
            <w:r w:rsidRPr="00A60839">
              <w:t>8,41</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дрова, жидкое топливо</w:t>
            </w:r>
          </w:p>
        </w:tc>
      </w:tr>
      <w:tr w:rsidR="00D15E0B" w:rsidRPr="00A60839" w:rsidTr="00D15E0B">
        <w:trPr>
          <w:gridAfter w:val="1"/>
          <w:wAfter w:w="6" w:type="dxa"/>
          <w:trHeight w:val="315"/>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11</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r w:rsidRPr="00A60839">
              <w:t xml:space="preserve">Котельные ООО </w:t>
            </w:r>
            <w:r w:rsidR="00522A1D">
              <w:t>«</w:t>
            </w:r>
            <w:r w:rsidRPr="00A60839">
              <w:t>Морошка</w:t>
            </w:r>
            <w:r w:rsidR="00522A1D">
              <w:t>»</w:t>
            </w:r>
            <w:r w:rsidRPr="00A60839">
              <w:t>, с. Ивашка</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pPr>
            <w:r w:rsidRPr="00A60839">
              <w:t>13,209</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уголь, жидкое топливо</w:t>
            </w:r>
          </w:p>
        </w:tc>
      </w:tr>
      <w:tr w:rsidR="00D15E0B" w:rsidRPr="00A60839" w:rsidTr="00D15E0B">
        <w:trPr>
          <w:gridAfter w:val="1"/>
          <w:wAfter w:w="6" w:type="dxa"/>
          <w:trHeight w:val="315"/>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12</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r w:rsidRPr="00A60839">
              <w:t xml:space="preserve">Котельные ООО </w:t>
            </w:r>
            <w:r w:rsidR="00522A1D">
              <w:t>«</w:t>
            </w:r>
            <w:r w:rsidRPr="00A60839">
              <w:t xml:space="preserve">Колхоз </w:t>
            </w:r>
            <w:r w:rsidR="00522A1D">
              <w:t>«</w:t>
            </w:r>
            <w:r w:rsidRPr="00A60839">
              <w:t>Ударник</w:t>
            </w:r>
            <w:r w:rsidR="00522A1D">
              <w:t>»</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pPr>
            <w:r w:rsidRPr="00A60839">
              <w:t>4,266</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уголь, жидкое топливо</w:t>
            </w:r>
          </w:p>
        </w:tc>
      </w:tr>
      <w:tr w:rsidR="00D15E0B" w:rsidRPr="00A60839" w:rsidTr="00D15E0B">
        <w:trPr>
          <w:gridAfter w:val="1"/>
          <w:wAfter w:w="6" w:type="dxa"/>
          <w:trHeight w:val="315"/>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13</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r w:rsidRPr="00A60839">
              <w:t xml:space="preserve">МУП </w:t>
            </w:r>
            <w:r w:rsidR="00522A1D">
              <w:t>«</w:t>
            </w:r>
            <w:r w:rsidRPr="00A60839">
              <w:t>УМиТ</w:t>
            </w:r>
            <w:r w:rsidR="00522A1D">
              <w:t>»</w:t>
            </w:r>
            <w:r w:rsidRPr="00A60839">
              <w:t xml:space="preserve">   (Камтеплосбыт)</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pPr>
            <w:r w:rsidRPr="00A60839">
              <w:t>1,292</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жидкое топливо</w:t>
            </w:r>
          </w:p>
        </w:tc>
      </w:tr>
      <w:tr w:rsidR="00D15E0B" w:rsidRPr="00A60839" w:rsidTr="00D15E0B">
        <w:trPr>
          <w:gridAfter w:val="1"/>
          <w:wAfter w:w="6" w:type="dxa"/>
          <w:trHeight w:val="315"/>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14</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r w:rsidRPr="00A60839">
              <w:t>Коряктеплоснаб</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pPr>
            <w:r w:rsidRPr="00A60839">
              <w:t>17,812</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жидкое топливо</w:t>
            </w:r>
          </w:p>
        </w:tc>
      </w:tr>
      <w:tr w:rsidR="00D15E0B" w:rsidRPr="00A60839" w:rsidTr="00D15E0B">
        <w:trPr>
          <w:gridAfter w:val="1"/>
          <w:wAfter w:w="6" w:type="dxa"/>
          <w:trHeight w:val="315"/>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15</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r w:rsidRPr="00A60839">
              <w:t xml:space="preserve">ООО </w:t>
            </w:r>
            <w:r w:rsidR="00522A1D">
              <w:t>«</w:t>
            </w:r>
            <w:r w:rsidRPr="00A60839">
              <w:t>Силуэт</w:t>
            </w:r>
            <w:r w:rsidR="00522A1D">
              <w:t>»</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pPr>
            <w:r w:rsidRPr="00A60839">
              <w:t>0,841</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жидкое топливо</w:t>
            </w:r>
          </w:p>
        </w:tc>
      </w:tr>
      <w:tr w:rsidR="00D15E0B" w:rsidRPr="00A60839" w:rsidTr="00D15E0B">
        <w:trPr>
          <w:gridAfter w:val="1"/>
          <w:wAfter w:w="6" w:type="dxa"/>
          <w:trHeight w:val="315"/>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16</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r w:rsidRPr="00A60839">
              <w:t xml:space="preserve">Котельная ООО </w:t>
            </w:r>
            <w:r w:rsidR="00522A1D">
              <w:t>«</w:t>
            </w:r>
            <w:r w:rsidRPr="00A60839">
              <w:t>Камчаттеплосбыт</w:t>
            </w:r>
            <w:r w:rsidR="00522A1D">
              <w:t>»</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pPr>
            <w:r w:rsidRPr="00A60839">
              <w:t>1,29</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жидкое топливо</w:t>
            </w:r>
          </w:p>
        </w:tc>
      </w:tr>
      <w:tr w:rsidR="00D15E0B" w:rsidRPr="00A60839" w:rsidTr="00D15E0B">
        <w:trPr>
          <w:gridAfter w:val="1"/>
          <w:wAfter w:w="6" w:type="dxa"/>
          <w:trHeight w:val="315"/>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17</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r w:rsidRPr="00A60839">
              <w:t xml:space="preserve">Котельные </w:t>
            </w:r>
            <w:r w:rsidR="00522A1D">
              <w:t>«</w:t>
            </w:r>
            <w:r w:rsidRPr="00A60839">
              <w:t>ЕМКХ</w:t>
            </w:r>
            <w:r w:rsidR="00522A1D">
              <w:t>»</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pPr>
            <w:r w:rsidRPr="00A60839">
              <w:t>3,88</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жидкое топливо</w:t>
            </w:r>
          </w:p>
        </w:tc>
      </w:tr>
      <w:tr w:rsidR="00D15E0B" w:rsidRPr="00A60839" w:rsidTr="00D15E0B">
        <w:trPr>
          <w:gridAfter w:val="1"/>
          <w:wAfter w:w="6" w:type="dxa"/>
          <w:trHeight w:val="315"/>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18</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r w:rsidRPr="00A60839">
              <w:t xml:space="preserve">Котельные МУП </w:t>
            </w:r>
            <w:r w:rsidR="00522A1D">
              <w:t>«</w:t>
            </w:r>
            <w:r w:rsidRPr="00A60839">
              <w:t>Горсети</w:t>
            </w:r>
            <w:r w:rsidR="00522A1D">
              <w:t>»</w:t>
            </w:r>
            <w:r w:rsidRPr="00A60839">
              <w:t xml:space="preserve">, </w:t>
            </w:r>
            <w:r w:rsidR="00391564" w:rsidRPr="00391564">
              <w:t>го «п.  Палана»</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pPr>
            <w:r w:rsidRPr="00A60839">
              <w:t>56,965</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 xml:space="preserve"> уголь</w:t>
            </w:r>
          </w:p>
        </w:tc>
      </w:tr>
      <w:tr w:rsidR="00D15E0B" w:rsidRPr="00A60839" w:rsidTr="00D15E0B">
        <w:trPr>
          <w:gridAfter w:val="1"/>
          <w:wAfter w:w="6" w:type="dxa"/>
          <w:trHeight w:val="1575"/>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19</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r w:rsidRPr="00A60839">
              <w:t>Котельные других организаций и предприятий (ведомственные котельные) в Алеутском, Мильковском, Елизовском, Карагинском, Олюторском, Тигильском районах, г. Петропавловске-Камчатском</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pPr>
            <w:r w:rsidRPr="00A60839">
              <w:t>4,81191</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уголь, мазут, дизельное топливо</w:t>
            </w:r>
          </w:p>
        </w:tc>
      </w:tr>
      <w:tr w:rsidR="00D15E0B" w:rsidRPr="00A60839" w:rsidTr="00D15E0B">
        <w:trPr>
          <w:gridAfter w:val="1"/>
          <w:wAfter w:w="6" w:type="dxa"/>
          <w:trHeight w:val="630"/>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20</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r w:rsidRPr="00A60839">
              <w:t>Прочие теплоисточники</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pPr>
            <w:r w:rsidRPr="00A60839">
              <w:t>37,28</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уголь, мазут, дизельное  топливо, дрова</w:t>
            </w:r>
          </w:p>
        </w:tc>
      </w:tr>
      <w:tr w:rsidR="00D15E0B" w:rsidRPr="00A60839" w:rsidTr="00D15E0B">
        <w:trPr>
          <w:gridAfter w:val="1"/>
          <w:wAfter w:w="6" w:type="dxa"/>
          <w:trHeight w:val="315"/>
        </w:trPr>
        <w:tc>
          <w:tcPr>
            <w:tcW w:w="5660"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rsidR="00D15E0B" w:rsidRPr="00A60839" w:rsidRDefault="00D15E0B">
            <w:pPr>
              <w:jc w:val="right"/>
              <w:rPr>
                <w:b/>
                <w:bCs/>
              </w:rPr>
            </w:pPr>
            <w:r w:rsidRPr="00A60839">
              <w:rPr>
                <w:b/>
                <w:bCs/>
              </w:rPr>
              <w:t>ИТОГО:</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rPr>
                <w:b/>
                <w:bCs/>
              </w:rPr>
            </w:pPr>
            <w:r w:rsidRPr="00A60839">
              <w:rPr>
                <w:b/>
                <w:bCs/>
              </w:rPr>
              <w:t>2821,09</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 </w:t>
            </w:r>
          </w:p>
        </w:tc>
      </w:tr>
      <w:tr w:rsidR="00D15E0B" w:rsidRPr="00A60839" w:rsidTr="00D15E0B">
        <w:trPr>
          <w:trHeight w:val="315"/>
        </w:trPr>
        <w:tc>
          <w:tcPr>
            <w:tcW w:w="10126"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rsidR="00D15E0B" w:rsidRPr="00A60839" w:rsidRDefault="00D15E0B">
            <w:pPr>
              <w:jc w:val="center"/>
              <w:rPr>
                <w:b/>
                <w:bCs/>
                <w:i/>
                <w:iCs/>
              </w:rPr>
            </w:pPr>
            <w:r w:rsidRPr="00A60839">
              <w:rPr>
                <w:b/>
                <w:bCs/>
                <w:i/>
                <w:iCs/>
              </w:rPr>
              <w:t>Скважины</w:t>
            </w:r>
          </w:p>
        </w:tc>
      </w:tr>
      <w:tr w:rsidR="00D15E0B" w:rsidRPr="00A60839" w:rsidTr="00D15E0B">
        <w:trPr>
          <w:gridAfter w:val="1"/>
          <w:wAfter w:w="6" w:type="dxa"/>
          <w:trHeight w:val="315"/>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 </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r w:rsidRPr="00A60839">
              <w:t>От геотермальных скважин – всего, в т. ч.:</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pPr>
            <w:r w:rsidRPr="00A60839">
              <w:t>108,18</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 </w:t>
            </w:r>
          </w:p>
        </w:tc>
      </w:tr>
      <w:tr w:rsidR="00D15E0B" w:rsidRPr="00A60839" w:rsidTr="00D15E0B">
        <w:trPr>
          <w:gridAfter w:val="1"/>
          <w:wAfter w:w="6" w:type="dxa"/>
          <w:trHeight w:val="630"/>
        </w:trPr>
        <w:tc>
          <w:tcPr>
            <w:tcW w:w="960" w:type="dxa"/>
            <w:tcBorders>
              <w:top w:val="nil"/>
              <w:left w:val="single" w:sz="8" w:space="0" w:color="auto"/>
              <w:bottom w:val="single" w:sz="4" w:space="0" w:color="auto"/>
              <w:right w:val="single" w:sz="4" w:space="0" w:color="auto"/>
            </w:tcBorders>
            <w:shd w:val="clear" w:color="auto" w:fill="auto"/>
            <w:vAlign w:val="center"/>
            <w:hideMark/>
          </w:tcPr>
          <w:p w:rsidR="00D15E0B" w:rsidRPr="00A60839" w:rsidRDefault="00D15E0B">
            <w:pPr>
              <w:jc w:val="center"/>
            </w:pPr>
            <w:r w:rsidRPr="00A60839">
              <w:t> </w:t>
            </w:r>
          </w:p>
        </w:tc>
        <w:tc>
          <w:tcPr>
            <w:tcW w:w="4700" w:type="dxa"/>
            <w:tcBorders>
              <w:top w:val="nil"/>
              <w:left w:val="nil"/>
              <w:bottom w:val="single" w:sz="4" w:space="0" w:color="auto"/>
              <w:right w:val="single" w:sz="4" w:space="0" w:color="auto"/>
            </w:tcBorders>
            <w:shd w:val="clear" w:color="auto" w:fill="auto"/>
            <w:vAlign w:val="center"/>
            <w:hideMark/>
          </w:tcPr>
          <w:p w:rsidR="00D15E0B" w:rsidRPr="00A60839" w:rsidRDefault="00D15E0B">
            <w:r w:rsidRPr="00A60839">
              <w:t xml:space="preserve">Скважины АО </w:t>
            </w:r>
            <w:r w:rsidR="00522A1D">
              <w:t>«</w:t>
            </w:r>
            <w:r w:rsidRPr="00A60839">
              <w:t xml:space="preserve">Тепло Земли </w:t>
            </w:r>
          </w:p>
        </w:tc>
        <w:tc>
          <w:tcPr>
            <w:tcW w:w="1760" w:type="dxa"/>
            <w:tcBorders>
              <w:top w:val="nil"/>
              <w:left w:val="nil"/>
              <w:bottom w:val="single" w:sz="4" w:space="0" w:color="auto"/>
              <w:right w:val="single" w:sz="4" w:space="0" w:color="auto"/>
            </w:tcBorders>
            <w:shd w:val="clear" w:color="auto" w:fill="auto"/>
            <w:vAlign w:val="center"/>
            <w:hideMark/>
          </w:tcPr>
          <w:p w:rsidR="00D15E0B" w:rsidRPr="00A60839" w:rsidRDefault="00D15E0B">
            <w:pPr>
              <w:jc w:val="center"/>
            </w:pPr>
            <w:r w:rsidRPr="00A60839">
              <w:t>108,18</w:t>
            </w:r>
          </w:p>
        </w:tc>
        <w:tc>
          <w:tcPr>
            <w:tcW w:w="2700" w:type="dxa"/>
            <w:tcBorders>
              <w:top w:val="nil"/>
              <w:left w:val="nil"/>
              <w:bottom w:val="single" w:sz="4" w:space="0" w:color="auto"/>
              <w:right w:val="single" w:sz="8" w:space="0" w:color="auto"/>
            </w:tcBorders>
            <w:shd w:val="clear" w:color="auto" w:fill="auto"/>
            <w:vAlign w:val="center"/>
            <w:hideMark/>
          </w:tcPr>
          <w:p w:rsidR="00D15E0B" w:rsidRPr="00A60839" w:rsidRDefault="00D15E0B">
            <w:pPr>
              <w:jc w:val="center"/>
            </w:pPr>
            <w:r w:rsidRPr="00A60839">
              <w:t>термальная вода, термальный пар</w:t>
            </w:r>
          </w:p>
        </w:tc>
      </w:tr>
      <w:tr w:rsidR="00D15E0B" w:rsidRPr="00A60839" w:rsidTr="00D15E0B">
        <w:trPr>
          <w:gridAfter w:val="1"/>
          <w:wAfter w:w="6" w:type="dxa"/>
          <w:trHeight w:val="330"/>
        </w:trPr>
        <w:tc>
          <w:tcPr>
            <w:tcW w:w="960" w:type="dxa"/>
            <w:tcBorders>
              <w:top w:val="nil"/>
              <w:left w:val="single" w:sz="8" w:space="0" w:color="auto"/>
              <w:bottom w:val="single" w:sz="8" w:space="0" w:color="auto"/>
              <w:right w:val="single" w:sz="4" w:space="0" w:color="auto"/>
            </w:tcBorders>
            <w:shd w:val="clear" w:color="auto" w:fill="auto"/>
            <w:vAlign w:val="center"/>
            <w:hideMark/>
          </w:tcPr>
          <w:p w:rsidR="00D15E0B" w:rsidRPr="00A60839" w:rsidRDefault="00D15E0B">
            <w:pPr>
              <w:jc w:val="center"/>
            </w:pPr>
            <w:r w:rsidRPr="00A60839">
              <w:t> </w:t>
            </w:r>
          </w:p>
        </w:tc>
        <w:tc>
          <w:tcPr>
            <w:tcW w:w="4700" w:type="dxa"/>
            <w:tcBorders>
              <w:top w:val="nil"/>
              <w:left w:val="nil"/>
              <w:bottom w:val="single" w:sz="8" w:space="0" w:color="auto"/>
              <w:right w:val="single" w:sz="4" w:space="0" w:color="auto"/>
            </w:tcBorders>
            <w:shd w:val="clear" w:color="auto" w:fill="auto"/>
            <w:vAlign w:val="center"/>
            <w:hideMark/>
          </w:tcPr>
          <w:p w:rsidR="00D15E0B" w:rsidRPr="00A60839" w:rsidRDefault="00D15E0B">
            <w:pPr>
              <w:jc w:val="right"/>
              <w:rPr>
                <w:b/>
                <w:bCs/>
              </w:rPr>
            </w:pPr>
            <w:r w:rsidRPr="00A60839">
              <w:rPr>
                <w:b/>
                <w:bCs/>
              </w:rPr>
              <w:t>ИТОГО (с учетом геотермальных скважин):</w:t>
            </w:r>
          </w:p>
        </w:tc>
        <w:tc>
          <w:tcPr>
            <w:tcW w:w="1760" w:type="dxa"/>
            <w:tcBorders>
              <w:top w:val="nil"/>
              <w:left w:val="nil"/>
              <w:bottom w:val="single" w:sz="8" w:space="0" w:color="auto"/>
              <w:right w:val="single" w:sz="4" w:space="0" w:color="auto"/>
            </w:tcBorders>
            <w:shd w:val="clear" w:color="auto" w:fill="auto"/>
            <w:vAlign w:val="center"/>
            <w:hideMark/>
          </w:tcPr>
          <w:p w:rsidR="00D15E0B" w:rsidRPr="00A60839" w:rsidRDefault="00D15E0B">
            <w:pPr>
              <w:jc w:val="center"/>
              <w:rPr>
                <w:b/>
                <w:bCs/>
              </w:rPr>
            </w:pPr>
            <w:r w:rsidRPr="00A60839">
              <w:rPr>
                <w:b/>
                <w:bCs/>
              </w:rPr>
              <w:t>2929,3</w:t>
            </w:r>
          </w:p>
        </w:tc>
        <w:tc>
          <w:tcPr>
            <w:tcW w:w="2700" w:type="dxa"/>
            <w:tcBorders>
              <w:top w:val="nil"/>
              <w:left w:val="nil"/>
              <w:bottom w:val="single" w:sz="8" w:space="0" w:color="auto"/>
              <w:right w:val="single" w:sz="8" w:space="0" w:color="auto"/>
            </w:tcBorders>
            <w:shd w:val="clear" w:color="auto" w:fill="auto"/>
            <w:vAlign w:val="center"/>
            <w:hideMark/>
          </w:tcPr>
          <w:p w:rsidR="00D15E0B" w:rsidRPr="00A60839" w:rsidRDefault="00D15E0B">
            <w:pPr>
              <w:jc w:val="center"/>
            </w:pPr>
            <w:r w:rsidRPr="00A60839">
              <w:t> </w:t>
            </w:r>
          </w:p>
        </w:tc>
      </w:tr>
    </w:tbl>
    <w:p w:rsidR="004E752C" w:rsidRPr="00A60839" w:rsidRDefault="004E752C" w:rsidP="00217680">
      <w:pPr>
        <w:ind w:firstLine="709"/>
      </w:pPr>
    </w:p>
    <w:p w:rsidR="007C46D2" w:rsidRPr="00A60839" w:rsidRDefault="007C46D2" w:rsidP="00217680">
      <w:pPr>
        <w:ind w:right="-144" w:firstLine="709"/>
        <w:jc w:val="both"/>
        <w:rPr>
          <w:bCs/>
          <w:sz w:val="28"/>
          <w:szCs w:val="28"/>
        </w:rPr>
      </w:pPr>
      <w:r w:rsidRPr="00A60839">
        <w:rPr>
          <w:bCs/>
          <w:sz w:val="28"/>
          <w:szCs w:val="28"/>
        </w:rPr>
        <w:t xml:space="preserve">В структуре отпуска тепла потребителям Камчатского края доля отпуска от ТЭЦ составила в 2016 г. </w:t>
      </w:r>
      <w:r w:rsidR="00FD70FC" w:rsidRPr="00A60839">
        <w:rPr>
          <w:bCs/>
          <w:sz w:val="28"/>
          <w:szCs w:val="28"/>
        </w:rPr>
        <w:t>40,66</w:t>
      </w:r>
      <w:r w:rsidRPr="00A60839">
        <w:rPr>
          <w:bCs/>
          <w:sz w:val="28"/>
          <w:szCs w:val="28"/>
        </w:rPr>
        <w:t xml:space="preserve"> %, от котельных и электробойлерных – </w:t>
      </w:r>
      <w:r w:rsidR="00FD70FC" w:rsidRPr="00A60839">
        <w:rPr>
          <w:bCs/>
          <w:sz w:val="28"/>
          <w:szCs w:val="28"/>
        </w:rPr>
        <w:t>55,64</w:t>
      </w:r>
      <w:r w:rsidRPr="00A60839">
        <w:rPr>
          <w:bCs/>
          <w:sz w:val="28"/>
          <w:szCs w:val="28"/>
        </w:rPr>
        <w:t xml:space="preserve"> %, от геотермальных скважин – </w:t>
      </w:r>
      <w:r w:rsidR="00FD70FC" w:rsidRPr="00A60839">
        <w:rPr>
          <w:bCs/>
          <w:sz w:val="28"/>
          <w:szCs w:val="28"/>
        </w:rPr>
        <w:t>3,7</w:t>
      </w:r>
      <w:r w:rsidRPr="00A60839">
        <w:rPr>
          <w:bCs/>
          <w:sz w:val="28"/>
          <w:szCs w:val="28"/>
        </w:rPr>
        <w:t xml:space="preserve"> %. </w:t>
      </w:r>
    </w:p>
    <w:p w:rsidR="007C46D2" w:rsidRPr="00A60839" w:rsidRDefault="007C46D2" w:rsidP="00217680">
      <w:pPr>
        <w:ind w:right="-144" w:firstLine="709"/>
        <w:jc w:val="both"/>
        <w:rPr>
          <w:bCs/>
          <w:sz w:val="28"/>
          <w:szCs w:val="28"/>
        </w:rPr>
      </w:pPr>
      <w:r w:rsidRPr="00A60839">
        <w:rPr>
          <w:bCs/>
          <w:sz w:val="28"/>
          <w:szCs w:val="28"/>
        </w:rPr>
        <w:t>Информация по динамике потребления тепловой энергии по крупным муниципальным образованиям за 2011-2015 гг. приведена в таблице 8.</w:t>
      </w:r>
    </w:p>
    <w:p w:rsidR="00217680" w:rsidRDefault="00217680" w:rsidP="004B2B1E">
      <w:pPr>
        <w:ind w:right="-144" w:firstLine="993"/>
        <w:jc w:val="right"/>
        <w:rPr>
          <w:bCs/>
          <w:sz w:val="28"/>
          <w:szCs w:val="28"/>
        </w:rPr>
      </w:pPr>
    </w:p>
    <w:p w:rsidR="00217680" w:rsidRDefault="00217680" w:rsidP="004B2B1E">
      <w:pPr>
        <w:ind w:right="-144" w:firstLine="993"/>
        <w:jc w:val="right"/>
        <w:rPr>
          <w:bCs/>
          <w:sz w:val="28"/>
          <w:szCs w:val="28"/>
        </w:rPr>
      </w:pPr>
    </w:p>
    <w:p w:rsidR="004E752C" w:rsidRPr="00A60839" w:rsidRDefault="004E752C" w:rsidP="004B2B1E">
      <w:pPr>
        <w:ind w:right="-144" w:firstLine="993"/>
        <w:jc w:val="right"/>
        <w:rPr>
          <w:bCs/>
          <w:sz w:val="28"/>
          <w:szCs w:val="28"/>
        </w:rPr>
      </w:pPr>
      <w:r w:rsidRPr="00A60839">
        <w:rPr>
          <w:bCs/>
          <w:sz w:val="28"/>
          <w:szCs w:val="28"/>
        </w:rPr>
        <w:t>Таблица 8</w:t>
      </w:r>
    </w:p>
    <w:p w:rsidR="004E752C" w:rsidRPr="00A60839" w:rsidRDefault="004E752C" w:rsidP="00436B63">
      <w:pPr>
        <w:ind w:right="-144"/>
        <w:jc w:val="center"/>
        <w:rPr>
          <w:sz w:val="28"/>
          <w:szCs w:val="28"/>
        </w:rPr>
      </w:pPr>
      <w:r w:rsidRPr="00A60839">
        <w:rPr>
          <w:bCs/>
          <w:sz w:val="28"/>
          <w:szCs w:val="28"/>
        </w:rPr>
        <w:t>Динамика потребления тепловой энергии по крупным муниципальным образованиям К</w:t>
      </w:r>
      <w:r w:rsidR="007C46D2" w:rsidRPr="00A60839">
        <w:rPr>
          <w:bCs/>
          <w:sz w:val="28"/>
          <w:szCs w:val="28"/>
        </w:rPr>
        <w:t>амчатского края за 201</w:t>
      </w:r>
      <w:r w:rsidR="0047440D" w:rsidRPr="00A60839">
        <w:rPr>
          <w:bCs/>
          <w:sz w:val="28"/>
          <w:szCs w:val="28"/>
        </w:rPr>
        <w:t>2</w:t>
      </w:r>
      <w:r w:rsidR="007C46D2" w:rsidRPr="00A60839">
        <w:rPr>
          <w:bCs/>
          <w:sz w:val="28"/>
          <w:szCs w:val="28"/>
        </w:rPr>
        <w:t>-201</w:t>
      </w:r>
      <w:r w:rsidR="0047440D" w:rsidRPr="00A60839">
        <w:rPr>
          <w:bCs/>
          <w:sz w:val="28"/>
          <w:szCs w:val="28"/>
        </w:rPr>
        <w:t>6</w:t>
      </w:r>
      <w:r w:rsidR="00554DF5" w:rsidRPr="00A60839">
        <w:rPr>
          <w:bCs/>
          <w:sz w:val="28"/>
          <w:szCs w:val="28"/>
        </w:rPr>
        <w:t xml:space="preserve"> годы</w:t>
      </w:r>
      <w:r w:rsidRPr="00A60839">
        <w:rPr>
          <w:bCs/>
          <w:sz w:val="28"/>
          <w:szCs w:val="28"/>
        </w:rPr>
        <w:t>,</w:t>
      </w:r>
      <w:r w:rsidRPr="00A60839">
        <w:rPr>
          <w:sz w:val="28"/>
          <w:szCs w:val="28"/>
        </w:rPr>
        <w:t xml:space="preserve"> тыс. Гкал</w:t>
      </w:r>
    </w:p>
    <w:p w:rsidR="004E752C" w:rsidRPr="00A60839" w:rsidRDefault="004E752C" w:rsidP="004B2B1E">
      <w:pPr>
        <w:ind w:right="-144" w:firstLine="993"/>
        <w:jc w:val="center"/>
        <w:rPr>
          <w:bCs/>
          <w:sz w:val="28"/>
          <w:szCs w:val="28"/>
        </w:rPr>
      </w:pPr>
    </w:p>
    <w:p w:rsidR="004E752C" w:rsidRPr="00A60839" w:rsidRDefault="004E752C" w:rsidP="004B2B1E">
      <w:pPr>
        <w:rPr>
          <w:sz w:val="2"/>
          <w:szCs w:val="2"/>
        </w:rPr>
      </w:pPr>
    </w:p>
    <w:tbl>
      <w:tblPr>
        <w:tblW w:w="10392" w:type="dxa"/>
        <w:tblInd w:w="108" w:type="dxa"/>
        <w:tblLook w:val="04A0" w:firstRow="1" w:lastRow="0" w:firstColumn="1" w:lastColumn="0" w:noHBand="0" w:noVBand="1"/>
      </w:tblPr>
      <w:tblGrid>
        <w:gridCol w:w="3969"/>
        <w:gridCol w:w="1462"/>
        <w:gridCol w:w="1134"/>
        <w:gridCol w:w="1296"/>
        <w:gridCol w:w="1166"/>
        <w:gridCol w:w="1365"/>
      </w:tblGrid>
      <w:tr w:rsidR="0047440D" w:rsidRPr="00A60839" w:rsidTr="0047440D">
        <w:trPr>
          <w:trHeight w:val="330"/>
          <w:tblHeader/>
        </w:trPr>
        <w:tc>
          <w:tcPr>
            <w:tcW w:w="396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7440D" w:rsidRPr="00A60839" w:rsidRDefault="0047440D">
            <w:pPr>
              <w:jc w:val="center"/>
            </w:pPr>
            <w:r w:rsidRPr="00A60839">
              <w:rPr>
                <w:snapToGrid w:val="0"/>
              </w:rPr>
              <w:t>Показатель</w:t>
            </w:r>
          </w:p>
        </w:tc>
        <w:tc>
          <w:tcPr>
            <w:tcW w:w="6423" w:type="dxa"/>
            <w:gridSpan w:val="5"/>
            <w:tcBorders>
              <w:top w:val="single" w:sz="8" w:space="0" w:color="auto"/>
              <w:left w:val="nil"/>
              <w:bottom w:val="single" w:sz="8" w:space="0" w:color="auto"/>
              <w:right w:val="single" w:sz="8" w:space="0" w:color="000000"/>
            </w:tcBorders>
            <w:shd w:val="clear" w:color="auto" w:fill="auto"/>
            <w:vAlign w:val="center"/>
            <w:hideMark/>
          </w:tcPr>
          <w:p w:rsidR="0047440D" w:rsidRPr="00A60839" w:rsidRDefault="0047440D">
            <w:pPr>
              <w:jc w:val="center"/>
            </w:pPr>
            <w:r w:rsidRPr="00A60839">
              <w:rPr>
                <w:snapToGrid w:val="0"/>
              </w:rPr>
              <w:t>Годы</w:t>
            </w:r>
          </w:p>
        </w:tc>
      </w:tr>
      <w:tr w:rsidR="0047440D" w:rsidRPr="00A60839" w:rsidTr="0047440D">
        <w:trPr>
          <w:trHeight w:val="330"/>
          <w:tblHeader/>
        </w:trPr>
        <w:tc>
          <w:tcPr>
            <w:tcW w:w="3969" w:type="dxa"/>
            <w:vMerge/>
            <w:tcBorders>
              <w:top w:val="single" w:sz="8" w:space="0" w:color="auto"/>
              <w:left w:val="single" w:sz="8" w:space="0" w:color="auto"/>
              <w:bottom w:val="single" w:sz="8" w:space="0" w:color="000000"/>
              <w:right w:val="single" w:sz="8" w:space="0" w:color="auto"/>
            </w:tcBorders>
            <w:vAlign w:val="center"/>
            <w:hideMark/>
          </w:tcPr>
          <w:p w:rsidR="0047440D" w:rsidRPr="00A60839" w:rsidRDefault="0047440D"/>
        </w:tc>
        <w:tc>
          <w:tcPr>
            <w:tcW w:w="1462" w:type="dxa"/>
            <w:tcBorders>
              <w:top w:val="nil"/>
              <w:left w:val="nil"/>
              <w:bottom w:val="single" w:sz="8" w:space="0" w:color="auto"/>
              <w:right w:val="single" w:sz="8" w:space="0" w:color="auto"/>
            </w:tcBorders>
            <w:shd w:val="clear" w:color="auto" w:fill="auto"/>
            <w:vAlign w:val="center"/>
            <w:hideMark/>
          </w:tcPr>
          <w:p w:rsidR="0047440D" w:rsidRPr="00A60839" w:rsidRDefault="0047440D">
            <w:pPr>
              <w:jc w:val="center"/>
            </w:pPr>
            <w:r w:rsidRPr="00A60839">
              <w:rPr>
                <w:snapToGrid w:val="0"/>
              </w:rPr>
              <w:t>2012</w:t>
            </w:r>
          </w:p>
        </w:tc>
        <w:tc>
          <w:tcPr>
            <w:tcW w:w="1134" w:type="dxa"/>
            <w:tcBorders>
              <w:top w:val="nil"/>
              <w:left w:val="nil"/>
              <w:bottom w:val="single" w:sz="8" w:space="0" w:color="auto"/>
              <w:right w:val="single" w:sz="8" w:space="0" w:color="auto"/>
            </w:tcBorders>
            <w:shd w:val="clear" w:color="auto" w:fill="auto"/>
            <w:vAlign w:val="center"/>
            <w:hideMark/>
          </w:tcPr>
          <w:p w:rsidR="0047440D" w:rsidRPr="00A60839" w:rsidRDefault="0047440D">
            <w:pPr>
              <w:jc w:val="center"/>
            </w:pPr>
            <w:r w:rsidRPr="00A60839">
              <w:rPr>
                <w:snapToGrid w:val="0"/>
              </w:rPr>
              <w:t>2013</w:t>
            </w:r>
          </w:p>
        </w:tc>
        <w:tc>
          <w:tcPr>
            <w:tcW w:w="1296" w:type="dxa"/>
            <w:tcBorders>
              <w:top w:val="nil"/>
              <w:left w:val="nil"/>
              <w:bottom w:val="single" w:sz="8" w:space="0" w:color="auto"/>
              <w:right w:val="single" w:sz="8" w:space="0" w:color="auto"/>
            </w:tcBorders>
            <w:shd w:val="clear" w:color="auto" w:fill="auto"/>
            <w:vAlign w:val="center"/>
            <w:hideMark/>
          </w:tcPr>
          <w:p w:rsidR="0047440D" w:rsidRPr="00A60839" w:rsidRDefault="0047440D">
            <w:pPr>
              <w:jc w:val="center"/>
            </w:pPr>
            <w:r w:rsidRPr="00A60839">
              <w:rPr>
                <w:snapToGrid w:val="0"/>
              </w:rPr>
              <w:t>2014</w:t>
            </w:r>
          </w:p>
        </w:tc>
        <w:tc>
          <w:tcPr>
            <w:tcW w:w="1166" w:type="dxa"/>
            <w:tcBorders>
              <w:top w:val="nil"/>
              <w:left w:val="nil"/>
              <w:bottom w:val="single" w:sz="8" w:space="0" w:color="auto"/>
              <w:right w:val="single" w:sz="8" w:space="0" w:color="auto"/>
            </w:tcBorders>
            <w:shd w:val="clear" w:color="auto" w:fill="auto"/>
            <w:vAlign w:val="center"/>
            <w:hideMark/>
          </w:tcPr>
          <w:p w:rsidR="0047440D" w:rsidRPr="00A60839" w:rsidRDefault="0047440D">
            <w:pPr>
              <w:jc w:val="center"/>
            </w:pPr>
            <w:r w:rsidRPr="00A60839">
              <w:rPr>
                <w:snapToGrid w:val="0"/>
              </w:rPr>
              <w:t>2015</w:t>
            </w:r>
          </w:p>
        </w:tc>
        <w:tc>
          <w:tcPr>
            <w:tcW w:w="1365" w:type="dxa"/>
            <w:tcBorders>
              <w:top w:val="nil"/>
              <w:left w:val="nil"/>
              <w:bottom w:val="single" w:sz="8" w:space="0" w:color="auto"/>
              <w:right w:val="single" w:sz="8" w:space="0" w:color="auto"/>
            </w:tcBorders>
            <w:shd w:val="clear" w:color="auto" w:fill="auto"/>
            <w:vAlign w:val="center"/>
            <w:hideMark/>
          </w:tcPr>
          <w:p w:rsidR="0047440D" w:rsidRPr="00A60839" w:rsidRDefault="0047440D">
            <w:pPr>
              <w:jc w:val="center"/>
            </w:pPr>
            <w:r w:rsidRPr="00A60839">
              <w:rPr>
                <w:snapToGrid w:val="0"/>
              </w:rPr>
              <w:t>2016</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Петропавловск-Камчатский</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bCs/>
              </w:rPr>
              <w:t>1792,73</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bCs/>
              </w:rPr>
              <w:t>1871,06</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bCs/>
              </w:rPr>
              <w:t>1747,67</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1708,55</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1687,93</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lastRenderedPageBreak/>
              <w:t>Потребление теплоэнергии</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bCs/>
              </w:rPr>
              <w:t>1792,73</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bCs/>
              </w:rPr>
              <w:t>1871,06</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bCs/>
              </w:rPr>
              <w:t>1747,67</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1708,55</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1687,93</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Источники тепловой энергии - всего, в т. ч.:</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bCs/>
              </w:rPr>
              <w:t>1792,73</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bCs/>
              </w:rPr>
              <w:t>1871,06</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bCs/>
              </w:rPr>
              <w:t>1747,67</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1708,55</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1687,93</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ТЭЦ - всего, в т. ч.:</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1188,27</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1214,35</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1184,58</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1186,79</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1191,14</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энергокомпаний</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1188,27</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1214,35</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1184,58</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1186,79</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1191,14</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блок-станции</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t> </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t> </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t> </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Котельные - всего, в т. ч.:</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604,46</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656,71</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563,09</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521,76</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496,79</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энергокомпаний</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555,66</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602,81</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522,51</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481,04</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494,65</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муниципальные</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14,12</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14,22</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4,28</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4,21</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1,29</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ведомственные</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34,68</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39,68</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36,3</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36,51</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0,00</w:t>
            </w:r>
          </w:p>
        </w:tc>
      </w:tr>
      <w:tr w:rsidR="0047440D" w:rsidRPr="00A60839" w:rsidTr="0047440D">
        <w:trPr>
          <w:trHeight w:val="330"/>
        </w:trPr>
        <w:tc>
          <w:tcPr>
            <w:tcW w:w="3969" w:type="dxa"/>
            <w:tcBorders>
              <w:top w:val="nil"/>
              <w:left w:val="single" w:sz="8" w:space="0" w:color="auto"/>
              <w:bottom w:val="nil"/>
              <w:right w:val="single" w:sz="4" w:space="0" w:color="auto"/>
            </w:tcBorders>
            <w:shd w:val="clear" w:color="auto" w:fill="auto"/>
            <w:vAlign w:val="center"/>
            <w:hideMark/>
          </w:tcPr>
          <w:p w:rsidR="0047440D" w:rsidRPr="00A60839" w:rsidRDefault="0047440D">
            <w:r w:rsidRPr="00A60839">
              <w:rPr>
                <w:snapToGrid w:val="0"/>
              </w:rPr>
              <w:t>Прочие источники</w:t>
            </w:r>
          </w:p>
        </w:tc>
        <w:tc>
          <w:tcPr>
            <w:tcW w:w="1462" w:type="dxa"/>
            <w:tcBorders>
              <w:top w:val="nil"/>
              <w:left w:val="nil"/>
              <w:bottom w:val="nil"/>
              <w:right w:val="single" w:sz="4" w:space="0" w:color="auto"/>
            </w:tcBorders>
            <w:shd w:val="clear" w:color="auto" w:fill="auto"/>
            <w:vAlign w:val="center"/>
            <w:hideMark/>
          </w:tcPr>
          <w:p w:rsidR="0047440D" w:rsidRPr="00A60839" w:rsidRDefault="0047440D">
            <w:pPr>
              <w:jc w:val="center"/>
            </w:pPr>
            <w:r w:rsidRPr="00A60839">
              <w:t> </w:t>
            </w:r>
          </w:p>
        </w:tc>
        <w:tc>
          <w:tcPr>
            <w:tcW w:w="1134" w:type="dxa"/>
            <w:tcBorders>
              <w:top w:val="nil"/>
              <w:left w:val="nil"/>
              <w:bottom w:val="nil"/>
              <w:right w:val="single" w:sz="4" w:space="0" w:color="auto"/>
            </w:tcBorders>
            <w:shd w:val="clear" w:color="auto" w:fill="auto"/>
            <w:vAlign w:val="center"/>
            <w:hideMark/>
          </w:tcPr>
          <w:p w:rsidR="0047440D" w:rsidRPr="00A60839" w:rsidRDefault="0047440D">
            <w:pPr>
              <w:jc w:val="center"/>
            </w:pPr>
            <w:r w:rsidRPr="00A60839">
              <w:t> </w:t>
            </w:r>
          </w:p>
        </w:tc>
        <w:tc>
          <w:tcPr>
            <w:tcW w:w="1296" w:type="dxa"/>
            <w:tcBorders>
              <w:top w:val="nil"/>
              <w:left w:val="nil"/>
              <w:bottom w:val="nil"/>
              <w:right w:val="single" w:sz="4" w:space="0" w:color="auto"/>
            </w:tcBorders>
            <w:shd w:val="clear" w:color="auto" w:fill="auto"/>
            <w:vAlign w:val="center"/>
            <w:hideMark/>
          </w:tcPr>
          <w:p w:rsidR="0047440D" w:rsidRPr="00A60839" w:rsidRDefault="0047440D">
            <w:pPr>
              <w:jc w:val="center"/>
            </w:pPr>
            <w:r w:rsidRPr="00A60839">
              <w:t> </w:t>
            </w:r>
          </w:p>
        </w:tc>
        <w:tc>
          <w:tcPr>
            <w:tcW w:w="1166" w:type="dxa"/>
            <w:tcBorders>
              <w:top w:val="nil"/>
              <w:left w:val="nil"/>
              <w:bottom w:val="nil"/>
              <w:right w:val="single" w:sz="4" w:space="0" w:color="auto"/>
            </w:tcBorders>
            <w:shd w:val="clear" w:color="auto" w:fill="auto"/>
            <w:vAlign w:val="center"/>
            <w:hideMark/>
          </w:tcPr>
          <w:p w:rsidR="0047440D" w:rsidRPr="00A60839" w:rsidRDefault="0047440D">
            <w:pPr>
              <w:jc w:val="center"/>
            </w:pPr>
            <w:r w:rsidRPr="00A60839">
              <w:t> </w:t>
            </w:r>
          </w:p>
        </w:tc>
        <w:tc>
          <w:tcPr>
            <w:tcW w:w="1365" w:type="dxa"/>
            <w:tcBorders>
              <w:top w:val="nil"/>
              <w:left w:val="nil"/>
              <w:bottom w:val="nil"/>
              <w:right w:val="single" w:sz="8" w:space="0" w:color="auto"/>
            </w:tcBorders>
            <w:shd w:val="clear" w:color="auto" w:fill="auto"/>
            <w:vAlign w:val="center"/>
            <w:hideMark/>
          </w:tcPr>
          <w:p w:rsidR="0047440D" w:rsidRPr="00A60839" w:rsidRDefault="0047440D">
            <w:pPr>
              <w:jc w:val="center"/>
            </w:pPr>
            <w:r w:rsidRPr="00A60839">
              <w:t>0,84</w:t>
            </w:r>
          </w:p>
        </w:tc>
      </w:tr>
      <w:tr w:rsidR="0047440D" w:rsidRPr="00A60839" w:rsidTr="0047440D">
        <w:trPr>
          <w:trHeight w:val="315"/>
        </w:trPr>
        <w:tc>
          <w:tcPr>
            <w:tcW w:w="3969"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t>Елизово</w:t>
            </w:r>
          </w:p>
        </w:tc>
        <w:tc>
          <w:tcPr>
            <w:tcW w:w="1462" w:type="dxa"/>
            <w:tcBorders>
              <w:top w:val="single" w:sz="8"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single" w:sz="8"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single" w:sz="8"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66" w:type="dxa"/>
            <w:tcBorders>
              <w:top w:val="single" w:sz="8"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365" w:type="dxa"/>
            <w:tcBorders>
              <w:top w:val="single" w:sz="8" w:space="0" w:color="auto"/>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 </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t xml:space="preserve">Потребление теплоэнергии </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251,08</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241,19</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243,46</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207,28</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272,21</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Источники тепловой энергии - всего, в т. ч.:</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251,08</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241,19</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243,46</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207,28</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272,21</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Котельные - всего, в т. ч.:</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251,08</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241,19</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243,46</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207,28</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272,21</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энергокомпаний</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248,44</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238,95</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241,02</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205,14</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272,21</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муниципальные</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2,64</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2,24</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2,44</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2,14</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t> </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ведомственные</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t> </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t> </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t> </w:t>
            </w:r>
          </w:p>
        </w:tc>
      </w:tr>
      <w:tr w:rsidR="0047440D" w:rsidRPr="00A60839" w:rsidTr="0047440D">
        <w:trPr>
          <w:trHeight w:val="330"/>
        </w:trPr>
        <w:tc>
          <w:tcPr>
            <w:tcW w:w="3969" w:type="dxa"/>
            <w:tcBorders>
              <w:top w:val="nil"/>
              <w:left w:val="single" w:sz="8" w:space="0" w:color="auto"/>
              <w:bottom w:val="single" w:sz="8" w:space="0" w:color="auto"/>
              <w:right w:val="single" w:sz="4" w:space="0" w:color="auto"/>
            </w:tcBorders>
            <w:shd w:val="clear" w:color="auto" w:fill="auto"/>
            <w:vAlign w:val="center"/>
            <w:hideMark/>
          </w:tcPr>
          <w:p w:rsidR="0047440D" w:rsidRPr="00A60839" w:rsidRDefault="0047440D">
            <w:r w:rsidRPr="00A60839">
              <w:rPr>
                <w:snapToGrid w:val="0"/>
              </w:rPr>
              <w:t>Прочие источники</w:t>
            </w:r>
          </w:p>
        </w:tc>
        <w:tc>
          <w:tcPr>
            <w:tcW w:w="1462" w:type="dxa"/>
            <w:tcBorders>
              <w:top w:val="nil"/>
              <w:left w:val="nil"/>
              <w:bottom w:val="single" w:sz="8" w:space="0" w:color="auto"/>
              <w:right w:val="single" w:sz="4" w:space="0" w:color="auto"/>
            </w:tcBorders>
            <w:shd w:val="clear" w:color="auto" w:fill="auto"/>
            <w:vAlign w:val="center"/>
            <w:hideMark/>
          </w:tcPr>
          <w:p w:rsidR="0047440D" w:rsidRPr="00A60839" w:rsidRDefault="0047440D">
            <w:pPr>
              <w:jc w:val="center"/>
            </w:pPr>
            <w:r w:rsidRPr="00A60839">
              <w:t> </w:t>
            </w:r>
          </w:p>
        </w:tc>
        <w:tc>
          <w:tcPr>
            <w:tcW w:w="1134" w:type="dxa"/>
            <w:tcBorders>
              <w:top w:val="nil"/>
              <w:left w:val="nil"/>
              <w:bottom w:val="single" w:sz="8" w:space="0" w:color="auto"/>
              <w:right w:val="single" w:sz="4" w:space="0" w:color="auto"/>
            </w:tcBorders>
            <w:shd w:val="clear" w:color="auto" w:fill="auto"/>
            <w:vAlign w:val="center"/>
            <w:hideMark/>
          </w:tcPr>
          <w:p w:rsidR="0047440D" w:rsidRPr="00A60839" w:rsidRDefault="0047440D">
            <w:pPr>
              <w:jc w:val="center"/>
            </w:pPr>
            <w:r w:rsidRPr="00A60839">
              <w:t> </w:t>
            </w:r>
          </w:p>
        </w:tc>
        <w:tc>
          <w:tcPr>
            <w:tcW w:w="1296" w:type="dxa"/>
            <w:tcBorders>
              <w:top w:val="nil"/>
              <w:left w:val="nil"/>
              <w:bottom w:val="single" w:sz="8" w:space="0" w:color="auto"/>
              <w:right w:val="single" w:sz="4" w:space="0" w:color="auto"/>
            </w:tcBorders>
            <w:shd w:val="clear" w:color="auto" w:fill="auto"/>
            <w:vAlign w:val="center"/>
            <w:hideMark/>
          </w:tcPr>
          <w:p w:rsidR="0047440D" w:rsidRPr="00A60839" w:rsidRDefault="0047440D">
            <w:pPr>
              <w:jc w:val="center"/>
            </w:pPr>
            <w:r w:rsidRPr="00A60839">
              <w:t> </w:t>
            </w:r>
          </w:p>
        </w:tc>
        <w:tc>
          <w:tcPr>
            <w:tcW w:w="1166" w:type="dxa"/>
            <w:tcBorders>
              <w:top w:val="nil"/>
              <w:left w:val="nil"/>
              <w:bottom w:val="single" w:sz="8" w:space="0" w:color="auto"/>
              <w:right w:val="single" w:sz="4" w:space="0" w:color="auto"/>
            </w:tcBorders>
            <w:shd w:val="clear" w:color="auto" w:fill="auto"/>
            <w:vAlign w:val="center"/>
            <w:hideMark/>
          </w:tcPr>
          <w:p w:rsidR="0047440D" w:rsidRPr="00A60839" w:rsidRDefault="0047440D">
            <w:pPr>
              <w:jc w:val="center"/>
            </w:pPr>
            <w:r w:rsidRPr="00A60839">
              <w:t> </w:t>
            </w:r>
          </w:p>
        </w:tc>
        <w:tc>
          <w:tcPr>
            <w:tcW w:w="1365" w:type="dxa"/>
            <w:tcBorders>
              <w:top w:val="nil"/>
              <w:left w:val="nil"/>
              <w:bottom w:val="single" w:sz="8" w:space="0" w:color="auto"/>
              <w:right w:val="single" w:sz="8" w:space="0" w:color="auto"/>
            </w:tcBorders>
            <w:shd w:val="clear" w:color="auto" w:fill="auto"/>
            <w:vAlign w:val="center"/>
            <w:hideMark/>
          </w:tcPr>
          <w:p w:rsidR="0047440D" w:rsidRPr="00A60839" w:rsidRDefault="0047440D">
            <w:pPr>
              <w:jc w:val="center"/>
            </w:pPr>
            <w:r w:rsidRPr="00A60839">
              <w:t> </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t>Вилючинск</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 </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t xml:space="preserve">Потребление теплоэнергии </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209,8</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191,1</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186,6</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209,7</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199,91</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Источники тепловой энергии - всего, в т. ч.:</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209,8</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191,1</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186,6</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209,7</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199,91</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Котельные - всего, в т. ч.:</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209,8</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191,1</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186,6</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209,7</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199,91</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энергокомпаний</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t> </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t> </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t> </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муниципальные</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207,22</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188,82</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184,92</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209,7</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t> </w:t>
            </w:r>
          </w:p>
        </w:tc>
      </w:tr>
      <w:tr w:rsidR="0047440D" w:rsidRPr="00A60839" w:rsidTr="0047440D">
        <w:trPr>
          <w:trHeight w:val="330"/>
        </w:trPr>
        <w:tc>
          <w:tcPr>
            <w:tcW w:w="3969" w:type="dxa"/>
            <w:tcBorders>
              <w:top w:val="nil"/>
              <w:left w:val="single" w:sz="8" w:space="0" w:color="auto"/>
              <w:bottom w:val="nil"/>
              <w:right w:val="single" w:sz="4" w:space="0" w:color="auto"/>
            </w:tcBorders>
            <w:shd w:val="clear" w:color="auto" w:fill="auto"/>
            <w:vAlign w:val="center"/>
            <w:hideMark/>
          </w:tcPr>
          <w:p w:rsidR="0047440D" w:rsidRPr="00A60839" w:rsidRDefault="0047440D">
            <w:r w:rsidRPr="00A60839">
              <w:rPr>
                <w:snapToGrid w:val="0"/>
              </w:rPr>
              <w:t>Прочие источники</w:t>
            </w:r>
          </w:p>
        </w:tc>
        <w:tc>
          <w:tcPr>
            <w:tcW w:w="1462" w:type="dxa"/>
            <w:tcBorders>
              <w:top w:val="nil"/>
              <w:left w:val="nil"/>
              <w:bottom w:val="nil"/>
              <w:right w:val="single" w:sz="4" w:space="0" w:color="auto"/>
            </w:tcBorders>
            <w:shd w:val="clear" w:color="auto" w:fill="auto"/>
            <w:vAlign w:val="center"/>
            <w:hideMark/>
          </w:tcPr>
          <w:p w:rsidR="0047440D" w:rsidRPr="00A60839" w:rsidRDefault="0047440D">
            <w:pPr>
              <w:jc w:val="center"/>
            </w:pPr>
            <w:r w:rsidRPr="00A60839">
              <w:rPr>
                <w:snapToGrid w:val="0"/>
              </w:rPr>
              <w:t>2,58</w:t>
            </w:r>
          </w:p>
        </w:tc>
        <w:tc>
          <w:tcPr>
            <w:tcW w:w="1134" w:type="dxa"/>
            <w:tcBorders>
              <w:top w:val="nil"/>
              <w:left w:val="nil"/>
              <w:bottom w:val="nil"/>
              <w:right w:val="single" w:sz="4" w:space="0" w:color="auto"/>
            </w:tcBorders>
            <w:shd w:val="clear" w:color="auto" w:fill="auto"/>
            <w:vAlign w:val="center"/>
            <w:hideMark/>
          </w:tcPr>
          <w:p w:rsidR="0047440D" w:rsidRPr="00A60839" w:rsidRDefault="0047440D">
            <w:pPr>
              <w:jc w:val="center"/>
            </w:pPr>
            <w:r w:rsidRPr="00A60839">
              <w:rPr>
                <w:snapToGrid w:val="0"/>
              </w:rPr>
              <w:t>2,28</w:t>
            </w:r>
          </w:p>
        </w:tc>
        <w:tc>
          <w:tcPr>
            <w:tcW w:w="1296" w:type="dxa"/>
            <w:tcBorders>
              <w:top w:val="nil"/>
              <w:left w:val="nil"/>
              <w:bottom w:val="nil"/>
              <w:right w:val="single" w:sz="4" w:space="0" w:color="auto"/>
            </w:tcBorders>
            <w:shd w:val="clear" w:color="auto" w:fill="auto"/>
            <w:vAlign w:val="center"/>
            <w:hideMark/>
          </w:tcPr>
          <w:p w:rsidR="0047440D" w:rsidRPr="00A60839" w:rsidRDefault="0047440D">
            <w:pPr>
              <w:jc w:val="center"/>
            </w:pPr>
            <w:r w:rsidRPr="00A60839">
              <w:rPr>
                <w:snapToGrid w:val="0"/>
              </w:rPr>
              <w:t>1,68</w:t>
            </w:r>
          </w:p>
        </w:tc>
        <w:tc>
          <w:tcPr>
            <w:tcW w:w="1166" w:type="dxa"/>
            <w:tcBorders>
              <w:top w:val="nil"/>
              <w:left w:val="nil"/>
              <w:bottom w:val="nil"/>
              <w:right w:val="single" w:sz="4" w:space="0" w:color="auto"/>
            </w:tcBorders>
            <w:shd w:val="clear" w:color="auto" w:fill="auto"/>
            <w:vAlign w:val="center"/>
            <w:hideMark/>
          </w:tcPr>
          <w:p w:rsidR="0047440D" w:rsidRPr="00A60839" w:rsidRDefault="0047440D">
            <w:pPr>
              <w:jc w:val="center"/>
            </w:pPr>
            <w:r w:rsidRPr="00A60839">
              <w:t> </w:t>
            </w:r>
          </w:p>
        </w:tc>
        <w:tc>
          <w:tcPr>
            <w:tcW w:w="1365" w:type="dxa"/>
            <w:tcBorders>
              <w:top w:val="nil"/>
              <w:left w:val="nil"/>
              <w:bottom w:val="nil"/>
              <w:right w:val="single" w:sz="8" w:space="0" w:color="auto"/>
            </w:tcBorders>
            <w:shd w:val="clear" w:color="auto" w:fill="auto"/>
            <w:vAlign w:val="center"/>
            <w:hideMark/>
          </w:tcPr>
          <w:p w:rsidR="0047440D" w:rsidRPr="00A60839" w:rsidRDefault="0047440D">
            <w:pPr>
              <w:jc w:val="center"/>
            </w:pPr>
            <w:r w:rsidRPr="00A60839">
              <w:t>199,91</w:t>
            </w:r>
          </w:p>
        </w:tc>
      </w:tr>
      <w:tr w:rsidR="0047440D" w:rsidRPr="00A60839" w:rsidTr="0047440D">
        <w:trPr>
          <w:trHeight w:val="315"/>
        </w:trPr>
        <w:tc>
          <w:tcPr>
            <w:tcW w:w="3969"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t>с. Мильково</w:t>
            </w:r>
          </w:p>
        </w:tc>
        <w:tc>
          <w:tcPr>
            <w:tcW w:w="1462" w:type="dxa"/>
            <w:tcBorders>
              <w:top w:val="single" w:sz="8"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single" w:sz="8"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single" w:sz="8"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66" w:type="dxa"/>
            <w:tcBorders>
              <w:top w:val="single" w:sz="8"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365" w:type="dxa"/>
            <w:tcBorders>
              <w:top w:val="single" w:sz="8" w:space="0" w:color="auto"/>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 </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t>Потребление теплоэнергии</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74,96</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75,47</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75,54</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76,10</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106,54</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Источники тепловой энергии - всего, в т. ч.:</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74,96</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75,47</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75,54</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76,10</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106,54</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Котельные - всего, в т. ч.:</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74,96</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75,47</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75,54</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76,10</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106,54</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энергокомпаний</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74,96</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75,47</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75,54</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76,1</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104,95</w:t>
            </w:r>
          </w:p>
        </w:tc>
      </w:tr>
      <w:tr w:rsidR="0047440D" w:rsidRPr="00A60839" w:rsidTr="0047440D">
        <w:trPr>
          <w:trHeight w:val="330"/>
        </w:trPr>
        <w:tc>
          <w:tcPr>
            <w:tcW w:w="3969" w:type="dxa"/>
            <w:tcBorders>
              <w:top w:val="nil"/>
              <w:left w:val="single" w:sz="8" w:space="0" w:color="auto"/>
              <w:bottom w:val="nil"/>
              <w:right w:val="single" w:sz="4" w:space="0" w:color="auto"/>
            </w:tcBorders>
            <w:shd w:val="clear" w:color="auto" w:fill="auto"/>
            <w:vAlign w:val="center"/>
            <w:hideMark/>
          </w:tcPr>
          <w:p w:rsidR="0047440D" w:rsidRPr="00A60839" w:rsidRDefault="0047440D">
            <w:r w:rsidRPr="00A60839">
              <w:rPr>
                <w:snapToGrid w:val="0"/>
              </w:rPr>
              <w:t>ведомственные</w:t>
            </w:r>
          </w:p>
        </w:tc>
        <w:tc>
          <w:tcPr>
            <w:tcW w:w="1462" w:type="dxa"/>
            <w:tcBorders>
              <w:top w:val="nil"/>
              <w:left w:val="nil"/>
              <w:bottom w:val="nil"/>
              <w:right w:val="single" w:sz="4" w:space="0" w:color="auto"/>
            </w:tcBorders>
            <w:shd w:val="clear" w:color="auto" w:fill="auto"/>
            <w:vAlign w:val="center"/>
            <w:hideMark/>
          </w:tcPr>
          <w:p w:rsidR="0047440D" w:rsidRPr="00A60839" w:rsidRDefault="0047440D">
            <w:pPr>
              <w:jc w:val="center"/>
            </w:pPr>
            <w:r w:rsidRPr="00A60839">
              <w:t> </w:t>
            </w:r>
          </w:p>
        </w:tc>
        <w:tc>
          <w:tcPr>
            <w:tcW w:w="1134" w:type="dxa"/>
            <w:tcBorders>
              <w:top w:val="nil"/>
              <w:left w:val="nil"/>
              <w:bottom w:val="nil"/>
              <w:right w:val="single" w:sz="4" w:space="0" w:color="auto"/>
            </w:tcBorders>
            <w:shd w:val="clear" w:color="auto" w:fill="auto"/>
            <w:vAlign w:val="center"/>
            <w:hideMark/>
          </w:tcPr>
          <w:p w:rsidR="0047440D" w:rsidRPr="00A60839" w:rsidRDefault="0047440D">
            <w:pPr>
              <w:jc w:val="center"/>
            </w:pPr>
            <w:r w:rsidRPr="00A60839">
              <w:t> </w:t>
            </w:r>
          </w:p>
        </w:tc>
        <w:tc>
          <w:tcPr>
            <w:tcW w:w="1296" w:type="dxa"/>
            <w:tcBorders>
              <w:top w:val="nil"/>
              <w:left w:val="nil"/>
              <w:bottom w:val="nil"/>
              <w:right w:val="single" w:sz="4" w:space="0" w:color="auto"/>
            </w:tcBorders>
            <w:shd w:val="clear" w:color="auto" w:fill="auto"/>
            <w:vAlign w:val="center"/>
            <w:hideMark/>
          </w:tcPr>
          <w:p w:rsidR="0047440D" w:rsidRPr="00A60839" w:rsidRDefault="0047440D">
            <w:pPr>
              <w:jc w:val="center"/>
            </w:pPr>
            <w:r w:rsidRPr="00A60839">
              <w:t> </w:t>
            </w:r>
          </w:p>
        </w:tc>
        <w:tc>
          <w:tcPr>
            <w:tcW w:w="1166" w:type="dxa"/>
            <w:tcBorders>
              <w:top w:val="nil"/>
              <w:left w:val="nil"/>
              <w:bottom w:val="nil"/>
              <w:right w:val="single" w:sz="4" w:space="0" w:color="auto"/>
            </w:tcBorders>
            <w:shd w:val="clear" w:color="auto" w:fill="auto"/>
            <w:vAlign w:val="center"/>
            <w:hideMark/>
          </w:tcPr>
          <w:p w:rsidR="0047440D" w:rsidRPr="00A60839" w:rsidRDefault="0047440D">
            <w:pPr>
              <w:jc w:val="center"/>
            </w:pPr>
            <w:r w:rsidRPr="00A60839">
              <w:t> </w:t>
            </w:r>
          </w:p>
        </w:tc>
        <w:tc>
          <w:tcPr>
            <w:tcW w:w="1365" w:type="dxa"/>
            <w:tcBorders>
              <w:top w:val="nil"/>
              <w:left w:val="nil"/>
              <w:bottom w:val="nil"/>
              <w:right w:val="single" w:sz="8" w:space="0" w:color="auto"/>
            </w:tcBorders>
            <w:shd w:val="clear" w:color="auto" w:fill="auto"/>
            <w:vAlign w:val="center"/>
            <w:hideMark/>
          </w:tcPr>
          <w:p w:rsidR="0047440D" w:rsidRPr="00A60839" w:rsidRDefault="0047440D">
            <w:pPr>
              <w:jc w:val="center"/>
            </w:pPr>
            <w:r w:rsidRPr="00A60839">
              <w:t>1,58</w:t>
            </w:r>
          </w:p>
        </w:tc>
      </w:tr>
      <w:tr w:rsidR="0047440D" w:rsidRPr="00A60839" w:rsidTr="0047440D">
        <w:trPr>
          <w:trHeight w:val="315"/>
        </w:trPr>
        <w:tc>
          <w:tcPr>
            <w:tcW w:w="3969"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47440D" w:rsidRPr="00A60839" w:rsidRDefault="0066270F">
            <w:r>
              <w:t>с</w:t>
            </w:r>
            <w:r w:rsidR="0047440D" w:rsidRPr="00A60839">
              <w:t>. Усть-Камчатск</w:t>
            </w:r>
          </w:p>
        </w:tc>
        <w:tc>
          <w:tcPr>
            <w:tcW w:w="1462" w:type="dxa"/>
            <w:tcBorders>
              <w:top w:val="single" w:sz="8"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single" w:sz="8"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single" w:sz="8"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66" w:type="dxa"/>
            <w:tcBorders>
              <w:top w:val="single" w:sz="8"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365" w:type="dxa"/>
            <w:tcBorders>
              <w:top w:val="single" w:sz="8" w:space="0" w:color="auto"/>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 </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t>Потребление теплоэнергии</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43,84</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44,22</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41,09</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42,77</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42,15</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Источники тепловой энергии - всего, в т. ч.:</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43,84</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44,22</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41,09</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42,77</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42,15</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Котельные - всего, в т. ч.:</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43,84</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44,22</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41,09</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42,77</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42,15</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энергокомпаний</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t> </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4,44</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42,15</w:t>
            </w:r>
          </w:p>
        </w:tc>
      </w:tr>
      <w:tr w:rsidR="0047440D" w:rsidRPr="00A60839" w:rsidTr="0047440D">
        <w:trPr>
          <w:trHeight w:val="330"/>
        </w:trPr>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муниципальные</w:t>
            </w:r>
          </w:p>
        </w:tc>
        <w:tc>
          <w:tcPr>
            <w:tcW w:w="1462" w:type="dxa"/>
            <w:tcBorders>
              <w:top w:val="single" w:sz="4"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44,22</w:t>
            </w:r>
          </w:p>
        </w:tc>
        <w:tc>
          <w:tcPr>
            <w:tcW w:w="1296" w:type="dxa"/>
            <w:tcBorders>
              <w:top w:val="single" w:sz="4"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41,09</w:t>
            </w:r>
          </w:p>
        </w:tc>
        <w:tc>
          <w:tcPr>
            <w:tcW w:w="1166" w:type="dxa"/>
            <w:tcBorders>
              <w:top w:val="single" w:sz="4"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38,33</w:t>
            </w:r>
          </w:p>
        </w:tc>
        <w:tc>
          <w:tcPr>
            <w:tcW w:w="1365" w:type="dxa"/>
            <w:tcBorders>
              <w:top w:val="single" w:sz="4"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t> </w:t>
            </w:r>
          </w:p>
        </w:tc>
      </w:tr>
      <w:tr w:rsidR="0047440D" w:rsidRPr="00A60839" w:rsidTr="0047440D">
        <w:trPr>
          <w:trHeight w:val="315"/>
        </w:trPr>
        <w:tc>
          <w:tcPr>
            <w:tcW w:w="396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t>с. Тигиль</w:t>
            </w:r>
          </w:p>
        </w:tc>
        <w:tc>
          <w:tcPr>
            <w:tcW w:w="1462" w:type="dxa"/>
            <w:tcBorders>
              <w:top w:val="single" w:sz="4"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single" w:sz="4"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66" w:type="dxa"/>
            <w:tcBorders>
              <w:top w:val="single" w:sz="4"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365" w:type="dxa"/>
            <w:tcBorders>
              <w:top w:val="single" w:sz="4" w:space="0" w:color="auto"/>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 </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lastRenderedPageBreak/>
              <w:t xml:space="preserve">Потребление теплоэнергии </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22,32</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21,84</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21,99</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21,99</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25,03</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Источники тепловой энергии - всего, в т. ч.:</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22,32</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21,84</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21,99</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21,99</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25,03</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Котельные - всего, в т. ч.:</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22,32</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21,84</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21,99</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21,99</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25,03</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энергокомпаний</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21,42</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20,7</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21,02</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21,99</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25,03</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муниципальные</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t> </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t> </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t> </w:t>
            </w:r>
          </w:p>
        </w:tc>
      </w:tr>
      <w:tr w:rsidR="0047440D" w:rsidRPr="00A60839" w:rsidTr="0047440D">
        <w:trPr>
          <w:trHeight w:val="330"/>
        </w:trPr>
        <w:tc>
          <w:tcPr>
            <w:tcW w:w="3969" w:type="dxa"/>
            <w:tcBorders>
              <w:top w:val="nil"/>
              <w:left w:val="single" w:sz="8" w:space="0" w:color="auto"/>
              <w:bottom w:val="single" w:sz="8" w:space="0" w:color="auto"/>
              <w:right w:val="single" w:sz="4" w:space="0" w:color="auto"/>
            </w:tcBorders>
            <w:shd w:val="clear" w:color="auto" w:fill="auto"/>
            <w:vAlign w:val="center"/>
            <w:hideMark/>
          </w:tcPr>
          <w:p w:rsidR="0047440D" w:rsidRPr="00A60839" w:rsidRDefault="0047440D">
            <w:r w:rsidRPr="00A60839">
              <w:rPr>
                <w:snapToGrid w:val="0"/>
              </w:rPr>
              <w:t>ведомственные</w:t>
            </w:r>
          </w:p>
        </w:tc>
        <w:tc>
          <w:tcPr>
            <w:tcW w:w="1462" w:type="dxa"/>
            <w:tcBorders>
              <w:top w:val="nil"/>
              <w:left w:val="nil"/>
              <w:bottom w:val="single" w:sz="8" w:space="0" w:color="auto"/>
              <w:right w:val="single" w:sz="4" w:space="0" w:color="auto"/>
            </w:tcBorders>
            <w:shd w:val="clear" w:color="auto" w:fill="auto"/>
            <w:vAlign w:val="center"/>
            <w:hideMark/>
          </w:tcPr>
          <w:p w:rsidR="0047440D" w:rsidRPr="00A60839" w:rsidRDefault="0047440D">
            <w:pPr>
              <w:jc w:val="center"/>
            </w:pPr>
            <w:r w:rsidRPr="00A60839">
              <w:rPr>
                <w:snapToGrid w:val="0"/>
              </w:rPr>
              <w:t>0,9</w:t>
            </w:r>
          </w:p>
        </w:tc>
        <w:tc>
          <w:tcPr>
            <w:tcW w:w="1134" w:type="dxa"/>
            <w:tcBorders>
              <w:top w:val="nil"/>
              <w:left w:val="nil"/>
              <w:bottom w:val="single" w:sz="8" w:space="0" w:color="auto"/>
              <w:right w:val="single" w:sz="4" w:space="0" w:color="auto"/>
            </w:tcBorders>
            <w:shd w:val="clear" w:color="auto" w:fill="auto"/>
            <w:vAlign w:val="center"/>
            <w:hideMark/>
          </w:tcPr>
          <w:p w:rsidR="0047440D" w:rsidRPr="00A60839" w:rsidRDefault="0047440D">
            <w:pPr>
              <w:jc w:val="center"/>
            </w:pPr>
            <w:r w:rsidRPr="00A60839">
              <w:rPr>
                <w:snapToGrid w:val="0"/>
              </w:rPr>
              <w:t>1,14</w:t>
            </w:r>
          </w:p>
        </w:tc>
        <w:tc>
          <w:tcPr>
            <w:tcW w:w="1296" w:type="dxa"/>
            <w:tcBorders>
              <w:top w:val="nil"/>
              <w:left w:val="nil"/>
              <w:bottom w:val="single" w:sz="8" w:space="0" w:color="auto"/>
              <w:right w:val="single" w:sz="4" w:space="0" w:color="auto"/>
            </w:tcBorders>
            <w:shd w:val="clear" w:color="auto" w:fill="auto"/>
            <w:vAlign w:val="center"/>
            <w:hideMark/>
          </w:tcPr>
          <w:p w:rsidR="0047440D" w:rsidRPr="00A60839" w:rsidRDefault="0047440D">
            <w:pPr>
              <w:jc w:val="center"/>
            </w:pPr>
            <w:r w:rsidRPr="00A60839">
              <w:rPr>
                <w:snapToGrid w:val="0"/>
              </w:rPr>
              <w:t>0,97</w:t>
            </w:r>
          </w:p>
        </w:tc>
        <w:tc>
          <w:tcPr>
            <w:tcW w:w="1166" w:type="dxa"/>
            <w:tcBorders>
              <w:top w:val="nil"/>
              <w:left w:val="nil"/>
              <w:bottom w:val="single" w:sz="8"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365" w:type="dxa"/>
            <w:tcBorders>
              <w:top w:val="nil"/>
              <w:left w:val="nil"/>
              <w:bottom w:val="single" w:sz="8" w:space="0" w:color="auto"/>
              <w:right w:val="single" w:sz="8" w:space="0" w:color="auto"/>
            </w:tcBorders>
            <w:shd w:val="clear" w:color="auto" w:fill="auto"/>
            <w:vAlign w:val="center"/>
            <w:hideMark/>
          </w:tcPr>
          <w:p w:rsidR="0047440D" w:rsidRPr="00A60839" w:rsidRDefault="0047440D">
            <w:pPr>
              <w:jc w:val="center"/>
            </w:pPr>
            <w:r w:rsidRPr="00A60839">
              <w:t> </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bookmarkStart w:id="10" w:name="RANGE!C96"/>
            <w:bookmarkStart w:id="11" w:name="OLE_LINK2"/>
            <w:bookmarkStart w:id="12" w:name="OLE_LINK1" w:colFirst="1" w:colLast="5"/>
            <w:r w:rsidRPr="00A60839">
              <w:t xml:space="preserve">пгт.  </w:t>
            </w:r>
            <w:r w:rsidR="00522A1D">
              <w:t>«</w:t>
            </w:r>
            <w:r w:rsidRPr="00A60839">
              <w:t>Палана</w:t>
            </w:r>
            <w:r w:rsidR="00522A1D">
              <w:t>»</w:t>
            </w:r>
            <w:bookmarkEnd w:id="10"/>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 </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t>Потребление теплоэнергии</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46,02</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42,25</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47,7</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43,8</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56,965</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Источники тепловой энергии - всего, в т. ч.:</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46,02</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42,25</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47,7</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43,8</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56,965</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Котельные - всего, в т. ч.:</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46,02</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42,25</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47,7</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43,8</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56,965</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энергокомпаний</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t> </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t> </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t> </w:t>
            </w:r>
          </w:p>
        </w:tc>
      </w:tr>
      <w:tr w:rsidR="0047440D" w:rsidRPr="00A60839" w:rsidTr="0047440D">
        <w:trPr>
          <w:trHeight w:val="330"/>
        </w:trPr>
        <w:tc>
          <w:tcPr>
            <w:tcW w:w="3969" w:type="dxa"/>
            <w:tcBorders>
              <w:top w:val="nil"/>
              <w:left w:val="single" w:sz="8" w:space="0" w:color="auto"/>
              <w:bottom w:val="nil"/>
              <w:right w:val="single" w:sz="4" w:space="0" w:color="auto"/>
            </w:tcBorders>
            <w:shd w:val="clear" w:color="auto" w:fill="auto"/>
            <w:vAlign w:val="center"/>
            <w:hideMark/>
          </w:tcPr>
          <w:p w:rsidR="0047440D" w:rsidRPr="00A60839" w:rsidRDefault="0047440D">
            <w:r w:rsidRPr="00A60839">
              <w:rPr>
                <w:snapToGrid w:val="0"/>
              </w:rPr>
              <w:t>муниципальные</w:t>
            </w:r>
          </w:p>
        </w:tc>
        <w:tc>
          <w:tcPr>
            <w:tcW w:w="1462" w:type="dxa"/>
            <w:tcBorders>
              <w:top w:val="nil"/>
              <w:left w:val="nil"/>
              <w:bottom w:val="nil"/>
              <w:right w:val="single" w:sz="4" w:space="0" w:color="auto"/>
            </w:tcBorders>
            <w:shd w:val="clear" w:color="auto" w:fill="auto"/>
            <w:vAlign w:val="center"/>
            <w:hideMark/>
          </w:tcPr>
          <w:p w:rsidR="0047440D" w:rsidRPr="00A60839" w:rsidRDefault="0047440D">
            <w:pPr>
              <w:jc w:val="center"/>
            </w:pPr>
            <w:r w:rsidRPr="00A60839">
              <w:rPr>
                <w:snapToGrid w:val="0"/>
              </w:rPr>
              <w:t>46,02</w:t>
            </w:r>
          </w:p>
        </w:tc>
        <w:tc>
          <w:tcPr>
            <w:tcW w:w="1134" w:type="dxa"/>
            <w:tcBorders>
              <w:top w:val="nil"/>
              <w:left w:val="nil"/>
              <w:bottom w:val="nil"/>
              <w:right w:val="single" w:sz="4" w:space="0" w:color="auto"/>
            </w:tcBorders>
            <w:shd w:val="clear" w:color="auto" w:fill="auto"/>
            <w:vAlign w:val="center"/>
            <w:hideMark/>
          </w:tcPr>
          <w:p w:rsidR="0047440D" w:rsidRPr="00A60839" w:rsidRDefault="0047440D">
            <w:pPr>
              <w:jc w:val="center"/>
            </w:pPr>
            <w:r w:rsidRPr="00A60839">
              <w:rPr>
                <w:snapToGrid w:val="0"/>
              </w:rPr>
              <w:t>42,25</w:t>
            </w:r>
          </w:p>
        </w:tc>
        <w:tc>
          <w:tcPr>
            <w:tcW w:w="1296" w:type="dxa"/>
            <w:tcBorders>
              <w:top w:val="nil"/>
              <w:left w:val="nil"/>
              <w:bottom w:val="nil"/>
              <w:right w:val="single" w:sz="4" w:space="0" w:color="auto"/>
            </w:tcBorders>
            <w:shd w:val="clear" w:color="auto" w:fill="auto"/>
            <w:vAlign w:val="center"/>
            <w:hideMark/>
          </w:tcPr>
          <w:p w:rsidR="0047440D" w:rsidRPr="00A60839" w:rsidRDefault="0047440D">
            <w:pPr>
              <w:jc w:val="center"/>
            </w:pPr>
            <w:r w:rsidRPr="00A60839">
              <w:rPr>
                <w:snapToGrid w:val="0"/>
              </w:rPr>
              <w:t>47,7</w:t>
            </w:r>
          </w:p>
        </w:tc>
        <w:tc>
          <w:tcPr>
            <w:tcW w:w="1166" w:type="dxa"/>
            <w:tcBorders>
              <w:top w:val="nil"/>
              <w:left w:val="nil"/>
              <w:bottom w:val="nil"/>
              <w:right w:val="single" w:sz="4" w:space="0" w:color="auto"/>
            </w:tcBorders>
            <w:shd w:val="clear" w:color="auto" w:fill="auto"/>
            <w:vAlign w:val="center"/>
            <w:hideMark/>
          </w:tcPr>
          <w:p w:rsidR="0047440D" w:rsidRPr="00A60839" w:rsidRDefault="0047440D">
            <w:pPr>
              <w:jc w:val="center"/>
            </w:pPr>
            <w:r w:rsidRPr="00A60839">
              <w:rPr>
                <w:snapToGrid w:val="0"/>
              </w:rPr>
              <w:t>43,8</w:t>
            </w:r>
          </w:p>
        </w:tc>
        <w:tc>
          <w:tcPr>
            <w:tcW w:w="1365" w:type="dxa"/>
            <w:tcBorders>
              <w:top w:val="nil"/>
              <w:left w:val="nil"/>
              <w:bottom w:val="nil"/>
              <w:right w:val="single" w:sz="8" w:space="0" w:color="auto"/>
            </w:tcBorders>
            <w:shd w:val="clear" w:color="auto" w:fill="auto"/>
            <w:vAlign w:val="center"/>
            <w:hideMark/>
          </w:tcPr>
          <w:p w:rsidR="0047440D" w:rsidRPr="00A60839" w:rsidRDefault="0047440D">
            <w:pPr>
              <w:jc w:val="center"/>
            </w:pPr>
            <w:r w:rsidRPr="00A60839">
              <w:rPr>
                <w:snapToGrid w:val="0"/>
              </w:rPr>
              <w:t>56,965</w:t>
            </w:r>
            <w:bookmarkEnd w:id="11"/>
          </w:p>
        </w:tc>
      </w:tr>
      <w:bookmarkEnd w:id="12"/>
      <w:tr w:rsidR="0047440D" w:rsidRPr="00A60839" w:rsidTr="0047440D">
        <w:trPr>
          <w:trHeight w:val="315"/>
        </w:trPr>
        <w:tc>
          <w:tcPr>
            <w:tcW w:w="3969"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t>с. Тиличики</w:t>
            </w:r>
          </w:p>
        </w:tc>
        <w:tc>
          <w:tcPr>
            <w:tcW w:w="1462" w:type="dxa"/>
            <w:tcBorders>
              <w:top w:val="single" w:sz="8"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single" w:sz="8"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single" w:sz="8"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66" w:type="dxa"/>
            <w:tcBorders>
              <w:top w:val="single" w:sz="8"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365" w:type="dxa"/>
            <w:tcBorders>
              <w:top w:val="single" w:sz="8" w:space="0" w:color="auto"/>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 </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t>Потребление теплоэнергии</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17,69</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19,06</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10,94</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Источники тепловой энергии - всего, в т. ч.:</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17,69</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19,06</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10,94</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Котельные - всего, в т. ч.:</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17,69</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19,06</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10,94</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энергокомпаний</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17,69</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19,06</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10,94</w:t>
            </w:r>
          </w:p>
        </w:tc>
      </w:tr>
      <w:tr w:rsidR="0047440D" w:rsidRPr="00A60839" w:rsidTr="0047440D">
        <w:trPr>
          <w:trHeight w:val="330"/>
        </w:trPr>
        <w:tc>
          <w:tcPr>
            <w:tcW w:w="3969" w:type="dxa"/>
            <w:tcBorders>
              <w:top w:val="nil"/>
              <w:left w:val="single" w:sz="8" w:space="0" w:color="auto"/>
              <w:bottom w:val="nil"/>
              <w:right w:val="single" w:sz="4" w:space="0" w:color="auto"/>
            </w:tcBorders>
            <w:shd w:val="clear" w:color="auto" w:fill="auto"/>
            <w:vAlign w:val="center"/>
            <w:hideMark/>
          </w:tcPr>
          <w:p w:rsidR="0047440D" w:rsidRPr="00A60839" w:rsidRDefault="0047440D">
            <w:r w:rsidRPr="00A60839">
              <w:rPr>
                <w:snapToGrid w:val="0"/>
              </w:rPr>
              <w:t>муниципальные</w:t>
            </w:r>
          </w:p>
        </w:tc>
        <w:tc>
          <w:tcPr>
            <w:tcW w:w="1462" w:type="dxa"/>
            <w:tcBorders>
              <w:top w:val="nil"/>
              <w:left w:val="nil"/>
              <w:bottom w:val="nil"/>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nil"/>
              <w:left w:val="nil"/>
              <w:bottom w:val="nil"/>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nil"/>
              <w:left w:val="nil"/>
              <w:bottom w:val="nil"/>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66" w:type="dxa"/>
            <w:tcBorders>
              <w:top w:val="nil"/>
              <w:left w:val="nil"/>
              <w:bottom w:val="nil"/>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365" w:type="dxa"/>
            <w:tcBorders>
              <w:top w:val="nil"/>
              <w:left w:val="nil"/>
              <w:bottom w:val="nil"/>
              <w:right w:val="single" w:sz="8" w:space="0" w:color="auto"/>
            </w:tcBorders>
            <w:shd w:val="clear" w:color="auto" w:fill="auto"/>
            <w:vAlign w:val="center"/>
            <w:hideMark/>
          </w:tcPr>
          <w:p w:rsidR="0047440D" w:rsidRPr="00A60839" w:rsidRDefault="0047440D">
            <w:pPr>
              <w:jc w:val="center"/>
            </w:pPr>
            <w:r w:rsidRPr="00A60839">
              <w:rPr>
                <w:snapToGrid w:val="0"/>
              </w:rPr>
              <w:t> </w:t>
            </w:r>
          </w:p>
        </w:tc>
      </w:tr>
      <w:tr w:rsidR="0047440D" w:rsidRPr="00A60839" w:rsidTr="0047440D">
        <w:trPr>
          <w:trHeight w:val="315"/>
        </w:trPr>
        <w:tc>
          <w:tcPr>
            <w:tcW w:w="3969"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t>с.Тымлат</w:t>
            </w:r>
          </w:p>
        </w:tc>
        <w:tc>
          <w:tcPr>
            <w:tcW w:w="1462" w:type="dxa"/>
            <w:tcBorders>
              <w:top w:val="single" w:sz="8"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single" w:sz="8"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single" w:sz="8"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66" w:type="dxa"/>
            <w:tcBorders>
              <w:top w:val="single" w:sz="8"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365" w:type="dxa"/>
            <w:tcBorders>
              <w:top w:val="single" w:sz="8" w:space="0" w:color="auto"/>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 </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t>Потребление теплоэнергии</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9,28</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8,82</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4,802</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Источники тепловой энергии - всего, в т. ч.:</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9,28</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8,82</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4,802</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Котельные - всего, в т. ч.:</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9,28</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8,82</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4,802</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энергокомпаний</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9,28</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8,82</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4,802</w:t>
            </w:r>
          </w:p>
        </w:tc>
      </w:tr>
      <w:tr w:rsidR="0047440D" w:rsidRPr="00A60839" w:rsidTr="0047440D">
        <w:trPr>
          <w:trHeight w:val="330"/>
        </w:trPr>
        <w:tc>
          <w:tcPr>
            <w:tcW w:w="3969" w:type="dxa"/>
            <w:tcBorders>
              <w:top w:val="nil"/>
              <w:left w:val="single" w:sz="8" w:space="0" w:color="auto"/>
              <w:bottom w:val="nil"/>
              <w:right w:val="single" w:sz="4" w:space="0" w:color="auto"/>
            </w:tcBorders>
            <w:shd w:val="clear" w:color="auto" w:fill="auto"/>
            <w:vAlign w:val="center"/>
            <w:hideMark/>
          </w:tcPr>
          <w:p w:rsidR="0047440D" w:rsidRPr="00A60839" w:rsidRDefault="0047440D">
            <w:r w:rsidRPr="00A60839">
              <w:rPr>
                <w:snapToGrid w:val="0"/>
              </w:rPr>
              <w:t>муниципальные</w:t>
            </w:r>
          </w:p>
        </w:tc>
        <w:tc>
          <w:tcPr>
            <w:tcW w:w="1462" w:type="dxa"/>
            <w:tcBorders>
              <w:top w:val="nil"/>
              <w:left w:val="nil"/>
              <w:bottom w:val="nil"/>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nil"/>
              <w:left w:val="nil"/>
              <w:bottom w:val="nil"/>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nil"/>
              <w:left w:val="nil"/>
              <w:bottom w:val="nil"/>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66" w:type="dxa"/>
            <w:tcBorders>
              <w:top w:val="nil"/>
              <w:left w:val="nil"/>
              <w:bottom w:val="nil"/>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365" w:type="dxa"/>
            <w:tcBorders>
              <w:top w:val="nil"/>
              <w:left w:val="nil"/>
              <w:bottom w:val="nil"/>
              <w:right w:val="single" w:sz="8" w:space="0" w:color="auto"/>
            </w:tcBorders>
            <w:shd w:val="clear" w:color="auto" w:fill="auto"/>
            <w:vAlign w:val="center"/>
            <w:hideMark/>
          </w:tcPr>
          <w:p w:rsidR="0047440D" w:rsidRPr="00A60839" w:rsidRDefault="0047440D">
            <w:pPr>
              <w:jc w:val="center"/>
            </w:pPr>
            <w:r w:rsidRPr="00A60839">
              <w:rPr>
                <w:snapToGrid w:val="0"/>
              </w:rPr>
              <w:t> </w:t>
            </w:r>
          </w:p>
        </w:tc>
      </w:tr>
      <w:tr w:rsidR="0047440D" w:rsidRPr="00A60839" w:rsidTr="0047440D">
        <w:trPr>
          <w:trHeight w:val="315"/>
        </w:trPr>
        <w:tc>
          <w:tcPr>
            <w:tcW w:w="3969"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t>с.Усть Хайрюзово</w:t>
            </w:r>
          </w:p>
        </w:tc>
        <w:tc>
          <w:tcPr>
            <w:tcW w:w="1462" w:type="dxa"/>
            <w:tcBorders>
              <w:top w:val="single" w:sz="8"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single" w:sz="8"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single" w:sz="8"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66" w:type="dxa"/>
            <w:tcBorders>
              <w:top w:val="single" w:sz="8"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365" w:type="dxa"/>
            <w:tcBorders>
              <w:top w:val="single" w:sz="8" w:space="0" w:color="auto"/>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 </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t>Потребление теплоэнергии</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17,41</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17,02</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9,7</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Источники тепловой энергии - всего, в т. ч.:</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17,41</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17,02</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9,7</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Котельные - всего, в т. ч.:</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17,41</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17,02</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9,7</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энергокомпаний</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17,41</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17,02</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9,7</w:t>
            </w:r>
          </w:p>
        </w:tc>
      </w:tr>
      <w:tr w:rsidR="0047440D" w:rsidRPr="00A60839" w:rsidTr="0047440D">
        <w:trPr>
          <w:trHeight w:val="330"/>
        </w:trPr>
        <w:tc>
          <w:tcPr>
            <w:tcW w:w="3969" w:type="dxa"/>
            <w:tcBorders>
              <w:top w:val="nil"/>
              <w:left w:val="single" w:sz="8" w:space="0" w:color="auto"/>
              <w:bottom w:val="single" w:sz="8" w:space="0" w:color="auto"/>
              <w:right w:val="single" w:sz="4" w:space="0" w:color="auto"/>
            </w:tcBorders>
            <w:shd w:val="clear" w:color="auto" w:fill="auto"/>
            <w:vAlign w:val="center"/>
            <w:hideMark/>
          </w:tcPr>
          <w:p w:rsidR="0047440D" w:rsidRPr="00A60839" w:rsidRDefault="0047440D">
            <w:r w:rsidRPr="00A60839">
              <w:rPr>
                <w:snapToGrid w:val="0"/>
              </w:rPr>
              <w:t>муниципальные</w:t>
            </w:r>
          </w:p>
        </w:tc>
        <w:tc>
          <w:tcPr>
            <w:tcW w:w="1462" w:type="dxa"/>
            <w:tcBorders>
              <w:top w:val="nil"/>
              <w:left w:val="nil"/>
              <w:bottom w:val="single" w:sz="8"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nil"/>
              <w:left w:val="nil"/>
              <w:bottom w:val="single" w:sz="8"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nil"/>
              <w:left w:val="nil"/>
              <w:bottom w:val="single" w:sz="8"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66" w:type="dxa"/>
            <w:tcBorders>
              <w:top w:val="nil"/>
              <w:left w:val="nil"/>
              <w:bottom w:val="single" w:sz="8"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365" w:type="dxa"/>
            <w:tcBorders>
              <w:top w:val="nil"/>
              <w:left w:val="nil"/>
              <w:bottom w:val="single" w:sz="8" w:space="0" w:color="auto"/>
              <w:right w:val="single" w:sz="8" w:space="0" w:color="auto"/>
            </w:tcBorders>
            <w:shd w:val="clear" w:color="auto" w:fill="auto"/>
            <w:vAlign w:val="center"/>
            <w:hideMark/>
          </w:tcPr>
          <w:p w:rsidR="0047440D" w:rsidRPr="00A60839" w:rsidRDefault="0047440D">
            <w:pPr>
              <w:jc w:val="center"/>
            </w:pPr>
            <w:r w:rsidRPr="00A60839">
              <w:rPr>
                <w:snapToGrid w:val="0"/>
              </w:rPr>
              <w:t> </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t>с.Устьевое</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 </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t>Потребление теплоэнергии</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5,76</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5,48</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3,168</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Источники тепловой энергии - всего, в т. ч.:</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5,76</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5,48</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3,168</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Котельные - всего, в т. ч.:</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5,76</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5,48</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3,168</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энергокомпаний</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5,76</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5,48</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3,168</w:t>
            </w:r>
          </w:p>
        </w:tc>
      </w:tr>
      <w:tr w:rsidR="0047440D" w:rsidRPr="00A60839" w:rsidTr="0047440D">
        <w:trPr>
          <w:trHeight w:val="330"/>
        </w:trPr>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муниципальные</w:t>
            </w:r>
          </w:p>
        </w:tc>
        <w:tc>
          <w:tcPr>
            <w:tcW w:w="1462" w:type="dxa"/>
            <w:tcBorders>
              <w:top w:val="single" w:sz="4"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single" w:sz="4"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66" w:type="dxa"/>
            <w:tcBorders>
              <w:top w:val="single" w:sz="4"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365" w:type="dxa"/>
            <w:tcBorders>
              <w:top w:val="single" w:sz="4"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r>
      <w:tr w:rsidR="0047440D" w:rsidRPr="00A60839" w:rsidTr="0047440D">
        <w:trPr>
          <w:trHeight w:val="315"/>
        </w:trPr>
        <w:tc>
          <w:tcPr>
            <w:tcW w:w="396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t>п.Крутогоровский</w:t>
            </w:r>
          </w:p>
        </w:tc>
        <w:tc>
          <w:tcPr>
            <w:tcW w:w="1462" w:type="dxa"/>
            <w:tcBorders>
              <w:top w:val="single" w:sz="4"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single" w:sz="4"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66" w:type="dxa"/>
            <w:tcBorders>
              <w:top w:val="single" w:sz="4" w:space="0" w:color="auto"/>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365" w:type="dxa"/>
            <w:tcBorders>
              <w:top w:val="single" w:sz="4" w:space="0" w:color="auto"/>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 </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lastRenderedPageBreak/>
              <w:t>Потребление теплоэнергии</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5,44</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5,92</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3,529</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Источники тепловой энергии - всего, в т. ч.:</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5,44</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5,92</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3,529</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Котельные - всего, в т. ч.:</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5,44</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5,92</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rPr>
                <w:snapToGrid w:val="0"/>
              </w:rPr>
              <w:t>3,529</w:t>
            </w:r>
          </w:p>
        </w:tc>
      </w:tr>
      <w:tr w:rsidR="0047440D" w:rsidRPr="00A60839" w:rsidTr="0047440D">
        <w:trPr>
          <w:trHeight w:val="315"/>
        </w:trPr>
        <w:tc>
          <w:tcPr>
            <w:tcW w:w="3969" w:type="dxa"/>
            <w:tcBorders>
              <w:top w:val="nil"/>
              <w:left w:val="single" w:sz="8" w:space="0" w:color="auto"/>
              <w:bottom w:val="single" w:sz="4" w:space="0" w:color="auto"/>
              <w:right w:val="single" w:sz="4" w:space="0" w:color="auto"/>
            </w:tcBorders>
            <w:shd w:val="clear" w:color="auto" w:fill="auto"/>
            <w:vAlign w:val="center"/>
            <w:hideMark/>
          </w:tcPr>
          <w:p w:rsidR="0047440D" w:rsidRPr="00A60839" w:rsidRDefault="0047440D">
            <w:r w:rsidRPr="00A60839">
              <w:rPr>
                <w:snapToGrid w:val="0"/>
              </w:rPr>
              <w:t>энергокомпаний</w:t>
            </w:r>
          </w:p>
        </w:tc>
        <w:tc>
          <w:tcPr>
            <w:tcW w:w="1462"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5,44</w:t>
            </w:r>
          </w:p>
        </w:tc>
        <w:tc>
          <w:tcPr>
            <w:tcW w:w="1166" w:type="dxa"/>
            <w:tcBorders>
              <w:top w:val="nil"/>
              <w:left w:val="nil"/>
              <w:bottom w:val="single" w:sz="4" w:space="0" w:color="auto"/>
              <w:right w:val="single" w:sz="4" w:space="0" w:color="auto"/>
            </w:tcBorders>
            <w:shd w:val="clear" w:color="auto" w:fill="auto"/>
            <w:vAlign w:val="center"/>
            <w:hideMark/>
          </w:tcPr>
          <w:p w:rsidR="0047440D" w:rsidRPr="00A60839" w:rsidRDefault="0047440D">
            <w:pPr>
              <w:jc w:val="center"/>
            </w:pPr>
            <w:r w:rsidRPr="00A60839">
              <w:rPr>
                <w:snapToGrid w:val="0"/>
              </w:rPr>
              <w:t>5,92</w:t>
            </w:r>
          </w:p>
        </w:tc>
        <w:tc>
          <w:tcPr>
            <w:tcW w:w="1365" w:type="dxa"/>
            <w:tcBorders>
              <w:top w:val="nil"/>
              <w:left w:val="nil"/>
              <w:bottom w:val="single" w:sz="4" w:space="0" w:color="auto"/>
              <w:right w:val="single" w:sz="8" w:space="0" w:color="auto"/>
            </w:tcBorders>
            <w:shd w:val="clear" w:color="auto" w:fill="auto"/>
            <w:vAlign w:val="center"/>
            <w:hideMark/>
          </w:tcPr>
          <w:p w:rsidR="0047440D" w:rsidRPr="00A60839" w:rsidRDefault="0047440D">
            <w:pPr>
              <w:jc w:val="center"/>
            </w:pPr>
            <w:r w:rsidRPr="00A60839">
              <w:t>3,529</w:t>
            </w:r>
          </w:p>
        </w:tc>
      </w:tr>
      <w:tr w:rsidR="0047440D" w:rsidRPr="00A60839" w:rsidTr="0047440D">
        <w:trPr>
          <w:trHeight w:val="330"/>
        </w:trPr>
        <w:tc>
          <w:tcPr>
            <w:tcW w:w="3969" w:type="dxa"/>
            <w:tcBorders>
              <w:top w:val="nil"/>
              <w:left w:val="single" w:sz="8" w:space="0" w:color="auto"/>
              <w:bottom w:val="single" w:sz="8" w:space="0" w:color="auto"/>
              <w:right w:val="single" w:sz="4" w:space="0" w:color="auto"/>
            </w:tcBorders>
            <w:shd w:val="clear" w:color="auto" w:fill="auto"/>
            <w:vAlign w:val="center"/>
            <w:hideMark/>
          </w:tcPr>
          <w:p w:rsidR="0047440D" w:rsidRPr="00A60839" w:rsidRDefault="0047440D">
            <w:r w:rsidRPr="00A60839">
              <w:rPr>
                <w:snapToGrid w:val="0"/>
              </w:rPr>
              <w:t>муниципальные</w:t>
            </w:r>
          </w:p>
        </w:tc>
        <w:tc>
          <w:tcPr>
            <w:tcW w:w="1462" w:type="dxa"/>
            <w:tcBorders>
              <w:top w:val="nil"/>
              <w:left w:val="nil"/>
              <w:bottom w:val="single" w:sz="8"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34" w:type="dxa"/>
            <w:tcBorders>
              <w:top w:val="nil"/>
              <w:left w:val="nil"/>
              <w:bottom w:val="single" w:sz="8"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296" w:type="dxa"/>
            <w:tcBorders>
              <w:top w:val="nil"/>
              <w:left w:val="nil"/>
              <w:bottom w:val="single" w:sz="8"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166" w:type="dxa"/>
            <w:tcBorders>
              <w:top w:val="nil"/>
              <w:left w:val="nil"/>
              <w:bottom w:val="single" w:sz="8" w:space="0" w:color="auto"/>
              <w:right w:val="single" w:sz="4" w:space="0" w:color="auto"/>
            </w:tcBorders>
            <w:shd w:val="clear" w:color="auto" w:fill="auto"/>
            <w:vAlign w:val="center"/>
            <w:hideMark/>
          </w:tcPr>
          <w:p w:rsidR="0047440D" w:rsidRPr="00A60839" w:rsidRDefault="0047440D">
            <w:pPr>
              <w:jc w:val="center"/>
            </w:pPr>
            <w:r w:rsidRPr="00A60839">
              <w:rPr>
                <w:snapToGrid w:val="0"/>
              </w:rPr>
              <w:t> </w:t>
            </w:r>
          </w:p>
        </w:tc>
        <w:tc>
          <w:tcPr>
            <w:tcW w:w="1365" w:type="dxa"/>
            <w:tcBorders>
              <w:top w:val="nil"/>
              <w:left w:val="nil"/>
              <w:bottom w:val="single" w:sz="8" w:space="0" w:color="auto"/>
              <w:right w:val="single" w:sz="8" w:space="0" w:color="auto"/>
            </w:tcBorders>
            <w:shd w:val="clear" w:color="auto" w:fill="auto"/>
            <w:vAlign w:val="center"/>
            <w:hideMark/>
          </w:tcPr>
          <w:p w:rsidR="0047440D" w:rsidRPr="00A60839" w:rsidRDefault="0047440D">
            <w:pPr>
              <w:jc w:val="center"/>
            </w:pPr>
            <w:r w:rsidRPr="00A60839">
              <w:rPr>
                <w:snapToGrid w:val="0"/>
              </w:rPr>
              <w:t> </w:t>
            </w:r>
          </w:p>
        </w:tc>
      </w:tr>
    </w:tbl>
    <w:p w:rsidR="004E752C" w:rsidRPr="00A60839" w:rsidRDefault="004E752C" w:rsidP="00217680">
      <w:pPr>
        <w:ind w:right="-113" w:firstLine="709"/>
        <w:jc w:val="both"/>
        <w:rPr>
          <w:sz w:val="28"/>
          <w:szCs w:val="28"/>
        </w:rPr>
      </w:pPr>
      <w:r w:rsidRPr="00A60839">
        <w:rPr>
          <w:sz w:val="28"/>
          <w:szCs w:val="28"/>
        </w:rPr>
        <w:t>Потребление тепла в прочих изолированных районах составляет не более 2,5 % от общего теплопотребления по краю.</w:t>
      </w:r>
    </w:p>
    <w:p w:rsidR="004E752C" w:rsidRPr="00A60839" w:rsidRDefault="004E752C" w:rsidP="00217680">
      <w:pPr>
        <w:ind w:right="-113" w:firstLine="709"/>
        <w:jc w:val="both"/>
        <w:rPr>
          <w:sz w:val="28"/>
          <w:szCs w:val="28"/>
        </w:rPr>
      </w:pPr>
      <w:r w:rsidRPr="00A60839">
        <w:rPr>
          <w:sz w:val="28"/>
          <w:szCs w:val="28"/>
        </w:rPr>
        <w:t xml:space="preserve">Основным потребителем тепловой энергии в Камчатском крае </w:t>
      </w:r>
      <w:r w:rsidR="00AE1EE3" w:rsidRPr="00A60839">
        <w:rPr>
          <w:sz w:val="28"/>
          <w:szCs w:val="28"/>
        </w:rPr>
        <w:t>является население</w:t>
      </w:r>
      <w:r w:rsidRPr="00A60839">
        <w:rPr>
          <w:sz w:val="28"/>
          <w:szCs w:val="28"/>
        </w:rPr>
        <w:t xml:space="preserve">. </w:t>
      </w:r>
    </w:p>
    <w:p w:rsidR="004E752C" w:rsidRPr="00A60839" w:rsidRDefault="004E752C" w:rsidP="00217680">
      <w:pPr>
        <w:ind w:right="-113" w:firstLine="709"/>
        <w:jc w:val="both"/>
        <w:rPr>
          <w:sz w:val="28"/>
          <w:szCs w:val="28"/>
        </w:rPr>
      </w:pPr>
      <w:r w:rsidRPr="00A60839">
        <w:rPr>
          <w:sz w:val="28"/>
          <w:szCs w:val="28"/>
        </w:rPr>
        <w:t xml:space="preserve">Анализ отпуска тепловой энергии потребителям в территориальном разрезе показывает, что основное потребление тепловой энергии приходится на городской </w:t>
      </w:r>
      <w:r w:rsidR="0072311B" w:rsidRPr="00A60839">
        <w:rPr>
          <w:sz w:val="28"/>
          <w:szCs w:val="28"/>
        </w:rPr>
        <w:t>округ Петропавловск-Камчатский</w:t>
      </w:r>
      <w:r w:rsidR="00554DF5" w:rsidRPr="00A60839">
        <w:rPr>
          <w:sz w:val="28"/>
          <w:szCs w:val="28"/>
        </w:rPr>
        <w:t>, доля которо</w:t>
      </w:r>
      <w:r w:rsidR="006E55EC" w:rsidRPr="00A60839">
        <w:rPr>
          <w:sz w:val="28"/>
          <w:szCs w:val="28"/>
        </w:rPr>
        <w:t>го в 2015</w:t>
      </w:r>
      <w:r w:rsidR="00554DF5" w:rsidRPr="00A60839">
        <w:rPr>
          <w:sz w:val="28"/>
          <w:szCs w:val="28"/>
        </w:rPr>
        <w:t xml:space="preserve"> году</w:t>
      </w:r>
      <w:r w:rsidRPr="00A60839">
        <w:rPr>
          <w:sz w:val="28"/>
          <w:szCs w:val="28"/>
        </w:rPr>
        <w:t xml:space="preserve"> составила </w:t>
      </w:r>
      <w:r w:rsidR="00AF2E53" w:rsidRPr="00A60839">
        <w:rPr>
          <w:sz w:val="28"/>
          <w:szCs w:val="28"/>
        </w:rPr>
        <w:t xml:space="preserve">57,6 </w:t>
      </w:r>
      <w:r w:rsidRPr="00A60839">
        <w:rPr>
          <w:sz w:val="28"/>
          <w:szCs w:val="28"/>
        </w:rPr>
        <w:t xml:space="preserve">% от потребления тепла в Камчатском крае. </w:t>
      </w:r>
    </w:p>
    <w:p w:rsidR="004E752C" w:rsidRPr="00A60839" w:rsidRDefault="004E752C" w:rsidP="00217680">
      <w:pPr>
        <w:pStyle w:val="2"/>
        <w:ind w:left="0" w:right="-113" w:firstLine="709"/>
        <w:jc w:val="both"/>
        <w:rPr>
          <w:rFonts w:ascii="Times New Roman" w:hAnsi="Times New Roman" w:cs="Times New Roman"/>
          <w:b w:val="0"/>
          <w:i w:val="0"/>
        </w:rPr>
      </w:pPr>
      <w:bookmarkStart w:id="13" w:name="_Toc445715705"/>
      <w:r w:rsidRPr="00A60839">
        <w:rPr>
          <w:rFonts w:ascii="Times New Roman" w:hAnsi="Times New Roman" w:cs="Times New Roman"/>
          <w:b w:val="0"/>
          <w:i w:val="0"/>
        </w:rPr>
        <w:t>2.7</w:t>
      </w:r>
      <w:r w:rsidR="00554DF5" w:rsidRPr="00A60839">
        <w:rPr>
          <w:rFonts w:ascii="Times New Roman" w:hAnsi="Times New Roman" w:cs="Times New Roman"/>
          <w:b w:val="0"/>
          <w:i w:val="0"/>
        </w:rPr>
        <w:t>.</w:t>
      </w:r>
      <w:r w:rsidRPr="00A60839">
        <w:rPr>
          <w:rFonts w:ascii="Times New Roman" w:hAnsi="Times New Roman" w:cs="Times New Roman"/>
          <w:b w:val="0"/>
          <w:i w:val="0"/>
        </w:rPr>
        <w:t xml:space="preserve"> Перечень основных крупных </w:t>
      </w:r>
      <w:r w:rsidR="00554DF5" w:rsidRPr="00A60839">
        <w:rPr>
          <w:rFonts w:ascii="Times New Roman" w:hAnsi="Times New Roman" w:cs="Times New Roman"/>
          <w:b w:val="0"/>
          <w:i w:val="0"/>
        </w:rPr>
        <w:t xml:space="preserve">потребителей тепловой энергии в </w:t>
      </w:r>
      <w:r w:rsidRPr="00A60839">
        <w:rPr>
          <w:rFonts w:ascii="Times New Roman" w:hAnsi="Times New Roman" w:cs="Times New Roman"/>
          <w:b w:val="0"/>
          <w:i w:val="0"/>
        </w:rPr>
        <w:t>Камча</w:t>
      </w:r>
      <w:r w:rsidR="00554DF5" w:rsidRPr="00A60839">
        <w:rPr>
          <w:rFonts w:ascii="Times New Roman" w:hAnsi="Times New Roman" w:cs="Times New Roman"/>
          <w:b w:val="0"/>
          <w:i w:val="0"/>
        </w:rPr>
        <w:t>т</w:t>
      </w:r>
      <w:r w:rsidRPr="00A60839">
        <w:rPr>
          <w:rFonts w:ascii="Times New Roman" w:hAnsi="Times New Roman" w:cs="Times New Roman"/>
          <w:b w:val="0"/>
          <w:i w:val="0"/>
        </w:rPr>
        <w:t>ском крае</w:t>
      </w:r>
      <w:bookmarkEnd w:id="13"/>
    </w:p>
    <w:p w:rsidR="004E752C" w:rsidRPr="00A60839" w:rsidRDefault="004E752C" w:rsidP="00217680">
      <w:pPr>
        <w:ind w:right="-113" w:firstLine="709"/>
        <w:jc w:val="both"/>
        <w:rPr>
          <w:sz w:val="28"/>
          <w:szCs w:val="28"/>
        </w:rPr>
      </w:pPr>
    </w:p>
    <w:p w:rsidR="004E752C" w:rsidRPr="00A60839" w:rsidRDefault="004E752C" w:rsidP="00217680">
      <w:pPr>
        <w:ind w:right="-113" w:firstLine="709"/>
        <w:jc w:val="both"/>
        <w:rPr>
          <w:sz w:val="28"/>
          <w:szCs w:val="28"/>
        </w:rPr>
      </w:pPr>
      <w:r w:rsidRPr="00A60839">
        <w:rPr>
          <w:sz w:val="28"/>
          <w:szCs w:val="28"/>
        </w:rPr>
        <w:t>Основными потребителями тепловой энергии в Камчатском крае являются управления жилищно-коммунального хозяйства крупных населенных пунктов и объекты социального назначения, объекты рыболовства и пищевой промышленности.</w:t>
      </w:r>
    </w:p>
    <w:p w:rsidR="00F1750F" w:rsidRPr="00A60839" w:rsidRDefault="00554DF5" w:rsidP="00217680">
      <w:pPr>
        <w:ind w:right="-113" w:firstLine="709"/>
        <w:jc w:val="both"/>
        <w:rPr>
          <w:sz w:val="28"/>
          <w:szCs w:val="28"/>
        </w:rPr>
      </w:pPr>
      <w:r w:rsidRPr="00A60839">
        <w:rPr>
          <w:sz w:val="28"/>
          <w:szCs w:val="28"/>
        </w:rPr>
        <w:t>И</w:t>
      </w:r>
      <w:r w:rsidR="004E752C" w:rsidRPr="00A60839">
        <w:rPr>
          <w:sz w:val="28"/>
          <w:szCs w:val="28"/>
        </w:rPr>
        <w:t>нформация по основным потреби</w:t>
      </w:r>
      <w:r w:rsidR="00E16CB4" w:rsidRPr="00A60839">
        <w:rPr>
          <w:sz w:val="28"/>
          <w:szCs w:val="28"/>
        </w:rPr>
        <w:t xml:space="preserve">телям тепловой энергии за </w:t>
      </w:r>
      <w:r w:rsidR="006E55EC" w:rsidRPr="00A60839">
        <w:rPr>
          <w:sz w:val="28"/>
          <w:szCs w:val="28"/>
        </w:rPr>
        <w:t xml:space="preserve">2016 </w:t>
      </w:r>
      <w:r w:rsidRPr="00A60839">
        <w:rPr>
          <w:sz w:val="28"/>
          <w:szCs w:val="28"/>
        </w:rPr>
        <w:t>год</w:t>
      </w:r>
      <w:r w:rsidR="004E752C" w:rsidRPr="00A60839">
        <w:rPr>
          <w:sz w:val="28"/>
          <w:szCs w:val="28"/>
        </w:rPr>
        <w:t xml:space="preserve"> </w:t>
      </w:r>
      <w:r w:rsidRPr="00A60839">
        <w:rPr>
          <w:sz w:val="28"/>
          <w:szCs w:val="28"/>
        </w:rPr>
        <w:t>приведена</w:t>
      </w:r>
      <w:r w:rsidR="004E752C" w:rsidRPr="00A60839">
        <w:rPr>
          <w:sz w:val="28"/>
          <w:szCs w:val="28"/>
        </w:rPr>
        <w:t xml:space="preserve"> в таблице 9</w:t>
      </w:r>
    </w:p>
    <w:p w:rsidR="004E752C" w:rsidRPr="00A60839" w:rsidRDefault="004E752C" w:rsidP="004B2B1E">
      <w:pPr>
        <w:ind w:firstLine="720"/>
        <w:jc w:val="right"/>
        <w:rPr>
          <w:sz w:val="28"/>
          <w:szCs w:val="28"/>
        </w:rPr>
      </w:pPr>
      <w:r w:rsidRPr="00A60839">
        <w:rPr>
          <w:sz w:val="28"/>
          <w:szCs w:val="28"/>
        </w:rPr>
        <w:t>Таблица 9</w:t>
      </w:r>
    </w:p>
    <w:p w:rsidR="004E752C" w:rsidRPr="00A60839" w:rsidRDefault="004E752C" w:rsidP="00217680">
      <w:pPr>
        <w:ind w:right="-113"/>
        <w:jc w:val="center"/>
        <w:rPr>
          <w:sz w:val="28"/>
          <w:szCs w:val="28"/>
        </w:rPr>
      </w:pPr>
      <w:r w:rsidRPr="00A60839">
        <w:rPr>
          <w:sz w:val="28"/>
          <w:szCs w:val="28"/>
        </w:rPr>
        <w:t>Перечень основных потребителей тепловой энергии</w:t>
      </w:r>
    </w:p>
    <w:tbl>
      <w:tblPr>
        <w:tblpPr w:leftFromText="180" w:rightFromText="180" w:vertAnchor="text" w:horzAnchor="margin" w:tblpXSpec="center" w:tblpY="228"/>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544"/>
        <w:gridCol w:w="1701"/>
        <w:gridCol w:w="1276"/>
        <w:gridCol w:w="1984"/>
        <w:gridCol w:w="1134"/>
      </w:tblGrid>
      <w:tr w:rsidR="004E752C" w:rsidRPr="00A60839" w:rsidTr="00EF4916">
        <w:trPr>
          <w:trHeight w:val="20"/>
          <w:tblHeader/>
        </w:trPr>
        <w:tc>
          <w:tcPr>
            <w:tcW w:w="675" w:type="dxa"/>
            <w:tcBorders>
              <w:bottom w:val="single" w:sz="4" w:space="0" w:color="auto"/>
            </w:tcBorders>
          </w:tcPr>
          <w:p w:rsidR="004E752C" w:rsidRPr="00EF4916" w:rsidRDefault="004E752C" w:rsidP="004B2B1E">
            <w:pPr>
              <w:jc w:val="center"/>
            </w:pPr>
            <w:r w:rsidRPr="00EF4916">
              <w:rPr>
                <w:rFonts w:eastAsia="MS Mincho"/>
                <w:bCs/>
              </w:rPr>
              <w:t>№ п/п</w:t>
            </w:r>
          </w:p>
        </w:tc>
        <w:tc>
          <w:tcPr>
            <w:tcW w:w="3544" w:type="dxa"/>
            <w:tcBorders>
              <w:bottom w:val="single" w:sz="4" w:space="0" w:color="auto"/>
            </w:tcBorders>
            <w:vAlign w:val="center"/>
          </w:tcPr>
          <w:p w:rsidR="004E752C" w:rsidRPr="00EF4916" w:rsidRDefault="004E752C" w:rsidP="004B2B1E">
            <w:pPr>
              <w:jc w:val="center"/>
            </w:pPr>
            <w:r w:rsidRPr="00EF4916">
              <w:t>Наименование потребителя, место расположения</w:t>
            </w:r>
          </w:p>
        </w:tc>
        <w:tc>
          <w:tcPr>
            <w:tcW w:w="1701" w:type="dxa"/>
            <w:tcBorders>
              <w:bottom w:val="single" w:sz="4" w:space="0" w:color="auto"/>
            </w:tcBorders>
            <w:vAlign w:val="center"/>
          </w:tcPr>
          <w:p w:rsidR="004E752C" w:rsidRPr="00EF4916" w:rsidRDefault="004E752C" w:rsidP="004B2B1E">
            <w:pPr>
              <w:jc w:val="center"/>
            </w:pPr>
            <w:r w:rsidRPr="00EF4916">
              <w:t>Вид деятельности</w:t>
            </w:r>
          </w:p>
        </w:tc>
        <w:tc>
          <w:tcPr>
            <w:tcW w:w="1276" w:type="dxa"/>
            <w:tcBorders>
              <w:bottom w:val="single" w:sz="4" w:space="0" w:color="auto"/>
            </w:tcBorders>
            <w:vAlign w:val="center"/>
          </w:tcPr>
          <w:p w:rsidR="004E752C" w:rsidRPr="00EF4916" w:rsidRDefault="004E752C" w:rsidP="004B2B1E">
            <w:pPr>
              <w:jc w:val="center"/>
            </w:pPr>
            <w:r w:rsidRPr="00EF4916">
              <w:t>Годовой объем теплопотребления,</w:t>
            </w:r>
          </w:p>
          <w:p w:rsidR="004E752C" w:rsidRPr="00EF4916" w:rsidRDefault="004E752C" w:rsidP="004B2B1E">
            <w:pPr>
              <w:jc w:val="center"/>
            </w:pPr>
            <w:r w:rsidRPr="00EF4916">
              <w:t xml:space="preserve">тыс. Гкал </w:t>
            </w:r>
          </w:p>
        </w:tc>
        <w:tc>
          <w:tcPr>
            <w:tcW w:w="1984" w:type="dxa"/>
            <w:tcBorders>
              <w:bottom w:val="single" w:sz="4" w:space="0" w:color="auto"/>
            </w:tcBorders>
            <w:vAlign w:val="center"/>
          </w:tcPr>
          <w:p w:rsidR="004E752C" w:rsidRPr="00EF4916" w:rsidRDefault="004E752C" w:rsidP="004B2B1E">
            <w:pPr>
              <w:jc w:val="center"/>
            </w:pPr>
            <w:r w:rsidRPr="00EF4916">
              <w:t>Источник покрытия тепловой нагрузки</w:t>
            </w:r>
          </w:p>
        </w:tc>
        <w:tc>
          <w:tcPr>
            <w:tcW w:w="1134" w:type="dxa"/>
            <w:tcBorders>
              <w:bottom w:val="single" w:sz="4" w:space="0" w:color="auto"/>
            </w:tcBorders>
            <w:vAlign w:val="center"/>
          </w:tcPr>
          <w:p w:rsidR="004E752C" w:rsidRPr="00EF4916" w:rsidRDefault="00EF4916" w:rsidP="004B2B1E">
            <w:pPr>
              <w:jc w:val="center"/>
            </w:pPr>
            <w:r>
              <w:t>Присоеди</w:t>
            </w:r>
            <w:r w:rsidR="004E752C" w:rsidRPr="00EF4916">
              <w:t>ненная нагрузка Гкал/ч</w:t>
            </w:r>
          </w:p>
        </w:tc>
      </w:tr>
      <w:tr w:rsidR="00CD350C" w:rsidRPr="00A60839" w:rsidTr="00EF4916">
        <w:trPr>
          <w:trHeight w:val="20"/>
        </w:trPr>
        <w:tc>
          <w:tcPr>
            <w:tcW w:w="675" w:type="dxa"/>
            <w:vAlign w:val="center"/>
          </w:tcPr>
          <w:p w:rsidR="00CD350C" w:rsidRPr="00EF4916" w:rsidRDefault="00CD350C" w:rsidP="00CD350C">
            <w:pPr>
              <w:pStyle w:val="34"/>
              <w:rPr>
                <w:rFonts w:eastAsia="MS Mincho"/>
                <w:sz w:val="24"/>
                <w:szCs w:val="24"/>
              </w:rPr>
            </w:pPr>
            <w:r w:rsidRPr="00EF4916">
              <w:rPr>
                <w:rFonts w:eastAsia="MS Mincho"/>
                <w:sz w:val="24"/>
                <w:szCs w:val="24"/>
              </w:rPr>
              <w:t>1.</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rsidR="00CD350C" w:rsidRPr="00EF4916" w:rsidRDefault="00CD350C" w:rsidP="00EF4916">
            <w:r w:rsidRPr="00EF4916">
              <w:t xml:space="preserve">Акционерное общество </w:t>
            </w:r>
            <w:r w:rsidR="00522A1D">
              <w:t>«</w:t>
            </w:r>
            <w:r w:rsidRPr="00EF4916">
              <w:t>Камчатское пиво</w:t>
            </w:r>
            <w:r w:rsidR="00522A1D">
              <w:t>»</w:t>
            </w:r>
            <w:r w:rsidRPr="00EF4916">
              <w:t>, г. Петропавловск-Камчатский ул. Лукашевского, 13</w:t>
            </w:r>
          </w:p>
        </w:tc>
        <w:tc>
          <w:tcPr>
            <w:tcW w:w="1701"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15.96</w:t>
            </w:r>
          </w:p>
        </w:tc>
        <w:tc>
          <w:tcPr>
            <w:tcW w:w="1276"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6F7D98" w:rsidP="00CD350C">
            <w:pPr>
              <w:jc w:val="center"/>
            </w:pPr>
            <w:r w:rsidRPr="00EF4916">
              <w:t>3,9</w:t>
            </w:r>
          </w:p>
        </w:tc>
        <w:tc>
          <w:tcPr>
            <w:tcW w:w="1984"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ТЭЦ-2</w:t>
            </w:r>
          </w:p>
        </w:tc>
        <w:tc>
          <w:tcPr>
            <w:tcW w:w="1134"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1,9211</w:t>
            </w:r>
          </w:p>
        </w:tc>
      </w:tr>
      <w:tr w:rsidR="00CD350C" w:rsidRPr="00A60839" w:rsidTr="00EF4916">
        <w:trPr>
          <w:trHeight w:val="20"/>
        </w:trPr>
        <w:tc>
          <w:tcPr>
            <w:tcW w:w="675" w:type="dxa"/>
            <w:tcBorders>
              <w:top w:val="single" w:sz="4" w:space="0" w:color="auto"/>
            </w:tcBorders>
            <w:vAlign w:val="center"/>
          </w:tcPr>
          <w:p w:rsidR="00CD350C" w:rsidRPr="00EF4916" w:rsidRDefault="00CD350C" w:rsidP="00CD350C">
            <w:pPr>
              <w:pStyle w:val="34"/>
              <w:rPr>
                <w:rFonts w:eastAsia="MS Mincho"/>
                <w:sz w:val="24"/>
                <w:szCs w:val="24"/>
              </w:rPr>
            </w:pPr>
            <w:r w:rsidRPr="00EF4916">
              <w:rPr>
                <w:rFonts w:eastAsia="MS Mincho"/>
                <w:sz w:val="24"/>
                <w:szCs w:val="24"/>
              </w:rPr>
              <w:t>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rsidR="00CD350C" w:rsidRPr="00EF4916" w:rsidRDefault="00CD350C" w:rsidP="00EF4916">
            <w:r w:rsidRPr="00EF4916">
              <w:t xml:space="preserve">Рыболовецкий колхоз имени В.И. Ленина, г. </w:t>
            </w:r>
            <w:r w:rsidR="00EF4916" w:rsidRPr="00EF4916">
              <w:t>Петропавловск-Камчатский</w:t>
            </w:r>
            <w:r w:rsidRPr="00EF4916">
              <w:t>, ул. Космонавтов, 40</w:t>
            </w:r>
          </w:p>
        </w:tc>
        <w:tc>
          <w:tcPr>
            <w:tcW w:w="1701"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8E29B4" w:rsidP="00CD350C">
            <w:pPr>
              <w:jc w:val="center"/>
              <w:rPr>
                <w:highlight w:val="cyan"/>
              </w:rPr>
            </w:pPr>
            <w:r w:rsidRPr="008E29B4">
              <w:t>03.11</w:t>
            </w:r>
          </w:p>
        </w:tc>
        <w:tc>
          <w:tcPr>
            <w:tcW w:w="1276"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6F7D98" w:rsidP="00CD350C">
            <w:pPr>
              <w:jc w:val="center"/>
            </w:pPr>
            <w:r w:rsidRPr="00EF4916">
              <w:t>3,5</w:t>
            </w:r>
          </w:p>
        </w:tc>
        <w:tc>
          <w:tcPr>
            <w:tcW w:w="1984"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Котельные ПКГО</w:t>
            </w:r>
          </w:p>
        </w:tc>
        <w:tc>
          <w:tcPr>
            <w:tcW w:w="1134"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1,9233</w:t>
            </w:r>
          </w:p>
        </w:tc>
      </w:tr>
      <w:tr w:rsidR="00CD350C" w:rsidRPr="00A60839" w:rsidTr="00EF4916">
        <w:trPr>
          <w:trHeight w:val="20"/>
        </w:trPr>
        <w:tc>
          <w:tcPr>
            <w:tcW w:w="675" w:type="dxa"/>
            <w:tcBorders>
              <w:top w:val="single" w:sz="4" w:space="0" w:color="auto"/>
            </w:tcBorders>
            <w:vAlign w:val="center"/>
          </w:tcPr>
          <w:p w:rsidR="00CD350C" w:rsidRPr="00EF4916" w:rsidRDefault="00CD350C" w:rsidP="00CD350C">
            <w:pPr>
              <w:pStyle w:val="34"/>
              <w:rPr>
                <w:rFonts w:eastAsia="MS Mincho"/>
                <w:sz w:val="24"/>
                <w:szCs w:val="24"/>
              </w:rPr>
            </w:pPr>
            <w:r w:rsidRPr="00EF4916">
              <w:rPr>
                <w:rFonts w:eastAsia="MS Mincho"/>
                <w:sz w:val="24"/>
                <w:szCs w:val="24"/>
              </w:rPr>
              <w:t>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rsidR="00CD350C" w:rsidRPr="00EF4916" w:rsidRDefault="00CD350C" w:rsidP="00EF4916">
            <w:r w:rsidRPr="00EF4916">
              <w:t xml:space="preserve">Федеральное казенное учреждение </w:t>
            </w:r>
            <w:r w:rsidR="00522A1D">
              <w:t>«</w:t>
            </w:r>
            <w:r w:rsidRPr="00EF4916">
              <w:t xml:space="preserve">Центр хозяйственного и сервисного обеспечения Управления Министерства внутренних дел Российской Федерации по </w:t>
            </w:r>
            <w:r w:rsidRPr="00EF4916">
              <w:lastRenderedPageBreak/>
              <w:t xml:space="preserve">Камчатскому краю,  г. </w:t>
            </w:r>
            <w:r w:rsidR="00EF4916" w:rsidRPr="00EF4916">
              <w:t>Петропавловск-Камчатский</w:t>
            </w:r>
            <w:r w:rsidRPr="00EF4916">
              <w:t>, пр. Рыбаков, 49</w:t>
            </w:r>
          </w:p>
        </w:tc>
        <w:tc>
          <w:tcPr>
            <w:tcW w:w="1701"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lastRenderedPageBreak/>
              <w:t>75.14</w:t>
            </w:r>
          </w:p>
        </w:tc>
        <w:tc>
          <w:tcPr>
            <w:tcW w:w="1276"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6F7D98" w:rsidP="00CD350C">
            <w:pPr>
              <w:jc w:val="center"/>
            </w:pPr>
            <w:r w:rsidRPr="00EF4916">
              <w:t>9,9</w:t>
            </w:r>
          </w:p>
        </w:tc>
        <w:tc>
          <w:tcPr>
            <w:tcW w:w="1984"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ТЭЦ-1, ТЭЦ-2, котельные Елизовского района, котельные ПКГО</w:t>
            </w:r>
          </w:p>
        </w:tc>
        <w:tc>
          <w:tcPr>
            <w:tcW w:w="1134"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3,1157</w:t>
            </w:r>
          </w:p>
        </w:tc>
      </w:tr>
      <w:tr w:rsidR="00CD350C" w:rsidRPr="00A60839" w:rsidTr="00EF4916">
        <w:trPr>
          <w:trHeight w:val="20"/>
        </w:trPr>
        <w:tc>
          <w:tcPr>
            <w:tcW w:w="675" w:type="dxa"/>
            <w:tcBorders>
              <w:top w:val="single" w:sz="4" w:space="0" w:color="auto"/>
            </w:tcBorders>
            <w:vAlign w:val="center"/>
          </w:tcPr>
          <w:p w:rsidR="00CD350C" w:rsidRPr="00EF4916" w:rsidRDefault="00CD350C" w:rsidP="00CD350C">
            <w:pPr>
              <w:pStyle w:val="34"/>
              <w:rPr>
                <w:rFonts w:eastAsia="MS Mincho"/>
                <w:sz w:val="24"/>
                <w:szCs w:val="24"/>
              </w:rPr>
            </w:pPr>
            <w:r w:rsidRPr="00EF4916">
              <w:rPr>
                <w:rFonts w:eastAsia="MS Mincho"/>
                <w:sz w:val="24"/>
                <w:szCs w:val="24"/>
              </w:rPr>
              <w:lastRenderedPageBreak/>
              <w:t>4.</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rsidR="00CD350C" w:rsidRPr="00EF4916" w:rsidRDefault="00CD350C" w:rsidP="00EF4916">
            <w:r w:rsidRPr="00EF4916">
              <w:t xml:space="preserve">Федеральное государственное бюджетное образовательное учреждение высшего образования </w:t>
            </w:r>
            <w:r w:rsidR="00522A1D">
              <w:t>«</w:t>
            </w:r>
            <w:r w:rsidRPr="00EF4916">
              <w:t>Камчатский государственный технический университет</w:t>
            </w:r>
            <w:r w:rsidR="00522A1D">
              <w:t>»</w:t>
            </w:r>
            <w:r w:rsidRPr="00EF4916">
              <w:t xml:space="preserve">, г. </w:t>
            </w:r>
            <w:r w:rsidR="00EF4916" w:rsidRPr="00EF4916">
              <w:t>Петропавловск-Камчатский</w:t>
            </w:r>
            <w:r w:rsidRPr="00EF4916">
              <w:t>, Ключевская 35</w:t>
            </w:r>
          </w:p>
        </w:tc>
        <w:tc>
          <w:tcPr>
            <w:tcW w:w="1701"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80.30.1</w:t>
            </w:r>
          </w:p>
        </w:tc>
        <w:tc>
          <w:tcPr>
            <w:tcW w:w="1276"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6F7D98" w:rsidP="00CD350C">
            <w:pPr>
              <w:jc w:val="center"/>
            </w:pPr>
            <w:r w:rsidRPr="00EF4916">
              <w:t>3,5</w:t>
            </w:r>
          </w:p>
        </w:tc>
        <w:tc>
          <w:tcPr>
            <w:tcW w:w="1984"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ТЭЦ-2</w:t>
            </w:r>
          </w:p>
        </w:tc>
        <w:tc>
          <w:tcPr>
            <w:tcW w:w="1134"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1,7264</w:t>
            </w:r>
          </w:p>
        </w:tc>
      </w:tr>
      <w:tr w:rsidR="00CD350C" w:rsidRPr="00A60839" w:rsidTr="00EF4916">
        <w:trPr>
          <w:trHeight w:val="20"/>
        </w:trPr>
        <w:tc>
          <w:tcPr>
            <w:tcW w:w="675" w:type="dxa"/>
            <w:tcBorders>
              <w:top w:val="single" w:sz="4" w:space="0" w:color="auto"/>
            </w:tcBorders>
            <w:vAlign w:val="center"/>
          </w:tcPr>
          <w:p w:rsidR="00CD350C" w:rsidRPr="00EF4916" w:rsidRDefault="00CD350C" w:rsidP="00CD350C">
            <w:pPr>
              <w:pStyle w:val="34"/>
              <w:rPr>
                <w:rFonts w:eastAsia="MS Mincho"/>
                <w:sz w:val="24"/>
                <w:szCs w:val="24"/>
              </w:rPr>
            </w:pPr>
            <w:r w:rsidRPr="00EF4916">
              <w:rPr>
                <w:rFonts w:eastAsia="MS Mincho"/>
                <w:sz w:val="24"/>
                <w:szCs w:val="24"/>
              </w:rPr>
              <w:t>5.</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rsidR="00CD350C" w:rsidRPr="00EF4916" w:rsidRDefault="00CD350C" w:rsidP="00EF4916">
            <w:r w:rsidRPr="00EF4916">
              <w:t xml:space="preserve">Государственное бюджетное учреждение здравоохранения </w:t>
            </w:r>
            <w:r w:rsidR="00522A1D">
              <w:t>«</w:t>
            </w:r>
            <w:r w:rsidRPr="00EF4916">
              <w:t>Камчатская краевая больница им. А.С. Лукашевского</w:t>
            </w:r>
            <w:r w:rsidR="00522A1D">
              <w:t>»</w:t>
            </w:r>
            <w:r w:rsidRPr="00EF4916">
              <w:t xml:space="preserve">, г. </w:t>
            </w:r>
            <w:r w:rsidR="00EF4916" w:rsidRPr="00EF4916">
              <w:t>Петропавловск-Камчатский</w:t>
            </w:r>
            <w:r w:rsidRPr="00EF4916">
              <w:t>, Ленинградская 112</w:t>
            </w:r>
          </w:p>
        </w:tc>
        <w:tc>
          <w:tcPr>
            <w:tcW w:w="1701"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85.11.1</w:t>
            </w:r>
          </w:p>
        </w:tc>
        <w:tc>
          <w:tcPr>
            <w:tcW w:w="1276"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6F7D98" w:rsidP="00CD350C">
            <w:pPr>
              <w:jc w:val="center"/>
            </w:pPr>
            <w:r w:rsidRPr="00EF4916">
              <w:t>3,1</w:t>
            </w:r>
          </w:p>
        </w:tc>
        <w:tc>
          <w:tcPr>
            <w:tcW w:w="1984"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ТЭЦ-2</w:t>
            </w:r>
          </w:p>
        </w:tc>
        <w:tc>
          <w:tcPr>
            <w:tcW w:w="1134"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1,3955</w:t>
            </w:r>
          </w:p>
        </w:tc>
      </w:tr>
      <w:tr w:rsidR="00CD350C" w:rsidRPr="00A60839" w:rsidTr="00EF4916">
        <w:trPr>
          <w:trHeight w:val="20"/>
        </w:trPr>
        <w:tc>
          <w:tcPr>
            <w:tcW w:w="675" w:type="dxa"/>
            <w:tcBorders>
              <w:top w:val="single" w:sz="4" w:space="0" w:color="auto"/>
            </w:tcBorders>
            <w:vAlign w:val="center"/>
          </w:tcPr>
          <w:p w:rsidR="00CD350C" w:rsidRPr="00EF4916" w:rsidRDefault="00CD350C" w:rsidP="00CD350C">
            <w:pPr>
              <w:pStyle w:val="34"/>
              <w:rPr>
                <w:rFonts w:eastAsia="MS Mincho"/>
                <w:sz w:val="24"/>
                <w:szCs w:val="24"/>
              </w:rPr>
            </w:pPr>
            <w:r w:rsidRPr="00EF4916">
              <w:rPr>
                <w:rFonts w:eastAsia="MS Mincho"/>
                <w:sz w:val="24"/>
                <w:szCs w:val="24"/>
              </w:rPr>
              <w:t>6.</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rsidR="00CD350C" w:rsidRPr="00EF4916" w:rsidRDefault="00CD350C" w:rsidP="00EF4916">
            <w:r w:rsidRPr="00EF4916">
              <w:t xml:space="preserve">государственное бюджетное учреждение здравоохранения Камчатского края </w:t>
            </w:r>
            <w:r w:rsidR="00522A1D">
              <w:t>«</w:t>
            </w:r>
            <w:r w:rsidRPr="00EF4916">
              <w:t>Елизовская районная больница</w:t>
            </w:r>
            <w:r w:rsidR="00522A1D">
              <w:t>»</w:t>
            </w:r>
            <w:r w:rsidRPr="00EF4916">
              <w:t>, Елизовский р-н, с Сокоч, Юбилейная 3</w:t>
            </w:r>
          </w:p>
        </w:tc>
        <w:tc>
          <w:tcPr>
            <w:tcW w:w="1701"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85.11.1</w:t>
            </w:r>
          </w:p>
        </w:tc>
        <w:tc>
          <w:tcPr>
            <w:tcW w:w="1276"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6F7D98" w:rsidP="00CD350C">
            <w:pPr>
              <w:jc w:val="center"/>
            </w:pPr>
            <w:r w:rsidRPr="00EF4916">
              <w:t>4,1</w:t>
            </w:r>
          </w:p>
        </w:tc>
        <w:tc>
          <w:tcPr>
            <w:tcW w:w="1984"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котельные Елизовского района</w:t>
            </w:r>
          </w:p>
        </w:tc>
        <w:tc>
          <w:tcPr>
            <w:tcW w:w="1134"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4,3953</w:t>
            </w:r>
          </w:p>
        </w:tc>
      </w:tr>
      <w:tr w:rsidR="00CD350C" w:rsidRPr="00A60839" w:rsidTr="00EF4916">
        <w:trPr>
          <w:trHeight w:val="20"/>
        </w:trPr>
        <w:tc>
          <w:tcPr>
            <w:tcW w:w="675" w:type="dxa"/>
            <w:tcBorders>
              <w:top w:val="single" w:sz="4" w:space="0" w:color="auto"/>
            </w:tcBorders>
            <w:vAlign w:val="center"/>
          </w:tcPr>
          <w:p w:rsidR="00CD350C" w:rsidRPr="00EF4916" w:rsidRDefault="00CD350C" w:rsidP="00CD350C">
            <w:pPr>
              <w:pStyle w:val="34"/>
              <w:rPr>
                <w:rFonts w:eastAsia="MS Mincho"/>
                <w:sz w:val="24"/>
                <w:szCs w:val="24"/>
              </w:rPr>
            </w:pPr>
            <w:r w:rsidRPr="00EF4916">
              <w:rPr>
                <w:rFonts w:eastAsia="MS Mincho"/>
                <w:sz w:val="24"/>
                <w:szCs w:val="24"/>
              </w:rPr>
              <w:t>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rsidR="00CD350C" w:rsidRPr="00EF4916" w:rsidRDefault="00CD350C" w:rsidP="00EF4916">
            <w:r w:rsidRPr="00EF4916">
              <w:t xml:space="preserve">Обособленное подразделение </w:t>
            </w:r>
            <w:r w:rsidR="00522A1D">
              <w:t>«</w:t>
            </w:r>
            <w:r w:rsidRPr="00EF4916">
              <w:t>Камчатское</w:t>
            </w:r>
            <w:r w:rsidR="00522A1D">
              <w:t>»</w:t>
            </w:r>
            <w:r w:rsidRPr="00EF4916">
              <w:t xml:space="preserve"> Акционерного общества </w:t>
            </w:r>
            <w:r w:rsidR="00522A1D">
              <w:t>«</w:t>
            </w:r>
            <w:r w:rsidRPr="00EF4916">
              <w:t>Главное управление жилищно-коммунального хозяйства</w:t>
            </w:r>
            <w:r w:rsidR="00522A1D">
              <w:t>»</w:t>
            </w:r>
            <w:r w:rsidRPr="00EF4916">
              <w:t xml:space="preserve">, г. </w:t>
            </w:r>
            <w:r w:rsidR="00EF4916" w:rsidRPr="00EF4916">
              <w:t>Петропавловск-Камчатский</w:t>
            </w:r>
            <w:r w:rsidRPr="00EF4916">
              <w:t>, Пограничная 77/1</w:t>
            </w:r>
          </w:p>
        </w:tc>
        <w:tc>
          <w:tcPr>
            <w:tcW w:w="1701"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75.22</w:t>
            </w:r>
          </w:p>
        </w:tc>
        <w:tc>
          <w:tcPr>
            <w:tcW w:w="1276"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6F7D98" w:rsidP="00CD350C">
            <w:pPr>
              <w:jc w:val="center"/>
            </w:pPr>
            <w:r w:rsidRPr="00EF4916">
              <w:t>30,4</w:t>
            </w:r>
          </w:p>
        </w:tc>
        <w:tc>
          <w:tcPr>
            <w:tcW w:w="1984"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ТЭЦ-1, ТЭЦ-2, котельные Елизовского района, котельные ПКГО</w:t>
            </w:r>
          </w:p>
        </w:tc>
        <w:tc>
          <w:tcPr>
            <w:tcW w:w="1134"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8,7253</w:t>
            </w:r>
          </w:p>
        </w:tc>
      </w:tr>
      <w:tr w:rsidR="00CD350C" w:rsidRPr="00A60839" w:rsidTr="00EF4916">
        <w:trPr>
          <w:trHeight w:val="20"/>
        </w:trPr>
        <w:tc>
          <w:tcPr>
            <w:tcW w:w="675" w:type="dxa"/>
            <w:tcBorders>
              <w:top w:val="single" w:sz="4" w:space="0" w:color="auto"/>
            </w:tcBorders>
            <w:vAlign w:val="center"/>
          </w:tcPr>
          <w:p w:rsidR="00CD350C" w:rsidRPr="00EF4916" w:rsidRDefault="00CD350C" w:rsidP="00CD350C">
            <w:pPr>
              <w:pStyle w:val="34"/>
              <w:rPr>
                <w:rFonts w:eastAsia="MS Mincho"/>
                <w:sz w:val="24"/>
                <w:szCs w:val="24"/>
              </w:rPr>
            </w:pPr>
            <w:r w:rsidRPr="00EF4916">
              <w:rPr>
                <w:rFonts w:eastAsia="MS Mincho"/>
                <w:sz w:val="24"/>
                <w:szCs w:val="24"/>
              </w:rPr>
              <w:t>8.</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rsidR="00CD350C" w:rsidRPr="00EF4916" w:rsidRDefault="00CD350C" w:rsidP="00EF4916">
            <w:r w:rsidRPr="00EF4916">
              <w:t xml:space="preserve">Государственное унитарное предприятие Камчатского края </w:t>
            </w:r>
            <w:r w:rsidR="00522A1D">
              <w:t>«</w:t>
            </w:r>
            <w:r w:rsidRPr="00EF4916">
              <w:t>Камчатстройэнергосервис</w:t>
            </w:r>
            <w:r w:rsidR="00522A1D">
              <w:t>»</w:t>
            </w:r>
            <w:r w:rsidRPr="00EF4916">
              <w:t xml:space="preserve">, г. </w:t>
            </w:r>
            <w:r w:rsidR="00EF4916" w:rsidRPr="00EF4916">
              <w:t>Петропавловск-Камчатский</w:t>
            </w:r>
            <w:r w:rsidRPr="00EF4916">
              <w:t>, Лукашевского 5</w:t>
            </w:r>
          </w:p>
        </w:tc>
        <w:tc>
          <w:tcPr>
            <w:tcW w:w="1701"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70.32.2</w:t>
            </w:r>
          </w:p>
        </w:tc>
        <w:tc>
          <w:tcPr>
            <w:tcW w:w="1276"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6F7D98" w:rsidP="00CD350C">
            <w:pPr>
              <w:jc w:val="center"/>
            </w:pPr>
            <w:r w:rsidRPr="00EF4916">
              <w:t>4,1</w:t>
            </w:r>
          </w:p>
        </w:tc>
        <w:tc>
          <w:tcPr>
            <w:tcW w:w="1984"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ТЭЦ-2</w:t>
            </w:r>
          </w:p>
        </w:tc>
        <w:tc>
          <w:tcPr>
            <w:tcW w:w="1134"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2,9589</w:t>
            </w:r>
          </w:p>
        </w:tc>
      </w:tr>
      <w:tr w:rsidR="00CD350C" w:rsidRPr="00A60839" w:rsidTr="00EF4916">
        <w:trPr>
          <w:trHeight w:val="20"/>
        </w:trPr>
        <w:tc>
          <w:tcPr>
            <w:tcW w:w="675" w:type="dxa"/>
            <w:tcBorders>
              <w:top w:val="single" w:sz="4" w:space="0" w:color="auto"/>
            </w:tcBorders>
            <w:vAlign w:val="center"/>
          </w:tcPr>
          <w:p w:rsidR="00CD350C" w:rsidRPr="00EF4916" w:rsidRDefault="00CD350C" w:rsidP="00CD350C">
            <w:pPr>
              <w:pStyle w:val="34"/>
              <w:rPr>
                <w:rFonts w:eastAsia="MS Mincho"/>
                <w:sz w:val="24"/>
                <w:szCs w:val="24"/>
              </w:rPr>
            </w:pPr>
            <w:r w:rsidRPr="00EF4916">
              <w:rPr>
                <w:rFonts w:eastAsia="MS Mincho"/>
                <w:sz w:val="24"/>
                <w:szCs w:val="24"/>
              </w:rPr>
              <w:t>9.</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rsidR="00CD350C" w:rsidRPr="00EF4916" w:rsidRDefault="00CD350C" w:rsidP="00EF4916">
            <w:r w:rsidRPr="00EF4916">
              <w:t xml:space="preserve">Муниципальное унитарное предприятие Петропавловск-Камчатского городского округа </w:t>
            </w:r>
            <w:r w:rsidR="00522A1D">
              <w:t>«</w:t>
            </w:r>
            <w:r w:rsidRPr="00EF4916">
              <w:t>Управление механизации и автомобильного транспорта</w:t>
            </w:r>
            <w:r w:rsidR="00522A1D">
              <w:t>»</w:t>
            </w:r>
            <w:r w:rsidRPr="00EF4916">
              <w:t xml:space="preserve"> г. </w:t>
            </w:r>
            <w:r w:rsidR="00EF4916" w:rsidRPr="00EF4916">
              <w:t>Петропавловск-Камчатский</w:t>
            </w:r>
            <w:r w:rsidRPr="00EF4916">
              <w:t>, Автомобилистов 1</w:t>
            </w:r>
          </w:p>
        </w:tc>
        <w:tc>
          <w:tcPr>
            <w:tcW w:w="1701"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45.1</w:t>
            </w:r>
          </w:p>
        </w:tc>
        <w:tc>
          <w:tcPr>
            <w:tcW w:w="1276"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6F7D98" w:rsidP="00CD350C">
            <w:pPr>
              <w:jc w:val="center"/>
            </w:pPr>
            <w:r w:rsidRPr="00EF4916">
              <w:t>3,6</w:t>
            </w:r>
          </w:p>
        </w:tc>
        <w:tc>
          <w:tcPr>
            <w:tcW w:w="1984"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Котельные ПКГО</w:t>
            </w:r>
          </w:p>
        </w:tc>
        <w:tc>
          <w:tcPr>
            <w:tcW w:w="1134"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0,7775</w:t>
            </w:r>
          </w:p>
        </w:tc>
      </w:tr>
      <w:tr w:rsidR="00CD350C" w:rsidRPr="00A60839" w:rsidTr="00EF4916">
        <w:trPr>
          <w:trHeight w:val="20"/>
        </w:trPr>
        <w:tc>
          <w:tcPr>
            <w:tcW w:w="675" w:type="dxa"/>
            <w:tcBorders>
              <w:top w:val="single" w:sz="4" w:space="0" w:color="auto"/>
            </w:tcBorders>
            <w:vAlign w:val="center"/>
          </w:tcPr>
          <w:p w:rsidR="00CD350C" w:rsidRPr="00EF4916" w:rsidRDefault="00CD350C" w:rsidP="00CD350C">
            <w:pPr>
              <w:pStyle w:val="34"/>
              <w:rPr>
                <w:rFonts w:eastAsia="MS Mincho"/>
                <w:sz w:val="24"/>
                <w:szCs w:val="24"/>
              </w:rPr>
            </w:pPr>
            <w:r w:rsidRPr="00EF4916">
              <w:rPr>
                <w:rFonts w:eastAsia="MS Mincho"/>
                <w:sz w:val="24"/>
                <w:szCs w:val="24"/>
              </w:rPr>
              <w:t>10</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rsidR="00CD350C" w:rsidRPr="00EF4916" w:rsidRDefault="00CD350C" w:rsidP="00EF4916">
            <w:r w:rsidRPr="00EF4916">
              <w:t xml:space="preserve">Акционерное общество </w:t>
            </w:r>
            <w:r w:rsidR="00522A1D">
              <w:t>«</w:t>
            </w:r>
            <w:r w:rsidRPr="00EF4916">
              <w:t>Международный аэропорт Петропавловск-Камчатский (Елизово)</w:t>
            </w:r>
            <w:r w:rsidR="00522A1D">
              <w:t>»</w:t>
            </w:r>
            <w:r w:rsidRPr="00EF4916">
              <w:t>, г. Елизово, Звёздная 10</w:t>
            </w:r>
          </w:p>
        </w:tc>
        <w:tc>
          <w:tcPr>
            <w:tcW w:w="1701"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62.10.1</w:t>
            </w:r>
          </w:p>
        </w:tc>
        <w:tc>
          <w:tcPr>
            <w:tcW w:w="1276"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6F7D98" w:rsidP="00CD350C">
            <w:pPr>
              <w:jc w:val="center"/>
            </w:pPr>
            <w:r w:rsidRPr="00EF4916">
              <w:t>4,3</w:t>
            </w:r>
          </w:p>
        </w:tc>
        <w:tc>
          <w:tcPr>
            <w:tcW w:w="1984"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котельные Елизовского района</w:t>
            </w:r>
          </w:p>
        </w:tc>
        <w:tc>
          <w:tcPr>
            <w:tcW w:w="1134" w:type="dxa"/>
            <w:tcBorders>
              <w:top w:val="single" w:sz="4" w:space="0" w:color="auto"/>
              <w:left w:val="nil"/>
              <w:bottom w:val="single" w:sz="4" w:space="0" w:color="auto"/>
              <w:right w:val="single" w:sz="4" w:space="0" w:color="auto"/>
            </w:tcBorders>
            <w:shd w:val="clear" w:color="auto" w:fill="auto"/>
            <w:vAlign w:val="bottom"/>
          </w:tcPr>
          <w:p w:rsidR="00CD350C" w:rsidRPr="00EF4916" w:rsidRDefault="00CD350C" w:rsidP="00CD350C">
            <w:pPr>
              <w:jc w:val="center"/>
            </w:pPr>
            <w:r w:rsidRPr="00EF4916">
              <w:t>4,0399</w:t>
            </w:r>
          </w:p>
        </w:tc>
      </w:tr>
    </w:tbl>
    <w:p w:rsidR="004E752C" w:rsidRPr="00A60839" w:rsidRDefault="004E752C" w:rsidP="00217680">
      <w:pPr>
        <w:pStyle w:val="2"/>
        <w:ind w:left="0" w:right="-113" w:firstLine="709"/>
        <w:rPr>
          <w:rFonts w:ascii="Times New Roman" w:hAnsi="Times New Roman" w:cs="Times New Roman"/>
          <w:b w:val="0"/>
          <w:i w:val="0"/>
        </w:rPr>
      </w:pPr>
      <w:bookmarkStart w:id="14" w:name="_Toc445715706"/>
      <w:r w:rsidRPr="00A60839">
        <w:rPr>
          <w:rFonts w:ascii="Times New Roman" w:hAnsi="Times New Roman" w:cs="Times New Roman"/>
          <w:b w:val="0"/>
          <w:i w:val="0"/>
        </w:rPr>
        <w:t>2.8 Основные характеристики теплосетевого хозяйства Камчатского края</w:t>
      </w:r>
      <w:bookmarkEnd w:id="14"/>
    </w:p>
    <w:p w:rsidR="004E752C" w:rsidRPr="00A60839" w:rsidRDefault="004E752C" w:rsidP="00217680">
      <w:pPr>
        <w:autoSpaceDE w:val="0"/>
        <w:autoSpaceDN w:val="0"/>
        <w:adjustRightInd w:val="0"/>
        <w:ind w:right="-113" w:firstLine="709"/>
        <w:jc w:val="both"/>
        <w:rPr>
          <w:sz w:val="28"/>
          <w:szCs w:val="28"/>
        </w:rPr>
      </w:pPr>
    </w:p>
    <w:p w:rsidR="004E752C" w:rsidRPr="00A60839" w:rsidRDefault="004E752C" w:rsidP="00217680">
      <w:pPr>
        <w:ind w:right="-113" w:firstLine="709"/>
        <w:jc w:val="both"/>
        <w:outlineLvl w:val="1"/>
        <w:rPr>
          <w:sz w:val="28"/>
          <w:szCs w:val="28"/>
        </w:rPr>
      </w:pPr>
      <w:bookmarkStart w:id="15" w:name="_Toc445714859"/>
      <w:bookmarkStart w:id="16" w:name="_Toc445715707"/>
      <w:r w:rsidRPr="00A60839">
        <w:rPr>
          <w:sz w:val="28"/>
          <w:szCs w:val="28"/>
        </w:rPr>
        <w:t xml:space="preserve">Крупными предприятиями Камчатского края, эксплуатирующими тепловые сети, являются: ПАО </w:t>
      </w:r>
      <w:r w:rsidR="00522A1D">
        <w:rPr>
          <w:sz w:val="28"/>
          <w:szCs w:val="28"/>
        </w:rPr>
        <w:t>«</w:t>
      </w:r>
      <w:r w:rsidRPr="00A60839">
        <w:rPr>
          <w:sz w:val="28"/>
          <w:szCs w:val="28"/>
        </w:rPr>
        <w:t>Камчатскэнерго</w:t>
      </w:r>
      <w:r w:rsidR="00522A1D">
        <w:rPr>
          <w:sz w:val="28"/>
          <w:szCs w:val="28"/>
        </w:rPr>
        <w:t>»</w:t>
      </w:r>
      <w:r w:rsidRPr="00A60839">
        <w:rPr>
          <w:sz w:val="28"/>
          <w:szCs w:val="28"/>
        </w:rPr>
        <w:t xml:space="preserve"> - 249,6 км тепловых сетей в двухтрубном </w:t>
      </w:r>
      <w:r w:rsidRPr="00A60839">
        <w:rPr>
          <w:sz w:val="28"/>
          <w:szCs w:val="28"/>
        </w:rPr>
        <w:lastRenderedPageBreak/>
        <w:t xml:space="preserve">исполнении, АО </w:t>
      </w:r>
      <w:r w:rsidR="00522A1D">
        <w:rPr>
          <w:sz w:val="28"/>
          <w:szCs w:val="28"/>
        </w:rPr>
        <w:t>«</w:t>
      </w:r>
      <w:r w:rsidRPr="00A60839">
        <w:rPr>
          <w:sz w:val="28"/>
          <w:szCs w:val="28"/>
        </w:rPr>
        <w:t>Корякэнерго</w:t>
      </w:r>
      <w:r w:rsidR="00522A1D">
        <w:rPr>
          <w:sz w:val="28"/>
          <w:szCs w:val="28"/>
        </w:rPr>
        <w:t>»</w:t>
      </w:r>
      <w:r w:rsidRPr="00A60839">
        <w:rPr>
          <w:sz w:val="28"/>
          <w:szCs w:val="28"/>
        </w:rPr>
        <w:t xml:space="preserve"> - 34,14 км, </w:t>
      </w:r>
      <w:r w:rsidR="00747140" w:rsidRPr="00A60839">
        <w:rPr>
          <w:sz w:val="28"/>
          <w:szCs w:val="28"/>
        </w:rPr>
        <w:t xml:space="preserve">АО </w:t>
      </w:r>
      <w:r w:rsidR="00522A1D">
        <w:rPr>
          <w:sz w:val="28"/>
          <w:szCs w:val="28"/>
        </w:rPr>
        <w:t>«</w:t>
      </w:r>
      <w:r w:rsidR="00747140" w:rsidRPr="00A60839">
        <w:rPr>
          <w:sz w:val="28"/>
          <w:szCs w:val="28"/>
        </w:rPr>
        <w:t>Тепло Земли</w:t>
      </w:r>
      <w:r w:rsidR="00522A1D">
        <w:rPr>
          <w:sz w:val="28"/>
          <w:szCs w:val="28"/>
        </w:rPr>
        <w:t>»</w:t>
      </w:r>
      <w:r w:rsidR="00747140" w:rsidRPr="00A60839">
        <w:rPr>
          <w:sz w:val="28"/>
          <w:szCs w:val="28"/>
        </w:rPr>
        <w:t xml:space="preserve"> </w:t>
      </w:r>
      <w:r w:rsidRPr="00A60839">
        <w:rPr>
          <w:sz w:val="28"/>
          <w:szCs w:val="28"/>
        </w:rPr>
        <w:t xml:space="preserve">– 33,70 км, АО </w:t>
      </w:r>
      <w:r w:rsidR="00522A1D">
        <w:rPr>
          <w:sz w:val="28"/>
          <w:szCs w:val="28"/>
        </w:rPr>
        <w:t>«</w:t>
      </w:r>
      <w:r w:rsidRPr="00A60839">
        <w:rPr>
          <w:sz w:val="28"/>
          <w:szCs w:val="28"/>
        </w:rPr>
        <w:t>Ю</w:t>
      </w:r>
      <w:r w:rsidR="007C5045" w:rsidRPr="00A60839">
        <w:rPr>
          <w:sz w:val="28"/>
          <w:szCs w:val="28"/>
        </w:rPr>
        <w:t>ЭСК</w:t>
      </w:r>
      <w:r w:rsidR="00522A1D">
        <w:rPr>
          <w:sz w:val="28"/>
          <w:szCs w:val="28"/>
        </w:rPr>
        <w:t>»</w:t>
      </w:r>
      <w:r w:rsidRPr="00A60839">
        <w:rPr>
          <w:sz w:val="28"/>
          <w:szCs w:val="28"/>
        </w:rPr>
        <w:t xml:space="preserve"> - 28,14 км.</w:t>
      </w:r>
      <w:bookmarkEnd w:id="15"/>
      <w:bookmarkEnd w:id="16"/>
    </w:p>
    <w:p w:rsidR="004E752C" w:rsidRPr="00A60839" w:rsidRDefault="004E752C" w:rsidP="00217680">
      <w:pPr>
        <w:ind w:right="-113" w:firstLine="709"/>
        <w:jc w:val="both"/>
        <w:outlineLvl w:val="1"/>
        <w:rPr>
          <w:sz w:val="28"/>
          <w:szCs w:val="28"/>
        </w:rPr>
      </w:pPr>
      <w:bookmarkStart w:id="17" w:name="_Toc445714860"/>
      <w:bookmarkStart w:id="18" w:name="_Toc445715708"/>
      <w:r w:rsidRPr="00A60839">
        <w:rPr>
          <w:sz w:val="28"/>
          <w:szCs w:val="28"/>
        </w:rPr>
        <w:t>Кроме основных теплоснабжающих предприятий в Камчатском крае деятельность по передаче и обеспечению потребителей тепловой энергией ведут много средних и малых предприятий.</w:t>
      </w:r>
      <w:bookmarkEnd w:id="17"/>
      <w:bookmarkEnd w:id="18"/>
      <w:r w:rsidRPr="00A60839">
        <w:rPr>
          <w:sz w:val="28"/>
          <w:szCs w:val="28"/>
        </w:rPr>
        <w:t xml:space="preserve"> </w:t>
      </w:r>
    </w:p>
    <w:p w:rsidR="00522A1D" w:rsidRDefault="00522A1D" w:rsidP="004B2B1E">
      <w:pPr>
        <w:ind w:right="-113" w:firstLine="851"/>
        <w:jc w:val="center"/>
        <w:outlineLvl w:val="1"/>
        <w:rPr>
          <w:sz w:val="28"/>
          <w:szCs w:val="28"/>
        </w:rPr>
      </w:pPr>
      <w:bookmarkStart w:id="19" w:name="_Toc445714862"/>
      <w:bookmarkStart w:id="20" w:name="_Toc445715710"/>
    </w:p>
    <w:p w:rsidR="00217680" w:rsidRDefault="004E752C" w:rsidP="00217680">
      <w:pPr>
        <w:ind w:right="-113"/>
        <w:jc w:val="center"/>
        <w:outlineLvl w:val="1"/>
        <w:rPr>
          <w:sz w:val="28"/>
          <w:szCs w:val="28"/>
        </w:rPr>
      </w:pPr>
      <w:r w:rsidRPr="00A60839">
        <w:rPr>
          <w:sz w:val="28"/>
          <w:szCs w:val="28"/>
        </w:rPr>
        <w:t xml:space="preserve">Перечень предприятий Камчатского края, одним из основных видов </w:t>
      </w:r>
    </w:p>
    <w:p w:rsidR="004E752C" w:rsidRPr="00A60839" w:rsidRDefault="004E752C" w:rsidP="00217680">
      <w:pPr>
        <w:ind w:right="-113"/>
        <w:jc w:val="center"/>
        <w:outlineLvl w:val="1"/>
        <w:rPr>
          <w:sz w:val="28"/>
          <w:szCs w:val="28"/>
        </w:rPr>
      </w:pPr>
      <w:r w:rsidRPr="00A60839">
        <w:rPr>
          <w:sz w:val="28"/>
          <w:szCs w:val="28"/>
        </w:rPr>
        <w:t>деятельности которых является передача тепловой энергии</w:t>
      </w:r>
      <w:bookmarkEnd w:id="19"/>
      <w:bookmarkEnd w:id="20"/>
    </w:p>
    <w:tbl>
      <w:tblPr>
        <w:tblW w:w="49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51"/>
        <w:gridCol w:w="3739"/>
      </w:tblGrid>
      <w:tr w:rsidR="00C67F5F" w:rsidRPr="00A60839" w:rsidTr="00C67F5F">
        <w:trPr>
          <w:jc w:val="center"/>
        </w:trPr>
        <w:tc>
          <w:tcPr>
            <w:tcW w:w="3183" w:type="pct"/>
            <w:shd w:val="clear" w:color="auto" w:fill="auto"/>
          </w:tcPr>
          <w:p w:rsidR="00C67F5F" w:rsidRPr="00A60839" w:rsidRDefault="00C67F5F" w:rsidP="00C67F5F">
            <w:pPr>
              <w:jc w:val="center"/>
            </w:pPr>
            <w:bookmarkStart w:id="21" w:name="_Toc445714863"/>
            <w:r w:rsidRPr="00A60839">
              <w:t>Эксплуатирующая организация</w:t>
            </w:r>
            <w:bookmarkEnd w:id="21"/>
          </w:p>
        </w:tc>
        <w:tc>
          <w:tcPr>
            <w:tcW w:w="1817" w:type="pct"/>
            <w:shd w:val="clear" w:color="auto" w:fill="auto"/>
            <w:vAlign w:val="center"/>
          </w:tcPr>
          <w:p w:rsidR="00C67F5F" w:rsidRPr="00A60839" w:rsidRDefault="00C67F5F" w:rsidP="004B2B1E">
            <w:pPr>
              <w:jc w:val="center"/>
            </w:pPr>
            <w:bookmarkStart w:id="22" w:name="_Toc445714864"/>
            <w:r w:rsidRPr="00A60839">
              <w:t>Протяженность тепловых сетей в 2-х трубном исполнении, км</w:t>
            </w:r>
            <w:bookmarkEnd w:id="22"/>
          </w:p>
        </w:tc>
      </w:tr>
      <w:tr w:rsidR="00C67F5F" w:rsidRPr="00A60839" w:rsidTr="00C67F5F">
        <w:trPr>
          <w:jc w:val="center"/>
        </w:trPr>
        <w:tc>
          <w:tcPr>
            <w:tcW w:w="3183" w:type="pct"/>
            <w:shd w:val="clear" w:color="auto" w:fill="auto"/>
          </w:tcPr>
          <w:p w:rsidR="00C67F5F" w:rsidRPr="00A60839" w:rsidRDefault="00C67F5F" w:rsidP="004B2B1E">
            <w:bookmarkStart w:id="23" w:name="_Toc445714865"/>
            <w:r w:rsidRPr="00A60839">
              <w:t xml:space="preserve">ПАО </w:t>
            </w:r>
            <w:r w:rsidR="00522A1D">
              <w:t>«</w:t>
            </w:r>
            <w:r w:rsidRPr="00A60839">
              <w:t>Камчатскэнерго</w:t>
            </w:r>
            <w:r w:rsidR="00522A1D">
              <w:t>»</w:t>
            </w:r>
            <w:bookmarkEnd w:id="23"/>
          </w:p>
        </w:tc>
        <w:tc>
          <w:tcPr>
            <w:tcW w:w="1817" w:type="pct"/>
            <w:shd w:val="clear" w:color="auto" w:fill="auto"/>
            <w:vAlign w:val="center"/>
          </w:tcPr>
          <w:p w:rsidR="00C67F5F" w:rsidRPr="00A60839" w:rsidRDefault="00C67F5F" w:rsidP="004B2B1E">
            <w:pPr>
              <w:jc w:val="center"/>
            </w:pPr>
            <w:bookmarkStart w:id="24" w:name="_Toc445714866"/>
            <w:r w:rsidRPr="00A60839">
              <w:t>249,59</w:t>
            </w:r>
            <w:bookmarkEnd w:id="24"/>
          </w:p>
        </w:tc>
      </w:tr>
      <w:tr w:rsidR="00C67F5F" w:rsidRPr="00A60839" w:rsidTr="00C67F5F">
        <w:trPr>
          <w:jc w:val="center"/>
        </w:trPr>
        <w:tc>
          <w:tcPr>
            <w:tcW w:w="3183" w:type="pct"/>
            <w:shd w:val="clear" w:color="auto" w:fill="auto"/>
          </w:tcPr>
          <w:p w:rsidR="00C67F5F" w:rsidRPr="00A60839" w:rsidRDefault="00C67F5F" w:rsidP="004B2B1E">
            <w:bookmarkStart w:id="25" w:name="_Toc445714867"/>
            <w:r w:rsidRPr="00A60839">
              <w:t xml:space="preserve">АО </w:t>
            </w:r>
            <w:r w:rsidR="00522A1D">
              <w:t>«</w:t>
            </w:r>
            <w:r w:rsidRPr="00A60839">
              <w:t>Корякэнерго</w:t>
            </w:r>
            <w:r w:rsidR="00522A1D">
              <w:t>»</w:t>
            </w:r>
            <w:bookmarkEnd w:id="25"/>
          </w:p>
        </w:tc>
        <w:tc>
          <w:tcPr>
            <w:tcW w:w="1817" w:type="pct"/>
            <w:shd w:val="clear" w:color="auto" w:fill="auto"/>
            <w:vAlign w:val="center"/>
          </w:tcPr>
          <w:p w:rsidR="00C67F5F" w:rsidRPr="00A60839" w:rsidRDefault="00C67F5F" w:rsidP="004B2B1E">
            <w:pPr>
              <w:jc w:val="center"/>
            </w:pPr>
            <w:r w:rsidRPr="00A60839">
              <w:t>31,96</w:t>
            </w:r>
          </w:p>
        </w:tc>
      </w:tr>
      <w:tr w:rsidR="004E752C" w:rsidRPr="00A60839" w:rsidTr="00C67F5F">
        <w:trPr>
          <w:jc w:val="center"/>
        </w:trPr>
        <w:tc>
          <w:tcPr>
            <w:tcW w:w="3183" w:type="pct"/>
            <w:shd w:val="clear" w:color="auto" w:fill="auto"/>
          </w:tcPr>
          <w:p w:rsidR="004E752C" w:rsidRPr="00A60839" w:rsidRDefault="00747140" w:rsidP="004B2B1E">
            <w:r w:rsidRPr="00A60839">
              <w:t xml:space="preserve">АО </w:t>
            </w:r>
            <w:r w:rsidR="00522A1D">
              <w:t>«</w:t>
            </w:r>
            <w:r w:rsidRPr="00A60839">
              <w:t>Тепло Земли</w:t>
            </w:r>
            <w:r w:rsidR="00522A1D">
              <w:t>»</w:t>
            </w:r>
          </w:p>
        </w:tc>
        <w:tc>
          <w:tcPr>
            <w:tcW w:w="1817" w:type="pct"/>
            <w:shd w:val="clear" w:color="auto" w:fill="auto"/>
            <w:vAlign w:val="center"/>
          </w:tcPr>
          <w:p w:rsidR="004E752C" w:rsidRPr="00A60839" w:rsidRDefault="004E752C" w:rsidP="004B2B1E">
            <w:pPr>
              <w:jc w:val="center"/>
            </w:pPr>
            <w:bookmarkStart w:id="26" w:name="_Toc445714870"/>
            <w:r w:rsidRPr="00A60839">
              <w:t>33,70</w:t>
            </w:r>
            <w:bookmarkEnd w:id="26"/>
          </w:p>
        </w:tc>
      </w:tr>
      <w:tr w:rsidR="004E752C" w:rsidRPr="00A60839" w:rsidTr="00C67F5F">
        <w:trPr>
          <w:jc w:val="center"/>
        </w:trPr>
        <w:tc>
          <w:tcPr>
            <w:tcW w:w="3183" w:type="pct"/>
            <w:shd w:val="clear" w:color="auto" w:fill="auto"/>
          </w:tcPr>
          <w:p w:rsidR="004E752C" w:rsidRPr="00A60839" w:rsidRDefault="004E752C" w:rsidP="004B2B1E">
            <w:bookmarkStart w:id="27" w:name="_Toc445714871"/>
            <w:r w:rsidRPr="00A60839">
              <w:t xml:space="preserve">АО </w:t>
            </w:r>
            <w:r w:rsidR="00522A1D">
              <w:t>«</w:t>
            </w:r>
            <w:r w:rsidRPr="00A60839">
              <w:t>ЮЭСК</w:t>
            </w:r>
            <w:r w:rsidR="00522A1D">
              <w:t>»</w:t>
            </w:r>
            <w:bookmarkEnd w:id="27"/>
          </w:p>
        </w:tc>
        <w:tc>
          <w:tcPr>
            <w:tcW w:w="1817" w:type="pct"/>
            <w:shd w:val="clear" w:color="auto" w:fill="auto"/>
            <w:vAlign w:val="center"/>
          </w:tcPr>
          <w:p w:rsidR="004E752C" w:rsidRPr="00A60839" w:rsidRDefault="004E752C" w:rsidP="004B2B1E">
            <w:pPr>
              <w:jc w:val="center"/>
            </w:pPr>
            <w:bookmarkStart w:id="28" w:name="_Toc445714872"/>
            <w:r w:rsidRPr="00A60839">
              <w:t>28,139</w:t>
            </w:r>
            <w:bookmarkEnd w:id="28"/>
          </w:p>
        </w:tc>
      </w:tr>
      <w:tr w:rsidR="004E752C" w:rsidRPr="00A60839" w:rsidTr="00C67F5F">
        <w:trPr>
          <w:jc w:val="center"/>
        </w:trPr>
        <w:tc>
          <w:tcPr>
            <w:tcW w:w="3183" w:type="pct"/>
            <w:shd w:val="clear" w:color="auto" w:fill="auto"/>
          </w:tcPr>
          <w:p w:rsidR="004E752C" w:rsidRPr="00A60839" w:rsidRDefault="005C44E0" w:rsidP="004B2B1E">
            <w:r w:rsidRPr="00A60839">
              <w:t xml:space="preserve">АО </w:t>
            </w:r>
            <w:r w:rsidR="00522A1D">
              <w:t>«</w:t>
            </w:r>
            <w:r w:rsidRPr="00A60839">
              <w:t>Камчатэнерго сервис</w:t>
            </w:r>
            <w:r w:rsidR="00522A1D">
              <w:t>»</w:t>
            </w:r>
          </w:p>
        </w:tc>
        <w:tc>
          <w:tcPr>
            <w:tcW w:w="1817" w:type="pct"/>
            <w:shd w:val="clear" w:color="auto" w:fill="auto"/>
            <w:vAlign w:val="center"/>
          </w:tcPr>
          <w:p w:rsidR="004E752C" w:rsidRPr="00A60839" w:rsidRDefault="004E752C" w:rsidP="004B2B1E">
            <w:pPr>
              <w:jc w:val="center"/>
            </w:pPr>
            <w:bookmarkStart w:id="29" w:name="_Toc445714874"/>
            <w:r w:rsidRPr="00A60839">
              <w:t>27,16</w:t>
            </w:r>
            <w:bookmarkEnd w:id="29"/>
          </w:p>
        </w:tc>
      </w:tr>
      <w:tr w:rsidR="004E752C" w:rsidRPr="00A60839" w:rsidTr="00C67F5F">
        <w:trPr>
          <w:jc w:val="center"/>
        </w:trPr>
        <w:tc>
          <w:tcPr>
            <w:tcW w:w="3183" w:type="pct"/>
            <w:shd w:val="clear" w:color="auto" w:fill="auto"/>
          </w:tcPr>
          <w:p w:rsidR="004E752C" w:rsidRPr="00A60839" w:rsidRDefault="004E752C" w:rsidP="004B2B1E">
            <w:bookmarkStart w:id="30" w:name="_Toc445714875"/>
            <w:r w:rsidRPr="00A60839">
              <w:t xml:space="preserve">МУП </w:t>
            </w:r>
            <w:r w:rsidR="00522A1D">
              <w:t>«</w:t>
            </w:r>
            <w:r w:rsidRPr="00A60839">
              <w:t>Горсети</w:t>
            </w:r>
            <w:r w:rsidR="00522A1D">
              <w:t>»</w:t>
            </w:r>
            <w:bookmarkEnd w:id="30"/>
          </w:p>
        </w:tc>
        <w:tc>
          <w:tcPr>
            <w:tcW w:w="1817" w:type="pct"/>
            <w:shd w:val="clear" w:color="auto" w:fill="auto"/>
            <w:vAlign w:val="center"/>
          </w:tcPr>
          <w:p w:rsidR="004E752C" w:rsidRPr="00A60839" w:rsidRDefault="004E752C" w:rsidP="004B2B1E">
            <w:pPr>
              <w:jc w:val="center"/>
            </w:pPr>
            <w:bookmarkStart w:id="31" w:name="_Toc445714876"/>
            <w:r w:rsidRPr="00A60839">
              <w:t>16,80</w:t>
            </w:r>
            <w:bookmarkEnd w:id="31"/>
          </w:p>
        </w:tc>
      </w:tr>
      <w:tr w:rsidR="004E752C" w:rsidRPr="00A60839" w:rsidTr="00C67F5F">
        <w:trPr>
          <w:jc w:val="center"/>
        </w:trPr>
        <w:tc>
          <w:tcPr>
            <w:tcW w:w="3183" w:type="pct"/>
            <w:shd w:val="clear" w:color="auto" w:fill="auto"/>
          </w:tcPr>
          <w:p w:rsidR="004E752C" w:rsidRPr="00A60839" w:rsidRDefault="004E752C" w:rsidP="004B2B1E">
            <w:bookmarkStart w:id="32" w:name="_Toc445714877"/>
            <w:r w:rsidRPr="00A60839">
              <w:t xml:space="preserve">ООО </w:t>
            </w:r>
            <w:r w:rsidR="00522A1D">
              <w:t>«</w:t>
            </w:r>
            <w:r w:rsidRPr="00A60839">
              <w:t>Ключиэнерго</w:t>
            </w:r>
            <w:r w:rsidR="00522A1D">
              <w:t>»</w:t>
            </w:r>
            <w:bookmarkEnd w:id="32"/>
          </w:p>
        </w:tc>
        <w:tc>
          <w:tcPr>
            <w:tcW w:w="1817" w:type="pct"/>
            <w:shd w:val="clear" w:color="auto" w:fill="auto"/>
            <w:vAlign w:val="center"/>
          </w:tcPr>
          <w:p w:rsidR="004E752C" w:rsidRPr="00A60839" w:rsidRDefault="004E752C" w:rsidP="004B2B1E">
            <w:pPr>
              <w:jc w:val="center"/>
            </w:pPr>
            <w:bookmarkStart w:id="33" w:name="_Toc445714878"/>
            <w:r w:rsidRPr="00A60839">
              <w:t>12,026</w:t>
            </w:r>
            <w:bookmarkEnd w:id="33"/>
          </w:p>
        </w:tc>
      </w:tr>
      <w:tr w:rsidR="004E752C" w:rsidRPr="00A60839" w:rsidTr="00C67F5F">
        <w:trPr>
          <w:jc w:val="center"/>
        </w:trPr>
        <w:tc>
          <w:tcPr>
            <w:tcW w:w="3183" w:type="pct"/>
            <w:shd w:val="clear" w:color="auto" w:fill="auto"/>
          </w:tcPr>
          <w:p w:rsidR="004E752C" w:rsidRPr="00A60839" w:rsidRDefault="004E752C" w:rsidP="004B2B1E">
            <w:bookmarkStart w:id="34" w:name="_Toc445714879"/>
            <w:r w:rsidRPr="00A60839">
              <w:t xml:space="preserve">МУП </w:t>
            </w:r>
            <w:r w:rsidR="00522A1D">
              <w:t>«</w:t>
            </w:r>
            <w:r w:rsidRPr="00A60839">
              <w:t>Тепловодхоз</w:t>
            </w:r>
            <w:r w:rsidR="00522A1D">
              <w:t>»</w:t>
            </w:r>
            <w:bookmarkEnd w:id="34"/>
          </w:p>
        </w:tc>
        <w:tc>
          <w:tcPr>
            <w:tcW w:w="1817" w:type="pct"/>
            <w:shd w:val="clear" w:color="auto" w:fill="auto"/>
            <w:vAlign w:val="center"/>
          </w:tcPr>
          <w:p w:rsidR="004E752C" w:rsidRPr="00A60839" w:rsidRDefault="004E752C" w:rsidP="004B2B1E">
            <w:pPr>
              <w:jc w:val="center"/>
            </w:pPr>
            <w:bookmarkStart w:id="35" w:name="_Toc445714880"/>
            <w:r w:rsidRPr="00A60839">
              <w:t>6,00</w:t>
            </w:r>
            <w:bookmarkEnd w:id="35"/>
          </w:p>
        </w:tc>
      </w:tr>
      <w:tr w:rsidR="004E752C" w:rsidRPr="00A60839" w:rsidTr="00C67F5F">
        <w:trPr>
          <w:jc w:val="center"/>
        </w:trPr>
        <w:tc>
          <w:tcPr>
            <w:tcW w:w="3183" w:type="pct"/>
            <w:shd w:val="clear" w:color="auto" w:fill="auto"/>
          </w:tcPr>
          <w:p w:rsidR="004E752C" w:rsidRPr="00A60839" w:rsidRDefault="004E752C" w:rsidP="004B2B1E">
            <w:bookmarkStart w:id="36" w:name="_Toc445714881"/>
            <w:r w:rsidRPr="00A60839">
              <w:t xml:space="preserve">ООО </w:t>
            </w:r>
            <w:r w:rsidR="00522A1D">
              <w:t>«</w:t>
            </w:r>
            <w:r w:rsidRPr="00A60839">
              <w:t>356 УНР</w:t>
            </w:r>
            <w:r w:rsidR="00522A1D">
              <w:t>»</w:t>
            </w:r>
            <w:bookmarkEnd w:id="36"/>
          </w:p>
        </w:tc>
        <w:tc>
          <w:tcPr>
            <w:tcW w:w="1817" w:type="pct"/>
            <w:shd w:val="clear" w:color="auto" w:fill="auto"/>
            <w:vAlign w:val="center"/>
          </w:tcPr>
          <w:p w:rsidR="004E752C" w:rsidRPr="00A60839" w:rsidRDefault="004E752C" w:rsidP="004B2B1E">
            <w:pPr>
              <w:jc w:val="center"/>
            </w:pPr>
            <w:bookmarkStart w:id="37" w:name="_Toc445714882"/>
            <w:r w:rsidRPr="00A60839">
              <w:t>5,58</w:t>
            </w:r>
            <w:bookmarkEnd w:id="37"/>
          </w:p>
        </w:tc>
      </w:tr>
      <w:tr w:rsidR="004E752C" w:rsidRPr="00A60839" w:rsidTr="00C67F5F">
        <w:trPr>
          <w:jc w:val="center"/>
        </w:trPr>
        <w:tc>
          <w:tcPr>
            <w:tcW w:w="3183" w:type="pct"/>
            <w:shd w:val="clear" w:color="auto" w:fill="auto"/>
          </w:tcPr>
          <w:p w:rsidR="004E752C" w:rsidRPr="00A60839" w:rsidRDefault="004E752C" w:rsidP="004B2B1E">
            <w:bookmarkStart w:id="38" w:name="_Toc445714883"/>
            <w:r w:rsidRPr="00A60839">
              <w:t xml:space="preserve">ООО </w:t>
            </w:r>
            <w:r w:rsidR="00522A1D">
              <w:t>«</w:t>
            </w:r>
            <w:r w:rsidRPr="00A60839">
              <w:t>Стимул</w:t>
            </w:r>
            <w:r w:rsidR="00522A1D">
              <w:t>»</w:t>
            </w:r>
            <w:bookmarkEnd w:id="38"/>
          </w:p>
        </w:tc>
        <w:tc>
          <w:tcPr>
            <w:tcW w:w="1817" w:type="pct"/>
            <w:shd w:val="clear" w:color="auto" w:fill="auto"/>
            <w:vAlign w:val="center"/>
          </w:tcPr>
          <w:p w:rsidR="004E752C" w:rsidRPr="00A60839" w:rsidRDefault="004E752C" w:rsidP="004B2B1E">
            <w:pPr>
              <w:jc w:val="center"/>
            </w:pPr>
            <w:bookmarkStart w:id="39" w:name="_Toc445714884"/>
            <w:r w:rsidRPr="00A60839">
              <w:t>5,30</w:t>
            </w:r>
            <w:bookmarkEnd w:id="39"/>
          </w:p>
        </w:tc>
      </w:tr>
      <w:tr w:rsidR="004E752C" w:rsidRPr="00A60839" w:rsidTr="00C67F5F">
        <w:trPr>
          <w:jc w:val="center"/>
        </w:trPr>
        <w:tc>
          <w:tcPr>
            <w:tcW w:w="3183" w:type="pct"/>
            <w:shd w:val="clear" w:color="auto" w:fill="auto"/>
          </w:tcPr>
          <w:p w:rsidR="004E752C" w:rsidRPr="00A60839" w:rsidRDefault="004E752C" w:rsidP="004B2B1E">
            <w:bookmarkStart w:id="40" w:name="_Toc445714885"/>
            <w:r w:rsidRPr="00A60839">
              <w:t xml:space="preserve">ООО </w:t>
            </w:r>
            <w:r w:rsidR="00522A1D">
              <w:t>«</w:t>
            </w:r>
            <w:r w:rsidRPr="00A60839">
              <w:t>Морошка</w:t>
            </w:r>
            <w:r w:rsidR="00522A1D">
              <w:t>»</w:t>
            </w:r>
            <w:bookmarkEnd w:id="40"/>
          </w:p>
        </w:tc>
        <w:tc>
          <w:tcPr>
            <w:tcW w:w="1817" w:type="pct"/>
            <w:shd w:val="clear" w:color="auto" w:fill="auto"/>
            <w:vAlign w:val="center"/>
          </w:tcPr>
          <w:p w:rsidR="004E752C" w:rsidRPr="00A60839" w:rsidRDefault="004E752C" w:rsidP="004B2B1E">
            <w:pPr>
              <w:jc w:val="center"/>
            </w:pPr>
            <w:bookmarkStart w:id="41" w:name="_Toc445714886"/>
            <w:r w:rsidRPr="00A60839">
              <w:t>5,04</w:t>
            </w:r>
            <w:bookmarkEnd w:id="41"/>
          </w:p>
        </w:tc>
      </w:tr>
      <w:tr w:rsidR="004E752C" w:rsidRPr="00A60839" w:rsidTr="00C67F5F">
        <w:trPr>
          <w:jc w:val="center"/>
        </w:trPr>
        <w:tc>
          <w:tcPr>
            <w:tcW w:w="3183" w:type="pct"/>
            <w:shd w:val="clear" w:color="auto" w:fill="auto"/>
          </w:tcPr>
          <w:p w:rsidR="004E752C" w:rsidRPr="00A60839" w:rsidRDefault="004E752C" w:rsidP="004B2B1E">
            <w:bookmarkStart w:id="42" w:name="_Toc445714887"/>
            <w:r w:rsidRPr="00A60839">
              <w:t xml:space="preserve">ООО </w:t>
            </w:r>
            <w:r w:rsidR="00522A1D">
              <w:t>«</w:t>
            </w:r>
            <w:r w:rsidRPr="00A60839">
              <w:t>ТЭК</w:t>
            </w:r>
            <w:r w:rsidR="00522A1D">
              <w:t>»</w:t>
            </w:r>
            <w:bookmarkEnd w:id="42"/>
          </w:p>
        </w:tc>
        <w:tc>
          <w:tcPr>
            <w:tcW w:w="1817" w:type="pct"/>
            <w:shd w:val="clear" w:color="auto" w:fill="auto"/>
            <w:vAlign w:val="center"/>
          </w:tcPr>
          <w:p w:rsidR="004E752C" w:rsidRPr="00A60839" w:rsidRDefault="004E752C" w:rsidP="004B2B1E">
            <w:pPr>
              <w:jc w:val="center"/>
            </w:pPr>
            <w:bookmarkStart w:id="43" w:name="_Toc445714888"/>
            <w:r w:rsidRPr="00A60839">
              <w:t>4,10</w:t>
            </w:r>
            <w:bookmarkEnd w:id="43"/>
          </w:p>
        </w:tc>
      </w:tr>
      <w:tr w:rsidR="004E752C" w:rsidRPr="00A60839" w:rsidTr="00C67F5F">
        <w:trPr>
          <w:jc w:val="center"/>
        </w:trPr>
        <w:tc>
          <w:tcPr>
            <w:tcW w:w="3183" w:type="pct"/>
            <w:shd w:val="clear" w:color="auto" w:fill="auto"/>
          </w:tcPr>
          <w:p w:rsidR="004E752C" w:rsidRPr="00A60839" w:rsidRDefault="004E752C" w:rsidP="004B2B1E">
            <w:bookmarkStart w:id="44" w:name="_Toc445714889"/>
            <w:r w:rsidRPr="00A60839">
              <w:t>ФБУ ИЗ-41/1 УФСИН России по Камчатскому краю</w:t>
            </w:r>
            <w:bookmarkEnd w:id="44"/>
          </w:p>
        </w:tc>
        <w:tc>
          <w:tcPr>
            <w:tcW w:w="1817" w:type="pct"/>
            <w:shd w:val="clear" w:color="auto" w:fill="auto"/>
            <w:vAlign w:val="center"/>
          </w:tcPr>
          <w:p w:rsidR="004E752C" w:rsidRPr="00A60839" w:rsidRDefault="004E752C" w:rsidP="004B2B1E">
            <w:pPr>
              <w:jc w:val="center"/>
            </w:pPr>
            <w:bookmarkStart w:id="45" w:name="_Toc445714890"/>
            <w:r w:rsidRPr="00A60839">
              <w:t>2,80</w:t>
            </w:r>
            <w:bookmarkEnd w:id="45"/>
          </w:p>
        </w:tc>
      </w:tr>
      <w:tr w:rsidR="004E752C" w:rsidRPr="00A60839" w:rsidTr="00C67F5F">
        <w:trPr>
          <w:jc w:val="center"/>
        </w:trPr>
        <w:tc>
          <w:tcPr>
            <w:tcW w:w="3183" w:type="pct"/>
            <w:shd w:val="clear" w:color="auto" w:fill="auto"/>
          </w:tcPr>
          <w:p w:rsidR="004E752C" w:rsidRPr="00A60839" w:rsidRDefault="004E752C" w:rsidP="004B2B1E">
            <w:bookmarkStart w:id="46" w:name="_Toc445714891"/>
            <w:r w:rsidRPr="00A60839">
              <w:t>СВПУ береговой охраны ФСБ</w:t>
            </w:r>
            <w:bookmarkEnd w:id="46"/>
          </w:p>
        </w:tc>
        <w:tc>
          <w:tcPr>
            <w:tcW w:w="1817" w:type="pct"/>
            <w:shd w:val="clear" w:color="auto" w:fill="auto"/>
            <w:vAlign w:val="center"/>
          </w:tcPr>
          <w:p w:rsidR="004E752C" w:rsidRPr="00A60839" w:rsidRDefault="004E752C" w:rsidP="004B2B1E">
            <w:pPr>
              <w:jc w:val="center"/>
            </w:pPr>
            <w:bookmarkStart w:id="47" w:name="_Toc445714892"/>
            <w:r w:rsidRPr="00A60839">
              <w:t>1,80</w:t>
            </w:r>
            <w:bookmarkEnd w:id="47"/>
          </w:p>
        </w:tc>
      </w:tr>
      <w:tr w:rsidR="004E752C" w:rsidRPr="00A60839" w:rsidTr="00C67F5F">
        <w:trPr>
          <w:jc w:val="center"/>
        </w:trPr>
        <w:tc>
          <w:tcPr>
            <w:tcW w:w="3183" w:type="pct"/>
            <w:shd w:val="clear" w:color="auto" w:fill="auto"/>
          </w:tcPr>
          <w:p w:rsidR="004E752C" w:rsidRPr="00A60839" w:rsidRDefault="004E752C" w:rsidP="004B2B1E">
            <w:bookmarkStart w:id="48" w:name="_Toc445714893"/>
            <w:r w:rsidRPr="00A60839">
              <w:t>МЧС</w:t>
            </w:r>
            <w:bookmarkEnd w:id="48"/>
          </w:p>
        </w:tc>
        <w:tc>
          <w:tcPr>
            <w:tcW w:w="1817" w:type="pct"/>
            <w:shd w:val="clear" w:color="auto" w:fill="auto"/>
            <w:vAlign w:val="center"/>
          </w:tcPr>
          <w:p w:rsidR="004E752C" w:rsidRPr="00A60839" w:rsidRDefault="004E752C" w:rsidP="004B2B1E">
            <w:pPr>
              <w:jc w:val="center"/>
            </w:pPr>
            <w:bookmarkStart w:id="49" w:name="_Toc445714894"/>
            <w:r w:rsidRPr="00A60839">
              <w:t>1,65</w:t>
            </w:r>
            <w:bookmarkEnd w:id="49"/>
          </w:p>
        </w:tc>
      </w:tr>
      <w:tr w:rsidR="004E752C" w:rsidRPr="00A60839" w:rsidTr="00C67F5F">
        <w:trPr>
          <w:jc w:val="center"/>
        </w:trPr>
        <w:tc>
          <w:tcPr>
            <w:tcW w:w="3183" w:type="pct"/>
            <w:shd w:val="clear" w:color="auto" w:fill="auto"/>
          </w:tcPr>
          <w:p w:rsidR="004E752C" w:rsidRPr="00A60839" w:rsidRDefault="004E752C" w:rsidP="004B2B1E">
            <w:bookmarkStart w:id="50" w:name="_Toc445714895"/>
            <w:r w:rsidRPr="00A60839">
              <w:t>В/ч 14086</w:t>
            </w:r>
            <w:bookmarkEnd w:id="50"/>
          </w:p>
        </w:tc>
        <w:tc>
          <w:tcPr>
            <w:tcW w:w="1817" w:type="pct"/>
            <w:shd w:val="clear" w:color="auto" w:fill="auto"/>
            <w:vAlign w:val="center"/>
          </w:tcPr>
          <w:p w:rsidR="004E752C" w:rsidRPr="00A60839" w:rsidRDefault="004E752C" w:rsidP="004B2B1E">
            <w:pPr>
              <w:jc w:val="center"/>
            </w:pPr>
            <w:bookmarkStart w:id="51" w:name="_Toc445714896"/>
            <w:r w:rsidRPr="00A60839">
              <w:t>1,50</w:t>
            </w:r>
            <w:bookmarkEnd w:id="51"/>
          </w:p>
        </w:tc>
      </w:tr>
      <w:tr w:rsidR="004E752C" w:rsidRPr="00A60839" w:rsidTr="00C67F5F">
        <w:trPr>
          <w:jc w:val="center"/>
        </w:trPr>
        <w:tc>
          <w:tcPr>
            <w:tcW w:w="3183" w:type="pct"/>
            <w:shd w:val="clear" w:color="auto" w:fill="auto"/>
          </w:tcPr>
          <w:p w:rsidR="004E752C" w:rsidRPr="00A60839" w:rsidRDefault="004E752C" w:rsidP="004B2B1E">
            <w:bookmarkStart w:id="52" w:name="_Toc445714897"/>
            <w:r w:rsidRPr="00A60839">
              <w:t xml:space="preserve">РА Колхоз </w:t>
            </w:r>
            <w:r w:rsidR="00522A1D">
              <w:t>«</w:t>
            </w:r>
            <w:r w:rsidRPr="00A60839">
              <w:t>Ударник</w:t>
            </w:r>
            <w:r w:rsidR="00522A1D">
              <w:t>»</w:t>
            </w:r>
            <w:bookmarkEnd w:id="52"/>
          </w:p>
        </w:tc>
        <w:tc>
          <w:tcPr>
            <w:tcW w:w="1817" w:type="pct"/>
            <w:shd w:val="clear" w:color="auto" w:fill="auto"/>
            <w:vAlign w:val="center"/>
          </w:tcPr>
          <w:p w:rsidR="004E752C" w:rsidRPr="00A60839" w:rsidRDefault="004E752C" w:rsidP="004B2B1E">
            <w:pPr>
              <w:jc w:val="center"/>
            </w:pPr>
            <w:bookmarkStart w:id="53" w:name="_Toc445714898"/>
            <w:r w:rsidRPr="00A60839">
              <w:t>1,50</w:t>
            </w:r>
            <w:bookmarkEnd w:id="53"/>
          </w:p>
        </w:tc>
      </w:tr>
      <w:tr w:rsidR="004E752C" w:rsidRPr="00A60839" w:rsidTr="00C67F5F">
        <w:trPr>
          <w:jc w:val="center"/>
        </w:trPr>
        <w:tc>
          <w:tcPr>
            <w:tcW w:w="3183" w:type="pct"/>
            <w:shd w:val="clear" w:color="auto" w:fill="auto"/>
          </w:tcPr>
          <w:p w:rsidR="004E752C" w:rsidRPr="00A60839" w:rsidRDefault="004E752C" w:rsidP="004B2B1E">
            <w:bookmarkStart w:id="54" w:name="_Toc445714899"/>
            <w:r w:rsidRPr="00A60839">
              <w:t xml:space="preserve">ООО </w:t>
            </w:r>
            <w:r w:rsidR="00522A1D">
              <w:t>«</w:t>
            </w:r>
            <w:r w:rsidRPr="00A60839">
              <w:t>Санаторий Начинский</w:t>
            </w:r>
            <w:r w:rsidR="00522A1D">
              <w:t>»</w:t>
            </w:r>
            <w:bookmarkEnd w:id="54"/>
          </w:p>
        </w:tc>
        <w:tc>
          <w:tcPr>
            <w:tcW w:w="1817" w:type="pct"/>
            <w:shd w:val="clear" w:color="auto" w:fill="auto"/>
            <w:vAlign w:val="center"/>
          </w:tcPr>
          <w:p w:rsidR="004E752C" w:rsidRPr="00A60839" w:rsidRDefault="004E752C" w:rsidP="004B2B1E">
            <w:pPr>
              <w:jc w:val="center"/>
            </w:pPr>
            <w:bookmarkStart w:id="55" w:name="_Toc445714900"/>
            <w:r w:rsidRPr="00A60839">
              <w:t>0,91</w:t>
            </w:r>
            <w:bookmarkEnd w:id="55"/>
          </w:p>
        </w:tc>
      </w:tr>
      <w:tr w:rsidR="004E752C" w:rsidRPr="00A60839" w:rsidTr="00C67F5F">
        <w:trPr>
          <w:jc w:val="center"/>
        </w:trPr>
        <w:tc>
          <w:tcPr>
            <w:tcW w:w="3183" w:type="pct"/>
            <w:shd w:val="clear" w:color="auto" w:fill="auto"/>
          </w:tcPr>
          <w:p w:rsidR="004E752C" w:rsidRPr="00A60839" w:rsidRDefault="004E752C" w:rsidP="004B2B1E">
            <w:bookmarkStart w:id="56" w:name="_Toc445714901"/>
            <w:r w:rsidRPr="00A60839">
              <w:t>Лотос</w:t>
            </w:r>
            <w:bookmarkEnd w:id="56"/>
          </w:p>
        </w:tc>
        <w:tc>
          <w:tcPr>
            <w:tcW w:w="1817" w:type="pct"/>
            <w:shd w:val="clear" w:color="auto" w:fill="auto"/>
            <w:vAlign w:val="center"/>
          </w:tcPr>
          <w:p w:rsidR="004E752C" w:rsidRPr="00A60839" w:rsidRDefault="004E752C" w:rsidP="004B2B1E">
            <w:pPr>
              <w:jc w:val="center"/>
            </w:pPr>
            <w:bookmarkStart w:id="57" w:name="_Toc445714902"/>
            <w:r w:rsidRPr="00A60839">
              <w:t>0,60</w:t>
            </w:r>
            <w:bookmarkEnd w:id="57"/>
          </w:p>
        </w:tc>
      </w:tr>
      <w:tr w:rsidR="004E752C" w:rsidRPr="00A60839" w:rsidTr="00C67F5F">
        <w:trPr>
          <w:jc w:val="center"/>
        </w:trPr>
        <w:tc>
          <w:tcPr>
            <w:tcW w:w="3183" w:type="pct"/>
            <w:shd w:val="clear" w:color="auto" w:fill="auto"/>
          </w:tcPr>
          <w:p w:rsidR="004E752C" w:rsidRPr="00A60839" w:rsidRDefault="004E752C" w:rsidP="004B2B1E">
            <w:bookmarkStart w:id="58" w:name="_Toc445714903"/>
            <w:r w:rsidRPr="00A60839">
              <w:t>Горводоканал</w:t>
            </w:r>
            <w:bookmarkEnd w:id="58"/>
          </w:p>
        </w:tc>
        <w:tc>
          <w:tcPr>
            <w:tcW w:w="1817" w:type="pct"/>
            <w:shd w:val="clear" w:color="auto" w:fill="auto"/>
            <w:vAlign w:val="center"/>
          </w:tcPr>
          <w:p w:rsidR="004E752C" w:rsidRPr="00A60839" w:rsidRDefault="004E752C" w:rsidP="004B2B1E">
            <w:pPr>
              <w:jc w:val="center"/>
            </w:pPr>
            <w:bookmarkStart w:id="59" w:name="_Toc445714904"/>
            <w:r w:rsidRPr="00A60839">
              <w:t>0,50</w:t>
            </w:r>
            <w:bookmarkEnd w:id="59"/>
          </w:p>
        </w:tc>
      </w:tr>
      <w:tr w:rsidR="004E752C" w:rsidRPr="00A60839" w:rsidTr="00C67F5F">
        <w:trPr>
          <w:jc w:val="center"/>
        </w:trPr>
        <w:tc>
          <w:tcPr>
            <w:tcW w:w="3183" w:type="pct"/>
            <w:shd w:val="clear" w:color="auto" w:fill="auto"/>
          </w:tcPr>
          <w:p w:rsidR="004E752C" w:rsidRPr="00A60839" w:rsidRDefault="004E752C" w:rsidP="004B2B1E">
            <w:bookmarkStart w:id="60" w:name="_Toc445714905"/>
            <w:r w:rsidRPr="00A60839">
              <w:t xml:space="preserve">ООО </w:t>
            </w:r>
            <w:r w:rsidR="00522A1D">
              <w:t>«</w:t>
            </w:r>
            <w:r w:rsidRPr="00A60839">
              <w:t>Нокс</w:t>
            </w:r>
            <w:r w:rsidR="00522A1D">
              <w:t>»</w:t>
            </w:r>
            <w:bookmarkEnd w:id="60"/>
          </w:p>
        </w:tc>
        <w:tc>
          <w:tcPr>
            <w:tcW w:w="1817" w:type="pct"/>
            <w:shd w:val="clear" w:color="auto" w:fill="auto"/>
            <w:vAlign w:val="center"/>
          </w:tcPr>
          <w:p w:rsidR="004E752C" w:rsidRPr="00A60839" w:rsidRDefault="004E752C" w:rsidP="004B2B1E">
            <w:pPr>
              <w:jc w:val="center"/>
            </w:pPr>
            <w:bookmarkStart w:id="61" w:name="_Toc445714906"/>
            <w:r w:rsidRPr="00A60839">
              <w:t>0,50</w:t>
            </w:r>
            <w:bookmarkEnd w:id="61"/>
          </w:p>
        </w:tc>
      </w:tr>
      <w:tr w:rsidR="004E752C" w:rsidRPr="00A60839" w:rsidTr="00C67F5F">
        <w:trPr>
          <w:jc w:val="center"/>
        </w:trPr>
        <w:tc>
          <w:tcPr>
            <w:tcW w:w="3183" w:type="pct"/>
            <w:shd w:val="clear" w:color="auto" w:fill="auto"/>
          </w:tcPr>
          <w:p w:rsidR="004E752C" w:rsidRPr="00A60839" w:rsidRDefault="004E752C" w:rsidP="004B2B1E">
            <w:bookmarkStart w:id="62" w:name="_Toc445714907"/>
            <w:r w:rsidRPr="00A60839">
              <w:t xml:space="preserve">ОАО </w:t>
            </w:r>
            <w:r w:rsidR="00522A1D">
              <w:t>«</w:t>
            </w:r>
            <w:r w:rsidRPr="00A60839">
              <w:t>ЕМКХ</w:t>
            </w:r>
            <w:r w:rsidR="00522A1D">
              <w:t>»</w:t>
            </w:r>
            <w:bookmarkEnd w:id="62"/>
          </w:p>
        </w:tc>
        <w:tc>
          <w:tcPr>
            <w:tcW w:w="1817" w:type="pct"/>
            <w:shd w:val="clear" w:color="auto" w:fill="auto"/>
            <w:vAlign w:val="center"/>
          </w:tcPr>
          <w:p w:rsidR="004E752C" w:rsidRPr="00A60839" w:rsidRDefault="004E752C" w:rsidP="004B2B1E">
            <w:pPr>
              <w:jc w:val="center"/>
            </w:pPr>
            <w:bookmarkStart w:id="63" w:name="_Toc445714908"/>
            <w:r w:rsidRPr="00A60839">
              <w:t>0,47</w:t>
            </w:r>
            <w:bookmarkEnd w:id="63"/>
          </w:p>
        </w:tc>
      </w:tr>
      <w:tr w:rsidR="004E752C" w:rsidRPr="00A60839" w:rsidTr="00C67F5F">
        <w:trPr>
          <w:jc w:val="center"/>
        </w:trPr>
        <w:tc>
          <w:tcPr>
            <w:tcW w:w="3183" w:type="pct"/>
            <w:shd w:val="clear" w:color="auto" w:fill="auto"/>
          </w:tcPr>
          <w:p w:rsidR="004E752C" w:rsidRPr="00A60839" w:rsidRDefault="004E752C" w:rsidP="004B2B1E">
            <w:bookmarkStart w:id="64" w:name="_Toc445714909"/>
            <w:r w:rsidRPr="00A60839">
              <w:t xml:space="preserve">ООО </w:t>
            </w:r>
            <w:r w:rsidR="00522A1D">
              <w:t>«</w:t>
            </w:r>
            <w:r w:rsidRPr="00A60839">
              <w:t>Тепловодхоз</w:t>
            </w:r>
            <w:r w:rsidR="00522A1D">
              <w:t>»</w:t>
            </w:r>
            <w:bookmarkEnd w:id="64"/>
          </w:p>
        </w:tc>
        <w:tc>
          <w:tcPr>
            <w:tcW w:w="1817" w:type="pct"/>
            <w:shd w:val="clear" w:color="auto" w:fill="auto"/>
            <w:vAlign w:val="center"/>
          </w:tcPr>
          <w:p w:rsidR="004E752C" w:rsidRPr="00A60839" w:rsidRDefault="004E752C" w:rsidP="004B2B1E">
            <w:pPr>
              <w:jc w:val="center"/>
            </w:pPr>
            <w:bookmarkStart w:id="65" w:name="_Toc445714910"/>
            <w:r w:rsidRPr="00A60839">
              <w:t>0,42</w:t>
            </w:r>
            <w:bookmarkEnd w:id="65"/>
          </w:p>
        </w:tc>
      </w:tr>
      <w:tr w:rsidR="004E752C" w:rsidRPr="00A60839" w:rsidTr="00C67F5F">
        <w:trPr>
          <w:jc w:val="center"/>
        </w:trPr>
        <w:tc>
          <w:tcPr>
            <w:tcW w:w="3183" w:type="pct"/>
            <w:shd w:val="clear" w:color="auto" w:fill="auto"/>
          </w:tcPr>
          <w:p w:rsidR="004E752C" w:rsidRPr="00A60839" w:rsidRDefault="004E752C" w:rsidP="004B2B1E">
            <w:bookmarkStart w:id="66" w:name="_Toc445714911"/>
            <w:r w:rsidRPr="00A60839">
              <w:t>ДРСУ-2</w:t>
            </w:r>
            <w:bookmarkEnd w:id="66"/>
          </w:p>
        </w:tc>
        <w:tc>
          <w:tcPr>
            <w:tcW w:w="1817" w:type="pct"/>
            <w:shd w:val="clear" w:color="auto" w:fill="auto"/>
            <w:vAlign w:val="center"/>
          </w:tcPr>
          <w:p w:rsidR="004E752C" w:rsidRPr="00A60839" w:rsidRDefault="004E752C" w:rsidP="004B2B1E">
            <w:pPr>
              <w:jc w:val="center"/>
            </w:pPr>
            <w:bookmarkStart w:id="67" w:name="_Toc445714912"/>
            <w:r w:rsidRPr="00A60839">
              <w:t>0,32</w:t>
            </w:r>
            <w:bookmarkEnd w:id="67"/>
          </w:p>
        </w:tc>
      </w:tr>
      <w:tr w:rsidR="004E752C" w:rsidRPr="00A60839" w:rsidTr="00C67F5F">
        <w:trPr>
          <w:jc w:val="center"/>
        </w:trPr>
        <w:tc>
          <w:tcPr>
            <w:tcW w:w="3183" w:type="pct"/>
            <w:shd w:val="clear" w:color="auto" w:fill="auto"/>
          </w:tcPr>
          <w:p w:rsidR="004E752C" w:rsidRPr="00A60839" w:rsidRDefault="004E752C" w:rsidP="004B2B1E">
            <w:bookmarkStart w:id="68" w:name="_Toc445714913"/>
            <w:r w:rsidRPr="00A60839">
              <w:t xml:space="preserve">МУП </w:t>
            </w:r>
            <w:r w:rsidR="00522A1D">
              <w:t>«</w:t>
            </w:r>
            <w:r w:rsidRPr="00A60839">
              <w:t>Спецтранс</w:t>
            </w:r>
            <w:r w:rsidR="00522A1D">
              <w:t>»</w:t>
            </w:r>
            <w:bookmarkEnd w:id="68"/>
          </w:p>
        </w:tc>
        <w:tc>
          <w:tcPr>
            <w:tcW w:w="1817" w:type="pct"/>
            <w:shd w:val="clear" w:color="auto" w:fill="auto"/>
            <w:vAlign w:val="center"/>
          </w:tcPr>
          <w:p w:rsidR="004E752C" w:rsidRPr="00A60839" w:rsidRDefault="004E752C" w:rsidP="004B2B1E">
            <w:pPr>
              <w:jc w:val="center"/>
            </w:pPr>
            <w:bookmarkStart w:id="69" w:name="_Toc445714914"/>
            <w:r w:rsidRPr="00A60839">
              <w:t>0,25</w:t>
            </w:r>
            <w:bookmarkEnd w:id="69"/>
          </w:p>
        </w:tc>
      </w:tr>
      <w:tr w:rsidR="004E752C" w:rsidRPr="00A60839" w:rsidTr="00C67F5F">
        <w:trPr>
          <w:jc w:val="center"/>
        </w:trPr>
        <w:tc>
          <w:tcPr>
            <w:tcW w:w="3183" w:type="pct"/>
            <w:shd w:val="clear" w:color="auto" w:fill="auto"/>
          </w:tcPr>
          <w:p w:rsidR="004E752C" w:rsidRPr="00A60839" w:rsidRDefault="004E752C" w:rsidP="004B2B1E">
            <w:bookmarkStart w:id="70" w:name="_Toc445714915"/>
            <w:r w:rsidRPr="00A60839">
              <w:t xml:space="preserve">ООО </w:t>
            </w:r>
            <w:r w:rsidR="00522A1D">
              <w:t>«</w:t>
            </w:r>
            <w:r w:rsidRPr="00A60839">
              <w:t>Камчаттеплосбыт</w:t>
            </w:r>
            <w:r w:rsidR="00522A1D">
              <w:t>»</w:t>
            </w:r>
            <w:bookmarkEnd w:id="70"/>
          </w:p>
        </w:tc>
        <w:tc>
          <w:tcPr>
            <w:tcW w:w="1817" w:type="pct"/>
            <w:shd w:val="clear" w:color="auto" w:fill="auto"/>
            <w:vAlign w:val="center"/>
          </w:tcPr>
          <w:p w:rsidR="004E752C" w:rsidRPr="00A60839" w:rsidRDefault="004E752C" w:rsidP="004B2B1E">
            <w:pPr>
              <w:jc w:val="center"/>
            </w:pPr>
            <w:bookmarkStart w:id="71" w:name="_Toc445714916"/>
            <w:r w:rsidRPr="00A60839">
              <w:t>0,11</w:t>
            </w:r>
            <w:bookmarkEnd w:id="71"/>
          </w:p>
        </w:tc>
      </w:tr>
      <w:tr w:rsidR="004E752C" w:rsidRPr="00A60839" w:rsidTr="00C67F5F">
        <w:trPr>
          <w:jc w:val="center"/>
        </w:trPr>
        <w:tc>
          <w:tcPr>
            <w:tcW w:w="3183" w:type="pct"/>
            <w:shd w:val="clear" w:color="auto" w:fill="auto"/>
          </w:tcPr>
          <w:p w:rsidR="004E752C" w:rsidRPr="00A60839" w:rsidRDefault="004E752C" w:rsidP="004B2B1E">
            <w:bookmarkStart w:id="72" w:name="_Toc445714917"/>
            <w:r w:rsidRPr="00A60839">
              <w:t xml:space="preserve">ООО </w:t>
            </w:r>
            <w:r w:rsidR="00522A1D">
              <w:t>«</w:t>
            </w:r>
            <w:r w:rsidRPr="00A60839">
              <w:t>Термо</w:t>
            </w:r>
            <w:r w:rsidR="00522A1D">
              <w:t>»</w:t>
            </w:r>
            <w:bookmarkEnd w:id="72"/>
          </w:p>
        </w:tc>
        <w:tc>
          <w:tcPr>
            <w:tcW w:w="1817" w:type="pct"/>
            <w:shd w:val="clear" w:color="auto" w:fill="auto"/>
            <w:vAlign w:val="center"/>
          </w:tcPr>
          <w:p w:rsidR="004E752C" w:rsidRPr="00A60839" w:rsidRDefault="004E752C" w:rsidP="004B2B1E">
            <w:pPr>
              <w:jc w:val="center"/>
            </w:pPr>
            <w:bookmarkStart w:id="73" w:name="_Toc445714918"/>
            <w:r w:rsidRPr="00A60839">
              <w:t>0,08</w:t>
            </w:r>
            <w:bookmarkEnd w:id="73"/>
          </w:p>
        </w:tc>
      </w:tr>
      <w:tr w:rsidR="004E752C" w:rsidRPr="00A60839" w:rsidTr="00C67F5F">
        <w:trPr>
          <w:jc w:val="center"/>
        </w:trPr>
        <w:tc>
          <w:tcPr>
            <w:tcW w:w="3183" w:type="pct"/>
            <w:shd w:val="clear" w:color="auto" w:fill="auto"/>
          </w:tcPr>
          <w:p w:rsidR="004E752C" w:rsidRPr="00A60839" w:rsidRDefault="004E752C" w:rsidP="004B2B1E">
            <w:bookmarkStart w:id="74" w:name="_Toc445714919"/>
            <w:r w:rsidRPr="00A60839">
              <w:t>Другие организации</w:t>
            </w:r>
            <w:bookmarkEnd w:id="74"/>
          </w:p>
        </w:tc>
        <w:tc>
          <w:tcPr>
            <w:tcW w:w="1817" w:type="pct"/>
            <w:shd w:val="clear" w:color="auto" w:fill="auto"/>
            <w:vAlign w:val="center"/>
          </w:tcPr>
          <w:p w:rsidR="004E752C" w:rsidRPr="00A60839" w:rsidRDefault="004E752C" w:rsidP="004B2B1E">
            <w:pPr>
              <w:jc w:val="center"/>
            </w:pPr>
            <w:bookmarkStart w:id="75" w:name="_Toc445714920"/>
            <w:r w:rsidRPr="00A60839">
              <w:t>0,08</w:t>
            </w:r>
            <w:bookmarkEnd w:id="75"/>
          </w:p>
        </w:tc>
      </w:tr>
      <w:tr w:rsidR="004E752C" w:rsidRPr="00A60839" w:rsidTr="00C67F5F">
        <w:trPr>
          <w:jc w:val="center"/>
        </w:trPr>
        <w:tc>
          <w:tcPr>
            <w:tcW w:w="3183" w:type="pct"/>
            <w:shd w:val="clear" w:color="auto" w:fill="auto"/>
          </w:tcPr>
          <w:p w:rsidR="004E752C" w:rsidRPr="00A60839" w:rsidRDefault="004E752C" w:rsidP="004B2B1E">
            <w:bookmarkStart w:id="76" w:name="_Toc445714921"/>
            <w:r w:rsidRPr="00A60839">
              <w:t xml:space="preserve">ООО </w:t>
            </w:r>
            <w:r w:rsidR="00522A1D">
              <w:t>«</w:t>
            </w:r>
            <w:r w:rsidRPr="00A60839">
              <w:t>Камтеплоком</w:t>
            </w:r>
            <w:bookmarkEnd w:id="76"/>
            <w:r w:rsidR="00522A1D">
              <w:t>»</w:t>
            </w:r>
          </w:p>
        </w:tc>
        <w:tc>
          <w:tcPr>
            <w:tcW w:w="1817" w:type="pct"/>
            <w:shd w:val="clear" w:color="auto" w:fill="auto"/>
            <w:vAlign w:val="center"/>
          </w:tcPr>
          <w:p w:rsidR="004E752C" w:rsidRPr="00A60839" w:rsidRDefault="00A677BC" w:rsidP="004B2B1E">
            <w:pPr>
              <w:jc w:val="center"/>
            </w:pPr>
            <w:r>
              <w:t>Менее 0,1</w:t>
            </w:r>
          </w:p>
        </w:tc>
      </w:tr>
      <w:tr w:rsidR="00A677BC" w:rsidRPr="00A60839" w:rsidTr="00AA5E46">
        <w:trPr>
          <w:jc w:val="center"/>
        </w:trPr>
        <w:tc>
          <w:tcPr>
            <w:tcW w:w="3183" w:type="pct"/>
            <w:shd w:val="clear" w:color="auto" w:fill="auto"/>
          </w:tcPr>
          <w:p w:rsidR="00A677BC" w:rsidRPr="00A60839" w:rsidRDefault="00A677BC" w:rsidP="00A677BC">
            <w:bookmarkStart w:id="77" w:name="_Toc445714923"/>
            <w:r w:rsidRPr="00A60839">
              <w:t xml:space="preserve">Филиал </w:t>
            </w:r>
            <w:r w:rsidR="00522A1D">
              <w:t>«</w:t>
            </w:r>
            <w:r w:rsidRPr="00A60839">
              <w:t>Камчатский</w:t>
            </w:r>
            <w:r w:rsidR="00522A1D">
              <w:t>»</w:t>
            </w:r>
            <w:r w:rsidRPr="00A60839">
              <w:t xml:space="preserve"> ОАО </w:t>
            </w:r>
            <w:r w:rsidR="00522A1D">
              <w:t>«</w:t>
            </w:r>
            <w:r w:rsidRPr="00A60839">
              <w:t>РЭУ</w:t>
            </w:r>
            <w:r w:rsidR="00522A1D">
              <w:t>»</w:t>
            </w:r>
            <w:bookmarkEnd w:id="77"/>
          </w:p>
        </w:tc>
        <w:tc>
          <w:tcPr>
            <w:tcW w:w="1817" w:type="pct"/>
            <w:shd w:val="clear" w:color="auto" w:fill="auto"/>
          </w:tcPr>
          <w:p w:rsidR="00A677BC" w:rsidRDefault="00A677BC" w:rsidP="00A677BC">
            <w:pPr>
              <w:jc w:val="center"/>
            </w:pPr>
            <w:r w:rsidRPr="00785107">
              <w:t>Менее 0,1</w:t>
            </w:r>
          </w:p>
        </w:tc>
      </w:tr>
      <w:tr w:rsidR="00A677BC" w:rsidRPr="00A60839" w:rsidTr="00AA5E46">
        <w:trPr>
          <w:jc w:val="center"/>
        </w:trPr>
        <w:tc>
          <w:tcPr>
            <w:tcW w:w="3183" w:type="pct"/>
            <w:shd w:val="clear" w:color="auto" w:fill="auto"/>
          </w:tcPr>
          <w:p w:rsidR="00A677BC" w:rsidRPr="00A60839" w:rsidRDefault="00A677BC" w:rsidP="00A677BC">
            <w:bookmarkStart w:id="78" w:name="_Toc445714925"/>
            <w:r w:rsidRPr="00A60839">
              <w:t xml:space="preserve">ООО </w:t>
            </w:r>
            <w:r w:rsidR="00522A1D">
              <w:t>«</w:t>
            </w:r>
            <w:r w:rsidRPr="00A60839">
              <w:t>ЦТВС</w:t>
            </w:r>
            <w:r w:rsidR="00522A1D">
              <w:t>»</w:t>
            </w:r>
            <w:bookmarkEnd w:id="78"/>
          </w:p>
        </w:tc>
        <w:tc>
          <w:tcPr>
            <w:tcW w:w="1817" w:type="pct"/>
            <w:shd w:val="clear" w:color="auto" w:fill="auto"/>
          </w:tcPr>
          <w:p w:rsidR="00A677BC" w:rsidRDefault="00A677BC" w:rsidP="00A677BC">
            <w:pPr>
              <w:jc w:val="center"/>
            </w:pPr>
            <w:r w:rsidRPr="00785107">
              <w:t>Менее 0,1</w:t>
            </w:r>
          </w:p>
        </w:tc>
      </w:tr>
      <w:tr w:rsidR="00A677BC" w:rsidRPr="00A60839" w:rsidTr="00AA5E46">
        <w:trPr>
          <w:jc w:val="center"/>
        </w:trPr>
        <w:tc>
          <w:tcPr>
            <w:tcW w:w="3183" w:type="pct"/>
            <w:shd w:val="clear" w:color="auto" w:fill="auto"/>
          </w:tcPr>
          <w:p w:rsidR="00A677BC" w:rsidRPr="00A60839" w:rsidRDefault="00A677BC" w:rsidP="00A677BC">
            <w:bookmarkStart w:id="79" w:name="_Toc445714927"/>
            <w:r w:rsidRPr="00A60839">
              <w:t xml:space="preserve">ООО </w:t>
            </w:r>
            <w:r w:rsidR="00522A1D">
              <w:t>«</w:t>
            </w:r>
            <w:r w:rsidRPr="00A60839">
              <w:t>КВТ</w:t>
            </w:r>
            <w:r w:rsidR="00522A1D">
              <w:t>»</w:t>
            </w:r>
            <w:bookmarkEnd w:id="79"/>
          </w:p>
        </w:tc>
        <w:tc>
          <w:tcPr>
            <w:tcW w:w="1817" w:type="pct"/>
            <w:shd w:val="clear" w:color="auto" w:fill="auto"/>
          </w:tcPr>
          <w:p w:rsidR="00A677BC" w:rsidRDefault="00A677BC" w:rsidP="00A677BC">
            <w:pPr>
              <w:jc w:val="center"/>
            </w:pPr>
            <w:r w:rsidRPr="00785107">
              <w:t>Менее 0,1</w:t>
            </w:r>
          </w:p>
        </w:tc>
      </w:tr>
      <w:tr w:rsidR="00A677BC" w:rsidRPr="00A60839" w:rsidTr="00AA5E46">
        <w:trPr>
          <w:jc w:val="center"/>
        </w:trPr>
        <w:tc>
          <w:tcPr>
            <w:tcW w:w="3183" w:type="pct"/>
            <w:shd w:val="clear" w:color="auto" w:fill="auto"/>
          </w:tcPr>
          <w:p w:rsidR="00A677BC" w:rsidRPr="00A60839" w:rsidRDefault="00A677BC" w:rsidP="00A677BC">
            <w:bookmarkStart w:id="80" w:name="_Toc445714929"/>
            <w:r w:rsidRPr="00A60839">
              <w:t xml:space="preserve">ООО </w:t>
            </w:r>
            <w:r w:rsidR="00522A1D">
              <w:t>«</w:t>
            </w:r>
            <w:r w:rsidRPr="00A60839">
              <w:t>Прометей</w:t>
            </w:r>
            <w:r w:rsidR="00522A1D">
              <w:t>»</w:t>
            </w:r>
            <w:bookmarkEnd w:id="80"/>
          </w:p>
        </w:tc>
        <w:tc>
          <w:tcPr>
            <w:tcW w:w="1817" w:type="pct"/>
            <w:shd w:val="clear" w:color="auto" w:fill="auto"/>
          </w:tcPr>
          <w:p w:rsidR="00A677BC" w:rsidRDefault="00A677BC" w:rsidP="00A677BC">
            <w:pPr>
              <w:jc w:val="center"/>
            </w:pPr>
            <w:r w:rsidRPr="00785107">
              <w:t>Менее 0,1</w:t>
            </w:r>
          </w:p>
        </w:tc>
      </w:tr>
      <w:tr w:rsidR="00A677BC" w:rsidRPr="00A60839" w:rsidTr="00AA5E46">
        <w:trPr>
          <w:jc w:val="center"/>
        </w:trPr>
        <w:tc>
          <w:tcPr>
            <w:tcW w:w="3183" w:type="pct"/>
            <w:shd w:val="clear" w:color="auto" w:fill="auto"/>
          </w:tcPr>
          <w:p w:rsidR="00A677BC" w:rsidRPr="00A60839" w:rsidRDefault="00A677BC" w:rsidP="00A677BC">
            <w:bookmarkStart w:id="81" w:name="_Toc445714931"/>
            <w:r w:rsidRPr="00A60839">
              <w:t xml:space="preserve">УМПКХ </w:t>
            </w:r>
            <w:r w:rsidR="00522A1D">
              <w:t>«</w:t>
            </w:r>
            <w:r w:rsidRPr="00A60839">
              <w:t>Сокоч</w:t>
            </w:r>
            <w:r w:rsidR="00522A1D">
              <w:t>»</w:t>
            </w:r>
            <w:bookmarkEnd w:id="81"/>
          </w:p>
        </w:tc>
        <w:tc>
          <w:tcPr>
            <w:tcW w:w="1817" w:type="pct"/>
            <w:shd w:val="clear" w:color="auto" w:fill="auto"/>
          </w:tcPr>
          <w:p w:rsidR="00A677BC" w:rsidRDefault="00A677BC" w:rsidP="00A677BC">
            <w:pPr>
              <w:jc w:val="center"/>
            </w:pPr>
            <w:r w:rsidRPr="00785107">
              <w:t>Менее 0,1</w:t>
            </w:r>
          </w:p>
        </w:tc>
      </w:tr>
      <w:tr w:rsidR="00A677BC" w:rsidRPr="00A60839" w:rsidTr="00AA5E46">
        <w:trPr>
          <w:jc w:val="center"/>
        </w:trPr>
        <w:tc>
          <w:tcPr>
            <w:tcW w:w="3183" w:type="pct"/>
            <w:shd w:val="clear" w:color="auto" w:fill="auto"/>
          </w:tcPr>
          <w:p w:rsidR="00A677BC" w:rsidRPr="00A60839" w:rsidRDefault="00A677BC" w:rsidP="00A677BC">
            <w:bookmarkStart w:id="82" w:name="_Toc445714933"/>
            <w:r w:rsidRPr="00A60839">
              <w:t xml:space="preserve">ООО </w:t>
            </w:r>
            <w:r w:rsidR="00522A1D">
              <w:t>«</w:t>
            </w:r>
            <w:r w:rsidRPr="00A60839">
              <w:t>Строй-Альянс</w:t>
            </w:r>
            <w:r w:rsidR="00522A1D">
              <w:t>»</w:t>
            </w:r>
            <w:bookmarkEnd w:id="82"/>
          </w:p>
        </w:tc>
        <w:tc>
          <w:tcPr>
            <w:tcW w:w="1817" w:type="pct"/>
            <w:shd w:val="clear" w:color="auto" w:fill="auto"/>
          </w:tcPr>
          <w:p w:rsidR="00A677BC" w:rsidRDefault="00A677BC" w:rsidP="00A677BC">
            <w:pPr>
              <w:jc w:val="center"/>
            </w:pPr>
            <w:r w:rsidRPr="00785107">
              <w:t>Менее 0,1</w:t>
            </w:r>
          </w:p>
        </w:tc>
      </w:tr>
      <w:tr w:rsidR="00A677BC" w:rsidRPr="00A60839" w:rsidTr="00AA5E46">
        <w:trPr>
          <w:jc w:val="center"/>
        </w:trPr>
        <w:tc>
          <w:tcPr>
            <w:tcW w:w="3183" w:type="pct"/>
            <w:shd w:val="clear" w:color="auto" w:fill="auto"/>
          </w:tcPr>
          <w:p w:rsidR="00A677BC" w:rsidRPr="00A60839" w:rsidRDefault="00A677BC" w:rsidP="00A677BC">
            <w:bookmarkStart w:id="83" w:name="_Toc445714935"/>
            <w:r w:rsidRPr="00A60839">
              <w:t xml:space="preserve">ООО </w:t>
            </w:r>
            <w:r w:rsidR="00522A1D">
              <w:t>«</w:t>
            </w:r>
            <w:r w:rsidRPr="00A60839">
              <w:t>НОРД ФИШ</w:t>
            </w:r>
            <w:r w:rsidR="00522A1D">
              <w:t>»</w:t>
            </w:r>
            <w:bookmarkEnd w:id="83"/>
          </w:p>
        </w:tc>
        <w:tc>
          <w:tcPr>
            <w:tcW w:w="1817" w:type="pct"/>
            <w:shd w:val="clear" w:color="auto" w:fill="auto"/>
          </w:tcPr>
          <w:p w:rsidR="00A677BC" w:rsidRDefault="00A677BC" w:rsidP="00A677BC">
            <w:pPr>
              <w:jc w:val="center"/>
            </w:pPr>
            <w:r w:rsidRPr="00785107">
              <w:t>Менее 0,1</w:t>
            </w:r>
          </w:p>
        </w:tc>
      </w:tr>
      <w:tr w:rsidR="00A677BC" w:rsidRPr="00A60839" w:rsidTr="00AA5E46">
        <w:trPr>
          <w:jc w:val="center"/>
        </w:trPr>
        <w:tc>
          <w:tcPr>
            <w:tcW w:w="3183" w:type="pct"/>
            <w:shd w:val="clear" w:color="auto" w:fill="auto"/>
          </w:tcPr>
          <w:p w:rsidR="00A677BC" w:rsidRPr="00A60839" w:rsidRDefault="00A677BC" w:rsidP="00A677BC">
            <w:bookmarkStart w:id="84" w:name="_Toc445714937"/>
            <w:r w:rsidRPr="00A60839">
              <w:t xml:space="preserve">МУП </w:t>
            </w:r>
            <w:r w:rsidR="00522A1D">
              <w:t>«</w:t>
            </w:r>
            <w:r w:rsidRPr="00A60839">
              <w:t>Оссорское ЖКХ</w:t>
            </w:r>
            <w:r w:rsidR="00522A1D">
              <w:t>»</w:t>
            </w:r>
            <w:bookmarkEnd w:id="84"/>
          </w:p>
        </w:tc>
        <w:tc>
          <w:tcPr>
            <w:tcW w:w="1817" w:type="pct"/>
            <w:shd w:val="clear" w:color="auto" w:fill="auto"/>
          </w:tcPr>
          <w:p w:rsidR="00A677BC" w:rsidRDefault="00A677BC" w:rsidP="00A677BC">
            <w:pPr>
              <w:jc w:val="center"/>
            </w:pPr>
            <w:r w:rsidRPr="00785107">
              <w:t>Менее 0,1</w:t>
            </w:r>
          </w:p>
        </w:tc>
      </w:tr>
      <w:tr w:rsidR="00A677BC" w:rsidRPr="00A60839" w:rsidTr="00AA5E46">
        <w:trPr>
          <w:jc w:val="center"/>
        </w:trPr>
        <w:tc>
          <w:tcPr>
            <w:tcW w:w="3183" w:type="pct"/>
            <w:shd w:val="clear" w:color="auto" w:fill="auto"/>
          </w:tcPr>
          <w:p w:rsidR="00A677BC" w:rsidRPr="00A60839" w:rsidRDefault="00A677BC" w:rsidP="00A677BC">
            <w:bookmarkStart w:id="85" w:name="_Toc445714939"/>
            <w:r w:rsidRPr="00A60839">
              <w:t xml:space="preserve">Рыболовецкая артель </w:t>
            </w:r>
            <w:r w:rsidR="00522A1D">
              <w:t>«</w:t>
            </w:r>
            <w:r w:rsidRPr="00A60839">
              <w:t>Колхоз Красный труженик</w:t>
            </w:r>
            <w:r w:rsidR="00522A1D">
              <w:t>»</w:t>
            </w:r>
            <w:bookmarkEnd w:id="85"/>
          </w:p>
        </w:tc>
        <w:tc>
          <w:tcPr>
            <w:tcW w:w="1817" w:type="pct"/>
            <w:shd w:val="clear" w:color="auto" w:fill="auto"/>
          </w:tcPr>
          <w:p w:rsidR="00A677BC" w:rsidRDefault="00A677BC" w:rsidP="00A677BC">
            <w:pPr>
              <w:jc w:val="center"/>
            </w:pPr>
            <w:r w:rsidRPr="00785107">
              <w:t>Менее 0,1</w:t>
            </w:r>
          </w:p>
        </w:tc>
      </w:tr>
    </w:tbl>
    <w:p w:rsidR="004E752C" w:rsidRPr="00A60839" w:rsidRDefault="004E752C" w:rsidP="00217680">
      <w:pPr>
        <w:ind w:firstLine="709"/>
        <w:jc w:val="both"/>
        <w:outlineLvl w:val="1"/>
      </w:pPr>
    </w:p>
    <w:p w:rsidR="006E55EC" w:rsidRPr="00A60839" w:rsidRDefault="006E55EC" w:rsidP="00217680">
      <w:pPr>
        <w:autoSpaceDE w:val="0"/>
        <w:autoSpaceDN w:val="0"/>
        <w:adjustRightInd w:val="0"/>
        <w:ind w:right="-113" w:firstLine="709"/>
        <w:jc w:val="both"/>
        <w:rPr>
          <w:sz w:val="28"/>
          <w:szCs w:val="28"/>
        </w:rPr>
      </w:pPr>
      <w:r w:rsidRPr="00A60839">
        <w:rPr>
          <w:sz w:val="28"/>
          <w:szCs w:val="28"/>
        </w:rPr>
        <w:lastRenderedPageBreak/>
        <w:t xml:space="preserve">Основной проблемой эксплуатации тепловых сетей населенных пунктов Камчатского края является их физический износ. В 2015 году в замене нуждались </w:t>
      </w:r>
      <w:r w:rsidR="00AB50BE" w:rsidRPr="00A60839">
        <w:rPr>
          <w:sz w:val="28"/>
          <w:szCs w:val="28"/>
        </w:rPr>
        <w:t>5</w:t>
      </w:r>
      <w:r w:rsidR="00004DE1" w:rsidRPr="00A60839">
        <w:rPr>
          <w:sz w:val="28"/>
          <w:szCs w:val="28"/>
        </w:rPr>
        <w:t>2,2</w:t>
      </w:r>
      <w:r w:rsidRPr="00A60839">
        <w:rPr>
          <w:sz w:val="28"/>
          <w:szCs w:val="28"/>
        </w:rPr>
        <w:t xml:space="preserve"> % тепловых сетей от всей протяженности. </w:t>
      </w:r>
    </w:p>
    <w:p w:rsidR="006E55EC" w:rsidRPr="00A60839" w:rsidRDefault="006E55EC" w:rsidP="00217680">
      <w:pPr>
        <w:autoSpaceDE w:val="0"/>
        <w:autoSpaceDN w:val="0"/>
        <w:adjustRightInd w:val="0"/>
        <w:ind w:right="-113" w:firstLine="709"/>
        <w:jc w:val="both"/>
        <w:rPr>
          <w:sz w:val="28"/>
          <w:szCs w:val="28"/>
        </w:rPr>
      </w:pPr>
      <w:r w:rsidRPr="00A60839">
        <w:rPr>
          <w:sz w:val="28"/>
          <w:szCs w:val="28"/>
        </w:rPr>
        <w:t xml:space="preserve">Эксплуатирующие компании в 2016 году провели работы по ремонту и замене тепловых сетей, было заменено </w:t>
      </w:r>
      <w:r w:rsidR="00AB50BE" w:rsidRPr="00A60839">
        <w:rPr>
          <w:sz w:val="28"/>
          <w:szCs w:val="28"/>
        </w:rPr>
        <w:t>2</w:t>
      </w:r>
      <w:r w:rsidR="00004DE1" w:rsidRPr="00A60839">
        <w:rPr>
          <w:sz w:val="28"/>
          <w:szCs w:val="28"/>
        </w:rPr>
        <w:t>4</w:t>
      </w:r>
      <w:r w:rsidRPr="00A60839">
        <w:rPr>
          <w:sz w:val="28"/>
          <w:szCs w:val="28"/>
        </w:rPr>
        <w:t xml:space="preserve"> км ветхих тепловых и паровых сетей, в результате чего на конец 2016 года доля нуждающихся в замене тепловых сетей снизилась до </w:t>
      </w:r>
      <w:r w:rsidR="00004DE1" w:rsidRPr="00A60839">
        <w:rPr>
          <w:sz w:val="28"/>
          <w:szCs w:val="28"/>
        </w:rPr>
        <w:t>49,0</w:t>
      </w:r>
      <w:r w:rsidRPr="00A60839">
        <w:rPr>
          <w:sz w:val="28"/>
          <w:szCs w:val="28"/>
        </w:rPr>
        <w:t xml:space="preserve"> %.</w:t>
      </w:r>
    </w:p>
    <w:p w:rsidR="004E752C" w:rsidRPr="00A60839" w:rsidRDefault="004E752C" w:rsidP="004B2B1E">
      <w:pPr>
        <w:ind w:firstLine="720"/>
        <w:jc w:val="right"/>
        <w:rPr>
          <w:sz w:val="26"/>
          <w:szCs w:val="26"/>
        </w:rPr>
      </w:pPr>
    </w:p>
    <w:p w:rsidR="00217680" w:rsidRDefault="004E752C" w:rsidP="004B2B1E">
      <w:pPr>
        <w:ind w:firstLine="720"/>
        <w:jc w:val="center"/>
        <w:rPr>
          <w:sz w:val="28"/>
          <w:szCs w:val="28"/>
        </w:rPr>
      </w:pPr>
      <w:r w:rsidRPr="00217680">
        <w:rPr>
          <w:sz w:val="28"/>
          <w:szCs w:val="28"/>
        </w:rPr>
        <w:t>Состояние и динамика замены паровых и тепловы</w:t>
      </w:r>
      <w:r w:rsidR="006E55EC" w:rsidRPr="00217680">
        <w:rPr>
          <w:sz w:val="28"/>
          <w:szCs w:val="28"/>
        </w:rPr>
        <w:t xml:space="preserve">х сетей в Камчатском крае </w:t>
      </w:r>
    </w:p>
    <w:p w:rsidR="004E752C" w:rsidRPr="00217680" w:rsidRDefault="006E55EC" w:rsidP="004B2B1E">
      <w:pPr>
        <w:ind w:firstLine="720"/>
        <w:jc w:val="center"/>
        <w:rPr>
          <w:sz w:val="28"/>
          <w:szCs w:val="28"/>
        </w:rPr>
      </w:pPr>
      <w:r w:rsidRPr="00217680">
        <w:rPr>
          <w:sz w:val="28"/>
          <w:szCs w:val="28"/>
        </w:rPr>
        <w:t>в 2011-2015</w:t>
      </w:r>
      <w:r w:rsidR="004E752C" w:rsidRPr="00217680">
        <w:rPr>
          <w:sz w:val="28"/>
          <w:szCs w:val="28"/>
        </w:rPr>
        <w:t xml:space="preserve"> годах</w:t>
      </w:r>
    </w:p>
    <w:tbl>
      <w:tblPr>
        <w:tblW w:w="999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3054"/>
        <w:gridCol w:w="965"/>
        <w:gridCol w:w="1152"/>
        <w:gridCol w:w="1245"/>
        <w:gridCol w:w="1134"/>
        <w:gridCol w:w="1134"/>
        <w:gridCol w:w="1310"/>
      </w:tblGrid>
      <w:tr w:rsidR="004E752C" w:rsidRPr="00A60839" w:rsidTr="00FB5B0C">
        <w:trPr>
          <w:jc w:val="center"/>
        </w:trPr>
        <w:tc>
          <w:tcPr>
            <w:tcW w:w="4019" w:type="dxa"/>
            <w:gridSpan w:val="2"/>
            <w:vMerge w:val="restart"/>
            <w:shd w:val="clear" w:color="auto" w:fill="auto"/>
            <w:vAlign w:val="center"/>
          </w:tcPr>
          <w:p w:rsidR="004E752C" w:rsidRPr="00A60839" w:rsidRDefault="004E752C" w:rsidP="004B2B1E">
            <w:pPr>
              <w:jc w:val="center"/>
              <w:rPr>
                <w:bCs/>
              </w:rPr>
            </w:pPr>
            <w:r w:rsidRPr="00A60839">
              <w:rPr>
                <w:bCs/>
              </w:rPr>
              <w:t>Показатель</w:t>
            </w:r>
          </w:p>
        </w:tc>
        <w:tc>
          <w:tcPr>
            <w:tcW w:w="5975" w:type="dxa"/>
            <w:gridSpan w:val="5"/>
            <w:shd w:val="clear" w:color="auto" w:fill="auto"/>
            <w:vAlign w:val="center"/>
          </w:tcPr>
          <w:p w:rsidR="004E752C" w:rsidRPr="00A60839" w:rsidRDefault="004E752C" w:rsidP="004B2B1E">
            <w:pPr>
              <w:jc w:val="center"/>
            </w:pPr>
            <w:r w:rsidRPr="00A60839">
              <w:t>Годы</w:t>
            </w:r>
          </w:p>
        </w:tc>
      </w:tr>
      <w:tr w:rsidR="006E55EC" w:rsidRPr="00A60839" w:rsidTr="00FB5B0C">
        <w:trPr>
          <w:jc w:val="center"/>
        </w:trPr>
        <w:tc>
          <w:tcPr>
            <w:tcW w:w="4019" w:type="dxa"/>
            <w:gridSpan w:val="2"/>
            <w:vMerge/>
            <w:shd w:val="clear" w:color="auto" w:fill="auto"/>
            <w:vAlign w:val="center"/>
          </w:tcPr>
          <w:p w:rsidR="006E55EC" w:rsidRPr="00A60839" w:rsidRDefault="006E55EC" w:rsidP="006E55EC">
            <w:pPr>
              <w:jc w:val="center"/>
              <w:rPr>
                <w:bCs/>
              </w:rPr>
            </w:pPr>
          </w:p>
        </w:tc>
        <w:tc>
          <w:tcPr>
            <w:tcW w:w="1152" w:type="dxa"/>
            <w:shd w:val="clear" w:color="auto" w:fill="auto"/>
            <w:vAlign w:val="center"/>
          </w:tcPr>
          <w:p w:rsidR="006E55EC" w:rsidRPr="00A60839" w:rsidRDefault="00D13F91" w:rsidP="006E55EC">
            <w:pPr>
              <w:jc w:val="center"/>
            </w:pPr>
            <w:r w:rsidRPr="00A60839">
              <w:t>2012</w:t>
            </w:r>
          </w:p>
        </w:tc>
        <w:tc>
          <w:tcPr>
            <w:tcW w:w="1245" w:type="dxa"/>
            <w:shd w:val="clear" w:color="auto" w:fill="auto"/>
            <w:vAlign w:val="center"/>
          </w:tcPr>
          <w:p w:rsidR="006E55EC" w:rsidRPr="00A60839" w:rsidRDefault="00D13F91" w:rsidP="006E55EC">
            <w:pPr>
              <w:jc w:val="center"/>
            </w:pPr>
            <w:r w:rsidRPr="00A60839">
              <w:t>2013</w:t>
            </w:r>
          </w:p>
        </w:tc>
        <w:tc>
          <w:tcPr>
            <w:tcW w:w="1134" w:type="dxa"/>
            <w:shd w:val="clear" w:color="auto" w:fill="auto"/>
            <w:vAlign w:val="center"/>
          </w:tcPr>
          <w:p w:rsidR="006E55EC" w:rsidRPr="00A60839" w:rsidRDefault="00D13F91" w:rsidP="006E55EC">
            <w:pPr>
              <w:jc w:val="center"/>
            </w:pPr>
            <w:r w:rsidRPr="00A60839">
              <w:t>2014</w:t>
            </w:r>
          </w:p>
        </w:tc>
        <w:tc>
          <w:tcPr>
            <w:tcW w:w="1134" w:type="dxa"/>
            <w:shd w:val="clear" w:color="auto" w:fill="auto"/>
            <w:vAlign w:val="center"/>
          </w:tcPr>
          <w:p w:rsidR="006E55EC" w:rsidRPr="00A60839" w:rsidRDefault="00D13F91" w:rsidP="006E55EC">
            <w:pPr>
              <w:jc w:val="center"/>
            </w:pPr>
            <w:r w:rsidRPr="00A60839">
              <w:t>2015</w:t>
            </w:r>
          </w:p>
        </w:tc>
        <w:tc>
          <w:tcPr>
            <w:tcW w:w="1310" w:type="dxa"/>
            <w:shd w:val="clear" w:color="auto" w:fill="auto"/>
            <w:vAlign w:val="center"/>
          </w:tcPr>
          <w:p w:rsidR="006E55EC" w:rsidRPr="00A60839" w:rsidRDefault="00D763FD" w:rsidP="006E55EC">
            <w:pPr>
              <w:jc w:val="center"/>
            </w:pPr>
            <w:r w:rsidRPr="00A60839">
              <w:t>2016</w:t>
            </w:r>
          </w:p>
        </w:tc>
      </w:tr>
      <w:tr w:rsidR="006E55EC" w:rsidRPr="00A60839" w:rsidTr="00FB5B0C">
        <w:trPr>
          <w:jc w:val="center"/>
        </w:trPr>
        <w:tc>
          <w:tcPr>
            <w:tcW w:w="4019" w:type="dxa"/>
            <w:gridSpan w:val="2"/>
            <w:shd w:val="clear" w:color="auto" w:fill="auto"/>
            <w:vAlign w:val="center"/>
          </w:tcPr>
          <w:p w:rsidR="006E55EC" w:rsidRPr="00A60839" w:rsidRDefault="006E55EC" w:rsidP="006E55EC">
            <w:r w:rsidRPr="00A60839">
              <w:rPr>
                <w:bCs/>
              </w:rPr>
              <w:t xml:space="preserve">Протяженность </w:t>
            </w:r>
            <w:r w:rsidRPr="00A60839">
              <w:t>паровых и тепловых сетей в двухтрубном исчислении – всего, км</w:t>
            </w:r>
          </w:p>
        </w:tc>
        <w:tc>
          <w:tcPr>
            <w:tcW w:w="1152" w:type="dxa"/>
            <w:shd w:val="clear" w:color="auto" w:fill="auto"/>
            <w:vAlign w:val="center"/>
          </w:tcPr>
          <w:p w:rsidR="006E55EC" w:rsidRPr="00A60839" w:rsidRDefault="006E55EC" w:rsidP="006E55EC">
            <w:pPr>
              <w:jc w:val="center"/>
            </w:pPr>
            <w:r w:rsidRPr="00A60839">
              <w:t>735,3</w:t>
            </w:r>
          </w:p>
        </w:tc>
        <w:tc>
          <w:tcPr>
            <w:tcW w:w="1245" w:type="dxa"/>
            <w:shd w:val="clear" w:color="auto" w:fill="auto"/>
            <w:vAlign w:val="center"/>
          </w:tcPr>
          <w:p w:rsidR="006E55EC" w:rsidRPr="00A60839" w:rsidRDefault="006E55EC" w:rsidP="006E55EC">
            <w:pPr>
              <w:jc w:val="center"/>
            </w:pPr>
            <w:r w:rsidRPr="00A60839">
              <w:t>768,6</w:t>
            </w:r>
          </w:p>
        </w:tc>
        <w:tc>
          <w:tcPr>
            <w:tcW w:w="1134" w:type="dxa"/>
            <w:shd w:val="clear" w:color="auto" w:fill="auto"/>
            <w:vAlign w:val="center"/>
          </w:tcPr>
          <w:p w:rsidR="006E55EC" w:rsidRPr="00A60839" w:rsidRDefault="006E55EC" w:rsidP="006E55EC">
            <w:pPr>
              <w:jc w:val="center"/>
            </w:pPr>
            <w:r w:rsidRPr="00A60839">
              <w:t>768,0</w:t>
            </w:r>
          </w:p>
        </w:tc>
        <w:tc>
          <w:tcPr>
            <w:tcW w:w="1134" w:type="dxa"/>
            <w:shd w:val="clear" w:color="auto" w:fill="auto"/>
            <w:vAlign w:val="center"/>
          </w:tcPr>
          <w:p w:rsidR="006E55EC" w:rsidRPr="00A60839" w:rsidRDefault="006E55EC" w:rsidP="006E55EC">
            <w:pPr>
              <w:jc w:val="center"/>
            </w:pPr>
            <w:r w:rsidRPr="00A60839">
              <w:t>755,09</w:t>
            </w:r>
          </w:p>
        </w:tc>
        <w:tc>
          <w:tcPr>
            <w:tcW w:w="1310" w:type="dxa"/>
            <w:shd w:val="clear" w:color="auto" w:fill="auto"/>
            <w:vAlign w:val="center"/>
          </w:tcPr>
          <w:p w:rsidR="006E55EC" w:rsidRPr="00A60839" w:rsidRDefault="00004DE1" w:rsidP="006E55EC">
            <w:pPr>
              <w:jc w:val="center"/>
            </w:pPr>
            <w:r w:rsidRPr="00A60839">
              <w:t>760,01</w:t>
            </w:r>
          </w:p>
        </w:tc>
      </w:tr>
      <w:tr w:rsidR="006E55EC" w:rsidRPr="00A60839" w:rsidTr="00FB5B0C">
        <w:trPr>
          <w:jc w:val="center"/>
        </w:trPr>
        <w:tc>
          <w:tcPr>
            <w:tcW w:w="3054" w:type="dxa"/>
            <w:vMerge w:val="restart"/>
            <w:shd w:val="clear" w:color="auto" w:fill="auto"/>
            <w:vAlign w:val="center"/>
          </w:tcPr>
          <w:p w:rsidR="006E55EC" w:rsidRPr="00A60839" w:rsidRDefault="006E55EC" w:rsidP="006E55EC">
            <w:pPr>
              <w:ind w:left="253"/>
            </w:pPr>
            <w:r w:rsidRPr="00A60839">
              <w:t>в том числе, нуждающиеся в замене</w:t>
            </w:r>
          </w:p>
        </w:tc>
        <w:tc>
          <w:tcPr>
            <w:tcW w:w="965" w:type="dxa"/>
            <w:shd w:val="clear" w:color="auto" w:fill="auto"/>
            <w:vAlign w:val="center"/>
          </w:tcPr>
          <w:p w:rsidR="006E55EC" w:rsidRPr="00A60839" w:rsidRDefault="004A49A9" w:rsidP="006E55EC">
            <w:pPr>
              <w:jc w:val="center"/>
            </w:pPr>
            <w:r w:rsidRPr="00A60839">
              <w:t>км</w:t>
            </w:r>
          </w:p>
        </w:tc>
        <w:tc>
          <w:tcPr>
            <w:tcW w:w="1152" w:type="dxa"/>
            <w:shd w:val="clear" w:color="auto" w:fill="auto"/>
            <w:vAlign w:val="center"/>
          </w:tcPr>
          <w:p w:rsidR="006E55EC" w:rsidRPr="00A60839" w:rsidRDefault="006E55EC" w:rsidP="006E55EC">
            <w:pPr>
              <w:jc w:val="center"/>
            </w:pPr>
            <w:r w:rsidRPr="00A60839">
              <w:t>450,3</w:t>
            </w:r>
          </w:p>
        </w:tc>
        <w:tc>
          <w:tcPr>
            <w:tcW w:w="1245" w:type="dxa"/>
            <w:shd w:val="clear" w:color="auto" w:fill="auto"/>
            <w:vAlign w:val="center"/>
          </w:tcPr>
          <w:p w:rsidR="006E55EC" w:rsidRPr="00A60839" w:rsidRDefault="006E55EC" w:rsidP="006E55EC">
            <w:pPr>
              <w:jc w:val="center"/>
            </w:pPr>
            <w:r w:rsidRPr="00A60839">
              <w:t>474,5</w:t>
            </w:r>
          </w:p>
        </w:tc>
        <w:tc>
          <w:tcPr>
            <w:tcW w:w="1134" w:type="dxa"/>
            <w:shd w:val="clear" w:color="auto" w:fill="auto"/>
            <w:vAlign w:val="center"/>
          </w:tcPr>
          <w:p w:rsidR="006E55EC" w:rsidRPr="00A60839" w:rsidRDefault="006E55EC" w:rsidP="006E55EC">
            <w:pPr>
              <w:jc w:val="center"/>
            </w:pPr>
            <w:r w:rsidRPr="00A60839">
              <w:t>432,9</w:t>
            </w:r>
          </w:p>
        </w:tc>
        <w:tc>
          <w:tcPr>
            <w:tcW w:w="1134" w:type="dxa"/>
            <w:shd w:val="clear" w:color="auto" w:fill="auto"/>
            <w:vAlign w:val="center"/>
          </w:tcPr>
          <w:p w:rsidR="006E55EC" w:rsidRPr="00A60839" w:rsidRDefault="006E55EC" w:rsidP="006E55EC">
            <w:pPr>
              <w:jc w:val="center"/>
            </w:pPr>
            <w:r w:rsidRPr="00A60839">
              <w:t>474,5</w:t>
            </w:r>
          </w:p>
        </w:tc>
        <w:tc>
          <w:tcPr>
            <w:tcW w:w="1310" w:type="dxa"/>
            <w:shd w:val="clear" w:color="auto" w:fill="auto"/>
            <w:vAlign w:val="center"/>
          </w:tcPr>
          <w:p w:rsidR="006E55EC" w:rsidRPr="00A60839" w:rsidRDefault="00004DE1" w:rsidP="006E55EC">
            <w:pPr>
              <w:jc w:val="center"/>
            </w:pPr>
            <w:r w:rsidRPr="00A60839">
              <w:t>397</w:t>
            </w:r>
          </w:p>
        </w:tc>
      </w:tr>
      <w:tr w:rsidR="006E55EC" w:rsidRPr="00A60839" w:rsidTr="00FB5B0C">
        <w:trPr>
          <w:jc w:val="center"/>
        </w:trPr>
        <w:tc>
          <w:tcPr>
            <w:tcW w:w="3054" w:type="dxa"/>
            <w:vMerge/>
            <w:shd w:val="clear" w:color="auto" w:fill="auto"/>
            <w:vAlign w:val="center"/>
          </w:tcPr>
          <w:p w:rsidR="006E55EC" w:rsidRPr="00A60839" w:rsidRDefault="006E55EC" w:rsidP="006E55EC">
            <w:pPr>
              <w:ind w:left="253"/>
            </w:pPr>
          </w:p>
        </w:tc>
        <w:tc>
          <w:tcPr>
            <w:tcW w:w="965" w:type="dxa"/>
            <w:shd w:val="clear" w:color="auto" w:fill="auto"/>
            <w:vAlign w:val="center"/>
          </w:tcPr>
          <w:p w:rsidR="006E55EC" w:rsidRPr="00A60839" w:rsidRDefault="004A49A9" w:rsidP="006E55EC">
            <w:pPr>
              <w:jc w:val="center"/>
            </w:pPr>
            <w:r w:rsidRPr="00A60839">
              <w:t>%</w:t>
            </w:r>
          </w:p>
        </w:tc>
        <w:tc>
          <w:tcPr>
            <w:tcW w:w="1152" w:type="dxa"/>
            <w:shd w:val="clear" w:color="auto" w:fill="auto"/>
            <w:vAlign w:val="center"/>
          </w:tcPr>
          <w:p w:rsidR="006E55EC" w:rsidRPr="00A60839" w:rsidRDefault="006E55EC" w:rsidP="006E55EC">
            <w:pPr>
              <w:jc w:val="center"/>
            </w:pPr>
            <w:r w:rsidRPr="00A60839">
              <w:t>58,6</w:t>
            </w:r>
          </w:p>
        </w:tc>
        <w:tc>
          <w:tcPr>
            <w:tcW w:w="1245" w:type="dxa"/>
            <w:shd w:val="clear" w:color="auto" w:fill="auto"/>
            <w:vAlign w:val="center"/>
          </w:tcPr>
          <w:p w:rsidR="006E55EC" w:rsidRPr="00A60839" w:rsidRDefault="006E55EC" w:rsidP="006E55EC">
            <w:pPr>
              <w:jc w:val="center"/>
            </w:pPr>
            <w:r w:rsidRPr="00A60839">
              <w:t>61,8</w:t>
            </w:r>
          </w:p>
        </w:tc>
        <w:tc>
          <w:tcPr>
            <w:tcW w:w="1134" w:type="dxa"/>
            <w:shd w:val="clear" w:color="auto" w:fill="auto"/>
            <w:vAlign w:val="center"/>
          </w:tcPr>
          <w:p w:rsidR="006E55EC" w:rsidRPr="00A60839" w:rsidRDefault="006E55EC" w:rsidP="006E55EC">
            <w:pPr>
              <w:jc w:val="center"/>
            </w:pPr>
            <w:r w:rsidRPr="00A60839">
              <w:t>57,3</w:t>
            </w:r>
          </w:p>
        </w:tc>
        <w:tc>
          <w:tcPr>
            <w:tcW w:w="1134" w:type="dxa"/>
            <w:shd w:val="clear" w:color="auto" w:fill="auto"/>
            <w:vAlign w:val="center"/>
          </w:tcPr>
          <w:p w:rsidR="006E55EC" w:rsidRPr="00A60839" w:rsidRDefault="006E55EC" w:rsidP="006E55EC">
            <w:pPr>
              <w:jc w:val="center"/>
            </w:pPr>
            <w:r w:rsidRPr="00A60839">
              <w:t>61,8</w:t>
            </w:r>
          </w:p>
        </w:tc>
        <w:tc>
          <w:tcPr>
            <w:tcW w:w="1310" w:type="dxa"/>
            <w:shd w:val="clear" w:color="auto" w:fill="auto"/>
            <w:vAlign w:val="center"/>
          </w:tcPr>
          <w:p w:rsidR="006E55EC" w:rsidRPr="00A60839" w:rsidRDefault="00004DE1" w:rsidP="006E55EC">
            <w:pPr>
              <w:jc w:val="center"/>
            </w:pPr>
            <w:r w:rsidRPr="00A60839">
              <w:t>52,2</w:t>
            </w:r>
          </w:p>
        </w:tc>
      </w:tr>
      <w:tr w:rsidR="006E55EC" w:rsidRPr="00A60839" w:rsidTr="00FB5B0C">
        <w:trPr>
          <w:jc w:val="center"/>
        </w:trPr>
        <w:tc>
          <w:tcPr>
            <w:tcW w:w="4019" w:type="dxa"/>
            <w:gridSpan w:val="2"/>
            <w:shd w:val="clear" w:color="auto" w:fill="auto"/>
            <w:vAlign w:val="center"/>
          </w:tcPr>
          <w:p w:rsidR="006E55EC" w:rsidRPr="00A60839" w:rsidRDefault="006E55EC" w:rsidP="006E55EC">
            <w:pPr>
              <w:ind w:left="613"/>
            </w:pPr>
            <w:r w:rsidRPr="00A60839">
              <w:t>из них ветхие сети, км</w:t>
            </w:r>
          </w:p>
        </w:tc>
        <w:tc>
          <w:tcPr>
            <w:tcW w:w="1152" w:type="dxa"/>
            <w:shd w:val="clear" w:color="auto" w:fill="auto"/>
            <w:vAlign w:val="center"/>
          </w:tcPr>
          <w:p w:rsidR="006E55EC" w:rsidRPr="00A60839" w:rsidRDefault="006E55EC" w:rsidP="006E55EC">
            <w:pPr>
              <w:jc w:val="center"/>
            </w:pPr>
            <w:r w:rsidRPr="00A60839">
              <w:t>348,6</w:t>
            </w:r>
          </w:p>
        </w:tc>
        <w:tc>
          <w:tcPr>
            <w:tcW w:w="1245" w:type="dxa"/>
            <w:shd w:val="clear" w:color="auto" w:fill="auto"/>
            <w:vAlign w:val="center"/>
          </w:tcPr>
          <w:p w:rsidR="006E55EC" w:rsidRPr="00A60839" w:rsidRDefault="006E55EC" w:rsidP="006E55EC">
            <w:pPr>
              <w:jc w:val="center"/>
            </w:pPr>
            <w:r w:rsidRPr="00A60839">
              <w:t>447,9</w:t>
            </w:r>
          </w:p>
        </w:tc>
        <w:tc>
          <w:tcPr>
            <w:tcW w:w="1134" w:type="dxa"/>
            <w:shd w:val="clear" w:color="auto" w:fill="auto"/>
            <w:vAlign w:val="center"/>
          </w:tcPr>
          <w:p w:rsidR="006E55EC" w:rsidRPr="00A60839" w:rsidRDefault="006E55EC" w:rsidP="006E55EC">
            <w:pPr>
              <w:jc w:val="center"/>
            </w:pPr>
            <w:r w:rsidRPr="00A60839">
              <w:t>473,6</w:t>
            </w:r>
          </w:p>
        </w:tc>
        <w:tc>
          <w:tcPr>
            <w:tcW w:w="1134" w:type="dxa"/>
            <w:shd w:val="clear" w:color="auto" w:fill="auto"/>
            <w:vAlign w:val="center"/>
          </w:tcPr>
          <w:p w:rsidR="006E55EC" w:rsidRPr="00A60839" w:rsidRDefault="006E55EC" w:rsidP="006E55EC">
            <w:pPr>
              <w:jc w:val="center"/>
            </w:pPr>
            <w:r w:rsidRPr="00A60839">
              <w:t>431,8</w:t>
            </w:r>
          </w:p>
        </w:tc>
        <w:tc>
          <w:tcPr>
            <w:tcW w:w="1310" w:type="dxa"/>
            <w:shd w:val="clear" w:color="auto" w:fill="auto"/>
            <w:vAlign w:val="center"/>
          </w:tcPr>
          <w:p w:rsidR="006E55EC" w:rsidRPr="00A60839" w:rsidRDefault="00004DE1" w:rsidP="006E55EC">
            <w:pPr>
              <w:jc w:val="center"/>
            </w:pPr>
            <w:r w:rsidRPr="00A60839">
              <w:t>392</w:t>
            </w:r>
          </w:p>
        </w:tc>
      </w:tr>
      <w:tr w:rsidR="006E55EC" w:rsidRPr="00A60839" w:rsidTr="00FB5B0C">
        <w:trPr>
          <w:jc w:val="center"/>
        </w:trPr>
        <w:tc>
          <w:tcPr>
            <w:tcW w:w="3054" w:type="dxa"/>
            <w:vMerge w:val="restart"/>
            <w:shd w:val="clear" w:color="auto" w:fill="auto"/>
            <w:vAlign w:val="center"/>
          </w:tcPr>
          <w:p w:rsidR="006E55EC" w:rsidRPr="00A60839" w:rsidRDefault="006E55EC" w:rsidP="006E55EC">
            <w:r w:rsidRPr="00A60839">
              <w:rPr>
                <w:bCs/>
              </w:rPr>
              <w:t>Заменено</w:t>
            </w:r>
            <w:r w:rsidRPr="00A60839">
              <w:t xml:space="preserve"> тепловых и паровых сетей в двухтрубном исчислении, км</w:t>
            </w:r>
          </w:p>
        </w:tc>
        <w:tc>
          <w:tcPr>
            <w:tcW w:w="965" w:type="dxa"/>
            <w:shd w:val="clear" w:color="auto" w:fill="auto"/>
            <w:vAlign w:val="center"/>
          </w:tcPr>
          <w:p w:rsidR="006E55EC" w:rsidRPr="00A60839" w:rsidRDefault="004A49A9" w:rsidP="006E55EC">
            <w:pPr>
              <w:jc w:val="center"/>
            </w:pPr>
            <w:r w:rsidRPr="00A60839">
              <w:t>км</w:t>
            </w:r>
          </w:p>
        </w:tc>
        <w:tc>
          <w:tcPr>
            <w:tcW w:w="1152" w:type="dxa"/>
            <w:shd w:val="clear" w:color="auto" w:fill="auto"/>
            <w:vAlign w:val="center"/>
          </w:tcPr>
          <w:p w:rsidR="006E55EC" w:rsidRPr="00A60839" w:rsidRDefault="006E55EC" w:rsidP="006E55EC">
            <w:pPr>
              <w:jc w:val="center"/>
            </w:pPr>
            <w:r w:rsidRPr="00A60839">
              <w:t>25,9</w:t>
            </w:r>
          </w:p>
        </w:tc>
        <w:tc>
          <w:tcPr>
            <w:tcW w:w="1245" w:type="dxa"/>
            <w:shd w:val="clear" w:color="auto" w:fill="auto"/>
            <w:vAlign w:val="center"/>
          </w:tcPr>
          <w:p w:rsidR="006E55EC" w:rsidRPr="00A60839" w:rsidRDefault="006E55EC" w:rsidP="006E55EC">
            <w:pPr>
              <w:jc w:val="center"/>
            </w:pPr>
            <w:r w:rsidRPr="00A60839">
              <w:t>19,4</w:t>
            </w:r>
          </w:p>
        </w:tc>
        <w:tc>
          <w:tcPr>
            <w:tcW w:w="1134" w:type="dxa"/>
            <w:shd w:val="clear" w:color="auto" w:fill="auto"/>
            <w:vAlign w:val="center"/>
          </w:tcPr>
          <w:p w:rsidR="006E55EC" w:rsidRPr="00A60839" w:rsidRDefault="006E55EC" w:rsidP="006E55EC">
            <w:pPr>
              <w:jc w:val="center"/>
            </w:pPr>
            <w:r w:rsidRPr="00A60839">
              <w:t>32,9</w:t>
            </w:r>
          </w:p>
        </w:tc>
        <w:tc>
          <w:tcPr>
            <w:tcW w:w="1134" w:type="dxa"/>
            <w:shd w:val="clear" w:color="auto" w:fill="auto"/>
            <w:vAlign w:val="center"/>
          </w:tcPr>
          <w:p w:rsidR="006E55EC" w:rsidRPr="00A60839" w:rsidRDefault="006E55EC" w:rsidP="006E55EC">
            <w:pPr>
              <w:jc w:val="center"/>
            </w:pPr>
            <w:r w:rsidRPr="00A60839">
              <w:t>19,4</w:t>
            </w:r>
          </w:p>
        </w:tc>
        <w:tc>
          <w:tcPr>
            <w:tcW w:w="1310" w:type="dxa"/>
            <w:shd w:val="clear" w:color="auto" w:fill="auto"/>
            <w:vAlign w:val="center"/>
          </w:tcPr>
          <w:p w:rsidR="006E55EC" w:rsidRPr="00A60839" w:rsidRDefault="00004DE1" w:rsidP="006E55EC">
            <w:pPr>
              <w:jc w:val="center"/>
            </w:pPr>
            <w:r w:rsidRPr="00A60839">
              <w:t>24</w:t>
            </w:r>
          </w:p>
        </w:tc>
      </w:tr>
      <w:tr w:rsidR="006E55EC" w:rsidRPr="00A60839" w:rsidTr="00FB5B0C">
        <w:trPr>
          <w:jc w:val="center"/>
        </w:trPr>
        <w:tc>
          <w:tcPr>
            <w:tcW w:w="3054" w:type="dxa"/>
            <w:vMerge/>
            <w:shd w:val="clear" w:color="auto" w:fill="auto"/>
            <w:vAlign w:val="center"/>
          </w:tcPr>
          <w:p w:rsidR="006E55EC" w:rsidRPr="00A60839" w:rsidRDefault="006E55EC" w:rsidP="006E55EC">
            <w:pPr>
              <w:rPr>
                <w:bCs/>
              </w:rPr>
            </w:pPr>
          </w:p>
        </w:tc>
        <w:tc>
          <w:tcPr>
            <w:tcW w:w="965" w:type="dxa"/>
            <w:shd w:val="clear" w:color="auto" w:fill="auto"/>
            <w:vAlign w:val="center"/>
          </w:tcPr>
          <w:p w:rsidR="006E55EC" w:rsidRPr="00A60839" w:rsidRDefault="004A49A9" w:rsidP="006E55EC">
            <w:pPr>
              <w:jc w:val="center"/>
            </w:pPr>
            <w:r w:rsidRPr="00A60839">
              <w:t>%</w:t>
            </w:r>
          </w:p>
        </w:tc>
        <w:tc>
          <w:tcPr>
            <w:tcW w:w="1152" w:type="dxa"/>
            <w:shd w:val="clear" w:color="auto" w:fill="auto"/>
            <w:vAlign w:val="center"/>
          </w:tcPr>
          <w:p w:rsidR="006E55EC" w:rsidRPr="00A60839" w:rsidRDefault="006E55EC" w:rsidP="006E55EC">
            <w:pPr>
              <w:jc w:val="center"/>
            </w:pPr>
            <w:r w:rsidRPr="00A60839">
              <w:t>5,8</w:t>
            </w:r>
          </w:p>
        </w:tc>
        <w:tc>
          <w:tcPr>
            <w:tcW w:w="1245" w:type="dxa"/>
            <w:shd w:val="clear" w:color="auto" w:fill="auto"/>
            <w:vAlign w:val="center"/>
          </w:tcPr>
          <w:p w:rsidR="006E55EC" w:rsidRPr="00A60839" w:rsidRDefault="006E55EC" w:rsidP="006E55EC">
            <w:pPr>
              <w:jc w:val="center"/>
            </w:pPr>
            <w:r w:rsidRPr="00A60839">
              <w:t>4,1</w:t>
            </w:r>
          </w:p>
        </w:tc>
        <w:tc>
          <w:tcPr>
            <w:tcW w:w="1134" w:type="dxa"/>
            <w:shd w:val="clear" w:color="auto" w:fill="auto"/>
            <w:vAlign w:val="center"/>
          </w:tcPr>
          <w:p w:rsidR="006E55EC" w:rsidRPr="00A60839" w:rsidRDefault="006E55EC" w:rsidP="006E55EC">
            <w:pPr>
              <w:jc w:val="center"/>
            </w:pPr>
            <w:r w:rsidRPr="00A60839">
              <w:t>7,6</w:t>
            </w:r>
          </w:p>
        </w:tc>
        <w:tc>
          <w:tcPr>
            <w:tcW w:w="1134" w:type="dxa"/>
            <w:shd w:val="clear" w:color="auto" w:fill="auto"/>
            <w:vAlign w:val="center"/>
          </w:tcPr>
          <w:p w:rsidR="006E55EC" w:rsidRPr="00A60839" w:rsidRDefault="006E55EC" w:rsidP="006E55EC">
            <w:pPr>
              <w:jc w:val="center"/>
            </w:pPr>
            <w:r w:rsidRPr="00A60839">
              <w:t>4,1</w:t>
            </w:r>
          </w:p>
        </w:tc>
        <w:tc>
          <w:tcPr>
            <w:tcW w:w="1310" w:type="dxa"/>
            <w:shd w:val="clear" w:color="auto" w:fill="auto"/>
            <w:vAlign w:val="center"/>
          </w:tcPr>
          <w:p w:rsidR="006E55EC" w:rsidRPr="00A60839" w:rsidRDefault="00004DE1" w:rsidP="006E55EC">
            <w:pPr>
              <w:jc w:val="center"/>
            </w:pPr>
            <w:r w:rsidRPr="00A60839">
              <w:t>3,2</w:t>
            </w:r>
          </w:p>
        </w:tc>
      </w:tr>
      <w:tr w:rsidR="006E55EC" w:rsidRPr="00A60839" w:rsidTr="00FB5B0C">
        <w:trPr>
          <w:jc w:val="center"/>
        </w:trPr>
        <w:tc>
          <w:tcPr>
            <w:tcW w:w="4019" w:type="dxa"/>
            <w:gridSpan w:val="2"/>
            <w:shd w:val="clear" w:color="auto" w:fill="auto"/>
            <w:vAlign w:val="center"/>
          </w:tcPr>
          <w:p w:rsidR="006E55EC" w:rsidRPr="00A60839" w:rsidRDefault="006E55EC" w:rsidP="006E55EC">
            <w:pPr>
              <w:ind w:left="373"/>
            </w:pPr>
            <w:r w:rsidRPr="00A60839">
              <w:t>из них ветхие сети, км</w:t>
            </w:r>
          </w:p>
        </w:tc>
        <w:tc>
          <w:tcPr>
            <w:tcW w:w="1152" w:type="dxa"/>
            <w:shd w:val="clear" w:color="auto" w:fill="auto"/>
            <w:vAlign w:val="center"/>
          </w:tcPr>
          <w:p w:rsidR="006E55EC" w:rsidRPr="00A60839" w:rsidRDefault="006E55EC" w:rsidP="006E55EC">
            <w:pPr>
              <w:jc w:val="center"/>
            </w:pPr>
            <w:r w:rsidRPr="00A60839">
              <w:t>23,5</w:t>
            </w:r>
          </w:p>
        </w:tc>
        <w:tc>
          <w:tcPr>
            <w:tcW w:w="1245" w:type="dxa"/>
            <w:shd w:val="clear" w:color="auto" w:fill="auto"/>
            <w:vAlign w:val="center"/>
          </w:tcPr>
          <w:p w:rsidR="006E55EC" w:rsidRPr="00A60839" w:rsidRDefault="006E55EC" w:rsidP="006E55EC">
            <w:pPr>
              <w:jc w:val="center"/>
            </w:pPr>
            <w:r w:rsidRPr="00A60839">
              <w:t>24,7</w:t>
            </w:r>
          </w:p>
        </w:tc>
        <w:tc>
          <w:tcPr>
            <w:tcW w:w="1134" w:type="dxa"/>
            <w:shd w:val="clear" w:color="auto" w:fill="auto"/>
            <w:vAlign w:val="center"/>
          </w:tcPr>
          <w:p w:rsidR="006E55EC" w:rsidRPr="00A60839" w:rsidRDefault="006E55EC" w:rsidP="006E55EC">
            <w:pPr>
              <w:jc w:val="center"/>
            </w:pPr>
            <w:r w:rsidRPr="00A60839">
              <w:t>17,9</w:t>
            </w:r>
          </w:p>
        </w:tc>
        <w:tc>
          <w:tcPr>
            <w:tcW w:w="1134" w:type="dxa"/>
            <w:shd w:val="clear" w:color="auto" w:fill="auto"/>
            <w:vAlign w:val="center"/>
          </w:tcPr>
          <w:p w:rsidR="006E55EC" w:rsidRPr="00A60839" w:rsidRDefault="006E55EC" w:rsidP="006E55EC">
            <w:pPr>
              <w:jc w:val="center"/>
            </w:pPr>
            <w:r w:rsidRPr="00A60839">
              <w:t>32,6</w:t>
            </w:r>
          </w:p>
        </w:tc>
        <w:tc>
          <w:tcPr>
            <w:tcW w:w="1310" w:type="dxa"/>
            <w:shd w:val="clear" w:color="auto" w:fill="auto"/>
            <w:vAlign w:val="center"/>
          </w:tcPr>
          <w:p w:rsidR="006E55EC" w:rsidRPr="00A60839" w:rsidRDefault="00004DE1" w:rsidP="006E55EC">
            <w:pPr>
              <w:jc w:val="center"/>
            </w:pPr>
            <w:r w:rsidRPr="00A60839">
              <w:t>24</w:t>
            </w:r>
          </w:p>
        </w:tc>
      </w:tr>
    </w:tbl>
    <w:p w:rsidR="004E752C" w:rsidRDefault="004E752C" w:rsidP="00217680"/>
    <w:p w:rsidR="00A677BC" w:rsidRPr="00A60839" w:rsidRDefault="00A677BC" w:rsidP="00217680"/>
    <w:p w:rsidR="004E752C" w:rsidRPr="00A60839" w:rsidRDefault="004E752C" w:rsidP="00217680">
      <w:pPr>
        <w:autoSpaceDE w:val="0"/>
        <w:autoSpaceDN w:val="0"/>
        <w:adjustRightInd w:val="0"/>
        <w:ind w:right="-113"/>
        <w:jc w:val="center"/>
        <w:rPr>
          <w:sz w:val="28"/>
          <w:szCs w:val="28"/>
        </w:rPr>
      </w:pPr>
      <w:r w:rsidRPr="00A60839">
        <w:rPr>
          <w:sz w:val="28"/>
          <w:szCs w:val="28"/>
        </w:rPr>
        <w:t xml:space="preserve">Состояние теплосетевого хозяйства </w:t>
      </w:r>
      <w:r w:rsidR="00FB5B0C" w:rsidRPr="00A60839">
        <w:rPr>
          <w:sz w:val="28"/>
          <w:szCs w:val="28"/>
        </w:rPr>
        <w:t>Петропавловск-Камчатского городского округа</w:t>
      </w:r>
    </w:p>
    <w:p w:rsidR="0088607E" w:rsidRPr="00A60839" w:rsidRDefault="0088607E" w:rsidP="00217680">
      <w:pPr>
        <w:autoSpaceDE w:val="0"/>
        <w:autoSpaceDN w:val="0"/>
        <w:adjustRightInd w:val="0"/>
        <w:ind w:right="-113" w:firstLine="709"/>
        <w:jc w:val="center"/>
        <w:rPr>
          <w:sz w:val="28"/>
          <w:szCs w:val="28"/>
        </w:rPr>
      </w:pPr>
    </w:p>
    <w:p w:rsidR="00853DFB" w:rsidRPr="00A60839" w:rsidRDefault="00853DFB" w:rsidP="00217680">
      <w:pPr>
        <w:autoSpaceDE w:val="0"/>
        <w:autoSpaceDN w:val="0"/>
        <w:ind w:firstLine="709"/>
        <w:jc w:val="both"/>
        <w:rPr>
          <w:sz w:val="28"/>
          <w:szCs w:val="28"/>
        </w:rPr>
      </w:pPr>
      <w:r w:rsidRPr="00A60839">
        <w:rPr>
          <w:sz w:val="28"/>
          <w:szCs w:val="28"/>
        </w:rPr>
        <w:t>Существующая система водяных тепловых сетей двухтрубная и четырехтрубная (с раздельной подачей теплоты на отопление и горячее водоснабжение).</w:t>
      </w:r>
    </w:p>
    <w:p w:rsidR="00853DFB" w:rsidRPr="00A60839" w:rsidRDefault="00853DFB" w:rsidP="00217680">
      <w:pPr>
        <w:autoSpaceDE w:val="0"/>
        <w:autoSpaceDN w:val="0"/>
        <w:ind w:firstLine="709"/>
        <w:jc w:val="both"/>
        <w:rPr>
          <w:sz w:val="28"/>
          <w:szCs w:val="28"/>
        </w:rPr>
      </w:pPr>
      <w:r w:rsidRPr="00A60839">
        <w:rPr>
          <w:sz w:val="28"/>
          <w:szCs w:val="28"/>
        </w:rPr>
        <w:t>В связи с преобладанием нагрузки жилищно-коммунального сектора, регулирование отпуска тепла потребителям на отопление осуществляется графику 95–70 °С.</w:t>
      </w:r>
    </w:p>
    <w:p w:rsidR="00853DFB" w:rsidRPr="00A60839" w:rsidRDefault="00853DFB" w:rsidP="00217680">
      <w:pPr>
        <w:autoSpaceDE w:val="0"/>
        <w:autoSpaceDN w:val="0"/>
        <w:ind w:firstLine="709"/>
        <w:jc w:val="both"/>
        <w:rPr>
          <w:sz w:val="28"/>
          <w:szCs w:val="28"/>
        </w:rPr>
      </w:pPr>
      <w:r w:rsidRPr="00A60839">
        <w:rPr>
          <w:sz w:val="28"/>
          <w:szCs w:val="28"/>
        </w:rPr>
        <w:t>Присоединение местных систем отопления, в основном, независимое, через ЦТП.</w:t>
      </w:r>
    </w:p>
    <w:p w:rsidR="00853DFB" w:rsidRPr="00A60839" w:rsidRDefault="00853DFB" w:rsidP="00217680">
      <w:pPr>
        <w:autoSpaceDE w:val="0"/>
        <w:autoSpaceDN w:val="0"/>
        <w:ind w:firstLine="709"/>
        <w:jc w:val="both"/>
        <w:rPr>
          <w:sz w:val="28"/>
          <w:szCs w:val="28"/>
        </w:rPr>
      </w:pPr>
      <w:r w:rsidRPr="00A60839">
        <w:rPr>
          <w:sz w:val="28"/>
          <w:szCs w:val="28"/>
        </w:rPr>
        <w:t>Нагрузки системы централизованного горячего водоснабжения покрываются по закрытой схеме.</w:t>
      </w:r>
    </w:p>
    <w:p w:rsidR="002728E1" w:rsidRDefault="00853DFB" w:rsidP="00217680">
      <w:pPr>
        <w:autoSpaceDE w:val="0"/>
        <w:autoSpaceDN w:val="0"/>
        <w:ind w:firstLine="709"/>
        <w:jc w:val="both"/>
        <w:rPr>
          <w:sz w:val="28"/>
          <w:szCs w:val="28"/>
        </w:rPr>
      </w:pPr>
      <w:r w:rsidRPr="00A60839">
        <w:rPr>
          <w:sz w:val="28"/>
          <w:szCs w:val="28"/>
        </w:rPr>
        <w:t>Прокладка существующих теплопроводов надземная и подземная – в непроходных железобетонных каналах.</w:t>
      </w:r>
    </w:p>
    <w:p w:rsidR="00853DFB" w:rsidRPr="00A60839" w:rsidRDefault="00853DFB" w:rsidP="00217680">
      <w:pPr>
        <w:autoSpaceDE w:val="0"/>
        <w:autoSpaceDN w:val="0"/>
        <w:ind w:firstLine="709"/>
        <w:jc w:val="both"/>
        <w:rPr>
          <w:sz w:val="28"/>
          <w:szCs w:val="28"/>
        </w:rPr>
      </w:pPr>
      <w:r w:rsidRPr="00A60839">
        <w:rPr>
          <w:sz w:val="28"/>
          <w:szCs w:val="28"/>
        </w:rPr>
        <w:t>Несмотря на большой объем ежегодных ремонтных работ, протяженность ветхих тепловых сетей составляет около 98 км со сроком эксплуатации свыше 25 лет.</w:t>
      </w:r>
    </w:p>
    <w:p w:rsidR="00853DFB" w:rsidRPr="00A60839" w:rsidRDefault="00853DFB" w:rsidP="002728E1">
      <w:pPr>
        <w:pStyle w:val="afb"/>
        <w:spacing w:before="0" w:after="0" w:line="240" w:lineRule="auto"/>
        <w:ind w:firstLine="709"/>
        <w:rPr>
          <w:rFonts w:ascii="Times New Roman" w:hAnsi="Times New Roman" w:cs="Times New Roman"/>
          <w:sz w:val="28"/>
          <w:szCs w:val="28"/>
        </w:rPr>
      </w:pPr>
      <w:r w:rsidRPr="00A60839">
        <w:rPr>
          <w:rFonts w:ascii="Times New Roman" w:hAnsi="Times New Roman" w:cs="Times New Roman"/>
          <w:sz w:val="28"/>
          <w:szCs w:val="28"/>
        </w:rPr>
        <w:t>На тепломагистрали № 2 от Камчатской ТЭЦ-1 установлены две подкачивающие насосные станции (далее – ПНС), которые в настоящее время законсервированы:</w:t>
      </w:r>
    </w:p>
    <w:p w:rsidR="00853DFB" w:rsidRPr="00A60839" w:rsidRDefault="00853DFB" w:rsidP="002728E1">
      <w:pPr>
        <w:pStyle w:val="afb"/>
        <w:numPr>
          <w:ilvl w:val="0"/>
          <w:numId w:val="4"/>
        </w:numPr>
        <w:tabs>
          <w:tab w:val="clear" w:pos="2853"/>
          <w:tab w:val="num" w:pos="993"/>
        </w:tabs>
        <w:spacing w:before="0" w:after="0" w:line="240" w:lineRule="auto"/>
        <w:ind w:left="0" w:firstLine="709"/>
        <w:rPr>
          <w:rFonts w:ascii="Times New Roman" w:hAnsi="Times New Roman" w:cs="Times New Roman"/>
          <w:sz w:val="28"/>
          <w:szCs w:val="28"/>
        </w:rPr>
      </w:pPr>
      <w:r w:rsidRPr="00A60839">
        <w:rPr>
          <w:rFonts w:ascii="Times New Roman" w:hAnsi="Times New Roman" w:cs="Times New Roman"/>
          <w:sz w:val="28"/>
          <w:szCs w:val="28"/>
        </w:rPr>
        <w:lastRenderedPageBreak/>
        <w:t>ПНС – 1 (установлено 5 насосов типа СЭ 800-55-11) – на подающем трубопроводе,</w:t>
      </w:r>
    </w:p>
    <w:p w:rsidR="00853DFB" w:rsidRPr="00A60839" w:rsidRDefault="00853DFB" w:rsidP="002728E1">
      <w:pPr>
        <w:pStyle w:val="afb"/>
        <w:numPr>
          <w:ilvl w:val="0"/>
          <w:numId w:val="4"/>
        </w:numPr>
        <w:tabs>
          <w:tab w:val="clear" w:pos="2853"/>
          <w:tab w:val="num" w:pos="993"/>
        </w:tabs>
        <w:spacing w:before="0" w:after="0" w:line="240" w:lineRule="auto"/>
        <w:ind w:left="0" w:firstLine="709"/>
        <w:rPr>
          <w:rFonts w:ascii="Times New Roman" w:hAnsi="Times New Roman" w:cs="Times New Roman"/>
          <w:sz w:val="28"/>
          <w:szCs w:val="28"/>
        </w:rPr>
      </w:pPr>
      <w:r w:rsidRPr="00A60839">
        <w:rPr>
          <w:rFonts w:ascii="Times New Roman" w:hAnsi="Times New Roman" w:cs="Times New Roman"/>
          <w:sz w:val="28"/>
          <w:szCs w:val="28"/>
        </w:rPr>
        <w:t>ПНС - 2 (установлено 2 насоса 200Д-60 и 2 насоса НКУ-250-75) – на обратном трубопроводе.</w:t>
      </w:r>
    </w:p>
    <w:p w:rsidR="00853DFB" w:rsidRPr="00A60839" w:rsidRDefault="00853DFB" w:rsidP="002728E1">
      <w:pPr>
        <w:pStyle w:val="afb"/>
        <w:spacing w:before="0" w:after="0" w:line="240" w:lineRule="auto"/>
        <w:ind w:firstLine="709"/>
        <w:rPr>
          <w:rFonts w:ascii="Times New Roman" w:hAnsi="Times New Roman" w:cs="Times New Roman"/>
          <w:sz w:val="28"/>
          <w:szCs w:val="28"/>
        </w:rPr>
      </w:pPr>
      <w:r w:rsidRPr="00A60839">
        <w:rPr>
          <w:rFonts w:ascii="Times New Roman" w:hAnsi="Times New Roman" w:cs="Times New Roman"/>
          <w:sz w:val="28"/>
          <w:szCs w:val="28"/>
        </w:rPr>
        <w:t>На тепломагистрали № 3 от Камчатской ТЭЦ-2 установлены ПНС-3 с тремя насосами СЭ 1250-70-11 на подающем трубопроводе и ПНС-4 с четырьмя насосами СЭ 800-55-11.</w:t>
      </w:r>
    </w:p>
    <w:p w:rsidR="00853DFB" w:rsidRPr="00A60839" w:rsidRDefault="00853DFB" w:rsidP="002728E1">
      <w:pPr>
        <w:pStyle w:val="afb"/>
        <w:spacing w:before="0" w:after="0" w:line="240" w:lineRule="auto"/>
        <w:ind w:firstLine="709"/>
        <w:rPr>
          <w:rFonts w:ascii="Times New Roman" w:hAnsi="Times New Roman" w:cs="Times New Roman"/>
          <w:sz w:val="28"/>
          <w:szCs w:val="28"/>
        </w:rPr>
      </w:pPr>
      <w:r w:rsidRPr="00A60839">
        <w:rPr>
          <w:rFonts w:ascii="Times New Roman" w:hAnsi="Times New Roman" w:cs="Times New Roman"/>
          <w:sz w:val="28"/>
          <w:szCs w:val="28"/>
        </w:rPr>
        <w:t xml:space="preserve">Насосное оборудование указанных ПНС ПАО </w:t>
      </w:r>
      <w:r w:rsidR="00522A1D">
        <w:rPr>
          <w:rFonts w:ascii="Times New Roman" w:hAnsi="Times New Roman" w:cs="Times New Roman"/>
          <w:sz w:val="28"/>
          <w:szCs w:val="28"/>
        </w:rPr>
        <w:t>«</w:t>
      </w:r>
      <w:r w:rsidRPr="00A60839">
        <w:rPr>
          <w:rFonts w:ascii="Times New Roman" w:hAnsi="Times New Roman" w:cs="Times New Roman"/>
          <w:sz w:val="28"/>
          <w:szCs w:val="28"/>
        </w:rPr>
        <w:t>Камчатскэнерго</w:t>
      </w:r>
      <w:r w:rsidR="00522A1D">
        <w:rPr>
          <w:rFonts w:ascii="Times New Roman" w:hAnsi="Times New Roman" w:cs="Times New Roman"/>
          <w:sz w:val="28"/>
          <w:szCs w:val="28"/>
        </w:rPr>
        <w:t>»</w:t>
      </w:r>
      <w:r w:rsidRPr="00A60839">
        <w:rPr>
          <w:rFonts w:ascii="Times New Roman" w:hAnsi="Times New Roman" w:cs="Times New Roman"/>
          <w:sz w:val="28"/>
          <w:szCs w:val="28"/>
        </w:rPr>
        <w:t xml:space="preserve"> находится в удовлетворительном состоянии.</w:t>
      </w:r>
    </w:p>
    <w:p w:rsidR="00853DFB" w:rsidRPr="00A60839" w:rsidRDefault="00853DFB" w:rsidP="002728E1">
      <w:pPr>
        <w:ind w:firstLine="709"/>
        <w:jc w:val="both"/>
        <w:rPr>
          <w:sz w:val="28"/>
          <w:szCs w:val="28"/>
        </w:rPr>
      </w:pPr>
      <w:r w:rsidRPr="00A60839">
        <w:rPr>
          <w:sz w:val="28"/>
          <w:szCs w:val="28"/>
        </w:rPr>
        <w:t>Текущее состояние инженерных сетей является причиной повышения затрат на водо- и теплоснабжение что, в целом, обусловливает высокий уровень затратности жилищно-коммунального хозяйства.</w:t>
      </w:r>
    </w:p>
    <w:p w:rsidR="00853DFB" w:rsidRPr="00A60839" w:rsidRDefault="00853DFB" w:rsidP="002728E1">
      <w:pPr>
        <w:ind w:firstLine="709"/>
        <w:jc w:val="both"/>
      </w:pPr>
    </w:p>
    <w:p w:rsidR="004E752C" w:rsidRPr="00A60839" w:rsidRDefault="004E752C" w:rsidP="00217680">
      <w:pPr>
        <w:ind w:right="-113"/>
        <w:jc w:val="center"/>
        <w:rPr>
          <w:sz w:val="28"/>
          <w:szCs w:val="28"/>
        </w:rPr>
      </w:pPr>
      <w:r w:rsidRPr="00A60839">
        <w:rPr>
          <w:sz w:val="28"/>
          <w:szCs w:val="28"/>
        </w:rPr>
        <w:t>Состояние теплосетевого хозяйства г. Елизово</w:t>
      </w:r>
    </w:p>
    <w:p w:rsidR="004B1788" w:rsidRPr="00A60839" w:rsidRDefault="004B1788" w:rsidP="00217680">
      <w:pPr>
        <w:ind w:right="-113"/>
        <w:jc w:val="center"/>
        <w:rPr>
          <w:sz w:val="28"/>
          <w:szCs w:val="28"/>
        </w:rPr>
      </w:pPr>
    </w:p>
    <w:p w:rsidR="004E752C" w:rsidRPr="00A60839" w:rsidRDefault="004E752C" w:rsidP="00217680">
      <w:pPr>
        <w:pStyle w:val="afb"/>
        <w:spacing w:before="0" w:after="0" w:line="240" w:lineRule="auto"/>
        <w:ind w:right="-113" w:firstLine="709"/>
        <w:rPr>
          <w:rFonts w:ascii="Times New Roman" w:hAnsi="Times New Roman" w:cs="Times New Roman"/>
          <w:sz w:val="28"/>
          <w:szCs w:val="28"/>
        </w:rPr>
      </w:pPr>
      <w:r w:rsidRPr="00A60839">
        <w:rPr>
          <w:rFonts w:ascii="Times New Roman" w:hAnsi="Times New Roman" w:cs="Times New Roman"/>
          <w:sz w:val="28"/>
          <w:szCs w:val="28"/>
        </w:rPr>
        <w:t>Существующая система водяных тепловых сетей по г. Елизово – двухтрубная, закрытая.</w:t>
      </w:r>
    </w:p>
    <w:p w:rsidR="00591487" w:rsidRPr="00A60839" w:rsidRDefault="004E752C" w:rsidP="00217680">
      <w:pPr>
        <w:pStyle w:val="afb"/>
        <w:spacing w:before="0" w:after="0" w:line="240" w:lineRule="auto"/>
        <w:ind w:right="-113" w:firstLine="709"/>
        <w:rPr>
          <w:rFonts w:ascii="Times New Roman" w:hAnsi="Times New Roman" w:cs="Times New Roman"/>
          <w:sz w:val="28"/>
          <w:szCs w:val="28"/>
        </w:rPr>
      </w:pPr>
      <w:r w:rsidRPr="00A60839">
        <w:rPr>
          <w:rFonts w:ascii="Times New Roman" w:hAnsi="Times New Roman" w:cs="Times New Roman"/>
          <w:sz w:val="28"/>
          <w:szCs w:val="28"/>
        </w:rPr>
        <w:t>Присоединение местных систем отопления, в основном, независимое, через водо-водяные подогреватели.</w:t>
      </w:r>
    </w:p>
    <w:p w:rsidR="004E752C" w:rsidRPr="00A60839" w:rsidRDefault="004E752C" w:rsidP="00217680">
      <w:pPr>
        <w:pStyle w:val="afb"/>
        <w:spacing w:before="0" w:after="0" w:line="240" w:lineRule="auto"/>
        <w:ind w:right="-113" w:firstLine="709"/>
        <w:rPr>
          <w:rFonts w:ascii="Times New Roman" w:hAnsi="Times New Roman" w:cs="Times New Roman"/>
          <w:sz w:val="28"/>
          <w:szCs w:val="28"/>
        </w:rPr>
      </w:pPr>
      <w:r w:rsidRPr="00A60839">
        <w:rPr>
          <w:rFonts w:ascii="Times New Roman" w:hAnsi="Times New Roman" w:cs="Times New Roman"/>
          <w:sz w:val="28"/>
          <w:szCs w:val="28"/>
        </w:rPr>
        <w:t>Прокладка существующих теплопроводов преимущественно надземная, на низких опорах, а также подземная – в непроходных железобетонных каналах.</w:t>
      </w:r>
    </w:p>
    <w:p w:rsidR="004E752C" w:rsidRPr="00A60839" w:rsidRDefault="004E752C" w:rsidP="00217680">
      <w:pPr>
        <w:pStyle w:val="afb"/>
        <w:spacing w:before="0" w:after="0" w:line="240" w:lineRule="auto"/>
        <w:ind w:right="-113" w:firstLine="709"/>
        <w:rPr>
          <w:rFonts w:ascii="Times New Roman" w:hAnsi="Times New Roman" w:cs="Times New Roman"/>
          <w:sz w:val="28"/>
          <w:szCs w:val="28"/>
        </w:rPr>
      </w:pPr>
      <w:r w:rsidRPr="00A60839">
        <w:rPr>
          <w:rFonts w:ascii="Times New Roman" w:hAnsi="Times New Roman" w:cs="Times New Roman"/>
          <w:sz w:val="28"/>
          <w:szCs w:val="28"/>
        </w:rPr>
        <w:t>Основная часть тепловых сетей находятся в неудовлетворительном состоянии.</w:t>
      </w:r>
    </w:p>
    <w:p w:rsidR="004E752C" w:rsidRPr="00A60839" w:rsidRDefault="004E752C" w:rsidP="00217680">
      <w:pPr>
        <w:pStyle w:val="2"/>
        <w:ind w:left="0" w:right="-113" w:firstLine="709"/>
        <w:jc w:val="both"/>
        <w:rPr>
          <w:rFonts w:ascii="Times New Roman" w:hAnsi="Times New Roman" w:cs="Times New Roman"/>
          <w:b w:val="0"/>
          <w:i w:val="0"/>
        </w:rPr>
      </w:pPr>
      <w:bookmarkStart w:id="86" w:name="_Toc445715711"/>
      <w:r w:rsidRPr="00A60839">
        <w:rPr>
          <w:rFonts w:ascii="Times New Roman" w:hAnsi="Times New Roman" w:cs="Times New Roman"/>
          <w:b w:val="0"/>
          <w:i w:val="0"/>
        </w:rPr>
        <w:t>2.9</w:t>
      </w:r>
      <w:r w:rsidR="00FB5B0C" w:rsidRPr="00A60839">
        <w:rPr>
          <w:rFonts w:ascii="Times New Roman" w:hAnsi="Times New Roman" w:cs="Times New Roman"/>
          <w:b w:val="0"/>
          <w:i w:val="0"/>
        </w:rPr>
        <w:t>.</w:t>
      </w:r>
      <w:r w:rsidRPr="00A60839">
        <w:rPr>
          <w:rFonts w:ascii="Times New Roman" w:hAnsi="Times New Roman" w:cs="Times New Roman"/>
          <w:b w:val="0"/>
          <w:i w:val="0"/>
        </w:rPr>
        <w:t xml:space="preserve"> Структура установленной электрической мощности на территории Камчатского края</w:t>
      </w:r>
      <w:bookmarkEnd w:id="86"/>
    </w:p>
    <w:p w:rsidR="004E752C" w:rsidRPr="00A60839" w:rsidRDefault="004E752C" w:rsidP="00217680">
      <w:pPr>
        <w:autoSpaceDE w:val="0"/>
        <w:autoSpaceDN w:val="0"/>
        <w:adjustRightInd w:val="0"/>
        <w:ind w:right="-113" w:firstLine="709"/>
        <w:jc w:val="both"/>
        <w:rPr>
          <w:sz w:val="28"/>
          <w:szCs w:val="28"/>
        </w:rPr>
      </w:pPr>
    </w:p>
    <w:p w:rsidR="004E752C" w:rsidRPr="00A60839" w:rsidRDefault="004E752C" w:rsidP="00217680">
      <w:pPr>
        <w:ind w:right="-113" w:firstLine="709"/>
        <w:jc w:val="both"/>
        <w:rPr>
          <w:bCs/>
          <w:sz w:val="28"/>
          <w:szCs w:val="28"/>
        </w:rPr>
      </w:pPr>
      <w:r w:rsidRPr="00A60839">
        <w:rPr>
          <w:bCs/>
          <w:sz w:val="28"/>
          <w:szCs w:val="28"/>
        </w:rPr>
        <w:t xml:space="preserve">Суммарная установленная мощность электростанций Камчатского края </w:t>
      </w:r>
      <w:r w:rsidR="00863AED" w:rsidRPr="00A60839">
        <w:rPr>
          <w:bCs/>
          <w:sz w:val="28"/>
          <w:szCs w:val="28"/>
        </w:rPr>
        <w:t xml:space="preserve">на 31 декабря </w:t>
      </w:r>
      <w:r w:rsidR="006E55EC" w:rsidRPr="00A60839">
        <w:rPr>
          <w:bCs/>
          <w:sz w:val="28"/>
          <w:szCs w:val="28"/>
        </w:rPr>
        <w:t>2016</w:t>
      </w:r>
      <w:r w:rsidR="00FB5B0C" w:rsidRPr="00A60839">
        <w:rPr>
          <w:bCs/>
          <w:sz w:val="28"/>
          <w:szCs w:val="28"/>
        </w:rPr>
        <w:t xml:space="preserve"> год</w:t>
      </w:r>
      <w:r w:rsidR="00863AED" w:rsidRPr="00A60839">
        <w:rPr>
          <w:bCs/>
          <w:sz w:val="28"/>
          <w:szCs w:val="28"/>
        </w:rPr>
        <w:t>а</w:t>
      </w:r>
      <w:r w:rsidRPr="00A60839">
        <w:rPr>
          <w:bCs/>
          <w:sz w:val="28"/>
          <w:szCs w:val="28"/>
        </w:rPr>
        <w:t xml:space="preserve"> </w:t>
      </w:r>
      <w:r w:rsidR="00F32B53" w:rsidRPr="00A60839">
        <w:rPr>
          <w:bCs/>
          <w:sz w:val="28"/>
          <w:szCs w:val="28"/>
        </w:rPr>
        <w:t xml:space="preserve">составила </w:t>
      </w:r>
      <w:r w:rsidR="003352A5" w:rsidRPr="00A60839">
        <w:rPr>
          <w:bCs/>
          <w:sz w:val="28"/>
          <w:szCs w:val="28"/>
        </w:rPr>
        <w:t>653,7</w:t>
      </w:r>
      <w:r w:rsidRPr="00A60839">
        <w:rPr>
          <w:bCs/>
          <w:sz w:val="28"/>
          <w:szCs w:val="28"/>
        </w:rPr>
        <w:t xml:space="preserve"> МВт, из них </w:t>
      </w:r>
      <w:r w:rsidR="0072311B" w:rsidRPr="00A60839">
        <w:rPr>
          <w:bCs/>
          <w:sz w:val="28"/>
          <w:szCs w:val="28"/>
        </w:rPr>
        <w:t>электростанций</w:t>
      </w:r>
      <w:r w:rsidRPr="00A60839">
        <w:rPr>
          <w:bCs/>
          <w:sz w:val="28"/>
          <w:szCs w:val="28"/>
        </w:rPr>
        <w:t xml:space="preserve"> </w:t>
      </w:r>
      <w:r w:rsidR="00863AED" w:rsidRPr="00A60839">
        <w:rPr>
          <w:bCs/>
          <w:sz w:val="28"/>
          <w:szCs w:val="28"/>
        </w:rPr>
        <w:t>центрального энергоузла</w:t>
      </w:r>
      <w:r w:rsidR="00D74274" w:rsidRPr="00A60839">
        <w:rPr>
          <w:bCs/>
          <w:sz w:val="28"/>
          <w:szCs w:val="28"/>
        </w:rPr>
        <w:t xml:space="preserve"> -</w:t>
      </w:r>
      <w:r w:rsidR="002728E1">
        <w:rPr>
          <w:bCs/>
          <w:sz w:val="28"/>
          <w:szCs w:val="28"/>
        </w:rPr>
        <w:t xml:space="preserve"> </w:t>
      </w:r>
      <w:r w:rsidR="00F32B53" w:rsidRPr="00A60839">
        <w:rPr>
          <w:bCs/>
          <w:sz w:val="28"/>
          <w:szCs w:val="28"/>
        </w:rPr>
        <w:t>508,2</w:t>
      </w:r>
      <w:r w:rsidRPr="00A60839">
        <w:rPr>
          <w:bCs/>
          <w:sz w:val="28"/>
          <w:szCs w:val="28"/>
        </w:rPr>
        <w:t xml:space="preserve"> МВт. </w:t>
      </w:r>
    </w:p>
    <w:p w:rsidR="004E752C" w:rsidRPr="00A60839" w:rsidRDefault="00D74274" w:rsidP="00217680">
      <w:pPr>
        <w:ind w:right="-113" w:firstLine="709"/>
        <w:jc w:val="both"/>
        <w:rPr>
          <w:bCs/>
          <w:sz w:val="28"/>
          <w:szCs w:val="28"/>
        </w:rPr>
      </w:pPr>
      <w:r w:rsidRPr="00A60839">
        <w:rPr>
          <w:bCs/>
          <w:sz w:val="28"/>
          <w:szCs w:val="28"/>
        </w:rPr>
        <w:t>Основными источниками</w:t>
      </w:r>
      <w:r w:rsidR="00863AED" w:rsidRPr="00A60839">
        <w:rPr>
          <w:bCs/>
          <w:sz w:val="28"/>
          <w:szCs w:val="28"/>
        </w:rPr>
        <w:t xml:space="preserve"> электроснабжения в центральном энергоузле</w:t>
      </w:r>
      <w:r w:rsidR="004E752C" w:rsidRPr="00A60839">
        <w:rPr>
          <w:bCs/>
          <w:sz w:val="28"/>
          <w:szCs w:val="28"/>
        </w:rPr>
        <w:t xml:space="preserve"> являются две ТЭЦ, две блок – станции</w:t>
      </w:r>
      <w:r w:rsidR="004E752C" w:rsidRPr="00A60839">
        <w:rPr>
          <w:sz w:val="28"/>
          <w:szCs w:val="28"/>
        </w:rPr>
        <w:t xml:space="preserve"> </w:t>
      </w:r>
      <w:r w:rsidR="00562A25" w:rsidRPr="00A60839">
        <w:rPr>
          <w:sz w:val="28"/>
          <w:szCs w:val="28"/>
        </w:rPr>
        <w:t>(</w:t>
      </w:r>
      <w:r w:rsidR="004E752C" w:rsidRPr="00A60839">
        <w:rPr>
          <w:bCs/>
          <w:sz w:val="28"/>
          <w:szCs w:val="28"/>
        </w:rPr>
        <w:t>Мутновская и Верхне-Мутновская ГеоЭС</w:t>
      </w:r>
      <w:r w:rsidRPr="00A60839">
        <w:rPr>
          <w:bCs/>
          <w:sz w:val="28"/>
          <w:szCs w:val="28"/>
        </w:rPr>
        <w:t>), каскад</w:t>
      </w:r>
      <w:r w:rsidR="004E752C" w:rsidRPr="00A60839">
        <w:rPr>
          <w:bCs/>
          <w:sz w:val="28"/>
          <w:szCs w:val="28"/>
        </w:rPr>
        <w:t xml:space="preserve"> Толмачёвских </w:t>
      </w:r>
      <w:r w:rsidRPr="00A60839">
        <w:rPr>
          <w:bCs/>
          <w:sz w:val="28"/>
          <w:szCs w:val="28"/>
        </w:rPr>
        <w:t>ГЭС</w:t>
      </w:r>
      <w:r w:rsidR="00863AED" w:rsidRPr="00A60839">
        <w:rPr>
          <w:bCs/>
          <w:sz w:val="28"/>
          <w:szCs w:val="28"/>
        </w:rPr>
        <w:t>, установленной мощностью</w:t>
      </w:r>
      <w:r w:rsidR="004E752C" w:rsidRPr="00A60839">
        <w:rPr>
          <w:bCs/>
          <w:sz w:val="28"/>
          <w:szCs w:val="28"/>
        </w:rPr>
        <w:t>:</w:t>
      </w:r>
    </w:p>
    <w:p w:rsidR="004E752C" w:rsidRPr="00A60839" w:rsidRDefault="004E752C" w:rsidP="00217680">
      <w:pPr>
        <w:ind w:right="-113" w:firstLine="709"/>
        <w:jc w:val="both"/>
        <w:rPr>
          <w:bCs/>
          <w:sz w:val="28"/>
          <w:szCs w:val="28"/>
        </w:rPr>
      </w:pPr>
      <w:r w:rsidRPr="00A60839">
        <w:rPr>
          <w:bCs/>
          <w:sz w:val="28"/>
          <w:szCs w:val="28"/>
        </w:rPr>
        <w:t xml:space="preserve">- </w:t>
      </w:r>
      <w:r w:rsidR="00D74274" w:rsidRPr="00A60839">
        <w:rPr>
          <w:bCs/>
          <w:sz w:val="28"/>
          <w:szCs w:val="28"/>
        </w:rPr>
        <w:t>Камчатская ТЭЦ</w:t>
      </w:r>
      <w:r w:rsidRPr="00A60839">
        <w:rPr>
          <w:bCs/>
          <w:sz w:val="28"/>
          <w:szCs w:val="28"/>
        </w:rPr>
        <w:t xml:space="preserve">-1              </w:t>
      </w:r>
      <w:r w:rsidR="004B1788" w:rsidRPr="00A60839">
        <w:rPr>
          <w:bCs/>
          <w:sz w:val="28"/>
          <w:szCs w:val="28"/>
        </w:rPr>
        <w:t xml:space="preserve">  </w:t>
      </w:r>
      <w:r w:rsidRPr="00A60839">
        <w:rPr>
          <w:bCs/>
          <w:sz w:val="28"/>
          <w:szCs w:val="28"/>
        </w:rPr>
        <w:t xml:space="preserve"> 229</w:t>
      </w:r>
      <w:r w:rsidR="00863AED" w:rsidRPr="00A60839">
        <w:rPr>
          <w:bCs/>
          <w:sz w:val="28"/>
          <w:szCs w:val="28"/>
        </w:rPr>
        <w:t xml:space="preserve"> МВт;</w:t>
      </w:r>
    </w:p>
    <w:p w:rsidR="004E752C" w:rsidRPr="00A60839" w:rsidRDefault="004E752C" w:rsidP="00217680">
      <w:pPr>
        <w:ind w:right="-113" w:firstLine="709"/>
        <w:jc w:val="both"/>
        <w:rPr>
          <w:bCs/>
          <w:sz w:val="28"/>
          <w:szCs w:val="28"/>
        </w:rPr>
      </w:pPr>
      <w:r w:rsidRPr="00A60839">
        <w:rPr>
          <w:bCs/>
          <w:sz w:val="28"/>
          <w:szCs w:val="28"/>
        </w:rPr>
        <w:t xml:space="preserve">- Камчатская ТЭЦ-2               </w:t>
      </w:r>
      <w:r w:rsidR="004B1788" w:rsidRPr="00A60839">
        <w:rPr>
          <w:bCs/>
          <w:sz w:val="28"/>
          <w:szCs w:val="28"/>
        </w:rPr>
        <w:t xml:space="preserve">  </w:t>
      </w:r>
      <w:r w:rsidRPr="00A60839">
        <w:rPr>
          <w:bCs/>
          <w:sz w:val="28"/>
          <w:szCs w:val="28"/>
        </w:rPr>
        <w:t>160</w:t>
      </w:r>
      <w:r w:rsidR="00863AED" w:rsidRPr="00A60839">
        <w:rPr>
          <w:bCs/>
          <w:sz w:val="28"/>
          <w:szCs w:val="28"/>
        </w:rPr>
        <w:t xml:space="preserve"> МВт</w:t>
      </w:r>
    </w:p>
    <w:p w:rsidR="004E752C" w:rsidRPr="00A60839" w:rsidRDefault="004E752C" w:rsidP="00217680">
      <w:pPr>
        <w:ind w:right="-113" w:firstLine="709"/>
        <w:jc w:val="both"/>
        <w:rPr>
          <w:bCs/>
          <w:sz w:val="28"/>
          <w:szCs w:val="28"/>
        </w:rPr>
      </w:pPr>
      <w:r w:rsidRPr="00A60839">
        <w:rPr>
          <w:bCs/>
          <w:sz w:val="28"/>
          <w:szCs w:val="28"/>
        </w:rPr>
        <w:t xml:space="preserve">- Мутновские ГеоЭС               </w:t>
      </w:r>
      <w:r w:rsidR="004B1788" w:rsidRPr="00A60839">
        <w:rPr>
          <w:bCs/>
          <w:sz w:val="28"/>
          <w:szCs w:val="28"/>
        </w:rPr>
        <w:t xml:space="preserve"> </w:t>
      </w:r>
      <w:r w:rsidRPr="00A60839">
        <w:rPr>
          <w:bCs/>
          <w:sz w:val="28"/>
          <w:szCs w:val="28"/>
        </w:rPr>
        <w:t>62</w:t>
      </w:r>
      <w:r w:rsidR="00863AED" w:rsidRPr="00A60839">
        <w:rPr>
          <w:bCs/>
          <w:sz w:val="28"/>
          <w:szCs w:val="28"/>
        </w:rPr>
        <w:t xml:space="preserve"> МВт;</w:t>
      </w:r>
    </w:p>
    <w:p w:rsidR="00562A25" w:rsidRPr="00A60839" w:rsidRDefault="00093924" w:rsidP="00217680">
      <w:pPr>
        <w:ind w:right="-113" w:firstLine="709"/>
        <w:jc w:val="both"/>
        <w:rPr>
          <w:bCs/>
          <w:sz w:val="28"/>
          <w:szCs w:val="28"/>
        </w:rPr>
      </w:pPr>
      <w:r w:rsidRPr="00A60839">
        <w:rPr>
          <w:bCs/>
          <w:sz w:val="28"/>
          <w:szCs w:val="28"/>
        </w:rPr>
        <w:t xml:space="preserve">- Толмачёвские ГЭС 1, 2, 3    </w:t>
      </w:r>
      <w:r w:rsidR="004E752C" w:rsidRPr="00A60839">
        <w:rPr>
          <w:bCs/>
          <w:sz w:val="28"/>
          <w:szCs w:val="28"/>
        </w:rPr>
        <w:t xml:space="preserve"> 45,4</w:t>
      </w:r>
      <w:r w:rsidR="00863AED" w:rsidRPr="00A60839">
        <w:rPr>
          <w:bCs/>
          <w:sz w:val="28"/>
          <w:szCs w:val="28"/>
        </w:rPr>
        <w:t xml:space="preserve"> МВт;</w:t>
      </w:r>
    </w:p>
    <w:p w:rsidR="004E752C" w:rsidRPr="00A60839" w:rsidRDefault="00562A25" w:rsidP="00217680">
      <w:pPr>
        <w:ind w:right="-113" w:firstLine="709"/>
        <w:jc w:val="both"/>
        <w:rPr>
          <w:bCs/>
          <w:sz w:val="28"/>
          <w:szCs w:val="28"/>
        </w:rPr>
      </w:pPr>
      <w:r w:rsidRPr="00A60839">
        <w:rPr>
          <w:bCs/>
          <w:sz w:val="28"/>
          <w:szCs w:val="28"/>
        </w:rPr>
        <w:t xml:space="preserve">- ДЭС (резервные)                   </w:t>
      </w:r>
      <w:r w:rsidR="009C0727" w:rsidRPr="00A60839">
        <w:rPr>
          <w:bCs/>
          <w:sz w:val="28"/>
          <w:szCs w:val="28"/>
        </w:rPr>
        <w:t xml:space="preserve"> </w:t>
      </w:r>
      <w:r w:rsidRPr="00A60839">
        <w:rPr>
          <w:bCs/>
          <w:sz w:val="28"/>
          <w:szCs w:val="28"/>
        </w:rPr>
        <w:t>1</w:t>
      </w:r>
      <w:r w:rsidR="00A677BC">
        <w:rPr>
          <w:bCs/>
          <w:sz w:val="28"/>
          <w:szCs w:val="28"/>
        </w:rPr>
        <w:t>5</w:t>
      </w:r>
      <w:r w:rsidRPr="00A60839">
        <w:rPr>
          <w:bCs/>
          <w:sz w:val="28"/>
          <w:szCs w:val="28"/>
        </w:rPr>
        <w:t>,8</w:t>
      </w:r>
      <w:r w:rsidR="00863AED" w:rsidRPr="00A60839">
        <w:rPr>
          <w:bCs/>
          <w:sz w:val="28"/>
          <w:szCs w:val="28"/>
        </w:rPr>
        <w:t xml:space="preserve"> МВт;</w:t>
      </w:r>
    </w:p>
    <w:p w:rsidR="004E752C" w:rsidRPr="00A60839" w:rsidRDefault="00A908EA" w:rsidP="00217680">
      <w:pPr>
        <w:ind w:right="-113" w:firstLine="709"/>
        <w:jc w:val="both"/>
        <w:rPr>
          <w:bCs/>
          <w:sz w:val="28"/>
          <w:szCs w:val="28"/>
        </w:rPr>
      </w:pPr>
      <w:r w:rsidRPr="00A60839">
        <w:rPr>
          <w:bCs/>
          <w:sz w:val="28"/>
          <w:szCs w:val="28"/>
        </w:rPr>
        <w:t>- </w:t>
      </w:r>
      <w:r w:rsidR="00D74274" w:rsidRPr="00A60839">
        <w:rPr>
          <w:bCs/>
          <w:sz w:val="28"/>
          <w:szCs w:val="28"/>
        </w:rPr>
        <w:t xml:space="preserve">ВЭС </w:t>
      </w:r>
      <w:r w:rsidR="00A677BC">
        <w:rPr>
          <w:bCs/>
          <w:sz w:val="28"/>
          <w:szCs w:val="28"/>
        </w:rPr>
        <w:t>(п. Октябрьский)             3,3 МВт</w:t>
      </w:r>
      <w:r w:rsidR="001C4343" w:rsidRPr="00A60839">
        <w:rPr>
          <w:bCs/>
          <w:sz w:val="28"/>
          <w:szCs w:val="28"/>
        </w:rPr>
        <w:t>.</w:t>
      </w:r>
      <w:r w:rsidR="004E752C" w:rsidRPr="00A60839">
        <w:rPr>
          <w:bCs/>
          <w:sz w:val="28"/>
          <w:szCs w:val="28"/>
        </w:rPr>
        <w:t xml:space="preserve"> </w:t>
      </w:r>
    </w:p>
    <w:p w:rsidR="009D7787" w:rsidRPr="00A60839" w:rsidRDefault="00853DFB" w:rsidP="00217680">
      <w:pPr>
        <w:ind w:right="-113" w:firstLine="709"/>
        <w:jc w:val="both"/>
        <w:rPr>
          <w:bCs/>
          <w:sz w:val="28"/>
          <w:szCs w:val="28"/>
        </w:rPr>
      </w:pPr>
      <w:r w:rsidRPr="00A60839">
        <w:rPr>
          <w:bCs/>
          <w:sz w:val="28"/>
          <w:szCs w:val="28"/>
        </w:rPr>
        <w:t>В связи с избытком мощности в Центральном Камчатском энергоузле (ЦКЭУ)</w:t>
      </w:r>
      <w:r w:rsidR="00A677BC">
        <w:rPr>
          <w:bCs/>
          <w:sz w:val="28"/>
          <w:szCs w:val="28"/>
        </w:rPr>
        <w:t>,</w:t>
      </w:r>
      <w:r w:rsidRPr="00A60839">
        <w:rPr>
          <w:bCs/>
          <w:sz w:val="28"/>
          <w:szCs w:val="28"/>
        </w:rPr>
        <w:t xml:space="preserve"> на Камчатской ТЭЦ-</w:t>
      </w:r>
      <w:r w:rsidR="00A42160" w:rsidRPr="00A60839">
        <w:rPr>
          <w:bCs/>
          <w:sz w:val="28"/>
          <w:szCs w:val="28"/>
        </w:rPr>
        <w:t>1 выведены</w:t>
      </w:r>
      <w:r w:rsidRPr="00A60839">
        <w:rPr>
          <w:bCs/>
          <w:sz w:val="28"/>
          <w:szCs w:val="28"/>
        </w:rPr>
        <w:t xml:space="preserve"> </w:t>
      </w:r>
      <w:r w:rsidR="00A42160" w:rsidRPr="00A60839">
        <w:rPr>
          <w:bCs/>
          <w:sz w:val="28"/>
          <w:szCs w:val="28"/>
        </w:rPr>
        <w:t xml:space="preserve">в консервацию </w:t>
      </w:r>
      <w:r w:rsidR="003674F5" w:rsidRPr="00A60839">
        <w:rPr>
          <w:bCs/>
          <w:sz w:val="28"/>
          <w:szCs w:val="28"/>
        </w:rPr>
        <w:t>часть котлоагрегатов (</w:t>
      </w:r>
      <w:r w:rsidRPr="00A60839">
        <w:rPr>
          <w:bCs/>
          <w:sz w:val="28"/>
          <w:szCs w:val="28"/>
        </w:rPr>
        <w:t xml:space="preserve">ст. № 1-5,9) </w:t>
      </w:r>
      <w:r w:rsidR="003674F5" w:rsidRPr="00A60839">
        <w:rPr>
          <w:bCs/>
          <w:sz w:val="28"/>
          <w:szCs w:val="28"/>
        </w:rPr>
        <w:t>и турбогенератор</w:t>
      </w:r>
      <w:r w:rsidRPr="00A60839">
        <w:rPr>
          <w:bCs/>
          <w:sz w:val="28"/>
          <w:szCs w:val="28"/>
        </w:rPr>
        <w:t xml:space="preserve"> (ст. № 7).</w:t>
      </w:r>
    </w:p>
    <w:p w:rsidR="004E752C" w:rsidRPr="00A60839" w:rsidRDefault="004E752C" w:rsidP="00217680">
      <w:pPr>
        <w:ind w:right="-113" w:firstLine="709"/>
        <w:jc w:val="both"/>
        <w:rPr>
          <w:bCs/>
          <w:sz w:val="28"/>
          <w:szCs w:val="28"/>
        </w:rPr>
      </w:pPr>
      <w:r w:rsidRPr="00A60839">
        <w:rPr>
          <w:bCs/>
          <w:sz w:val="28"/>
          <w:szCs w:val="28"/>
        </w:rPr>
        <w:t>В остальных энергоузлах края электроснабжение осуществляется в основ</w:t>
      </w:r>
      <w:r w:rsidR="009C0727" w:rsidRPr="00A60839">
        <w:rPr>
          <w:bCs/>
          <w:sz w:val="28"/>
          <w:szCs w:val="28"/>
        </w:rPr>
        <w:t>ном от дизельных электростанций</w:t>
      </w:r>
      <w:r w:rsidRPr="00A60839">
        <w:rPr>
          <w:bCs/>
          <w:sz w:val="28"/>
          <w:szCs w:val="28"/>
        </w:rPr>
        <w:t xml:space="preserve">, ГеоЭС (Паужетская – в Озерновском энергоузле), малой ГЭС (Быстринской ГЭС-4), а так же ВЭС (в п. </w:t>
      </w:r>
      <w:r w:rsidR="00D74274" w:rsidRPr="00A60839">
        <w:rPr>
          <w:bCs/>
          <w:sz w:val="28"/>
          <w:szCs w:val="28"/>
        </w:rPr>
        <w:t>Октябрьском, с.</w:t>
      </w:r>
      <w:r w:rsidR="0066270F">
        <w:rPr>
          <w:bCs/>
          <w:sz w:val="28"/>
          <w:szCs w:val="28"/>
        </w:rPr>
        <w:t xml:space="preserve"> Никольском, с</w:t>
      </w:r>
      <w:r w:rsidRPr="00A60839">
        <w:rPr>
          <w:bCs/>
          <w:sz w:val="28"/>
          <w:szCs w:val="28"/>
        </w:rPr>
        <w:t xml:space="preserve">. Усть-Камчатск).  </w:t>
      </w:r>
    </w:p>
    <w:p w:rsidR="004E752C" w:rsidRPr="00A60839" w:rsidRDefault="00DB4859" w:rsidP="00217680">
      <w:pPr>
        <w:tabs>
          <w:tab w:val="left" w:pos="1390"/>
        </w:tabs>
        <w:ind w:right="-113" w:firstLine="709"/>
        <w:jc w:val="both"/>
        <w:rPr>
          <w:sz w:val="28"/>
          <w:szCs w:val="28"/>
        </w:rPr>
      </w:pPr>
      <w:r w:rsidRPr="00A60839">
        <w:rPr>
          <w:sz w:val="28"/>
          <w:szCs w:val="28"/>
        </w:rPr>
        <w:lastRenderedPageBreak/>
        <w:t>Ограничения</w:t>
      </w:r>
      <w:r w:rsidR="004E752C" w:rsidRPr="00A60839">
        <w:rPr>
          <w:sz w:val="28"/>
          <w:szCs w:val="28"/>
        </w:rPr>
        <w:t xml:space="preserve"> установленной мощности на </w:t>
      </w:r>
      <w:r w:rsidR="009C0727" w:rsidRPr="00A60839">
        <w:rPr>
          <w:sz w:val="28"/>
          <w:szCs w:val="28"/>
        </w:rPr>
        <w:t>31 декабря</w:t>
      </w:r>
      <w:r w:rsidR="006E55EC" w:rsidRPr="00A60839">
        <w:rPr>
          <w:sz w:val="28"/>
          <w:szCs w:val="28"/>
        </w:rPr>
        <w:t xml:space="preserve"> 2016</w:t>
      </w:r>
      <w:r w:rsidR="004E752C" w:rsidRPr="00A60839">
        <w:rPr>
          <w:sz w:val="28"/>
          <w:szCs w:val="28"/>
        </w:rPr>
        <w:t xml:space="preserve"> г</w:t>
      </w:r>
      <w:r w:rsidR="009C0727" w:rsidRPr="00A60839">
        <w:rPr>
          <w:sz w:val="28"/>
          <w:szCs w:val="28"/>
        </w:rPr>
        <w:t>ода</w:t>
      </w:r>
      <w:r w:rsidRPr="00A60839">
        <w:rPr>
          <w:sz w:val="28"/>
          <w:szCs w:val="28"/>
        </w:rPr>
        <w:t xml:space="preserve"> составили</w:t>
      </w:r>
      <w:r w:rsidR="00DD39C9" w:rsidRPr="00A60839">
        <w:rPr>
          <w:sz w:val="28"/>
          <w:szCs w:val="28"/>
        </w:rPr>
        <w:t xml:space="preserve"> 2</w:t>
      </w:r>
      <w:r w:rsidR="00A42160" w:rsidRPr="00A60839">
        <w:rPr>
          <w:sz w:val="28"/>
          <w:szCs w:val="28"/>
        </w:rPr>
        <w:t>0,03</w:t>
      </w:r>
      <w:r w:rsidR="009C0727" w:rsidRPr="00A60839">
        <w:rPr>
          <w:sz w:val="28"/>
          <w:szCs w:val="28"/>
        </w:rPr>
        <w:t xml:space="preserve"> МВт, в том числе:</w:t>
      </w:r>
    </w:p>
    <w:p w:rsidR="004E752C" w:rsidRPr="00A60839" w:rsidRDefault="009C0727" w:rsidP="00217680">
      <w:pPr>
        <w:tabs>
          <w:tab w:val="left" w:pos="1390"/>
        </w:tabs>
        <w:ind w:right="-113" w:firstLine="709"/>
        <w:jc w:val="both"/>
        <w:rPr>
          <w:sz w:val="28"/>
          <w:szCs w:val="28"/>
        </w:rPr>
      </w:pPr>
      <w:r w:rsidRPr="00A60839">
        <w:rPr>
          <w:sz w:val="28"/>
          <w:szCs w:val="28"/>
        </w:rPr>
        <w:t xml:space="preserve">- </w:t>
      </w:r>
      <w:r w:rsidR="00C67F5F" w:rsidRPr="00A60839">
        <w:rPr>
          <w:sz w:val="28"/>
          <w:szCs w:val="28"/>
        </w:rPr>
        <w:t>Мутновские ГеоЭС – 10,83 МВт</w:t>
      </w:r>
      <w:r w:rsidRPr="00A60839">
        <w:rPr>
          <w:sz w:val="28"/>
          <w:szCs w:val="28"/>
        </w:rPr>
        <w:t>;</w:t>
      </w:r>
    </w:p>
    <w:p w:rsidR="004E752C" w:rsidRPr="00A60839" w:rsidRDefault="009C0727" w:rsidP="00217680">
      <w:pPr>
        <w:tabs>
          <w:tab w:val="left" w:pos="1390"/>
        </w:tabs>
        <w:ind w:right="-113" w:firstLine="709"/>
        <w:jc w:val="both"/>
        <w:rPr>
          <w:sz w:val="28"/>
          <w:szCs w:val="28"/>
        </w:rPr>
      </w:pPr>
      <w:r w:rsidRPr="00A60839">
        <w:rPr>
          <w:sz w:val="28"/>
          <w:szCs w:val="28"/>
        </w:rPr>
        <w:t>- Толмачевские ГЭС – 3,6 МВт;</w:t>
      </w:r>
      <w:r w:rsidR="004E752C" w:rsidRPr="00A60839">
        <w:rPr>
          <w:sz w:val="28"/>
          <w:szCs w:val="28"/>
        </w:rPr>
        <w:t xml:space="preserve"> </w:t>
      </w:r>
    </w:p>
    <w:p w:rsidR="004E752C" w:rsidRPr="00A60839" w:rsidRDefault="009C0727" w:rsidP="00217680">
      <w:pPr>
        <w:tabs>
          <w:tab w:val="left" w:pos="1390"/>
        </w:tabs>
        <w:ind w:right="-113" w:firstLine="709"/>
        <w:jc w:val="both"/>
        <w:rPr>
          <w:sz w:val="28"/>
          <w:szCs w:val="28"/>
        </w:rPr>
      </w:pPr>
      <w:r w:rsidRPr="00A60839">
        <w:rPr>
          <w:sz w:val="28"/>
          <w:szCs w:val="28"/>
        </w:rPr>
        <w:t xml:space="preserve">- </w:t>
      </w:r>
      <w:r w:rsidR="004E752C" w:rsidRPr="00A60839">
        <w:rPr>
          <w:sz w:val="28"/>
          <w:szCs w:val="28"/>
        </w:rPr>
        <w:t xml:space="preserve">Паужетская ГеоЭС – </w:t>
      </w:r>
      <w:r w:rsidR="00EA1AD5" w:rsidRPr="00A60839">
        <w:rPr>
          <w:sz w:val="28"/>
          <w:szCs w:val="28"/>
        </w:rPr>
        <w:t>5,6</w:t>
      </w:r>
      <w:r w:rsidR="004E752C" w:rsidRPr="00A60839">
        <w:rPr>
          <w:sz w:val="28"/>
          <w:szCs w:val="28"/>
        </w:rPr>
        <w:t xml:space="preserve"> МВт (из-</w:t>
      </w:r>
      <w:r w:rsidR="00D74274" w:rsidRPr="00A60839">
        <w:rPr>
          <w:sz w:val="28"/>
          <w:szCs w:val="28"/>
        </w:rPr>
        <w:t>за снижения потенциала</w:t>
      </w:r>
      <w:r w:rsidR="004E752C" w:rsidRPr="00A60839">
        <w:rPr>
          <w:sz w:val="28"/>
          <w:szCs w:val="28"/>
        </w:rPr>
        <w:t xml:space="preserve"> Паужетского месторождения парогидротерм</w:t>
      </w:r>
      <w:r w:rsidR="00A42160" w:rsidRPr="00A60839">
        <w:rPr>
          <w:sz w:val="28"/>
          <w:szCs w:val="28"/>
        </w:rPr>
        <w:t xml:space="preserve"> мощность ограничена на уровне 6,4 МВт</w:t>
      </w:r>
      <w:r w:rsidR="004E752C" w:rsidRPr="00A60839">
        <w:rPr>
          <w:sz w:val="28"/>
          <w:szCs w:val="28"/>
        </w:rPr>
        <w:t>)</w:t>
      </w:r>
      <w:r w:rsidRPr="00A60839">
        <w:rPr>
          <w:sz w:val="28"/>
          <w:szCs w:val="28"/>
        </w:rPr>
        <w:t>;</w:t>
      </w:r>
      <w:r w:rsidR="004E752C" w:rsidRPr="00A60839">
        <w:rPr>
          <w:sz w:val="28"/>
          <w:szCs w:val="28"/>
        </w:rPr>
        <w:t xml:space="preserve"> </w:t>
      </w:r>
    </w:p>
    <w:p w:rsidR="004E752C" w:rsidRPr="00A60839" w:rsidRDefault="004E752C" w:rsidP="00217680">
      <w:pPr>
        <w:tabs>
          <w:tab w:val="left" w:pos="1390"/>
        </w:tabs>
        <w:ind w:right="-113" w:firstLine="709"/>
        <w:jc w:val="both"/>
        <w:rPr>
          <w:bCs/>
          <w:sz w:val="28"/>
          <w:szCs w:val="28"/>
        </w:rPr>
      </w:pPr>
      <w:r w:rsidRPr="00A60839">
        <w:rPr>
          <w:sz w:val="28"/>
          <w:szCs w:val="28"/>
        </w:rPr>
        <w:t xml:space="preserve">- Быстринской ГЭС-4 - 1,7 МВт (ГЭС деривационного типа на р. Быстрая не работает в период </w:t>
      </w:r>
      <w:r w:rsidR="00D74274" w:rsidRPr="00A60839">
        <w:rPr>
          <w:sz w:val="28"/>
          <w:szCs w:val="28"/>
        </w:rPr>
        <w:t xml:space="preserve">ледостава </w:t>
      </w:r>
      <w:r w:rsidR="0077332A" w:rsidRPr="00A60839">
        <w:rPr>
          <w:sz w:val="28"/>
          <w:szCs w:val="28"/>
        </w:rPr>
        <w:t>в декабре-январе</w:t>
      </w:r>
      <w:r w:rsidR="00C077CE" w:rsidRPr="00A60839">
        <w:rPr>
          <w:sz w:val="28"/>
          <w:szCs w:val="28"/>
        </w:rPr>
        <w:t>, в течение</w:t>
      </w:r>
      <w:r w:rsidRPr="00A60839">
        <w:rPr>
          <w:sz w:val="28"/>
          <w:szCs w:val="28"/>
        </w:rPr>
        <w:t xml:space="preserve"> 1-</w:t>
      </w:r>
      <w:r w:rsidR="00A677BC">
        <w:rPr>
          <w:sz w:val="28"/>
          <w:szCs w:val="28"/>
        </w:rPr>
        <w:t>2</w:t>
      </w:r>
      <w:r w:rsidRPr="00A60839">
        <w:rPr>
          <w:sz w:val="28"/>
          <w:szCs w:val="28"/>
        </w:rPr>
        <w:t xml:space="preserve"> мес. в году).</w:t>
      </w:r>
    </w:p>
    <w:p w:rsidR="004E752C" w:rsidRPr="00A60839" w:rsidRDefault="004E752C" w:rsidP="00217680">
      <w:pPr>
        <w:ind w:right="-113" w:firstLine="709"/>
        <w:jc w:val="both"/>
        <w:rPr>
          <w:bCs/>
          <w:sz w:val="28"/>
          <w:szCs w:val="28"/>
        </w:rPr>
      </w:pPr>
      <w:r w:rsidRPr="00A60839">
        <w:rPr>
          <w:bCs/>
          <w:sz w:val="28"/>
          <w:szCs w:val="28"/>
        </w:rPr>
        <w:t xml:space="preserve">Установленная мощность электростанций Камчатского края увеличилась за последние годы в основном за счёт ввода возобновляемых источников генерирующей мощности, а </w:t>
      </w:r>
      <w:r w:rsidR="009E4C3C" w:rsidRPr="00A60839">
        <w:rPr>
          <w:bCs/>
          <w:sz w:val="28"/>
          <w:szCs w:val="28"/>
        </w:rPr>
        <w:t>также</w:t>
      </w:r>
      <w:r w:rsidRPr="00A60839">
        <w:rPr>
          <w:bCs/>
          <w:sz w:val="28"/>
          <w:szCs w:val="28"/>
        </w:rPr>
        <w:t xml:space="preserve"> новых более </w:t>
      </w:r>
      <w:r w:rsidR="00D74274" w:rsidRPr="00A60839">
        <w:rPr>
          <w:bCs/>
          <w:sz w:val="28"/>
          <w:szCs w:val="28"/>
        </w:rPr>
        <w:t>экономичных агрегатов</w:t>
      </w:r>
      <w:r w:rsidR="009E4C3C" w:rsidRPr="00A60839">
        <w:rPr>
          <w:bCs/>
          <w:sz w:val="28"/>
          <w:szCs w:val="28"/>
        </w:rPr>
        <w:t xml:space="preserve"> на дизельных электростанциях</w:t>
      </w:r>
      <w:r w:rsidRPr="00A60839">
        <w:rPr>
          <w:bCs/>
          <w:sz w:val="28"/>
          <w:szCs w:val="28"/>
        </w:rPr>
        <w:t>.</w:t>
      </w:r>
    </w:p>
    <w:p w:rsidR="004E752C" w:rsidRPr="00A60839" w:rsidRDefault="004E752C" w:rsidP="00217680">
      <w:pPr>
        <w:ind w:right="-113" w:firstLine="709"/>
        <w:jc w:val="both"/>
        <w:rPr>
          <w:bCs/>
          <w:sz w:val="28"/>
          <w:szCs w:val="28"/>
        </w:rPr>
      </w:pPr>
      <w:r w:rsidRPr="00A60839">
        <w:rPr>
          <w:bCs/>
          <w:sz w:val="28"/>
          <w:szCs w:val="28"/>
        </w:rPr>
        <w:t xml:space="preserve">В </w:t>
      </w:r>
      <w:r w:rsidR="000450CA" w:rsidRPr="00A60839">
        <w:rPr>
          <w:bCs/>
          <w:sz w:val="28"/>
          <w:szCs w:val="28"/>
        </w:rPr>
        <w:t>конце 2011</w:t>
      </w:r>
      <w:r w:rsidR="009E4C3C" w:rsidRPr="00A60839">
        <w:rPr>
          <w:bCs/>
          <w:sz w:val="28"/>
          <w:szCs w:val="28"/>
        </w:rPr>
        <w:t xml:space="preserve"> года</w:t>
      </w:r>
      <w:r w:rsidRPr="00A60839">
        <w:rPr>
          <w:bCs/>
          <w:sz w:val="28"/>
          <w:szCs w:val="28"/>
        </w:rPr>
        <w:t xml:space="preserve"> принята в эксплуатацию третья ГЭС каскада малых</w:t>
      </w:r>
      <w:r w:rsidR="00D74274" w:rsidRPr="00A60839">
        <w:rPr>
          <w:bCs/>
          <w:sz w:val="28"/>
          <w:szCs w:val="28"/>
        </w:rPr>
        <w:t xml:space="preserve"> </w:t>
      </w:r>
      <w:r w:rsidR="000450CA" w:rsidRPr="00A60839">
        <w:rPr>
          <w:bCs/>
          <w:sz w:val="28"/>
          <w:szCs w:val="28"/>
        </w:rPr>
        <w:t>Толмачевских ГЭС -</w:t>
      </w:r>
      <w:r w:rsidR="00747140" w:rsidRPr="00A60839">
        <w:rPr>
          <w:bCs/>
          <w:sz w:val="28"/>
          <w:szCs w:val="28"/>
        </w:rPr>
        <w:t xml:space="preserve"> </w:t>
      </w:r>
      <w:r w:rsidRPr="00A60839">
        <w:rPr>
          <w:bCs/>
          <w:sz w:val="28"/>
          <w:szCs w:val="28"/>
        </w:rPr>
        <w:t>ГЭС-2 мощностью 24,8 МВт, с вводом которой ГЭС могу</w:t>
      </w:r>
      <w:r w:rsidR="009E4C3C" w:rsidRPr="00A60839">
        <w:rPr>
          <w:bCs/>
          <w:sz w:val="28"/>
          <w:szCs w:val="28"/>
        </w:rPr>
        <w:t>т покрывать пиковые нагрузки центрального энергоузла</w:t>
      </w:r>
      <w:r w:rsidRPr="00A60839">
        <w:rPr>
          <w:bCs/>
          <w:sz w:val="28"/>
          <w:szCs w:val="28"/>
        </w:rPr>
        <w:t>.</w:t>
      </w:r>
    </w:p>
    <w:p w:rsidR="00DD39C9" w:rsidRPr="00A60839" w:rsidRDefault="00DD39C9" w:rsidP="00217680">
      <w:pPr>
        <w:ind w:right="-113" w:firstLine="709"/>
        <w:jc w:val="both"/>
        <w:rPr>
          <w:bCs/>
          <w:sz w:val="28"/>
          <w:szCs w:val="28"/>
        </w:rPr>
      </w:pPr>
      <w:r w:rsidRPr="00A60839">
        <w:rPr>
          <w:bCs/>
          <w:sz w:val="28"/>
          <w:szCs w:val="28"/>
        </w:rPr>
        <w:t>С выходом каскада Толмачевских ГЭС на расчетную мощность (с полным вводом всего оборудования), режим работы ЦКЭУ улучшился за счет следующих факторов:</w:t>
      </w:r>
    </w:p>
    <w:p w:rsidR="00DD39C9" w:rsidRPr="00A60839" w:rsidRDefault="00DD39C9" w:rsidP="00217680">
      <w:pPr>
        <w:ind w:right="-113" w:firstLine="709"/>
        <w:jc w:val="both"/>
        <w:rPr>
          <w:bCs/>
          <w:sz w:val="28"/>
          <w:szCs w:val="28"/>
        </w:rPr>
      </w:pPr>
      <w:r w:rsidRPr="00A60839">
        <w:rPr>
          <w:bCs/>
          <w:sz w:val="28"/>
          <w:szCs w:val="28"/>
        </w:rPr>
        <w:t xml:space="preserve">1. В зимний период    Камчатская ТЭЦ-1 работает по </w:t>
      </w:r>
      <w:r w:rsidR="00522A1D">
        <w:rPr>
          <w:bCs/>
          <w:sz w:val="28"/>
          <w:szCs w:val="28"/>
        </w:rPr>
        <w:t>«</w:t>
      </w:r>
      <w:r w:rsidRPr="00A60839">
        <w:rPr>
          <w:bCs/>
          <w:sz w:val="28"/>
          <w:szCs w:val="28"/>
        </w:rPr>
        <w:t>тепловому</w:t>
      </w:r>
      <w:r w:rsidR="00522A1D">
        <w:rPr>
          <w:bCs/>
          <w:sz w:val="28"/>
          <w:szCs w:val="28"/>
        </w:rPr>
        <w:t>»</w:t>
      </w:r>
      <w:r w:rsidRPr="00A60839">
        <w:rPr>
          <w:bCs/>
          <w:sz w:val="28"/>
          <w:szCs w:val="28"/>
        </w:rPr>
        <w:t xml:space="preserve"> графику, то есть практически без разгрузки (в базовой части суточного графика). Мутновские ГеоЭС работают в базовом режиме, с </w:t>
      </w:r>
      <w:r w:rsidR="00075D0D" w:rsidRPr="00A60839">
        <w:rPr>
          <w:bCs/>
          <w:sz w:val="28"/>
          <w:szCs w:val="28"/>
        </w:rPr>
        <w:t>частичной разгрузкой</w:t>
      </w:r>
      <w:r w:rsidRPr="00A60839">
        <w:rPr>
          <w:bCs/>
          <w:sz w:val="28"/>
          <w:szCs w:val="28"/>
        </w:rPr>
        <w:t xml:space="preserve"> станции, для обеспечения теплофикационного минимума Камчатских ТЭЦ. Камчатская ТЭЦ-2 регулирует частоту. Каскад Толмачевских ГЭС покрывает пиковую часть суточного графика электрической нагрузки (к</w:t>
      </w:r>
      <w:r w:rsidR="00075D0D" w:rsidRPr="00A60839">
        <w:rPr>
          <w:bCs/>
          <w:sz w:val="28"/>
          <w:szCs w:val="28"/>
        </w:rPr>
        <w:t xml:space="preserve">ак </w:t>
      </w:r>
      <w:r w:rsidR="00522A1D">
        <w:rPr>
          <w:bCs/>
          <w:sz w:val="28"/>
          <w:szCs w:val="28"/>
        </w:rPr>
        <w:t>«</w:t>
      </w:r>
      <w:r w:rsidR="00075D0D" w:rsidRPr="00A60839">
        <w:rPr>
          <w:bCs/>
          <w:sz w:val="28"/>
          <w:szCs w:val="28"/>
        </w:rPr>
        <w:t>дневной</w:t>
      </w:r>
      <w:r w:rsidR="00522A1D">
        <w:rPr>
          <w:bCs/>
          <w:sz w:val="28"/>
          <w:szCs w:val="28"/>
        </w:rPr>
        <w:t>»</w:t>
      </w:r>
      <w:r w:rsidR="00075D0D" w:rsidRPr="00A60839">
        <w:rPr>
          <w:bCs/>
          <w:sz w:val="28"/>
          <w:szCs w:val="28"/>
        </w:rPr>
        <w:t xml:space="preserve"> </w:t>
      </w:r>
      <w:r w:rsidRPr="00A60839">
        <w:rPr>
          <w:bCs/>
          <w:sz w:val="28"/>
          <w:szCs w:val="28"/>
        </w:rPr>
        <w:t xml:space="preserve">так и </w:t>
      </w:r>
      <w:r w:rsidR="00522A1D">
        <w:rPr>
          <w:bCs/>
          <w:sz w:val="28"/>
          <w:szCs w:val="28"/>
        </w:rPr>
        <w:t>«</w:t>
      </w:r>
      <w:r w:rsidRPr="00A60839">
        <w:rPr>
          <w:bCs/>
          <w:sz w:val="28"/>
          <w:szCs w:val="28"/>
        </w:rPr>
        <w:t>вечерний</w:t>
      </w:r>
      <w:r w:rsidR="00522A1D">
        <w:rPr>
          <w:bCs/>
          <w:sz w:val="28"/>
          <w:szCs w:val="28"/>
        </w:rPr>
        <w:t>»</w:t>
      </w:r>
      <w:r w:rsidRPr="00A60839">
        <w:rPr>
          <w:bCs/>
          <w:sz w:val="28"/>
          <w:szCs w:val="28"/>
        </w:rPr>
        <w:t xml:space="preserve"> пик нагрузки).</w:t>
      </w:r>
    </w:p>
    <w:p w:rsidR="00DD39C9" w:rsidRPr="00A60839" w:rsidRDefault="00DD39C9" w:rsidP="00217680">
      <w:pPr>
        <w:ind w:right="-113" w:firstLine="709"/>
        <w:jc w:val="both"/>
        <w:rPr>
          <w:bCs/>
          <w:sz w:val="28"/>
          <w:szCs w:val="28"/>
        </w:rPr>
      </w:pPr>
      <w:r w:rsidRPr="00A60839">
        <w:rPr>
          <w:bCs/>
          <w:sz w:val="28"/>
          <w:szCs w:val="28"/>
        </w:rPr>
        <w:t>2. В летний период Камчатские ТЭЦ-1 и ТЭЦ-2 несут основную нагрузку, регулируя частоту. Мутновские ГеоЭС работают в базовом режиме, с частичной разгрузкой станции по технологическому минимуму Камчатских ТЭЦ-1 и ТЭЦ-2.                  Каскад Толмачевских ГЭС, как и в зимний период, покрывает пиковую часть                   суточного графика.</w:t>
      </w:r>
    </w:p>
    <w:p w:rsidR="00DD39C9" w:rsidRPr="00A60839" w:rsidRDefault="00DD39C9" w:rsidP="00217680">
      <w:pPr>
        <w:ind w:right="-113" w:firstLine="709"/>
        <w:jc w:val="both"/>
        <w:rPr>
          <w:bCs/>
          <w:sz w:val="28"/>
          <w:szCs w:val="28"/>
        </w:rPr>
      </w:pPr>
      <w:r w:rsidRPr="00A60839">
        <w:rPr>
          <w:bCs/>
          <w:sz w:val="28"/>
          <w:szCs w:val="28"/>
        </w:rPr>
        <w:t xml:space="preserve">Покрытие пиковой части суточного графика нагрузки Толмачевским каскадом ГЭС как в </w:t>
      </w:r>
      <w:r w:rsidR="00075D0D" w:rsidRPr="00A60839">
        <w:rPr>
          <w:bCs/>
          <w:sz w:val="28"/>
          <w:szCs w:val="28"/>
        </w:rPr>
        <w:t>зимний,</w:t>
      </w:r>
      <w:r w:rsidRPr="00A60839">
        <w:rPr>
          <w:bCs/>
          <w:sz w:val="28"/>
          <w:szCs w:val="28"/>
        </w:rPr>
        <w:t xml:space="preserve"> так и в летний периоды, позволяет снизить количество сжигаемого топлива на Камчатских ТЭЦ-1 и ТЭЦ-2. Тем самым улучшаются экономические показатели ЦКЭУ в целом.</w:t>
      </w:r>
    </w:p>
    <w:p w:rsidR="00DD39C9" w:rsidRPr="00A60839" w:rsidRDefault="00DD39C9" w:rsidP="00217680">
      <w:pPr>
        <w:ind w:right="-113" w:firstLine="709"/>
        <w:jc w:val="both"/>
        <w:rPr>
          <w:bCs/>
          <w:sz w:val="28"/>
          <w:szCs w:val="28"/>
        </w:rPr>
      </w:pPr>
      <w:r w:rsidRPr="00A60839">
        <w:rPr>
          <w:bCs/>
          <w:sz w:val="28"/>
          <w:szCs w:val="28"/>
        </w:rPr>
        <w:t xml:space="preserve">3.  Кроме указанного выше, Толмачевский каскад ГЭС позволяет сократить время </w:t>
      </w:r>
      <w:r w:rsidR="00075D0D" w:rsidRPr="00A60839">
        <w:rPr>
          <w:bCs/>
          <w:sz w:val="28"/>
          <w:szCs w:val="28"/>
        </w:rPr>
        <w:t>ликвидации аварийных</w:t>
      </w:r>
      <w:r w:rsidRPr="00A60839">
        <w:rPr>
          <w:bCs/>
          <w:sz w:val="28"/>
          <w:szCs w:val="28"/>
        </w:rPr>
        <w:t xml:space="preserve"> </w:t>
      </w:r>
      <w:r w:rsidR="00075D0D" w:rsidRPr="00A60839">
        <w:rPr>
          <w:bCs/>
          <w:sz w:val="28"/>
          <w:szCs w:val="28"/>
        </w:rPr>
        <w:t>ситуаций,</w:t>
      </w:r>
      <w:r w:rsidRPr="00A60839">
        <w:rPr>
          <w:bCs/>
          <w:sz w:val="28"/>
          <w:szCs w:val="28"/>
        </w:rPr>
        <w:t xml:space="preserve"> связанных с потерей генерирующей мощности.</w:t>
      </w:r>
    </w:p>
    <w:p w:rsidR="00DD39C9" w:rsidRPr="00A60839" w:rsidRDefault="00DD39C9" w:rsidP="00217680">
      <w:pPr>
        <w:ind w:right="-113" w:firstLine="709"/>
        <w:jc w:val="both"/>
        <w:rPr>
          <w:bCs/>
          <w:sz w:val="28"/>
          <w:szCs w:val="28"/>
        </w:rPr>
      </w:pPr>
      <w:r w:rsidRPr="00A60839">
        <w:rPr>
          <w:bCs/>
          <w:sz w:val="28"/>
          <w:szCs w:val="28"/>
        </w:rPr>
        <w:t>Кроме положительных качеств каскад Толмачевских ГЭС имеет и недостатки:</w:t>
      </w:r>
    </w:p>
    <w:p w:rsidR="00DD39C9" w:rsidRPr="00A60839" w:rsidRDefault="00DD39C9" w:rsidP="00217680">
      <w:pPr>
        <w:ind w:right="-113" w:firstLine="709"/>
        <w:jc w:val="both"/>
        <w:rPr>
          <w:bCs/>
          <w:sz w:val="28"/>
          <w:szCs w:val="28"/>
        </w:rPr>
      </w:pPr>
      <w:r w:rsidRPr="00A60839">
        <w:rPr>
          <w:bCs/>
          <w:sz w:val="28"/>
          <w:szCs w:val="28"/>
        </w:rPr>
        <w:t xml:space="preserve">- Каскад построен по принципу деривационного канала и на ГЭС-2 и ГЭС-3                    нет бассейнов суточного регулирования. В связи с этим, каскад не может                    работать в режиме регулирования частоты. Большая приплотинная ГЭС (с большим водохранилищем) позволила бы регулировать частоту в </w:t>
      </w:r>
      <w:r w:rsidR="00075D0D" w:rsidRPr="00A60839">
        <w:rPr>
          <w:bCs/>
          <w:sz w:val="28"/>
          <w:szCs w:val="28"/>
        </w:rPr>
        <w:t>течении суток</w:t>
      </w:r>
      <w:r w:rsidRPr="00A60839">
        <w:rPr>
          <w:bCs/>
          <w:sz w:val="28"/>
          <w:szCs w:val="28"/>
        </w:rPr>
        <w:t xml:space="preserve">. Тем самым экономические характеристики энергосистемы </w:t>
      </w:r>
      <w:r w:rsidR="00075D0D" w:rsidRPr="00A60839">
        <w:rPr>
          <w:bCs/>
          <w:sz w:val="28"/>
          <w:szCs w:val="28"/>
        </w:rPr>
        <w:t>улучшились бы</w:t>
      </w:r>
      <w:r w:rsidRPr="00A60839">
        <w:rPr>
          <w:bCs/>
          <w:sz w:val="28"/>
          <w:szCs w:val="28"/>
        </w:rPr>
        <w:t xml:space="preserve"> в большей степени.</w:t>
      </w:r>
    </w:p>
    <w:p w:rsidR="00DD39C9" w:rsidRPr="00A60839" w:rsidRDefault="00DD39C9" w:rsidP="00217680">
      <w:pPr>
        <w:ind w:right="-113" w:firstLine="709"/>
        <w:jc w:val="both"/>
        <w:rPr>
          <w:bCs/>
          <w:sz w:val="28"/>
          <w:szCs w:val="28"/>
        </w:rPr>
      </w:pPr>
      <w:r w:rsidRPr="00A60839">
        <w:rPr>
          <w:bCs/>
          <w:sz w:val="28"/>
          <w:szCs w:val="28"/>
        </w:rPr>
        <w:t xml:space="preserve">- В связи с </w:t>
      </w:r>
      <w:r w:rsidR="00075D0D" w:rsidRPr="00A60839">
        <w:rPr>
          <w:bCs/>
          <w:sz w:val="28"/>
          <w:szCs w:val="28"/>
        </w:rPr>
        <w:t>тем, что</w:t>
      </w:r>
      <w:r w:rsidRPr="00A60839">
        <w:rPr>
          <w:bCs/>
          <w:sz w:val="28"/>
          <w:szCs w:val="28"/>
        </w:rPr>
        <w:t xml:space="preserve"> каскад построен по деривационному принципу, он не                      может взять сиюминутно полную нагрузку. </w:t>
      </w:r>
      <w:r w:rsidR="00075D0D" w:rsidRPr="00A60839">
        <w:rPr>
          <w:bCs/>
          <w:sz w:val="28"/>
          <w:szCs w:val="28"/>
        </w:rPr>
        <w:t xml:space="preserve">Вода, </w:t>
      </w:r>
      <w:r w:rsidR="00522A1D">
        <w:rPr>
          <w:bCs/>
          <w:sz w:val="28"/>
          <w:szCs w:val="28"/>
        </w:rPr>
        <w:t>«</w:t>
      </w:r>
      <w:r w:rsidRPr="00A60839">
        <w:rPr>
          <w:bCs/>
          <w:sz w:val="28"/>
          <w:szCs w:val="28"/>
        </w:rPr>
        <w:t>открытая</w:t>
      </w:r>
      <w:r w:rsidR="00522A1D">
        <w:rPr>
          <w:bCs/>
          <w:sz w:val="28"/>
          <w:szCs w:val="28"/>
        </w:rPr>
        <w:t>»</w:t>
      </w:r>
      <w:r w:rsidRPr="00A60839">
        <w:rPr>
          <w:bCs/>
          <w:sz w:val="28"/>
          <w:szCs w:val="28"/>
        </w:rPr>
        <w:t xml:space="preserve"> на ГЭС-1,                      </w:t>
      </w:r>
      <w:r w:rsidR="00522A1D">
        <w:rPr>
          <w:bCs/>
          <w:sz w:val="28"/>
          <w:szCs w:val="28"/>
        </w:rPr>
        <w:t>«</w:t>
      </w:r>
      <w:r w:rsidRPr="00A60839">
        <w:rPr>
          <w:bCs/>
          <w:sz w:val="28"/>
          <w:szCs w:val="28"/>
        </w:rPr>
        <w:t>доходит</w:t>
      </w:r>
      <w:r w:rsidR="00522A1D">
        <w:rPr>
          <w:bCs/>
          <w:sz w:val="28"/>
          <w:szCs w:val="28"/>
        </w:rPr>
        <w:t>»</w:t>
      </w:r>
      <w:r w:rsidRPr="00A60839">
        <w:rPr>
          <w:bCs/>
          <w:sz w:val="28"/>
          <w:szCs w:val="28"/>
        </w:rPr>
        <w:t xml:space="preserve"> до основных генерирующих агрегатов ГЭС-2 и ГЭС-3 в течении     </w:t>
      </w:r>
      <w:r w:rsidR="00075D0D" w:rsidRPr="00A60839">
        <w:rPr>
          <w:bCs/>
          <w:sz w:val="28"/>
          <w:szCs w:val="28"/>
        </w:rPr>
        <w:t xml:space="preserve">                </w:t>
      </w:r>
      <w:r w:rsidR="00075D0D" w:rsidRPr="00A60839">
        <w:rPr>
          <w:bCs/>
          <w:sz w:val="28"/>
          <w:szCs w:val="28"/>
        </w:rPr>
        <w:lastRenderedPageBreak/>
        <w:t>1-</w:t>
      </w:r>
      <w:r w:rsidRPr="00A60839">
        <w:rPr>
          <w:bCs/>
          <w:sz w:val="28"/>
          <w:szCs w:val="28"/>
        </w:rPr>
        <w:t xml:space="preserve">1.5 часов (в зависимости от времени года). А в аварийной ситуации                     часто </w:t>
      </w:r>
      <w:r w:rsidR="00075D0D" w:rsidRPr="00A60839">
        <w:rPr>
          <w:bCs/>
          <w:sz w:val="28"/>
          <w:szCs w:val="28"/>
        </w:rPr>
        <w:t>случается, что</w:t>
      </w:r>
      <w:r w:rsidRPr="00A60839">
        <w:rPr>
          <w:bCs/>
          <w:sz w:val="28"/>
          <w:szCs w:val="28"/>
        </w:rPr>
        <w:t xml:space="preserve"> нагрузку необходимо </w:t>
      </w:r>
      <w:r w:rsidR="00522A1D">
        <w:rPr>
          <w:bCs/>
          <w:sz w:val="28"/>
          <w:szCs w:val="28"/>
        </w:rPr>
        <w:t>«</w:t>
      </w:r>
      <w:r w:rsidRPr="00A60839">
        <w:rPr>
          <w:bCs/>
          <w:sz w:val="28"/>
          <w:szCs w:val="28"/>
        </w:rPr>
        <w:t>подхватить</w:t>
      </w:r>
      <w:r w:rsidR="00522A1D">
        <w:rPr>
          <w:bCs/>
          <w:sz w:val="28"/>
          <w:szCs w:val="28"/>
        </w:rPr>
        <w:t>»</w:t>
      </w:r>
      <w:r w:rsidRPr="00A60839">
        <w:rPr>
          <w:bCs/>
          <w:sz w:val="28"/>
          <w:szCs w:val="28"/>
        </w:rPr>
        <w:t xml:space="preserve"> сразу (без                     выдержки </w:t>
      </w:r>
      <w:r w:rsidR="00075D0D" w:rsidRPr="00A60839">
        <w:rPr>
          <w:bCs/>
          <w:sz w:val="28"/>
          <w:szCs w:val="28"/>
        </w:rPr>
        <w:t>по времени</w:t>
      </w:r>
      <w:r w:rsidRPr="00A60839">
        <w:rPr>
          <w:bCs/>
          <w:sz w:val="28"/>
          <w:szCs w:val="28"/>
        </w:rPr>
        <w:t>).</w:t>
      </w:r>
    </w:p>
    <w:p w:rsidR="004E752C" w:rsidRPr="00A60839" w:rsidRDefault="004E752C" w:rsidP="00217680">
      <w:pPr>
        <w:ind w:right="-113" w:firstLine="709"/>
        <w:jc w:val="both"/>
        <w:rPr>
          <w:bCs/>
          <w:sz w:val="28"/>
          <w:szCs w:val="28"/>
        </w:rPr>
      </w:pPr>
      <w:r w:rsidRPr="00A60839">
        <w:rPr>
          <w:bCs/>
          <w:sz w:val="28"/>
          <w:szCs w:val="28"/>
        </w:rPr>
        <w:t xml:space="preserve">Следовательно, в </w:t>
      </w:r>
      <w:r w:rsidR="000A07E4" w:rsidRPr="00A60839">
        <w:rPr>
          <w:bCs/>
          <w:sz w:val="28"/>
          <w:szCs w:val="28"/>
        </w:rPr>
        <w:t>центральном энергоузле</w:t>
      </w:r>
      <w:r w:rsidRPr="00A60839">
        <w:rPr>
          <w:bCs/>
          <w:sz w:val="28"/>
          <w:szCs w:val="28"/>
        </w:rPr>
        <w:t xml:space="preserve"> проблема дефицита пиковой мощности также остаётся актуальной, в перспективе необходимо предусмотреть ввод пикового энергоисточника (ГЭС </w:t>
      </w:r>
      <w:r w:rsidR="00A677BC">
        <w:rPr>
          <w:bCs/>
          <w:sz w:val="28"/>
          <w:szCs w:val="28"/>
        </w:rPr>
        <w:t xml:space="preserve">плотинного типа </w:t>
      </w:r>
      <w:r w:rsidRPr="00A60839">
        <w:rPr>
          <w:bCs/>
          <w:sz w:val="28"/>
          <w:szCs w:val="28"/>
        </w:rPr>
        <w:t>или ГТУ).</w:t>
      </w:r>
    </w:p>
    <w:p w:rsidR="00E936B9" w:rsidRPr="00A60839" w:rsidRDefault="008D39AC" w:rsidP="00217680">
      <w:pPr>
        <w:ind w:right="-113" w:firstLine="709"/>
        <w:jc w:val="both"/>
        <w:rPr>
          <w:bCs/>
          <w:sz w:val="28"/>
          <w:szCs w:val="28"/>
        </w:rPr>
      </w:pPr>
      <w:r w:rsidRPr="00A60839">
        <w:rPr>
          <w:bCs/>
          <w:sz w:val="28"/>
          <w:szCs w:val="28"/>
        </w:rPr>
        <w:t>В 2014-2015 годах</w:t>
      </w:r>
      <w:r w:rsidR="0019486D">
        <w:rPr>
          <w:bCs/>
          <w:sz w:val="28"/>
          <w:szCs w:val="28"/>
        </w:rPr>
        <w:t xml:space="preserve"> установлены ВЭС в с</w:t>
      </w:r>
      <w:r w:rsidR="0004363F" w:rsidRPr="00A60839">
        <w:rPr>
          <w:bCs/>
          <w:sz w:val="28"/>
          <w:szCs w:val="28"/>
        </w:rPr>
        <w:t>.</w:t>
      </w:r>
      <w:r w:rsidR="00853DFB" w:rsidRPr="00A60839">
        <w:rPr>
          <w:bCs/>
          <w:sz w:val="28"/>
          <w:szCs w:val="28"/>
        </w:rPr>
        <w:t xml:space="preserve"> </w:t>
      </w:r>
      <w:r w:rsidR="0004363F" w:rsidRPr="00A60839">
        <w:rPr>
          <w:bCs/>
          <w:sz w:val="28"/>
          <w:szCs w:val="28"/>
        </w:rPr>
        <w:t xml:space="preserve">Усть-Камчатск, </w:t>
      </w:r>
      <w:r w:rsidRPr="00A60839">
        <w:rPr>
          <w:bCs/>
          <w:sz w:val="28"/>
          <w:szCs w:val="28"/>
        </w:rPr>
        <w:t xml:space="preserve">три ветроэнергетические установки </w:t>
      </w:r>
      <w:r w:rsidR="0004363F" w:rsidRPr="00A60839">
        <w:rPr>
          <w:bCs/>
          <w:sz w:val="28"/>
          <w:szCs w:val="28"/>
        </w:rPr>
        <w:t xml:space="preserve">Комаи KWT300, общей мощностью 900 кВт. ВЭС приняты в эксплуатацию АО </w:t>
      </w:r>
      <w:r w:rsidR="00522A1D">
        <w:rPr>
          <w:bCs/>
          <w:sz w:val="28"/>
          <w:szCs w:val="28"/>
        </w:rPr>
        <w:t>«</w:t>
      </w:r>
      <w:r w:rsidR="0004363F" w:rsidRPr="00A60839">
        <w:rPr>
          <w:bCs/>
          <w:sz w:val="28"/>
          <w:szCs w:val="28"/>
        </w:rPr>
        <w:t>ЮЭСК</w:t>
      </w:r>
      <w:r w:rsidR="00522A1D">
        <w:rPr>
          <w:bCs/>
          <w:sz w:val="28"/>
          <w:szCs w:val="28"/>
        </w:rPr>
        <w:t>»</w:t>
      </w:r>
      <w:r w:rsidR="00E936B9" w:rsidRPr="00A60839">
        <w:rPr>
          <w:bCs/>
          <w:sz w:val="28"/>
          <w:szCs w:val="28"/>
        </w:rPr>
        <w:t>.</w:t>
      </w:r>
      <w:r w:rsidR="0004363F" w:rsidRPr="00A60839">
        <w:rPr>
          <w:bCs/>
          <w:sz w:val="28"/>
          <w:szCs w:val="28"/>
        </w:rPr>
        <w:t xml:space="preserve"> </w:t>
      </w:r>
    </w:p>
    <w:p w:rsidR="008525CC" w:rsidRPr="00A60839" w:rsidRDefault="008525CC" w:rsidP="00217680">
      <w:pPr>
        <w:ind w:right="-113" w:firstLine="709"/>
        <w:jc w:val="both"/>
        <w:rPr>
          <w:bCs/>
          <w:sz w:val="28"/>
          <w:szCs w:val="28"/>
        </w:rPr>
      </w:pPr>
      <w:r w:rsidRPr="00A60839">
        <w:rPr>
          <w:bCs/>
          <w:sz w:val="28"/>
          <w:szCs w:val="28"/>
        </w:rPr>
        <w:t>Новые мощности на электростанциях энергосистемы Камчатского края, введенные в 2016 г. и планируемые к вводу в 2017 годах согласно утвержденных инвестиционных программ на 2017-2019 годы</w:t>
      </w:r>
      <w:r w:rsidR="00C70937" w:rsidRPr="00A60839">
        <w:rPr>
          <w:bCs/>
          <w:sz w:val="28"/>
          <w:szCs w:val="28"/>
        </w:rPr>
        <w:t xml:space="preserve"> генерирующих компаний</w:t>
      </w:r>
      <w:r w:rsidRPr="00A60839">
        <w:rPr>
          <w:bCs/>
          <w:sz w:val="28"/>
          <w:szCs w:val="28"/>
        </w:rPr>
        <w:t xml:space="preserve"> (таблица 10).</w:t>
      </w:r>
    </w:p>
    <w:p w:rsidR="00217680" w:rsidRDefault="00217680" w:rsidP="004B2B1E">
      <w:pPr>
        <w:spacing w:line="360" w:lineRule="auto"/>
        <w:ind w:right="-113" w:firstLine="851"/>
        <w:jc w:val="right"/>
        <w:rPr>
          <w:sz w:val="28"/>
          <w:szCs w:val="28"/>
        </w:rPr>
      </w:pPr>
    </w:p>
    <w:p w:rsidR="004E752C" w:rsidRPr="00A60839" w:rsidRDefault="004E752C" w:rsidP="004B2B1E">
      <w:pPr>
        <w:spacing w:line="360" w:lineRule="auto"/>
        <w:ind w:right="-113" w:firstLine="851"/>
        <w:jc w:val="right"/>
        <w:rPr>
          <w:sz w:val="28"/>
          <w:szCs w:val="28"/>
        </w:rPr>
      </w:pPr>
      <w:r w:rsidRPr="00A60839">
        <w:rPr>
          <w:sz w:val="28"/>
          <w:szCs w:val="28"/>
        </w:rPr>
        <w:t>Таблица 10</w:t>
      </w:r>
    </w:p>
    <w:p w:rsidR="004E752C" w:rsidRPr="00A60839" w:rsidRDefault="004E752C" w:rsidP="004B2B1E">
      <w:pPr>
        <w:spacing w:line="360" w:lineRule="auto"/>
        <w:ind w:right="-113" w:firstLine="851"/>
        <w:jc w:val="center"/>
        <w:rPr>
          <w:sz w:val="28"/>
          <w:szCs w:val="28"/>
        </w:rPr>
      </w:pPr>
      <w:r w:rsidRPr="00A60839">
        <w:rPr>
          <w:sz w:val="28"/>
          <w:szCs w:val="28"/>
        </w:rPr>
        <w:t>Перечень вводов мощности на электростанциях за 201</w:t>
      </w:r>
      <w:r w:rsidR="008525CC" w:rsidRPr="00A60839">
        <w:rPr>
          <w:sz w:val="28"/>
          <w:szCs w:val="28"/>
        </w:rPr>
        <w:t>6</w:t>
      </w:r>
      <w:r w:rsidR="008D39AC" w:rsidRPr="00A60839">
        <w:rPr>
          <w:sz w:val="28"/>
          <w:szCs w:val="28"/>
        </w:rPr>
        <w:t>-201</w:t>
      </w:r>
      <w:r w:rsidR="008525CC" w:rsidRPr="00A60839">
        <w:rPr>
          <w:sz w:val="28"/>
          <w:szCs w:val="28"/>
        </w:rPr>
        <w:t>7</w:t>
      </w:r>
      <w:r w:rsidR="008D39AC" w:rsidRPr="00A60839">
        <w:rPr>
          <w:sz w:val="28"/>
          <w:szCs w:val="28"/>
        </w:rPr>
        <w:t xml:space="preserve"> годы</w:t>
      </w:r>
      <w:r w:rsidRPr="00A60839">
        <w:rPr>
          <w:sz w:val="28"/>
          <w:szCs w:val="28"/>
        </w:rPr>
        <w:t>.</w:t>
      </w:r>
    </w:p>
    <w:tbl>
      <w:tblPr>
        <w:tblW w:w="4980" w:type="pct"/>
        <w:tblCellMar>
          <w:left w:w="40" w:type="dxa"/>
          <w:right w:w="40" w:type="dxa"/>
        </w:tblCellMar>
        <w:tblLook w:val="0000" w:firstRow="0" w:lastRow="0" w:firstColumn="0" w:lastColumn="0" w:noHBand="0" w:noVBand="0"/>
      </w:tblPr>
      <w:tblGrid>
        <w:gridCol w:w="3160"/>
        <w:gridCol w:w="2661"/>
        <w:gridCol w:w="1250"/>
        <w:gridCol w:w="1657"/>
        <w:gridCol w:w="1516"/>
      </w:tblGrid>
      <w:tr w:rsidR="00E64804" w:rsidRPr="00A60839" w:rsidTr="00F75E0F">
        <w:trPr>
          <w:trHeight w:hRule="exact" w:val="595"/>
          <w:tblHeader/>
        </w:trPr>
        <w:tc>
          <w:tcPr>
            <w:tcW w:w="1542" w:type="pct"/>
            <w:vMerge w:val="restart"/>
            <w:tcBorders>
              <w:top w:val="single" w:sz="6" w:space="0" w:color="auto"/>
              <w:left w:val="single" w:sz="6" w:space="0" w:color="auto"/>
              <w:right w:val="single" w:sz="6" w:space="0" w:color="auto"/>
            </w:tcBorders>
            <w:shd w:val="clear" w:color="auto" w:fill="FFFFFF"/>
            <w:vAlign w:val="center"/>
          </w:tcPr>
          <w:p w:rsidR="00E64804" w:rsidRPr="002728E1" w:rsidRDefault="00E64804" w:rsidP="004B2B1E">
            <w:pPr>
              <w:spacing w:line="293" w:lineRule="exact"/>
              <w:ind w:left="120" w:right="106" w:firstLine="77"/>
              <w:jc w:val="center"/>
            </w:pPr>
            <w:r w:rsidRPr="002728E1">
              <w:t>Наименование электростанции</w:t>
            </w:r>
          </w:p>
        </w:tc>
        <w:tc>
          <w:tcPr>
            <w:tcW w:w="1299" w:type="pct"/>
            <w:vMerge w:val="restart"/>
            <w:tcBorders>
              <w:top w:val="single" w:sz="6" w:space="0" w:color="auto"/>
              <w:left w:val="single" w:sz="6" w:space="0" w:color="auto"/>
              <w:right w:val="single" w:sz="6" w:space="0" w:color="auto"/>
            </w:tcBorders>
            <w:shd w:val="clear" w:color="auto" w:fill="FFFFFF"/>
            <w:vAlign w:val="center"/>
          </w:tcPr>
          <w:p w:rsidR="00E64804" w:rsidRPr="002728E1" w:rsidRDefault="00E64804" w:rsidP="004B2B1E">
            <w:pPr>
              <w:spacing w:line="298" w:lineRule="exact"/>
              <w:jc w:val="center"/>
            </w:pPr>
            <w:r w:rsidRPr="002728E1">
              <w:t xml:space="preserve">Тип </w:t>
            </w:r>
          </w:p>
          <w:p w:rsidR="00E64804" w:rsidRPr="002728E1" w:rsidRDefault="00E64804" w:rsidP="004B2B1E">
            <w:pPr>
              <w:spacing w:line="298" w:lineRule="exact"/>
              <w:jc w:val="center"/>
            </w:pPr>
            <w:r w:rsidRPr="002728E1">
              <w:t>оборудования</w:t>
            </w:r>
          </w:p>
        </w:tc>
        <w:tc>
          <w:tcPr>
            <w:tcW w:w="610" w:type="pct"/>
            <w:vMerge w:val="restart"/>
            <w:tcBorders>
              <w:top w:val="single" w:sz="6" w:space="0" w:color="auto"/>
              <w:left w:val="single" w:sz="6" w:space="0" w:color="auto"/>
              <w:right w:val="single" w:sz="6" w:space="0" w:color="auto"/>
            </w:tcBorders>
            <w:shd w:val="clear" w:color="auto" w:fill="FFFFFF"/>
            <w:vAlign w:val="center"/>
          </w:tcPr>
          <w:p w:rsidR="00E64804" w:rsidRPr="002728E1" w:rsidRDefault="00E64804" w:rsidP="004B2B1E">
            <w:pPr>
              <w:jc w:val="center"/>
            </w:pPr>
            <w:r w:rsidRPr="002728E1">
              <w:t xml:space="preserve">Вид </w:t>
            </w:r>
          </w:p>
          <w:p w:rsidR="00E64804" w:rsidRPr="002728E1" w:rsidRDefault="00E64804" w:rsidP="004B2B1E">
            <w:pPr>
              <w:jc w:val="center"/>
            </w:pPr>
            <w:r w:rsidRPr="002728E1">
              <w:t>топлива</w:t>
            </w:r>
          </w:p>
        </w:tc>
        <w:tc>
          <w:tcPr>
            <w:tcW w:w="1549" w:type="pct"/>
            <w:gridSpan w:val="2"/>
            <w:tcBorders>
              <w:top w:val="single" w:sz="6" w:space="0" w:color="auto"/>
              <w:left w:val="single" w:sz="6" w:space="0" w:color="auto"/>
              <w:bottom w:val="single" w:sz="6" w:space="0" w:color="auto"/>
              <w:right w:val="single" w:sz="6" w:space="0" w:color="auto"/>
            </w:tcBorders>
            <w:shd w:val="clear" w:color="auto" w:fill="FFFFFF"/>
            <w:vAlign w:val="center"/>
          </w:tcPr>
          <w:p w:rsidR="00E64804" w:rsidRPr="002728E1" w:rsidRDefault="00E64804" w:rsidP="004B2B1E">
            <w:pPr>
              <w:spacing w:line="293" w:lineRule="exact"/>
              <w:ind w:left="96" w:right="134"/>
              <w:jc w:val="center"/>
            </w:pPr>
            <w:r w:rsidRPr="002728E1">
              <w:t xml:space="preserve">Установленная  мощность блока </w:t>
            </w:r>
          </w:p>
        </w:tc>
      </w:tr>
      <w:tr w:rsidR="00E64804" w:rsidRPr="00A60839" w:rsidTr="005A6AF9">
        <w:trPr>
          <w:trHeight w:hRule="exact" w:val="361"/>
        </w:trPr>
        <w:tc>
          <w:tcPr>
            <w:tcW w:w="1542" w:type="pct"/>
            <w:vMerge/>
            <w:tcBorders>
              <w:left w:val="single" w:sz="6" w:space="0" w:color="auto"/>
              <w:bottom w:val="single" w:sz="6" w:space="0" w:color="auto"/>
              <w:right w:val="single" w:sz="6" w:space="0" w:color="auto"/>
            </w:tcBorders>
            <w:shd w:val="clear" w:color="auto" w:fill="FFFFFF"/>
          </w:tcPr>
          <w:p w:rsidR="00E64804" w:rsidRPr="002728E1" w:rsidRDefault="00E64804" w:rsidP="004B2B1E"/>
        </w:tc>
        <w:tc>
          <w:tcPr>
            <w:tcW w:w="1299" w:type="pct"/>
            <w:vMerge/>
            <w:tcBorders>
              <w:left w:val="single" w:sz="6" w:space="0" w:color="auto"/>
              <w:bottom w:val="single" w:sz="6" w:space="0" w:color="auto"/>
              <w:right w:val="single" w:sz="6" w:space="0" w:color="auto"/>
            </w:tcBorders>
            <w:shd w:val="clear" w:color="auto" w:fill="FFFFFF"/>
            <w:vAlign w:val="center"/>
          </w:tcPr>
          <w:p w:rsidR="00E64804" w:rsidRPr="002728E1" w:rsidRDefault="00E64804" w:rsidP="004B2B1E">
            <w:pPr>
              <w:jc w:val="center"/>
            </w:pPr>
          </w:p>
        </w:tc>
        <w:tc>
          <w:tcPr>
            <w:tcW w:w="610" w:type="pct"/>
            <w:vMerge/>
            <w:tcBorders>
              <w:left w:val="single" w:sz="6" w:space="0" w:color="auto"/>
              <w:bottom w:val="single" w:sz="6" w:space="0" w:color="auto"/>
              <w:right w:val="single" w:sz="6" w:space="0" w:color="auto"/>
            </w:tcBorders>
            <w:shd w:val="clear" w:color="auto" w:fill="FFFFFF"/>
            <w:vAlign w:val="center"/>
          </w:tcPr>
          <w:p w:rsidR="00E64804" w:rsidRPr="002728E1" w:rsidRDefault="00E64804" w:rsidP="004B2B1E">
            <w:pPr>
              <w:jc w:val="center"/>
            </w:pPr>
          </w:p>
        </w:tc>
        <w:tc>
          <w:tcPr>
            <w:tcW w:w="809" w:type="pct"/>
            <w:tcBorders>
              <w:top w:val="single" w:sz="6" w:space="0" w:color="auto"/>
              <w:left w:val="single" w:sz="6" w:space="0" w:color="auto"/>
              <w:bottom w:val="single" w:sz="6" w:space="0" w:color="auto"/>
              <w:right w:val="single" w:sz="6" w:space="0" w:color="auto"/>
            </w:tcBorders>
            <w:shd w:val="clear" w:color="auto" w:fill="FFFFFF"/>
            <w:vAlign w:val="center"/>
          </w:tcPr>
          <w:p w:rsidR="00E64804" w:rsidRPr="002728E1" w:rsidRDefault="00E64804" w:rsidP="004B2B1E">
            <w:pPr>
              <w:jc w:val="center"/>
            </w:pPr>
            <w:r w:rsidRPr="002728E1">
              <w:t>МВт</w:t>
            </w:r>
          </w:p>
        </w:tc>
        <w:tc>
          <w:tcPr>
            <w:tcW w:w="740" w:type="pct"/>
            <w:tcBorders>
              <w:top w:val="single" w:sz="6" w:space="0" w:color="auto"/>
              <w:left w:val="single" w:sz="6" w:space="0" w:color="auto"/>
              <w:bottom w:val="single" w:sz="6" w:space="0" w:color="auto"/>
              <w:right w:val="single" w:sz="6" w:space="0" w:color="auto"/>
            </w:tcBorders>
            <w:shd w:val="clear" w:color="auto" w:fill="FFFFFF"/>
            <w:vAlign w:val="center"/>
          </w:tcPr>
          <w:p w:rsidR="00E64804" w:rsidRPr="002728E1" w:rsidRDefault="00E64804" w:rsidP="004B2B1E">
            <w:pPr>
              <w:jc w:val="center"/>
            </w:pPr>
            <w:r w:rsidRPr="002728E1">
              <w:t>Гкал/ч</w:t>
            </w:r>
          </w:p>
        </w:tc>
      </w:tr>
      <w:tr w:rsidR="00E64804" w:rsidRPr="00A60839" w:rsidTr="005A6AF9">
        <w:trPr>
          <w:trHeight w:hRule="exact" w:val="361"/>
        </w:trPr>
        <w:tc>
          <w:tcPr>
            <w:tcW w:w="1542" w:type="pct"/>
            <w:tcBorders>
              <w:left w:val="single" w:sz="6" w:space="0" w:color="auto"/>
              <w:bottom w:val="single" w:sz="6" w:space="0" w:color="auto"/>
              <w:right w:val="single" w:sz="6" w:space="0" w:color="auto"/>
            </w:tcBorders>
            <w:shd w:val="clear" w:color="auto" w:fill="FFFFFF"/>
            <w:vAlign w:val="center"/>
          </w:tcPr>
          <w:p w:rsidR="00E64804" w:rsidRPr="002728E1" w:rsidRDefault="00E64804" w:rsidP="0067426D">
            <w:pPr>
              <w:jc w:val="center"/>
              <w:rPr>
                <w:b/>
              </w:rPr>
            </w:pPr>
            <w:r w:rsidRPr="002728E1">
              <w:rPr>
                <w:b/>
              </w:rPr>
              <w:t>2016 год</w:t>
            </w:r>
          </w:p>
        </w:tc>
        <w:tc>
          <w:tcPr>
            <w:tcW w:w="1299" w:type="pct"/>
            <w:tcBorders>
              <w:left w:val="single" w:sz="6" w:space="0" w:color="auto"/>
              <w:bottom w:val="single" w:sz="6" w:space="0" w:color="auto"/>
              <w:right w:val="single" w:sz="6" w:space="0" w:color="auto"/>
            </w:tcBorders>
            <w:shd w:val="clear" w:color="auto" w:fill="FFFFFF"/>
            <w:vAlign w:val="center"/>
          </w:tcPr>
          <w:p w:rsidR="00E64804" w:rsidRPr="002728E1" w:rsidRDefault="00E64804" w:rsidP="004B2B1E">
            <w:pPr>
              <w:jc w:val="center"/>
            </w:pPr>
          </w:p>
        </w:tc>
        <w:tc>
          <w:tcPr>
            <w:tcW w:w="610" w:type="pct"/>
            <w:tcBorders>
              <w:left w:val="single" w:sz="6" w:space="0" w:color="auto"/>
              <w:bottom w:val="single" w:sz="6" w:space="0" w:color="auto"/>
              <w:right w:val="single" w:sz="6" w:space="0" w:color="auto"/>
            </w:tcBorders>
            <w:shd w:val="clear" w:color="auto" w:fill="FFFFFF"/>
            <w:vAlign w:val="center"/>
          </w:tcPr>
          <w:p w:rsidR="00E64804" w:rsidRPr="002728E1" w:rsidRDefault="00E64804" w:rsidP="004B2B1E">
            <w:pPr>
              <w:jc w:val="center"/>
            </w:pPr>
          </w:p>
        </w:tc>
        <w:tc>
          <w:tcPr>
            <w:tcW w:w="809" w:type="pct"/>
            <w:tcBorders>
              <w:top w:val="single" w:sz="6" w:space="0" w:color="auto"/>
              <w:left w:val="single" w:sz="6" w:space="0" w:color="auto"/>
              <w:bottom w:val="single" w:sz="6" w:space="0" w:color="auto"/>
              <w:right w:val="single" w:sz="6" w:space="0" w:color="auto"/>
            </w:tcBorders>
            <w:shd w:val="clear" w:color="auto" w:fill="FFFFFF"/>
            <w:vAlign w:val="center"/>
          </w:tcPr>
          <w:p w:rsidR="00E64804" w:rsidRPr="002728E1" w:rsidRDefault="00E64804" w:rsidP="004B2B1E">
            <w:pPr>
              <w:jc w:val="center"/>
            </w:pPr>
          </w:p>
        </w:tc>
        <w:tc>
          <w:tcPr>
            <w:tcW w:w="740" w:type="pct"/>
            <w:tcBorders>
              <w:top w:val="single" w:sz="6" w:space="0" w:color="auto"/>
              <w:left w:val="single" w:sz="6" w:space="0" w:color="auto"/>
              <w:bottom w:val="single" w:sz="6" w:space="0" w:color="auto"/>
              <w:right w:val="single" w:sz="6" w:space="0" w:color="auto"/>
            </w:tcBorders>
            <w:shd w:val="clear" w:color="auto" w:fill="FFFFFF"/>
            <w:vAlign w:val="center"/>
          </w:tcPr>
          <w:p w:rsidR="00E64804" w:rsidRPr="002728E1" w:rsidRDefault="00E64804" w:rsidP="004B2B1E">
            <w:pPr>
              <w:jc w:val="center"/>
            </w:pPr>
          </w:p>
        </w:tc>
      </w:tr>
      <w:tr w:rsidR="00E64804" w:rsidRPr="00A60839" w:rsidTr="005A6AF9">
        <w:trPr>
          <w:trHeight w:hRule="exact" w:val="361"/>
        </w:trPr>
        <w:tc>
          <w:tcPr>
            <w:tcW w:w="1542" w:type="pct"/>
            <w:tcBorders>
              <w:left w:val="single" w:sz="6" w:space="0" w:color="auto"/>
              <w:bottom w:val="single" w:sz="6" w:space="0" w:color="auto"/>
              <w:right w:val="single" w:sz="6" w:space="0" w:color="auto"/>
            </w:tcBorders>
            <w:shd w:val="clear" w:color="auto" w:fill="FFFFFF"/>
            <w:vAlign w:val="center"/>
          </w:tcPr>
          <w:p w:rsidR="00E64804" w:rsidRPr="002728E1" w:rsidRDefault="00E64804" w:rsidP="004E6ED9">
            <w:pPr>
              <w:jc w:val="center"/>
            </w:pPr>
            <w:r w:rsidRPr="002728E1">
              <w:t>ВЭС</w:t>
            </w:r>
          </w:p>
        </w:tc>
        <w:tc>
          <w:tcPr>
            <w:tcW w:w="1299" w:type="pct"/>
            <w:tcBorders>
              <w:left w:val="single" w:sz="6" w:space="0" w:color="auto"/>
              <w:bottom w:val="single" w:sz="6" w:space="0" w:color="auto"/>
              <w:right w:val="single" w:sz="6" w:space="0" w:color="auto"/>
            </w:tcBorders>
            <w:shd w:val="clear" w:color="auto" w:fill="FFFFFF"/>
            <w:vAlign w:val="center"/>
          </w:tcPr>
          <w:p w:rsidR="00E64804" w:rsidRPr="002728E1" w:rsidRDefault="00E64804" w:rsidP="004B2B1E">
            <w:pPr>
              <w:jc w:val="center"/>
            </w:pPr>
          </w:p>
        </w:tc>
        <w:tc>
          <w:tcPr>
            <w:tcW w:w="610" w:type="pct"/>
            <w:tcBorders>
              <w:left w:val="single" w:sz="6" w:space="0" w:color="auto"/>
              <w:bottom w:val="single" w:sz="6" w:space="0" w:color="auto"/>
              <w:right w:val="single" w:sz="6" w:space="0" w:color="auto"/>
            </w:tcBorders>
            <w:shd w:val="clear" w:color="auto" w:fill="FFFFFF"/>
            <w:vAlign w:val="center"/>
          </w:tcPr>
          <w:p w:rsidR="00E64804" w:rsidRPr="002728E1" w:rsidRDefault="00E64804" w:rsidP="004B2B1E">
            <w:pPr>
              <w:jc w:val="center"/>
            </w:pPr>
          </w:p>
        </w:tc>
        <w:tc>
          <w:tcPr>
            <w:tcW w:w="809" w:type="pct"/>
            <w:tcBorders>
              <w:top w:val="single" w:sz="6" w:space="0" w:color="auto"/>
              <w:left w:val="single" w:sz="6" w:space="0" w:color="auto"/>
              <w:bottom w:val="single" w:sz="6" w:space="0" w:color="auto"/>
              <w:right w:val="single" w:sz="6" w:space="0" w:color="auto"/>
            </w:tcBorders>
            <w:shd w:val="clear" w:color="auto" w:fill="FFFFFF"/>
            <w:vAlign w:val="center"/>
          </w:tcPr>
          <w:p w:rsidR="00E64804" w:rsidRPr="002728E1" w:rsidRDefault="00926B49" w:rsidP="0067426D">
            <w:pPr>
              <w:jc w:val="center"/>
            </w:pPr>
            <w:r w:rsidRPr="002728E1">
              <w:rPr>
                <w:lang w:val="en-US"/>
              </w:rPr>
              <w:t>0</w:t>
            </w:r>
            <w:r w:rsidRPr="002728E1">
              <w:t>,9</w:t>
            </w:r>
          </w:p>
        </w:tc>
        <w:tc>
          <w:tcPr>
            <w:tcW w:w="740" w:type="pct"/>
            <w:tcBorders>
              <w:top w:val="single" w:sz="6" w:space="0" w:color="auto"/>
              <w:left w:val="single" w:sz="6" w:space="0" w:color="auto"/>
              <w:bottom w:val="single" w:sz="6" w:space="0" w:color="auto"/>
              <w:right w:val="single" w:sz="6" w:space="0" w:color="auto"/>
            </w:tcBorders>
            <w:shd w:val="clear" w:color="auto" w:fill="FFFFFF"/>
            <w:vAlign w:val="center"/>
          </w:tcPr>
          <w:p w:rsidR="00E64804" w:rsidRPr="002728E1" w:rsidRDefault="00E64804" w:rsidP="004B2B1E">
            <w:pPr>
              <w:jc w:val="center"/>
            </w:pPr>
          </w:p>
        </w:tc>
      </w:tr>
      <w:tr w:rsidR="00E64804" w:rsidRPr="00A60839" w:rsidTr="005A6AF9">
        <w:trPr>
          <w:trHeight w:hRule="exact" w:val="1136"/>
        </w:trPr>
        <w:tc>
          <w:tcPr>
            <w:tcW w:w="1542" w:type="pct"/>
            <w:tcBorders>
              <w:top w:val="single" w:sz="6" w:space="0" w:color="auto"/>
              <w:left w:val="single" w:sz="6" w:space="0" w:color="auto"/>
              <w:bottom w:val="single" w:sz="6" w:space="0" w:color="auto"/>
              <w:right w:val="single" w:sz="6" w:space="0" w:color="auto"/>
            </w:tcBorders>
            <w:shd w:val="clear" w:color="auto" w:fill="FFFFFF"/>
            <w:vAlign w:val="center"/>
          </w:tcPr>
          <w:p w:rsidR="00E64804" w:rsidRPr="002728E1" w:rsidRDefault="0019486D" w:rsidP="008525CC">
            <w:r>
              <w:t>1. ВЭС с</w:t>
            </w:r>
            <w:r w:rsidR="00E64804" w:rsidRPr="002728E1">
              <w:t>. Усть-Камчатск (ДЭС-23)</w:t>
            </w:r>
            <w:r w:rsidR="005A6AF9" w:rsidRPr="002728E1">
              <w:t xml:space="preserve"> (дополнительно к существующей ВЭУ-0,275)</w:t>
            </w:r>
          </w:p>
        </w:tc>
        <w:tc>
          <w:tcPr>
            <w:tcW w:w="1299" w:type="pct"/>
            <w:tcBorders>
              <w:top w:val="single" w:sz="6" w:space="0" w:color="auto"/>
              <w:left w:val="single" w:sz="6" w:space="0" w:color="auto"/>
              <w:bottom w:val="single" w:sz="6" w:space="0" w:color="auto"/>
              <w:right w:val="single" w:sz="6" w:space="0" w:color="auto"/>
            </w:tcBorders>
            <w:shd w:val="clear" w:color="auto" w:fill="FFFFFF"/>
            <w:vAlign w:val="center"/>
          </w:tcPr>
          <w:p w:rsidR="00E64804" w:rsidRPr="002728E1" w:rsidRDefault="00E64804" w:rsidP="005A6AF9">
            <w:pPr>
              <w:jc w:val="center"/>
            </w:pPr>
            <w:r w:rsidRPr="002728E1">
              <w:t>ВЭУ</w:t>
            </w:r>
            <w:r w:rsidR="005A6AF9" w:rsidRPr="002728E1">
              <w:t xml:space="preserve"> 3х0,3</w:t>
            </w:r>
          </w:p>
        </w:tc>
        <w:tc>
          <w:tcPr>
            <w:tcW w:w="610" w:type="pct"/>
            <w:tcBorders>
              <w:top w:val="single" w:sz="6" w:space="0" w:color="auto"/>
              <w:left w:val="single" w:sz="6" w:space="0" w:color="auto"/>
              <w:bottom w:val="single" w:sz="6" w:space="0" w:color="auto"/>
              <w:right w:val="single" w:sz="6" w:space="0" w:color="auto"/>
            </w:tcBorders>
            <w:shd w:val="clear" w:color="auto" w:fill="FFFFFF"/>
            <w:vAlign w:val="center"/>
          </w:tcPr>
          <w:p w:rsidR="00E64804" w:rsidRPr="002728E1" w:rsidRDefault="00E64804" w:rsidP="004B2B1E">
            <w:pPr>
              <w:jc w:val="center"/>
            </w:pPr>
          </w:p>
        </w:tc>
        <w:tc>
          <w:tcPr>
            <w:tcW w:w="809" w:type="pct"/>
            <w:tcBorders>
              <w:top w:val="single" w:sz="6" w:space="0" w:color="auto"/>
              <w:left w:val="single" w:sz="6" w:space="0" w:color="auto"/>
              <w:bottom w:val="single" w:sz="6" w:space="0" w:color="auto"/>
              <w:right w:val="single" w:sz="6" w:space="0" w:color="auto"/>
            </w:tcBorders>
            <w:shd w:val="clear" w:color="auto" w:fill="FFFFFF"/>
            <w:vAlign w:val="center"/>
          </w:tcPr>
          <w:p w:rsidR="00E64804" w:rsidRPr="002728E1" w:rsidRDefault="005A6AF9" w:rsidP="004B2B1E">
            <w:pPr>
              <w:jc w:val="center"/>
            </w:pPr>
            <w:r w:rsidRPr="002728E1">
              <w:t>0,9</w:t>
            </w:r>
          </w:p>
        </w:tc>
        <w:tc>
          <w:tcPr>
            <w:tcW w:w="740" w:type="pct"/>
            <w:tcBorders>
              <w:top w:val="single" w:sz="6" w:space="0" w:color="auto"/>
              <w:left w:val="single" w:sz="6" w:space="0" w:color="auto"/>
              <w:bottom w:val="single" w:sz="6" w:space="0" w:color="auto"/>
              <w:right w:val="single" w:sz="6" w:space="0" w:color="auto"/>
            </w:tcBorders>
            <w:shd w:val="clear" w:color="auto" w:fill="FFFFFF"/>
            <w:vAlign w:val="center"/>
          </w:tcPr>
          <w:p w:rsidR="00E64804" w:rsidRPr="002728E1" w:rsidRDefault="00E64804" w:rsidP="004B2B1E">
            <w:pPr>
              <w:jc w:val="center"/>
            </w:pPr>
          </w:p>
        </w:tc>
      </w:tr>
      <w:tr w:rsidR="00E64804" w:rsidRPr="00A60839" w:rsidTr="005A6AF9">
        <w:trPr>
          <w:trHeight w:hRule="exact" w:val="344"/>
        </w:trPr>
        <w:tc>
          <w:tcPr>
            <w:tcW w:w="1542" w:type="pct"/>
            <w:tcBorders>
              <w:top w:val="single" w:sz="6" w:space="0" w:color="auto"/>
              <w:left w:val="single" w:sz="6" w:space="0" w:color="auto"/>
              <w:bottom w:val="single" w:sz="6" w:space="0" w:color="auto"/>
              <w:right w:val="single" w:sz="6" w:space="0" w:color="auto"/>
            </w:tcBorders>
            <w:shd w:val="clear" w:color="auto" w:fill="FFFFFF"/>
            <w:vAlign w:val="center"/>
          </w:tcPr>
          <w:p w:rsidR="00E64804" w:rsidRPr="002728E1" w:rsidRDefault="00E64804" w:rsidP="004E6ED9">
            <w:pPr>
              <w:jc w:val="center"/>
            </w:pPr>
            <w:r w:rsidRPr="002728E1">
              <w:t>ДЭС</w:t>
            </w:r>
          </w:p>
        </w:tc>
        <w:tc>
          <w:tcPr>
            <w:tcW w:w="1299" w:type="pct"/>
            <w:tcBorders>
              <w:top w:val="single" w:sz="6" w:space="0" w:color="auto"/>
              <w:left w:val="single" w:sz="6" w:space="0" w:color="auto"/>
              <w:bottom w:val="single" w:sz="6" w:space="0" w:color="auto"/>
              <w:right w:val="single" w:sz="6" w:space="0" w:color="auto"/>
            </w:tcBorders>
            <w:shd w:val="clear" w:color="auto" w:fill="FFFFFF"/>
            <w:vAlign w:val="center"/>
          </w:tcPr>
          <w:p w:rsidR="00E64804" w:rsidRPr="002728E1" w:rsidRDefault="00E64804" w:rsidP="004B2B1E">
            <w:pPr>
              <w:jc w:val="center"/>
            </w:pPr>
          </w:p>
        </w:tc>
        <w:tc>
          <w:tcPr>
            <w:tcW w:w="610" w:type="pct"/>
            <w:tcBorders>
              <w:top w:val="single" w:sz="6" w:space="0" w:color="auto"/>
              <w:left w:val="single" w:sz="6" w:space="0" w:color="auto"/>
              <w:bottom w:val="single" w:sz="6" w:space="0" w:color="auto"/>
              <w:right w:val="single" w:sz="6" w:space="0" w:color="auto"/>
            </w:tcBorders>
            <w:shd w:val="clear" w:color="auto" w:fill="FFFFFF"/>
            <w:vAlign w:val="center"/>
          </w:tcPr>
          <w:p w:rsidR="00E64804" w:rsidRPr="002728E1" w:rsidRDefault="00E64804" w:rsidP="004B2B1E">
            <w:pPr>
              <w:jc w:val="center"/>
            </w:pPr>
          </w:p>
        </w:tc>
        <w:tc>
          <w:tcPr>
            <w:tcW w:w="809" w:type="pct"/>
            <w:tcBorders>
              <w:top w:val="single" w:sz="6" w:space="0" w:color="auto"/>
              <w:left w:val="single" w:sz="6" w:space="0" w:color="auto"/>
              <w:bottom w:val="single" w:sz="6" w:space="0" w:color="auto"/>
              <w:right w:val="single" w:sz="6" w:space="0" w:color="auto"/>
            </w:tcBorders>
            <w:shd w:val="clear" w:color="auto" w:fill="FFFFFF"/>
            <w:vAlign w:val="center"/>
          </w:tcPr>
          <w:p w:rsidR="00E64804" w:rsidRPr="002728E1" w:rsidRDefault="00926B49" w:rsidP="004B2B1E">
            <w:pPr>
              <w:jc w:val="center"/>
            </w:pPr>
            <w:r w:rsidRPr="002728E1">
              <w:t>3,8</w:t>
            </w:r>
          </w:p>
        </w:tc>
        <w:tc>
          <w:tcPr>
            <w:tcW w:w="740" w:type="pct"/>
            <w:tcBorders>
              <w:top w:val="single" w:sz="6" w:space="0" w:color="auto"/>
              <w:left w:val="single" w:sz="6" w:space="0" w:color="auto"/>
              <w:bottom w:val="single" w:sz="6" w:space="0" w:color="auto"/>
              <w:right w:val="single" w:sz="6" w:space="0" w:color="auto"/>
            </w:tcBorders>
            <w:shd w:val="clear" w:color="auto" w:fill="FFFFFF"/>
            <w:vAlign w:val="center"/>
          </w:tcPr>
          <w:p w:rsidR="00E64804" w:rsidRPr="002728E1" w:rsidRDefault="00E64804" w:rsidP="004B2B1E">
            <w:pPr>
              <w:jc w:val="center"/>
            </w:pPr>
          </w:p>
        </w:tc>
      </w:tr>
      <w:tr w:rsidR="005A6AF9" w:rsidRPr="00A60839" w:rsidTr="004E6ED9">
        <w:trPr>
          <w:trHeight w:hRule="exact" w:val="929"/>
        </w:trPr>
        <w:tc>
          <w:tcPr>
            <w:tcW w:w="1542"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4E6ED9">
            <w:r w:rsidRPr="002728E1">
              <w:t xml:space="preserve">1. на ДЭС-11 </w:t>
            </w:r>
            <w:r w:rsidR="0045345F" w:rsidRPr="002728E1">
              <w:t>(установка доп. мощности</w:t>
            </w:r>
            <w:r w:rsidRPr="002728E1">
              <w:t>)</w:t>
            </w:r>
            <w:r w:rsidR="004E6ED9" w:rsidRPr="002728E1">
              <w:t xml:space="preserve"> </w:t>
            </w:r>
            <w:r w:rsidRPr="002728E1">
              <w:t>п. Тигиль</w:t>
            </w:r>
          </w:p>
        </w:tc>
        <w:tc>
          <w:tcPr>
            <w:tcW w:w="1299"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45345F" w:rsidP="005A6AF9">
            <w:pPr>
              <w:jc w:val="center"/>
            </w:pPr>
            <w:r w:rsidRPr="002728E1">
              <w:rPr>
                <w:bCs/>
              </w:rPr>
              <w:t>1х1,0</w:t>
            </w:r>
          </w:p>
        </w:tc>
        <w:tc>
          <w:tcPr>
            <w:tcW w:w="610"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45345F" w:rsidP="005A6AF9">
            <w:pPr>
              <w:jc w:val="center"/>
            </w:pPr>
            <w:r w:rsidRPr="002728E1">
              <w:t>дизельное</w:t>
            </w:r>
          </w:p>
        </w:tc>
        <w:tc>
          <w:tcPr>
            <w:tcW w:w="809"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r w:rsidRPr="002728E1">
              <w:t>1,0</w:t>
            </w:r>
          </w:p>
        </w:tc>
        <w:tc>
          <w:tcPr>
            <w:tcW w:w="740"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p>
        </w:tc>
      </w:tr>
      <w:tr w:rsidR="005A6AF9" w:rsidRPr="00A60839" w:rsidTr="004E6ED9">
        <w:trPr>
          <w:trHeight w:hRule="exact" w:val="858"/>
        </w:trPr>
        <w:tc>
          <w:tcPr>
            <w:tcW w:w="1542"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4E6ED9" w:rsidP="004E6ED9">
            <w:r w:rsidRPr="002728E1">
              <w:t>2. на ДЭС-16 (полная реконструкция в связи с пожаром) п. Средние Пахачи</w:t>
            </w:r>
          </w:p>
        </w:tc>
        <w:tc>
          <w:tcPr>
            <w:tcW w:w="1299"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4E6ED9" w:rsidP="004E6ED9">
            <w:pPr>
              <w:jc w:val="center"/>
              <w:rPr>
                <w:bCs/>
                <w:lang w:val="en-US"/>
              </w:rPr>
            </w:pPr>
            <w:r w:rsidRPr="002728E1">
              <w:rPr>
                <w:bCs/>
                <w:lang w:val="en-US"/>
              </w:rPr>
              <w:t>1</w:t>
            </w:r>
            <w:r w:rsidRPr="002728E1">
              <w:rPr>
                <w:bCs/>
              </w:rPr>
              <w:t>х</w:t>
            </w:r>
            <w:r w:rsidRPr="002728E1">
              <w:rPr>
                <w:bCs/>
                <w:lang w:val="en-US"/>
              </w:rPr>
              <w:t>0,4    DA-DO500</w:t>
            </w:r>
          </w:p>
        </w:tc>
        <w:tc>
          <w:tcPr>
            <w:tcW w:w="610"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4E6ED9" w:rsidP="005A6AF9">
            <w:pPr>
              <w:jc w:val="center"/>
            </w:pPr>
            <w:r w:rsidRPr="002728E1">
              <w:t>дизельное</w:t>
            </w:r>
          </w:p>
        </w:tc>
        <w:tc>
          <w:tcPr>
            <w:tcW w:w="809"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4E6ED9" w:rsidP="004E6ED9">
            <w:pPr>
              <w:jc w:val="center"/>
            </w:pPr>
            <w:r w:rsidRPr="002728E1">
              <w:t>0,4</w:t>
            </w:r>
          </w:p>
        </w:tc>
        <w:tc>
          <w:tcPr>
            <w:tcW w:w="740"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p>
        </w:tc>
      </w:tr>
      <w:tr w:rsidR="005A6AF9" w:rsidRPr="00A60839" w:rsidTr="005A6AF9">
        <w:trPr>
          <w:trHeight w:hRule="exact" w:val="542"/>
        </w:trPr>
        <w:tc>
          <w:tcPr>
            <w:tcW w:w="1542"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4E6ED9" w:rsidP="004E6ED9">
            <w:r w:rsidRPr="002728E1">
              <w:t>3. на ДЭС-6 (установка доп. мощности) п. Таежный</w:t>
            </w:r>
          </w:p>
        </w:tc>
        <w:tc>
          <w:tcPr>
            <w:tcW w:w="1299"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4E6ED9" w:rsidP="005A6AF9">
            <w:pPr>
              <w:jc w:val="center"/>
              <w:rPr>
                <w:bCs/>
                <w:lang w:val="en-US"/>
              </w:rPr>
            </w:pPr>
            <w:r w:rsidRPr="002728E1">
              <w:rPr>
                <w:bCs/>
              </w:rPr>
              <w:t xml:space="preserve">1х0,008 </w:t>
            </w:r>
            <w:r w:rsidRPr="002728E1">
              <w:rPr>
                <w:bCs/>
                <w:lang w:val="en-US"/>
              </w:rPr>
              <w:t xml:space="preserve">   DA-C100</w:t>
            </w:r>
          </w:p>
        </w:tc>
        <w:tc>
          <w:tcPr>
            <w:tcW w:w="610"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4E6ED9" w:rsidP="005A6AF9">
            <w:pPr>
              <w:jc w:val="center"/>
            </w:pPr>
            <w:r w:rsidRPr="002728E1">
              <w:t>дизельное</w:t>
            </w:r>
          </w:p>
        </w:tc>
        <w:tc>
          <w:tcPr>
            <w:tcW w:w="809"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4E6ED9" w:rsidP="005A6AF9">
            <w:pPr>
              <w:jc w:val="center"/>
              <w:rPr>
                <w:lang w:val="en-US"/>
              </w:rPr>
            </w:pPr>
            <w:r w:rsidRPr="002728E1">
              <w:rPr>
                <w:lang w:val="en-US"/>
              </w:rPr>
              <w:t>0.008</w:t>
            </w:r>
          </w:p>
        </w:tc>
        <w:tc>
          <w:tcPr>
            <w:tcW w:w="740"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p>
        </w:tc>
      </w:tr>
      <w:tr w:rsidR="005A6AF9" w:rsidRPr="00A60839" w:rsidTr="005A6AF9">
        <w:trPr>
          <w:trHeight w:hRule="exact" w:val="542"/>
        </w:trPr>
        <w:tc>
          <w:tcPr>
            <w:tcW w:w="1542"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4E6ED9" w:rsidP="00926B49">
            <w:r w:rsidRPr="002728E1">
              <w:t xml:space="preserve">4. </w:t>
            </w:r>
            <w:r w:rsidR="00926B49" w:rsidRPr="002728E1">
              <w:t>на ДЭС</w:t>
            </w:r>
            <w:r w:rsidR="00F75E0F" w:rsidRPr="002728E1">
              <w:t>-5</w:t>
            </w:r>
            <w:r w:rsidR="00926B49" w:rsidRPr="002728E1">
              <w:t xml:space="preserve"> с. Усть-Хайрюзово</w:t>
            </w:r>
            <w:r w:rsidRPr="002728E1">
              <w:t xml:space="preserve"> (установка доп. мощности) </w:t>
            </w:r>
          </w:p>
        </w:tc>
        <w:tc>
          <w:tcPr>
            <w:tcW w:w="1299"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926B49" w:rsidP="005A6AF9">
            <w:pPr>
              <w:jc w:val="center"/>
              <w:rPr>
                <w:bCs/>
                <w:lang w:val="en-US"/>
              </w:rPr>
            </w:pPr>
            <w:r w:rsidRPr="002728E1">
              <w:rPr>
                <w:bCs/>
              </w:rPr>
              <w:t xml:space="preserve">2х1,2  </w:t>
            </w:r>
            <w:r w:rsidRPr="002728E1">
              <w:rPr>
                <w:bCs/>
                <w:lang w:val="en-US"/>
              </w:rPr>
              <w:t>DA-C1500</w:t>
            </w:r>
          </w:p>
        </w:tc>
        <w:tc>
          <w:tcPr>
            <w:tcW w:w="610"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4E6ED9" w:rsidP="005A6AF9">
            <w:pPr>
              <w:jc w:val="center"/>
            </w:pPr>
            <w:r w:rsidRPr="002728E1">
              <w:t>дизельное</w:t>
            </w:r>
          </w:p>
        </w:tc>
        <w:tc>
          <w:tcPr>
            <w:tcW w:w="809"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926B49" w:rsidP="005A6AF9">
            <w:pPr>
              <w:jc w:val="center"/>
              <w:rPr>
                <w:lang w:val="en-US"/>
              </w:rPr>
            </w:pPr>
            <w:r w:rsidRPr="002728E1">
              <w:rPr>
                <w:lang w:val="en-US"/>
              </w:rPr>
              <w:t>2.4</w:t>
            </w:r>
          </w:p>
        </w:tc>
        <w:tc>
          <w:tcPr>
            <w:tcW w:w="740"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p>
        </w:tc>
      </w:tr>
      <w:tr w:rsidR="005A6AF9" w:rsidRPr="00A60839" w:rsidTr="005A6AF9">
        <w:trPr>
          <w:trHeight w:hRule="exact" w:val="398"/>
        </w:trPr>
        <w:tc>
          <w:tcPr>
            <w:tcW w:w="1542"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rPr>
                <w:b/>
              </w:rPr>
            </w:pPr>
            <w:r w:rsidRPr="002728E1">
              <w:rPr>
                <w:b/>
              </w:rPr>
              <w:t>2017 год</w:t>
            </w:r>
          </w:p>
        </w:tc>
        <w:tc>
          <w:tcPr>
            <w:tcW w:w="1299"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rPr>
                <w:bCs/>
              </w:rPr>
            </w:pPr>
          </w:p>
        </w:tc>
        <w:tc>
          <w:tcPr>
            <w:tcW w:w="610"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p>
        </w:tc>
        <w:tc>
          <w:tcPr>
            <w:tcW w:w="809"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p>
        </w:tc>
        <w:tc>
          <w:tcPr>
            <w:tcW w:w="740"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p>
        </w:tc>
      </w:tr>
      <w:tr w:rsidR="005A6AF9" w:rsidRPr="00A60839" w:rsidTr="005A6AF9">
        <w:trPr>
          <w:trHeight w:hRule="exact" w:val="1225"/>
        </w:trPr>
        <w:tc>
          <w:tcPr>
            <w:tcW w:w="1542"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4E6ED9">
            <w:r w:rsidRPr="002728E1">
              <w:t>1. на ДЭС-16 (</w:t>
            </w:r>
            <w:r w:rsidR="004E6ED9" w:rsidRPr="002728E1">
              <w:t>увеличение мощности</w:t>
            </w:r>
            <w:r w:rsidRPr="002728E1">
              <w:t>) п. Средние Пахачи</w:t>
            </w:r>
          </w:p>
        </w:tc>
        <w:tc>
          <w:tcPr>
            <w:tcW w:w="1299"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r w:rsidRPr="002728E1">
              <w:rPr>
                <w:bCs/>
              </w:rPr>
              <w:t xml:space="preserve">2х0,2 </w:t>
            </w:r>
            <w:r w:rsidR="004E6ED9" w:rsidRPr="002728E1">
              <w:rPr>
                <w:bCs/>
              </w:rPr>
              <w:t xml:space="preserve">   </w:t>
            </w:r>
            <w:r w:rsidRPr="002728E1">
              <w:rPr>
                <w:bCs/>
                <w:lang w:val="en-US"/>
              </w:rPr>
              <w:t>DA</w:t>
            </w:r>
            <w:r w:rsidRPr="002728E1">
              <w:rPr>
                <w:bCs/>
              </w:rPr>
              <w:t>-</w:t>
            </w:r>
            <w:r w:rsidRPr="002728E1">
              <w:rPr>
                <w:bCs/>
                <w:lang w:val="en-US"/>
              </w:rPr>
              <w:t>DO</w:t>
            </w:r>
            <w:r w:rsidRPr="002728E1">
              <w:rPr>
                <w:bCs/>
              </w:rPr>
              <w:t>275</w:t>
            </w:r>
          </w:p>
        </w:tc>
        <w:tc>
          <w:tcPr>
            <w:tcW w:w="610"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r w:rsidRPr="002728E1">
              <w:t>дизельное</w:t>
            </w:r>
          </w:p>
        </w:tc>
        <w:tc>
          <w:tcPr>
            <w:tcW w:w="809"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r w:rsidRPr="002728E1">
              <w:t>0,4</w:t>
            </w:r>
          </w:p>
        </w:tc>
        <w:tc>
          <w:tcPr>
            <w:tcW w:w="740"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p>
        </w:tc>
      </w:tr>
      <w:tr w:rsidR="005A6AF9" w:rsidRPr="00A60839" w:rsidTr="005A6AF9">
        <w:trPr>
          <w:trHeight w:hRule="exact" w:val="1150"/>
        </w:trPr>
        <w:tc>
          <w:tcPr>
            <w:tcW w:w="1542"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r w:rsidRPr="002728E1">
              <w:t xml:space="preserve">2. Модульная ДЭС-8 п. Верхние Тиличики </w:t>
            </w:r>
          </w:p>
        </w:tc>
        <w:tc>
          <w:tcPr>
            <w:tcW w:w="1299"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p>
        </w:tc>
        <w:tc>
          <w:tcPr>
            <w:tcW w:w="610"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p>
        </w:tc>
        <w:tc>
          <w:tcPr>
            <w:tcW w:w="809"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r w:rsidRPr="002728E1">
              <w:t>5,0</w:t>
            </w:r>
          </w:p>
        </w:tc>
        <w:tc>
          <w:tcPr>
            <w:tcW w:w="740"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p>
        </w:tc>
      </w:tr>
      <w:tr w:rsidR="005A6AF9" w:rsidRPr="00A60839" w:rsidTr="005A6AF9">
        <w:trPr>
          <w:trHeight w:hRule="exact" w:val="838"/>
        </w:trPr>
        <w:tc>
          <w:tcPr>
            <w:tcW w:w="1542"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right"/>
            </w:pPr>
            <w:r w:rsidRPr="002728E1">
              <w:lastRenderedPageBreak/>
              <w:t xml:space="preserve">   2.1. Модульная ДЭС-8 п. Верхние Тиличики </w:t>
            </w:r>
          </w:p>
          <w:p w:rsidR="005A6AF9" w:rsidRPr="002728E1" w:rsidRDefault="005A6AF9" w:rsidP="005A6AF9">
            <w:pPr>
              <w:jc w:val="right"/>
            </w:pPr>
            <w:r w:rsidRPr="002728E1">
              <w:t>(полная замена)</w:t>
            </w:r>
          </w:p>
        </w:tc>
        <w:tc>
          <w:tcPr>
            <w:tcW w:w="1299"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rPr>
                <w:bCs/>
                <w:lang w:val="en-US"/>
              </w:rPr>
            </w:pPr>
            <w:r w:rsidRPr="002728E1">
              <w:rPr>
                <w:bCs/>
                <w:lang w:val="en-US"/>
              </w:rPr>
              <w:t>3</w:t>
            </w:r>
            <w:r w:rsidRPr="002728E1">
              <w:rPr>
                <w:bCs/>
              </w:rPr>
              <w:t xml:space="preserve">х1,0 </w:t>
            </w:r>
            <w:r w:rsidR="004E6ED9" w:rsidRPr="002728E1">
              <w:rPr>
                <w:bCs/>
                <w:lang w:val="en-US"/>
              </w:rPr>
              <w:t xml:space="preserve">  </w:t>
            </w:r>
            <w:r w:rsidRPr="002728E1">
              <w:rPr>
                <w:bCs/>
                <w:lang w:val="en-US"/>
              </w:rPr>
              <w:t>DA-C1250</w:t>
            </w:r>
          </w:p>
        </w:tc>
        <w:tc>
          <w:tcPr>
            <w:tcW w:w="610"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r w:rsidRPr="002728E1">
              <w:t>дизельное</w:t>
            </w:r>
          </w:p>
        </w:tc>
        <w:tc>
          <w:tcPr>
            <w:tcW w:w="809"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r w:rsidRPr="002728E1">
              <w:t>3,0</w:t>
            </w:r>
          </w:p>
        </w:tc>
        <w:tc>
          <w:tcPr>
            <w:tcW w:w="740"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p>
        </w:tc>
      </w:tr>
      <w:tr w:rsidR="005A6AF9" w:rsidRPr="00A60839" w:rsidTr="005A6AF9">
        <w:trPr>
          <w:trHeight w:hRule="exact" w:val="991"/>
        </w:trPr>
        <w:tc>
          <w:tcPr>
            <w:tcW w:w="1542"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right"/>
            </w:pPr>
            <w:r w:rsidRPr="002728E1">
              <w:t xml:space="preserve">   2.2. Модульная ДЭС-8 п. Верхние Тиличики </w:t>
            </w:r>
          </w:p>
          <w:p w:rsidR="005A6AF9" w:rsidRPr="002728E1" w:rsidRDefault="005A6AF9" w:rsidP="005A6AF9">
            <w:pPr>
              <w:jc w:val="right"/>
            </w:pPr>
            <w:r w:rsidRPr="002728E1">
              <w:t>(модернизация, ввод доп. мощности)</w:t>
            </w:r>
          </w:p>
        </w:tc>
        <w:tc>
          <w:tcPr>
            <w:tcW w:w="1299"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rPr>
                <w:bCs/>
              </w:rPr>
            </w:pPr>
            <w:r w:rsidRPr="002728E1">
              <w:rPr>
                <w:bCs/>
              </w:rPr>
              <w:t>2х1,0</w:t>
            </w:r>
            <w:r w:rsidRPr="002728E1">
              <w:t xml:space="preserve"> </w:t>
            </w:r>
            <w:r w:rsidR="004E6ED9" w:rsidRPr="002728E1">
              <w:rPr>
                <w:lang w:val="en-US"/>
              </w:rPr>
              <w:t xml:space="preserve">   </w:t>
            </w:r>
            <w:r w:rsidRPr="002728E1">
              <w:rPr>
                <w:bCs/>
              </w:rPr>
              <w:t>DA-C1250</w:t>
            </w:r>
          </w:p>
        </w:tc>
        <w:tc>
          <w:tcPr>
            <w:tcW w:w="610"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r w:rsidRPr="002728E1">
              <w:t>дизельное</w:t>
            </w:r>
          </w:p>
        </w:tc>
        <w:tc>
          <w:tcPr>
            <w:tcW w:w="809"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r w:rsidRPr="002728E1">
              <w:t>2,0</w:t>
            </w:r>
          </w:p>
        </w:tc>
        <w:tc>
          <w:tcPr>
            <w:tcW w:w="740"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p>
        </w:tc>
      </w:tr>
      <w:tr w:rsidR="005A6AF9" w:rsidRPr="00A60839" w:rsidTr="005A6AF9">
        <w:trPr>
          <w:trHeight w:hRule="exact" w:val="542"/>
        </w:trPr>
        <w:tc>
          <w:tcPr>
            <w:tcW w:w="1542"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r w:rsidRPr="002728E1">
              <w:t>3. на ДЭС-22 (замена)</w:t>
            </w:r>
          </w:p>
          <w:p w:rsidR="005A6AF9" w:rsidRPr="002728E1" w:rsidRDefault="005A6AF9" w:rsidP="005A6AF9">
            <w:r w:rsidRPr="002728E1">
              <w:t>п. Ключи</w:t>
            </w:r>
          </w:p>
        </w:tc>
        <w:tc>
          <w:tcPr>
            <w:tcW w:w="1299"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4E6ED9">
            <w:pPr>
              <w:jc w:val="center"/>
            </w:pPr>
            <w:r w:rsidRPr="002728E1">
              <w:rPr>
                <w:bCs/>
              </w:rPr>
              <w:t xml:space="preserve">1х1,0 </w:t>
            </w:r>
            <w:r w:rsidR="004E6ED9" w:rsidRPr="002728E1">
              <w:rPr>
                <w:bCs/>
                <w:lang w:val="en-US"/>
              </w:rPr>
              <w:t xml:space="preserve">  </w:t>
            </w:r>
          </w:p>
        </w:tc>
        <w:tc>
          <w:tcPr>
            <w:tcW w:w="610"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r w:rsidRPr="002728E1">
              <w:t>дизельное</w:t>
            </w:r>
          </w:p>
        </w:tc>
        <w:tc>
          <w:tcPr>
            <w:tcW w:w="809"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r w:rsidRPr="002728E1">
              <w:t>1,0</w:t>
            </w:r>
          </w:p>
        </w:tc>
        <w:tc>
          <w:tcPr>
            <w:tcW w:w="740"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p>
        </w:tc>
      </w:tr>
      <w:tr w:rsidR="005A6AF9" w:rsidRPr="00A60839" w:rsidTr="005A6AF9">
        <w:trPr>
          <w:trHeight w:hRule="exact" w:val="542"/>
        </w:trPr>
        <w:tc>
          <w:tcPr>
            <w:tcW w:w="1542"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2B78F4" w:rsidP="005A6AF9">
            <w:r w:rsidRPr="002728E1">
              <w:t xml:space="preserve"> </w:t>
            </w:r>
          </w:p>
        </w:tc>
        <w:tc>
          <w:tcPr>
            <w:tcW w:w="1299"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4E6ED9">
            <w:pPr>
              <w:jc w:val="center"/>
              <w:rPr>
                <w:bCs/>
              </w:rPr>
            </w:pPr>
            <w:r w:rsidRPr="002728E1">
              <w:rPr>
                <w:bCs/>
              </w:rPr>
              <w:t xml:space="preserve">1х1,0 </w:t>
            </w:r>
            <w:r w:rsidR="004E6ED9" w:rsidRPr="002728E1">
              <w:rPr>
                <w:bCs/>
                <w:lang w:val="en-US"/>
              </w:rPr>
              <w:t xml:space="preserve">   </w:t>
            </w:r>
          </w:p>
        </w:tc>
        <w:tc>
          <w:tcPr>
            <w:tcW w:w="610"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r w:rsidRPr="002728E1">
              <w:t>дизельное</w:t>
            </w:r>
          </w:p>
        </w:tc>
        <w:tc>
          <w:tcPr>
            <w:tcW w:w="809"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r w:rsidRPr="002728E1">
              <w:t>1,0</w:t>
            </w:r>
          </w:p>
        </w:tc>
        <w:tc>
          <w:tcPr>
            <w:tcW w:w="740" w:type="pct"/>
            <w:tcBorders>
              <w:top w:val="single" w:sz="6" w:space="0" w:color="auto"/>
              <w:left w:val="single" w:sz="6" w:space="0" w:color="auto"/>
              <w:bottom w:val="single" w:sz="6" w:space="0" w:color="auto"/>
              <w:right w:val="single" w:sz="6" w:space="0" w:color="auto"/>
            </w:tcBorders>
            <w:shd w:val="clear" w:color="auto" w:fill="FFFFFF"/>
            <w:vAlign w:val="center"/>
          </w:tcPr>
          <w:p w:rsidR="005A6AF9" w:rsidRPr="002728E1" w:rsidRDefault="005A6AF9" w:rsidP="005A6AF9">
            <w:pPr>
              <w:jc w:val="center"/>
            </w:pPr>
          </w:p>
        </w:tc>
      </w:tr>
    </w:tbl>
    <w:p w:rsidR="004E752C" w:rsidRPr="00A60839" w:rsidRDefault="004E752C" w:rsidP="004B2B1E">
      <w:pPr>
        <w:jc w:val="right"/>
        <w:rPr>
          <w:bCs/>
          <w:sz w:val="26"/>
          <w:szCs w:val="26"/>
        </w:rPr>
      </w:pPr>
    </w:p>
    <w:p w:rsidR="00E64804" w:rsidRPr="00A60839" w:rsidRDefault="00E64804" w:rsidP="00217680">
      <w:pPr>
        <w:ind w:right="-113" w:firstLine="709"/>
        <w:jc w:val="both"/>
        <w:rPr>
          <w:bCs/>
          <w:sz w:val="28"/>
          <w:szCs w:val="28"/>
        </w:rPr>
      </w:pPr>
      <w:r w:rsidRPr="00A60839">
        <w:rPr>
          <w:bCs/>
          <w:sz w:val="28"/>
          <w:szCs w:val="28"/>
        </w:rPr>
        <w:t xml:space="preserve">В 2017 году АО </w:t>
      </w:r>
      <w:r w:rsidR="00522A1D">
        <w:rPr>
          <w:bCs/>
          <w:sz w:val="28"/>
          <w:szCs w:val="28"/>
        </w:rPr>
        <w:t>«</w:t>
      </w:r>
      <w:r w:rsidRPr="00A60839">
        <w:rPr>
          <w:bCs/>
          <w:sz w:val="28"/>
          <w:szCs w:val="28"/>
        </w:rPr>
        <w:t>Корякэнерго</w:t>
      </w:r>
      <w:r w:rsidR="00522A1D">
        <w:rPr>
          <w:bCs/>
          <w:sz w:val="28"/>
          <w:szCs w:val="28"/>
        </w:rPr>
        <w:t>»</w:t>
      </w:r>
      <w:r w:rsidRPr="00A60839">
        <w:rPr>
          <w:bCs/>
          <w:sz w:val="28"/>
          <w:szCs w:val="28"/>
        </w:rPr>
        <w:t xml:space="preserve"> планирует осуществить полную замену Модульной ДЭС-8 путем замены 3-х основных ДГУ мощностью 1,0 МВт каждая, а также установить дополнительный блок с двумя ДГУ мощностью 1,0 МВт каждая, таем самым увеличив установленную мощность модульной ДЭС-8 с 3,0 до 5,0 МВт.</w:t>
      </w:r>
      <w:r w:rsidR="0019486D">
        <w:rPr>
          <w:bCs/>
          <w:sz w:val="28"/>
          <w:szCs w:val="28"/>
        </w:rPr>
        <w:t xml:space="preserve"> Также в с</w:t>
      </w:r>
      <w:r w:rsidR="00F75E0F" w:rsidRPr="00A60839">
        <w:rPr>
          <w:bCs/>
          <w:sz w:val="28"/>
          <w:szCs w:val="28"/>
        </w:rPr>
        <w:t>. Усть-Хайрюзово вводятся мощности в размере 2,4 МВт взамен мощности 2,0 МВт (табл. 11), тем самым увеличивая установленную мощность на 0,4 МВт.</w:t>
      </w:r>
    </w:p>
    <w:p w:rsidR="00E64804" w:rsidRPr="00A60839" w:rsidRDefault="00E64804" w:rsidP="00217680">
      <w:pPr>
        <w:ind w:right="-113" w:firstLine="709"/>
        <w:jc w:val="both"/>
        <w:rPr>
          <w:bCs/>
          <w:sz w:val="28"/>
          <w:szCs w:val="28"/>
        </w:rPr>
      </w:pPr>
      <w:r w:rsidRPr="00A60839">
        <w:rPr>
          <w:bCs/>
          <w:sz w:val="28"/>
          <w:szCs w:val="28"/>
        </w:rPr>
        <w:t xml:space="preserve">АО </w:t>
      </w:r>
      <w:r w:rsidR="00522A1D">
        <w:rPr>
          <w:bCs/>
          <w:sz w:val="28"/>
          <w:szCs w:val="28"/>
        </w:rPr>
        <w:t>«</w:t>
      </w:r>
      <w:r w:rsidRPr="00A60839">
        <w:rPr>
          <w:bCs/>
          <w:sz w:val="28"/>
          <w:szCs w:val="28"/>
        </w:rPr>
        <w:t>ЮЭСК</w:t>
      </w:r>
      <w:r w:rsidR="00522A1D">
        <w:rPr>
          <w:bCs/>
          <w:sz w:val="28"/>
          <w:szCs w:val="28"/>
        </w:rPr>
        <w:t>»</w:t>
      </w:r>
      <w:r w:rsidRPr="00A60839">
        <w:rPr>
          <w:bCs/>
          <w:sz w:val="28"/>
          <w:szCs w:val="28"/>
        </w:rPr>
        <w:t xml:space="preserve"> в 2017 году при реконстр</w:t>
      </w:r>
      <w:r w:rsidR="0019486D">
        <w:rPr>
          <w:bCs/>
          <w:sz w:val="28"/>
          <w:szCs w:val="28"/>
        </w:rPr>
        <w:t>укции ДЭС-23 в с</w:t>
      </w:r>
      <w:r w:rsidRPr="00A60839">
        <w:rPr>
          <w:bCs/>
          <w:sz w:val="28"/>
          <w:szCs w:val="28"/>
        </w:rPr>
        <w:t>. Усть-Камчатск меняет ДГУ мощностью 0,8 МВт на 1,0 МВт.</w:t>
      </w:r>
    </w:p>
    <w:p w:rsidR="00E64804" w:rsidRPr="00A60839" w:rsidRDefault="00E64804" w:rsidP="00217680">
      <w:pPr>
        <w:ind w:right="-113" w:firstLine="709"/>
        <w:jc w:val="both"/>
        <w:rPr>
          <w:bCs/>
          <w:sz w:val="28"/>
          <w:szCs w:val="28"/>
        </w:rPr>
      </w:pPr>
      <w:r w:rsidRPr="00A60839">
        <w:rPr>
          <w:bCs/>
          <w:sz w:val="28"/>
          <w:szCs w:val="28"/>
        </w:rPr>
        <w:t xml:space="preserve">Таким образом в 2017 году увеличение установленной мощности составит </w:t>
      </w:r>
      <w:r w:rsidR="00592B72" w:rsidRPr="00A60839">
        <w:rPr>
          <w:bCs/>
          <w:sz w:val="28"/>
          <w:szCs w:val="28"/>
        </w:rPr>
        <w:t>2,6</w:t>
      </w:r>
      <w:r w:rsidR="00EA1AD5" w:rsidRPr="00A60839">
        <w:rPr>
          <w:bCs/>
          <w:sz w:val="28"/>
          <w:szCs w:val="28"/>
        </w:rPr>
        <w:t xml:space="preserve"> МВт (2,0+</w:t>
      </w:r>
      <w:r w:rsidR="00592B72" w:rsidRPr="00A60839">
        <w:rPr>
          <w:bCs/>
          <w:sz w:val="28"/>
          <w:szCs w:val="28"/>
        </w:rPr>
        <w:t>0,4+</w:t>
      </w:r>
      <w:r w:rsidR="00EA1AD5" w:rsidRPr="00A60839">
        <w:rPr>
          <w:bCs/>
          <w:sz w:val="28"/>
          <w:szCs w:val="28"/>
        </w:rPr>
        <w:t>0,2).</w:t>
      </w:r>
    </w:p>
    <w:p w:rsidR="004E752C" w:rsidRPr="00A60839" w:rsidRDefault="00F75E0F" w:rsidP="004B2B1E">
      <w:pPr>
        <w:spacing w:line="360" w:lineRule="auto"/>
        <w:ind w:left="1683" w:hanging="1683"/>
        <w:jc w:val="right"/>
        <w:rPr>
          <w:sz w:val="28"/>
          <w:szCs w:val="28"/>
        </w:rPr>
      </w:pPr>
      <w:r w:rsidRPr="00A60839">
        <w:rPr>
          <w:sz w:val="28"/>
          <w:szCs w:val="28"/>
        </w:rPr>
        <w:t xml:space="preserve"> </w:t>
      </w:r>
      <w:r w:rsidR="004E752C" w:rsidRPr="00A60839">
        <w:rPr>
          <w:sz w:val="28"/>
          <w:szCs w:val="28"/>
        </w:rPr>
        <w:t>Таблица 11</w:t>
      </w:r>
    </w:p>
    <w:p w:rsidR="004E752C" w:rsidRPr="00A60839" w:rsidRDefault="004E752C" w:rsidP="00217680">
      <w:pPr>
        <w:spacing w:line="360" w:lineRule="auto"/>
        <w:contextualSpacing/>
        <w:jc w:val="center"/>
        <w:rPr>
          <w:sz w:val="28"/>
          <w:szCs w:val="28"/>
        </w:rPr>
      </w:pPr>
      <w:r w:rsidRPr="00A60839">
        <w:rPr>
          <w:sz w:val="28"/>
          <w:szCs w:val="28"/>
        </w:rPr>
        <w:t>Перечень выводимых из эксплуатации агрегатов на электростанциях</w:t>
      </w:r>
      <w:r w:rsidR="008D39AC" w:rsidRPr="00A60839">
        <w:rPr>
          <w:sz w:val="28"/>
          <w:szCs w:val="28"/>
        </w:rPr>
        <w:t xml:space="preserve"> </w:t>
      </w:r>
      <w:r w:rsidR="00DF5E32" w:rsidRPr="00A60839">
        <w:rPr>
          <w:sz w:val="28"/>
          <w:szCs w:val="28"/>
        </w:rPr>
        <w:t>за 2016</w:t>
      </w:r>
      <w:r w:rsidRPr="00A60839">
        <w:rPr>
          <w:sz w:val="28"/>
          <w:szCs w:val="28"/>
        </w:rPr>
        <w:t xml:space="preserve"> год</w:t>
      </w:r>
    </w:p>
    <w:tbl>
      <w:tblPr>
        <w:tblW w:w="4899" w:type="pct"/>
        <w:tblCellMar>
          <w:left w:w="40" w:type="dxa"/>
          <w:right w:w="40" w:type="dxa"/>
        </w:tblCellMar>
        <w:tblLook w:val="0000" w:firstRow="0" w:lastRow="0" w:firstColumn="0" w:lastColumn="0" w:noHBand="0" w:noVBand="0"/>
      </w:tblPr>
      <w:tblGrid>
        <w:gridCol w:w="3299"/>
        <w:gridCol w:w="2410"/>
        <w:gridCol w:w="1552"/>
        <w:gridCol w:w="1552"/>
        <w:gridCol w:w="1264"/>
      </w:tblGrid>
      <w:tr w:rsidR="00F75E0F" w:rsidRPr="00A60839" w:rsidTr="00F75E0F">
        <w:trPr>
          <w:trHeight w:hRule="exact" w:val="600"/>
        </w:trPr>
        <w:tc>
          <w:tcPr>
            <w:tcW w:w="1637" w:type="pct"/>
            <w:vMerge w:val="restart"/>
            <w:tcBorders>
              <w:top w:val="single" w:sz="6" w:space="0" w:color="auto"/>
              <w:left w:val="single" w:sz="6" w:space="0" w:color="auto"/>
              <w:right w:val="single" w:sz="6" w:space="0" w:color="auto"/>
            </w:tcBorders>
            <w:shd w:val="clear" w:color="auto" w:fill="FFFFFF"/>
            <w:vAlign w:val="center"/>
          </w:tcPr>
          <w:p w:rsidR="00F75E0F" w:rsidRPr="00A60839" w:rsidRDefault="00F75E0F" w:rsidP="004B2B1E">
            <w:pPr>
              <w:spacing w:line="293" w:lineRule="exact"/>
              <w:ind w:left="120" w:right="106" w:firstLine="77"/>
              <w:jc w:val="center"/>
            </w:pPr>
            <w:r w:rsidRPr="00A60839">
              <w:t>Наименование электростанции</w:t>
            </w:r>
          </w:p>
        </w:tc>
        <w:tc>
          <w:tcPr>
            <w:tcW w:w="1196" w:type="pct"/>
            <w:vMerge w:val="restart"/>
            <w:tcBorders>
              <w:top w:val="single" w:sz="6" w:space="0" w:color="auto"/>
              <w:left w:val="single" w:sz="6" w:space="0" w:color="auto"/>
              <w:right w:val="single" w:sz="6" w:space="0" w:color="auto"/>
            </w:tcBorders>
            <w:shd w:val="clear" w:color="auto" w:fill="FFFFFF"/>
            <w:vAlign w:val="center"/>
          </w:tcPr>
          <w:p w:rsidR="00F75E0F" w:rsidRPr="00A60839" w:rsidRDefault="00F75E0F" w:rsidP="004B2B1E">
            <w:pPr>
              <w:spacing w:line="293" w:lineRule="exact"/>
              <w:jc w:val="center"/>
            </w:pPr>
            <w:r w:rsidRPr="00A60839">
              <w:t>Марка оборудования</w:t>
            </w:r>
          </w:p>
        </w:tc>
        <w:tc>
          <w:tcPr>
            <w:tcW w:w="770" w:type="pct"/>
            <w:vMerge w:val="restart"/>
            <w:tcBorders>
              <w:top w:val="single" w:sz="6" w:space="0" w:color="auto"/>
              <w:left w:val="single" w:sz="6" w:space="0" w:color="auto"/>
              <w:right w:val="single" w:sz="6" w:space="0" w:color="auto"/>
            </w:tcBorders>
            <w:shd w:val="clear" w:color="auto" w:fill="FFFFFF"/>
            <w:vAlign w:val="center"/>
          </w:tcPr>
          <w:p w:rsidR="00F75E0F" w:rsidRPr="00A60839" w:rsidRDefault="00F75E0F" w:rsidP="004B2B1E">
            <w:pPr>
              <w:jc w:val="center"/>
            </w:pPr>
            <w:r w:rsidRPr="00A60839">
              <w:t>Вид топлива</w:t>
            </w:r>
          </w:p>
        </w:tc>
        <w:tc>
          <w:tcPr>
            <w:tcW w:w="1397" w:type="pct"/>
            <w:gridSpan w:val="2"/>
            <w:tcBorders>
              <w:top w:val="single" w:sz="6" w:space="0" w:color="auto"/>
              <w:left w:val="single" w:sz="6" w:space="0" w:color="auto"/>
              <w:bottom w:val="single" w:sz="6" w:space="0" w:color="auto"/>
              <w:right w:val="single" w:sz="6" w:space="0" w:color="auto"/>
            </w:tcBorders>
            <w:shd w:val="clear" w:color="auto" w:fill="FFFFFF"/>
            <w:vAlign w:val="center"/>
          </w:tcPr>
          <w:p w:rsidR="00F75E0F" w:rsidRPr="00A60839" w:rsidRDefault="00F75E0F" w:rsidP="004B2B1E">
            <w:pPr>
              <w:spacing w:line="293" w:lineRule="exact"/>
              <w:ind w:left="96" w:right="134"/>
              <w:jc w:val="center"/>
            </w:pPr>
            <w:r w:rsidRPr="00A60839">
              <w:t xml:space="preserve">Установленная мощность </w:t>
            </w:r>
          </w:p>
        </w:tc>
      </w:tr>
      <w:tr w:rsidR="00F75E0F" w:rsidRPr="00A60839" w:rsidTr="00F75E0F">
        <w:trPr>
          <w:trHeight w:hRule="exact" w:val="364"/>
        </w:trPr>
        <w:tc>
          <w:tcPr>
            <w:tcW w:w="1637" w:type="pct"/>
            <w:vMerge/>
            <w:tcBorders>
              <w:left w:val="single" w:sz="6" w:space="0" w:color="auto"/>
              <w:bottom w:val="single" w:sz="6" w:space="0" w:color="auto"/>
              <w:right w:val="single" w:sz="6" w:space="0" w:color="auto"/>
            </w:tcBorders>
            <w:shd w:val="clear" w:color="auto" w:fill="FFFFFF"/>
          </w:tcPr>
          <w:p w:rsidR="00F75E0F" w:rsidRPr="00A60839" w:rsidRDefault="00F75E0F" w:rsidP="004B2B1E"/>
        </w:tc>
        <w:tc>
          <w:tcPr>
            <w:tcW w:w="1196" w:type="pct"/>
            <w:vMerge/>
            <w:tcBorders>
              <w:left w:val="single" w:sz="6" w:space="0" w:color="auto"/>
              <w:bottom w:val="single" w:sz="6" w:space="0" w:color="auto"/>
              <w:right w:val="single" w:sz="6" w:space="0" w:color="auto"/>
            </w:tcBorders>
            <w:shd w:val="clear" w:color="auto" w:fill="FFFFFF"/>
            <w:vAlign w:val="center"/>
          </w:tcPr>
          <w:p w:rsidR="00F75E0F" w:rsidRPr="00A60839" w:rsidRDefault="00F75E0F" w:rsidP="004B2B1E">
            <w:pPr>
              <w:jc w:val="center"/>
            </w:pPr>
          </w:p>
        </w:tc>
        <w:tc>
          <w:tcPr>
            <w:tcW w:w="770" w:type="pct"/>
            <w:vMerge/>
            <w:tcBorders>
              <w:left w:val="single" w:sz="6" w:space="0" w:color="auto"/>
              <w:bottom w:val="single" w:sz="6" w:space="0" w:color="auto"/>
              <w:right w:val="single" w:sz="6" w:space="0" w:color="auto"/>
            </w:tcBorders>
            <w:shd w:val="clear" w:color="auto" w:fill="FFFFFF"/>
            <w:vAlign w:val="center"/>
          </w:tcPr>
          <w:p w:rsidR="00F75E0F" w:rsidRPr="00A60839" w:rsidRDefault="00F75E0F" w:rsidP="004B2B1E">
            <w:pPr>
              <w:jc w:val="center"/>
            </w:pPr>
          </w:p>
        </w:tc>
        <w:tc>
          <w:tcPr>
            <w:tcW w:w="770" w:type="pct"/>
            <w:tcBorders>
              <w:top w:val="single" w:sz="6" w:space="0" w:color="auto"/>
              <w:left w:val="single" w:sz="6" w:space="0" w:color="auto"/>
              <w:bottom w:val="single" w:sz="6" w:space="0" w:color="auto"/>
              <w:right w:val="single" w:sz="6" w:space="0" w:color="auto"/>
            </w:tcBorders>
            <w:shd w:val="clear" w:color="auto" w:fill="FFFFFF"/>
            <w:vAlign w:val="center"/>
          </w:tcPr>
          <w:p w:rsidR="00F75E0F" w:rsidRPr="00A60839" w:rsidRDefault="00F75E0F" w:rsidP="004B2B1E">
            <w:pPr>
              <w:jc w:val="center"/>
            </w:pPr>
            <w:r w:rsidRPr="00A60839">
              <w:t>МВт</w:t>
            </w:r>
          </w:p>
        </w:tc>
        <w:tc>
          <w:tcPr>
            <w:tcW w:w="627" w:type="pct"/>
            <w:tcBorders>
              <w:top w:val="single" w:sz="6" w:space="0" w:color="auto"/>
              <w:left w:val="single" w:sz="6" w:space="0" w:color="auto"/>
              <w:bottom w:val="single" w:sz="6" w:space="0" w:color="auto"/>
              <w:right w:val="single" w:sz="6" w:space="0" w:color="auto"/>
            </w:tcBorders>
            <w:shd w:val="clear" w:color="auto" w:fill="FFFFFF"/>
            <w:vAlign w:val="center"/>
          </w:tcPr>
          <w:p w:rsidR="00F75E0F" w:rsidRPr="00A60839" w:rsidRDefault="00F75E0F" w:rsidP="004B2B1E">
            <w:pPr>
              <w:jc w:val="center"/>
            </w:pPr>
            <w:r w:rsidRPr="00A60839">
              <w:t>Гкал/ч</w:t>
            </w:r>
          </w:p>
        </w:tc>
      </w:tr>
      <w:tr w:rsidR="00F75E0F" w:rsidRPr="00A60839" w:rsidTr="00F75E0F">
        <w:trPr>
          <w:trHeight w:hRule="exact" w:val="546"/>
        </w:trPr>
        <w:tc>
          <w:tcPr>
            <w:tcW w:w="1637" w:type="pct"/>
            <w:tcBorders>
              <w:top w:val="single" w:sz="6" w:space="0" w:color="auto"/>
              <w:left w:val="single" w:sz="6" w:space="0" w:color="auto"/>
              <w:bottom w:val="single" w:sz="6" w:space="0" w:color="auto"/>
              <w:right w:val="single" w:sz="6" w:space="0" w:color="auto"/>
            </w:tcBorders>
            <w:shd w:val="clear" w:color="auto" w:fill="FFFFFF"/>
          </w:tcPr>
          <w:p w:rsidR="00F75E0F" w:rsidRPr="00A60839" w:rsidRDefault="00F75E0F" w:rsidP="004B2B1E">
            <w:r w:rsidRPr="00A60839">
              <w:t>1. на ДЭС-5</w:t>
            </w:r>
          </w:p>
          <w:p w:rsidR="00F75E0F" w:rsidRPr="00A60839" w:rsidRDefault="0019486D" w:rsidP="004B2B1E">
            <w:r>
              <w:t>с</w:t>
            </w:r>
            <w:r w:rsidR="00F75E0F" w:rsidRPr="00A60839">
              <w:t>. Усть-Хайрюзово</w:t>
            </w:r>
          </w:p>
        </w:tc>
        <w:tc>
          <w:tcPr>
            <w:tcW w:w="1196" w:type="pct"/>
            <w:tcBorders>
              <w:top w:val="single" w:sz="6" w:space="0" w:color="auto"/>
              <w:left w:val="single" w:sz="6" w:space="0" w:color="auto"/>
              <w:bottom w:val="single" w:sz="6" w:space="0" w:color="auto"/>
              <w:right w:val="single" w:sz="6" w:space="0" w:color="auto"/>
            </w:tcBorders>
            <w:shd w:val="clear" w:color="auto" w:fill="FFFFFF"/>
            <w:vAlign w:val="center"/>
          </w:tcPr>
          <w:p w:rsidR="00F75E0F" w:rsidRPr="00A60839" w:rsidRDefault="00F75E0F" w:rsidP="004B2B1E">
            <w:pPr>
              <w:jc w:val="center"/>
            </w:pPr>
            <w:r w:rsidRPr="00A60839">
              <w:t>1х0,4</w:t>
            </w:r>
          </w:p>
          <w:p w:rsidR="00F75E0F" w:rsidRPr="00A60839" w:rsidRDefault="00F75E0F" w:rsidP="004B2B1E">
            <w:pPr>
              <w:jc w:val="center"/>
            </w:pPr>
            <w:r w:rsidRPr="00A60839">
              <w:t>2х0,8</w:t>
            </w:r>
          </w:p>
        </w:tc>
        <w:tc>
          <w:tcPr>
            <w:tcW w:w="770" w:type="pct"/>
            <w:tcBorders>
              <w:top w:val="single" w:sz="6" w:space="0" w:color="auto"/>
              <w:left w:val="single" w:sz="6" w:space="0" w:color="auto"/>
              <w:bottom w:val="single" w:sz="6" w:space="0" w:color="auto"/>
              <w:right w:val="single" w:sz="6" w:space="0" w:color="auto"/>
            </w:tcBorders>
            <w:shd w:val="clear" w:color="auto" w:fill="FFFFFF"/>
            <w:vAlign w:val="center"/>
          </w:tcPr>
          <w:p w:rsidR="00F75E0F" w:rsidRPr="00A60839" w:rsidRDefault="00F75E0F" w:rsidP="004B2B1E">
            <w:pPr>
              <w:jc w:val="center"/>
            </w:pPr>
            <w:r w:rsidRPr="00A60839">
              <w:t>дизельное</w:t>
            </w:r>
          </w:p>
        </w:tc>
        <w:tc>
          <w:tcPr>
            <w:tcW w:w="770" w:type="pct"/>
            <w:tcBorders>
              <w:top w:val="single" w:sz="6" w:space="0" w:color="auto"/>
              <w:left w:val="single" w:sz="6" w:space="0" w:color="auto"/>
              <w:bottom w:val="single" w:sz="6" w:space="0" w:color="auto"/>
              <w:right w:val="single" w:sz="6" w:space="0" w:color="auto"/>
            </w:tcBorders>
            <w:shd w:val="clear" w:color="auto" w:fill="FFFFFF"/>
            <w:vAlign w:val="center"/>
          </w:tcPr>
          <w:p w:rsidR="00F75E0F" w:rsidRPr="00A60839" w:rsidRDefault="00F75E0F" w:rsidP="004B2B1E">
            <w:pPr>
              <w:jc w:val="center"/>
            </w:pPr>
            <w:r w:rsidRPr="00A60839">
              <w:t>2,0</w:t>
            </w:r>
          </w:p>
        </w:tc>
        <w:tc>
          <w:tcPr>
            <w:tcW w:w="627" w:type="pct"/>
            <w:tcBorders>
              <w:top w:val="single" w:sz="6" w:space="0" w:color="auto"/>
              <w:left w:val="single" w:sz="6" w:space="0" w:color="auto"/>
              <w:bottom w:val="single" w:sz="6" w:space="0" w:color="auto"/>
              <w:right w:val="single" w:sz="6" w:space="0" w:color="auto"/>
            </w:tcBorders>
            <w:shd w:val="clear" w:color="auto" w:fill="FFFFFF"/>
            <w:vAlign w:val="center"/>
          </w:tcPr>
          <w:p w:rsidR="00F75E0F" w:rsidRPr="00A60839" w:rsidRDefault="00F75E0F" w:rsidP="004B2B1E">
            <w:pPr>
              <w:jc w:val="center"/>
            </w:pPr>
          </w:p>
        </w:tc>
      </w:tr>
    </w:tbl>
    <w:p w:rsidR="004E752C" w:rsidRDefault="004E752C" w:rsidP="00217680">
      <w:pPr>
        <w:ind w:right="-113" w:firstLine="709"/>
        <w:jc w:val="both"/>
        <w:rPr>
          <w:bCs/>
          <w:sz w:val="26"/>
          <w:szCs w:val="26"/>
        </w:rPr>
      </w:pPr>
    </w:p>
    <w:p w:rsidR="004E752C" w:rsidRDefault="004E752C" w:rsidP="00217680">
      <w:pPr>
        <w:ind w:right="-113" w:firstLine="709"/>
        <w:jc w:val="both"/>
        <w:rPr>
          <w:bCs/>
          <w:sz w:val="28"/>
          <w:szCs w:val="28"/>
        </w:rPr>
      </w:pPr>
      <w:r w:rsidRPr="00A60839">
        <w:rPr>
          <w:bCs/>
          <w:sz w:val="28"/>
          <w:szCs w:val="28"/>
        </w:rPr>
        <w:t xml:space="preserve">Структура установленной мощности по типам генерирующих мощностей на </w:t>
      </w:r>
      <w:r w:rsidR="009F410D" w:rsidRPr="00A60839">
        <w:rPr>
          <w:bCs/>
          <w:sz w:val="28"/>
          <w:szCs w:val="28"/>
        </w:rPr>
        <w:t>31 декабря</w:t>
      </w:r>
      <w:r w:rsidR="00DF5E32" w:rsidRPr="00A60839">
        <w:rPr>
          <w:bCs/>
          <w:sz w:val="28"/>
          <w:szCs w:val="28"/>
        </w:rPr>
        <w:t xml:space="preserve"> 2016</w:t>
      </w:r>
      <w:r w:rsidRPr="00A60839">
        <w:rPr>
          <w:bCs/>
          <w:sz w:val="28"/>
          <w:szCs w:val="28"/>
        </w:rPr>
        <w:t xml:space="preserve"> г</w:t>
      </w:r>
      <w:r w:rsidR="009F410D" w:rsidRPr="00A60839">
        <w:rPr>
          <w:bCs/>
          <w:sz w:val="28"/>
          <w:szCs w:val="28"/>
        </w:rPr>
        <w:t>ода</w:t>
      </w:r>
      <w:r w:rsidRPr="00A60839">
        <w:rPr>
          <w:bCs/>
          <w:sz w:val="28"/>
          <w:szCs w:val="28"/>
        </w:rPr>
        <w:t xml:space="preserve"> дана в </w:t>
      </w:r>
      <w:r w:rsidR="00953401" w:rsidRPr="00A60839">
        <w:rPr>
          <w:bCs/>
          <w:sz w:val="28"/>
          <w:szCs w:val="28"/>
        </w:rPr>
        <w:t>таблице 12</w:t>
      </w:r>
      <w:r w:rsidRPr="00A60839">
        <w:rPr>
          <w:bCs/>
          <w:sz w:val="28"/>
          <w:szCs w:val="28"/>
        </w:rPr>
        <w:t xml:space="preserve"> и на рисунке 3.</w:t>
      </w:r>
    </w:p>
    <w:p w:rsidR="002728E1" w:rsidRPr="00A60839" w:rsidRDefault="002728E1" w:rsidP="00217680">
      <w:pPr>
        <w:ind w:right="-113" w:firstLine="709"/>
        <w:jc w:val="both"/>
        <w:rPr>
          <w:bCs/>
          <w:sz w:val="28"/>
          <w:szCs w:val="28"/>
        </w:rPr>
      </w:pPr>
    </w:p>
    <w:p w:rsidR="00217680" w:rsidRDefault="00217680" w:rsidP="004B2B1E">
      <w:pPr>
        <w:jc w:val="right"/>
        <w:rPr>
          <w:bCs/>
          <w:sz w:val="28"/>
          <w:szCs w:val="28"/>
        </w:rPr>
      </w:pPr>
    </w:p>
    <w:p w:rsidR="00217680" w:rsidRDefault="00217680" w:rsidP="004B2B1E">
      <w:pPr>
        <w:jc w:val="right"/>
        <w:rPr>
          <w:bCs/>
          <w:sz w:val="28"/>
          <w:szCs w:val="28"/>
        </w:rPr>
      </w:pPr>
    </w:p>
    <w:p w:rsidR="00217680" w:rsidRDefault="00217680" w:rsidP="004B2B1E">
      <w:pPr>
        <w:jc w:val="right"/>
        <w:rPr>
          <w:bCs/>
          <w:sz w:val="28"/>
          <w:szCs w:val="28"/>
        </w:rPr>
      </w:pPr>
    </w:p>
    <w:p w:rsidR="00217680" w:rsidRDefault="00217680" w:rsidP="004B2B1E">
      <w:pPr>
        <w:jc w:val="right"/>
        <w:rPr>
          <w:bCs/>
          <w:sz w:val="28"/>
          <w:szCs w:val="28"/>
        </w:rPr>
      </w:pPr>
    </w:p>
    <w:p w:rsidR="004E752C" w:rsidRPr="00A60839" w:rsidRDefault="004E752C" w:rsidP="004B2B1E">
      <w:pPr>
        <w:jc w:val="right"/>
        <w:rPr>
          <w:bCs/>
          <w:sz w:val="28"/>
          <w:szCs w:val="28"/>
        </w:rPr>
      </w:pPr>
      <w:r w:rsidRPr="00A60839">
        <w:rPr>
          <w:bCs/>
          <w:sz w:val="28"/>
          <w:szCs w:val="28"/>
        </w:rPr>
        <w:t>Таблица 1</w:t>
      </w:r>
      <w:r w:rsidR="00953401" w:rsidRPr="00A60839">
        <w:rPr>
          <w:bCs/>
          <w:sz w:val="28"/>
          <w:szCs w:val="28"/>
        </w:rPr>
        <w:t>2</w:t>
      </w:r>
    </w:p>
    <w:p w:rsidR="004E752C" w:rsidRPr="00A60839" w:rsidRDefault="004E752C" w:rsidP="00591487">
      <w:pPr>
        <w:jc w:val="center"/>
        <w:rPr>
          <w:bCs/>
          <w:sz w:val="28"/>
          <w:szCs w:val="28"/>
        </w:rPr>
      </w:pPr>
      <w:r w:rsidRPr="00A60839">
        <w:rPr>
          <w:bCs/>
          <w:sz w:val="28"/>
          <w:szCs w:val="28"/>
        </w:rPr>
        <w:t xml:space="preserve">Структура установленной мощности на территории Камчатского </w:t>
      </w:r>
      <w:r w:rsidR="00C95A0B" w:rsidRPr="00A60839">
        <w:rPr>
          <w:bCs/>
          <w:sz w:val="28"/>
          <w:szCs w:val="28"/>
        </w:rPr>
        <w:t>края в</w:t>
      </w:r>
      <w:r w:rsidR="00591487" w:rsidRPr="00A60839">
        <w:rPr>
          <w:bCs/>
          <w:sz w:val="28"/>
          <w:szCs w:val="28"/>
        </w:rPr>
        <w:t xml:space="preserve"> </w:t>
      </w:r>
      <w:r w:rsidR="00DF5E32" w:rsidRPr="00A60839">
        <w:rPr>
          <w:bCs/>
          <w:sz w:val="28"/>
          <w:szCs w:val="28"/>
        </w:rPr>
        <w:t>2016</w:t>
      </w:r>
      <w:r w:rsidRPr="00A60839">
        <w:rPr>
          <w:bCs/>
          <w:sz w:val="28"/>
          <w:szCs w:val="28"/>
        </w:rPr>
        <w:t xml:space="preserve"> год</w:t>
      </w:r>
      <w:r w:rsidR="00591487" w:rsidRPr="00A60839">
        <w:rPr>
          <w:bCs/>
          <w:sz w:val="28"/>
          <w:szCs w:val="28"/>
        </w:rPr>
        <w:t>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91"/>
        <w:gridCol w:w="2689"/>
        <w:gridCol w:w="2441"/>
      </w:tblGrid>
      <w:tr w:rsidR="004E752C" w:rsidRPr="00A60839" w:rsidTr="00F1750F">
        <w:trPr>
          <w:trHeight w:val="20"/>
          <w:tblHeader/>
          <w:jc w:val="center"/>
        </w:trPr>
        <w:tc>
          <w:tcPr>
            <w:tcW w:w="2539" w:type="pct"/>
            <w:vAlign w:val="center"/>
          </w:tcPr>
          <w:p w:rsidR="004E752C" w:rsidRPr="00A60839" w:rsidRDefault="004E752C" w:rsidP="004B2B1E">
            <w:pPr>
              <w:jc w:val="center"/>
            </w:pPr>
            <w:r w:rsidRPr="00A60839">
              <w:t>Наименование объекта</w:t>
            </w:r>
          </w:p>
        </w:tc>
        <w:tc>
          <w:tcPr>
            <w:tcW w:w="1290" w:type="pct"/>
            <w:vAlign w:val="center"/>
          </w:tcPr>
          <w:p w:rsidR="004E752C" w:rsidRPr="00A60839" w:rsidRDefault="004E752C" w:rsidP="004B2B1E">
            <w:pPr>
              <w:jc w:val="center"/>
            </w:pPr>
            <w:r w:rsidRPr="00A60839">
              <w:t>Установленная мощность</w:t>
            </w:r>
            <w:r w:rsidR="00E936B9" w:rsidRPr="00A60839">
              <w:t>*</w:t>
            </w:r>
            <w:r w:rsidRPr="00A60839">
              <w:t>, МВт</w:t>
            </w:r>
          </w:p>
        </w:tc>
        <w:tc>
          <w:tcPr>
            <w:tcW w:w="1171" w:type="pct"/>
            <w:vAlign w:val="center"/>
          </w:tcPr>
          <w:p w:rsidR="004E752C" w:rsidRPr="00A60839" w:rsidRDefault="004E752C" w:rsidP="004B2B1E">
            <w:pPr>
              <w:jc w:val="center"/>
            </w:pPr>
            <w:r w:rsidRPr="00A60839">
              <w:t>Структура,</w:t>
            </w:r>
          </w:p>
          <w:p w:rsidR="004E752C" w:rsidRPr="00A60839" w:rsidRDefault="004E752C" w:rsidP="004B2B1E">
            <w:pPr>
              <w:jc w:val="center"/>
            </w:pPr>
            <w:r w:rsidRPr="00A60839">
              <w:t>%</w:t>
            </w:r>
          </w:p>
        </w:tc>
      </w:tr>
      <w:tr w:rsidR="005230AE" w:rsidRPr="00A60839" w:rsidTr="001B4C02">
        <w:trPr>
          <w:trHeight w:val="20"/>
          <w:jc w:val="center"/>
        </w:trPr>
        <w:tc>
          <w:tcPr>
            <w:tcW w:w="2539" w:type="pct"/>
          </w:tcPr>
          <w:p w:rsidR="005230AE" w:rsidRPr="00A60839" w:rsidRDefault="005230AE" w:rsidP="005230AE">
            <w:r w:rsidRPr="00A60839">
              <w:t>Всего,  в т. ч.:</w:t>
            </w:r>
          </w:p>
        </w:tc>
        <w:tc>
          <w:tcPr>
            <w:tcW w:w="1290" w:type="pct"/>
            <w:tcBorders>
              <w:top w:val="nil"/>
              <w:left w:val="nil"/>
              <w:bottom w:val="single" w:sz="8" w:space="0" w:color="auto"/>
              <w:right w:val="single" w:sz="8" w:space="0" w:color="auto"/>
            </w:tcBorders>
            <w:shd w:val="clear" w:color="auto" w:fill="auto"/>
            <w:vAlign w:val="center"/>
          </w:tcPr>
          <w:p w:rsidR="005230AE" w:rsidRPr="00A60839" w:rsidRDefault="005230AE" w:rsidP="005230AE">
            <w:pPr>
              <w:jc w:val="center"/>
            </w:pPr>
            <w:r w:rsidRPr="00A60839">
              <w:t>658,9</w:t>
            </w:r>
          </w:p>
        </w:tc>
        <w:tc>
          <w:tcPr>
            <w:tcW w:w="1171" w:type="pct"/>
            <w:tcBorders>
              <w:top w:val="nil"/>
              <w:left w:val="nil"/>
              <w:bottom w:val="single" w:sz="8" w:space="0" w:color="auto"/>
              <w:right w:val="single" w:sz="8" w:space="0" w:color="auto"/>
            </w:tcBorders>
            <w:shd w:val="clear" w:color="auto" w:fill="auto"/>
            <w:vAlign w:val="center"/>
          </w:tcPr>
          <w:p w:rsidR="005230AE" w:rsidRPr="00A60839" w:rsidRDefault="005230AE" w:rsidP="005230AE">
            <w:pPr>
              <w:jc w:val="center"/>
            </w:pPr>
            <w:r w:rsidRPr="00A60839">
              <w:t>100,0</w:t>
            </w:r>
          </w:p>
        </w:tc>
      </w:tr>
      <w:tr w:rsidR="005230AE" w:rsidRPr="00A60839" w:rsidTr="001B4C02">
        <w:trPr>
          <w:trHeight w:val="20"/>
          <w:jc w:val="center"/>
        </w:trPr>
        <w:tc>
          <w:tcPr>
            <w:tcW w:w="2539" w:type="pct"/>
          </w:tcPr>
          <w:p w:rsidR="005230AE" w:rsidRPr="00A60839" w:rsidRDefault="005230AE" w:rsidP="005230AE">
            <w:pPr>
              <w:ind w:firstLine="253"/>
            </w:pPr>
            <w:r w:rsidRPr="00A60839">
              <w:t>ТЭС – всего, в том числе.:</w:t>
            </w:r>
          </w:p>
        </w:tc>
        <w:tc>
          <w:tcPr>
            <w:tcW w:w="1290" w:type="pct"/>
            <w:tcBorders>
              <w:top w:val="nil"/>
              <w:left w:val="nil"/>
              <w:bottom w:val="single" w:sz="8" w:space="0" w:color="auto"/>
              <w:right w:val="single" w:sz="8" w:space="0" w:color="auto"/>
            </w:tcBorders>
            <w:shd w:val="clear" w:color="auto" w:fill="auto"/>
            <w:vAlign w:val="center"/>
          </w:tcPr>
          <w:p w:rsidR="005230AE" w:rsidRPr="00A60839" w:rsidRDefault="005230AE" w:rsidP="005230AE">
            <w:pPr>
              <w:jc w:val="center"/>
            </w:pPr>
            <w:r w:rsidRPr="00A60839">
              <w:t>389</w:t>
            </w:r>
          </w:p>
        </w:tc>
        <w:tc>
          <w:tcPr>
            <w:tcW w:w="1171" w:type="pct"/>
            <w:tcBorders>
              <w:top w:val="nil"/>
              <w:left w:val="nil"/>
              <w:bottom w:val="single" w:sz="8" w:space="0" w:color="auto"/>
              <w:right w:val="single" w:sz="8" w:space="0" w:color="auto"/>
            </w:tcBorders>
            <w:shd w:val="clear" w:color="auto" w:fill="auto"/>
            <w:vAlign w:val="center"/>
          </w:tcPr>
          <w:p w:rsidR="005230AE" w:rsidRPr="00A60839" w:rsidRDefault="005230AE" w:rsidP="005230AE">
            <w:pPr>
              <w:jc w:val="center"/>
            </w:pPr>
            <w:r w:rsidRPr="00A60839">
              <w:t>59,0</w:t>
            </w:r>
          </w:p>
        </w:tc>
      </w:tr>
      <w:tr w:rsidR="005230AE" w:rsidRPr="00A60839" w:rsidTr="001B4C02">
        <w:trPr>
          <w:trHeight w:val="20"/>
          <w:jc w:val="center"/>
        </w:trPr>
        <w:tc>
          <w:tcPr>
            <w:tcW w:w="2539" w:type="pct"/>
          </w:tcPr>
          <w:p w:rsidR="005230AE" w:rsidRPr="00A60839" w:rsidRDefault="005230AE" w:rsidP="005230AE">
            <w:pPr>
              <w:ind w:firstLine="973"/>
            </w:pPr>
            <w:r w:rsidRPr="00A60839">
              <w:t>КЭС</w:t>
            </w:r>
          </w:p>
        </w:tc>
        <w:tc>
          <w:tcPr>
            <w:tcW w:w="1290" w:type="pct"/>
            <w:tcBorders>
              <w:top w:val="nil"/>
              <w:left w:val="nil"/>
              <w:bottom w:val="single" w:sz="8" w:space="0" w:color="auto"/>
              <w:right w:val="single" w:sz="8" w:space="0" w:color="auto"/>
            </w:tcBorders>
            <w:shd w:val="clear" w:color="auto" w:fill="auto"/>
            <w:vAlign w:val="center"/>
          </w:tcPr>
          <w:p w:rsidR="005230AE" w:rsidRPr="00A60839" w:rsidRDefault="005230AE" w:rsidP="005230AE">
            <w:pPr>
              <w:jc w:val="center"/>
            </w:pPr>
            <w:r w:rsidRPr="00A60839">
              <w:t>0</w:t>
            </w:r>
          </w:p>
        </w:tc>
        <w:tc>
          <w:tcPr>
            <w:tcW w:w="1171" w:type="pct"/>
            <w:tcBorders>
              <w:top w:val="nil"/>
              <w:left w:val="nil"/>
              <w:bottom w:val="single" w:sz="8" w:space="0" w:color="auto"/>
              <w:right w:val="single" w:sz="8" w:space="0" w:color="auto"/>
            </w:tcBorders>
            <w:shd w:val="clear" w:color="auto" w:fill="auto"/>
            <w:vAlign w:val="center"/>
          </w:tcPr>
          <w:p w:rsidR="005230AE" w:rsidRPr="00A60839" w:rsidRDefault="005230AE" w:rsidP="005230AE">
            <w:pPr>
              <w:jc w:val="center"/>
            </w:pPr>
            <w:r w:rsidRPr="00A60839">
              <w:t>0,0</w:t>
            </w:r>
          </w:p>
        </w:tc>
      </w:tr>
      <w:tr w:rsidR="005230AE" w:rsidRPr="00A60839" w:rsidTr="001B4C02">
        <w:trPr>
          <w:trHeight w:val="20"/>
          <w:jc w:val="center"/>
        </w:trPr>
        <w:tc>
          <w:tcPr>
            <w:tcW w:w="2539" w:type="pct"/>
          </w:tcPr>
          <w:p w:rsidR="005230AE" w:rsidRPr="00A60839" w:rsidRDefault="005230AE" w:rsidP="005230AE">
            <w:pPr>
              <w:ind w:firstLine="1453"/>
            </w:pPr>
            <w:r w:rsidRPr="00A60839">
              <w:t>из них ПГУ</w:t>
            </w:r>
          </w:p>
        </w:tc>
        <w:tc>
          <w:tcPr>
            <w:tcW w:w="1290" w:type="pct"/>
            <w:tcBorders>
              <w:top w:val="nil"/>
              <w:left w:val="nil"/>
              <w:bottom w:val="single" w:sz="8" w:space="0" w:color="auto"/>
              <w:right w:val="single" w:sz="8" w:space="0" w:color="auto"/>
            </w:tcBorders>
            <w:shd w:val="clear" w:color="auto" w:fill="auto"/>
            <w:vAlign w:val="center"/>
          </w:tcPr>
          <w:p w:rsidR="005230AE" w:rsidRPr="00A60839" w:rsidRDefault="005230AE" w:rsidP="005230AE">
            <w:pPr>
              <w:jc w:val="center"/>
            </w:pPr>
            <w:r w:rsidRPr="00A60839">
              <w:t>0</w:t>
            </w:r>
          </w:p>
        </w:tc>
        <w:tc>
          <w:tcPr>
            <w:tcW w:w="1171" w:type="pct"/>
            <w:tcBorders>
              <w:top w:val="nil"/>
              <w:left w:val="nil"/>
              <w:bottom w:val="single" w:sz="8" w:space="0" w:color="auto"/>
              <w:right w:val="single" w:sz="8" w:space="0" w:color="auto"/>
            </w:tcBorders>
            <w:shd w:val="clear" w:color="auto" w:fill="auto"/>
            <w:vAlign w:val="center"/>
          </w:tcPr>
          <w:p w:rsidR="005230AE" w:rsidRPr="00A60839" w:rsidRDefault="005230AE" w:rsidP="005230AE">
            <w:pPr>
              <w:jc w:val="center"/>
            </w:pPr>
            <w:r w:rsidRPr="00A60839">
              <w:t>0,0</w:t>
            </w:r>
          </w:p>
        </w:tc>
      </w:tr>
      <w:tr w:rsidR="005230AE" w:rsidRPr="00A60839" w:rsidTr="001B4C02">
        <w:trPr>
          <w:trHeight w:val="20"/>
          <w:jc w:val="center"/>
        </w:trPr>
        <w:tc>
          <w:tcPr>
            <w:tcW w:w="2539" w:type="pct"/>
          </w:tcPr>
          <w:p w:rsidR="005230AE" w:rsidRPr="00A60839" w:rsidRDefault="005230AE" w:rsidP="005230AE">
            <w:pPr>
              <w:ind w:firstLine="973"/>
              <w:rPr>
                <w:sz w:val="16"/>
                <w:szCs w:val="16"/>
              </w:rPr>
            </w:pPr>
            <w:r w:rsidRPr="00A60839">
              <w:lastRenderedPageBreak/>
              <w:t>ТЭЦ</w:t>
            </w:r>
          </w:p>
        </w:tc>
        <w:tc>
          <w:tcPr>
            <w:tcW w:w="1290" w:type="pct"/>
            <w:tcBorders>
              <w:top w:val="nil"/>
              <w:left w:val="nil"/>
              <w:bottom w:val="single" w:sz="8" w:space="0" w:color="auto"/>
              <w:right w:val="single" w:sz="8" w:space="0" w:color="auto"/>
            </w:tcBorders>
            <w:shd w:val="clear" w:color="auto" w:fill="auto"/>
            <w:vAlign w:val="center"/>
          </w:tcPr>
          <w:p w:rsidR="005230AE" w:rsidRPr="00A60839" w:rsidRDefault="005230AE" w:rsidP="005230AE">
            <w:pPr>
              <w:jc w:val="center"/>
            </w:pPr>
            <w:r w:rsidRPr="00A60839">
              <w:t>389</w:t>
            </w:r>
          </w:p>
        </w:tc>
        <w:tc>
          <w:tcPr>
            <w:tcW w:w="1171" w:type="pct"/>
            <w:tcBorders>
              <w:top w:val="nil"/>
              <w:left w:val="nil"/>
              <w:bottom w:val="single" w:sz="8" w:space="0" w:color="auto"/>
              <w:right w:val="single" w:sz="8" w:space="0" w:color="auto"/>
            </w:tcBorders>
            <w:shd w:val="clear" w:color="auto" w:fill="auto"/>
            <w:vAlign w:val="center"/>
          </w:tcPr>
          <w:p w:rsidR="005230AE" w:rsidRPr="00A60839" w:rsidRDefault="005230AE" w:rsidP="005230AE">
            <w:pPr>
              <w:jc w:val="center"/>
            </w:pPr>
            <w:r w:rsidRPr="00A60839">
              <w:t>59,0</w:t>
            </w:r>
          </w:p>
        </w:tc>
      </w:tr>
      <w:tr w:rsidR="005230AE" w:rsidRPr="00A60839" w:rsidTr="001B4C02">
        <w:trPr>
          <w:trHeight w:val="20"/>
          <w:jc w:val="center"/>
        </w:trPr>
        <w:tc>
          <w:tcPr>
            <w:tcW w:w="2539" w:type="pct"/>
          </w:tcPr>
          <w:p w:rsidR="005230AE" w:rsidRPr="00A60839" w:rsidRDefault="005230AE" w:rsidP="005230AE">
            <w:pPr>
              <w:ind w:firstLine="1453"/>
            </w:pPr>
            <w:r w:rsidRPr="00A60839">
              <w:t>из них ПГУ и ГТ-ТЭЦ</w:t>
            </w:r>
          </w:p>
        </w:tc>
        <w:tc>
          <w:tcPr>
            <w:tcW w:w="1290" w:type="pct"/>
            <w:tcBorders>
              <w:top w:val="nil"/>
              <w:left w:val="nil"/>
              <w:bottom w:val="single" w:sz="8" w:space="0" w:color="auto"/>
              <w:right w:val="single" w:sz="8" w:space="0" w:color="auto"/>
            </w:tcBorders>
            <w:shd w:val="clear" w:color="auto" w:fill="auto"/>
            <w:vAlign w:val="center"/>
          </w:tcPr>
          <w:p w:rsidR="005230AE" w:rsidRPr="00A60839" w:rsidRDefault="005230AE" w:rsidP="005230AE">
            <w:pPr>
              <w:jc w:val="center"/>
            </w:pPr>
            <w:r w:rsidRPr="00A60839">
              <w:t>0</w:t>
            </w:r>
          </w:p>
        </w:tc>
        <w:tc>
          <w:tcPr>
            <w:tcW w:w="1171" w:type="pct"/>
            <w:tcBorders>
              <w:top w:val="nil"/>
              <w:left w:val="nil"/>
              <w:bottom w:val="single" w:sz="8" w:space="0" w:color="auto"/>
              <w:right w:val="single" w:sz="8" w:space="0" w:color="auto"/>
            </w:tcBorders>
            <w:shd w:val="clear" w:color="auto" w:fill="auto"/>
            <w:vAlign w:val="center"/>
          </w:tcPr>
          <w:p w:rsidR="005230AE" w:rsidRPr="00A60839" w:rsidRDefault="005230AE" w:rsidP="005230AE">
            <w:pPr>
              <w:jc w:val="center"/>
            </w:pPr>
            <w:r w:rsidRPr="00A60839">
              <w:t>0,0</w:t>
            </w:r>
          </w:p>
        </w:tc>
      </w:tr>
      <w:tr w:rsidR="005230AE" w:rsidRPr="00A60839" w:rsidTr="001B4C02">
        <w:trPr>
          <w:trHeight w:val="20"/>
          <w:jc w:val="center"/>
        </w:trPr>
        <w:tc>
          <w:tcPr>
            <w:tcW w:w="2539" w:type="pct"/>
          </w:tcPr>
          <w:p w:rsidR="005230AE" w:rsidRPr="00A60839" w:rsidRDefault="005230AE" w:rsidP="005230AE">
            <w:pPr>
              <w:ind w:firstLine="973"/>
            </w:pPr>
            <w:r w:rsidRPr="00A60839">
              <w:t>ДЭС</w:t>
            </w:r>
          </w:p>
        </w:tc>
        <w:tc>
          <w:tcPr>
            <w:tcW w:w="1290" w:type="pct"/>
            <w:tcBorders>
              <w:top w:val="nil"/>
              <w:left w:val="nil"/>
              <w:bottom w:val="single" w:sz="8" w:space="0" w:color="auto"/>
              <w:right w:val="single" w:sz="8" w:space="0" w:color="auto"/>
            </w:tcBorders>
            <w:shd w:val="clear" w:color="auto" w:fill="auto"/>
            <w:vAlign w:val="center"/>
          </w:tcPr>
          <w:p w:rsidR="005230AE" w:rsidRPr="00A60839" w:rsidRDefault="005230AE" w:rsidP="005230AE">
            <w:pPr>
              <w:jc w:val="center"/>
            </w:pPr>
            <w:r w:rsidRPr="00A60839">
              <w:t>144,138</w:t>
            </w:r>
          </w:p>
        </w:tc>
        <w:tc>
          <w:tcPr>
            <w:tcW w:w="1171" w:type="pct"/>
            <w:tcBorders>
              <w:top w:val="nil"/>
              <w:left w:val="nil"/>
              <w:bottom w:val="single" w:sz="8" w:space="0" w:color="auto"/>
              <w:right w:val="single" w:sz="8" w:space="0" w:color="auto"/>
            </w:tcBorders>
            <w:shd w:val="clear" w:color="auto" w:fill="auto"/>
            <w:vAlign w:val="center"/>
          </w:tcPr>
          <w:p w:rsidR="005230AE" w:rsidRPr="00A60839" w:rsidRDefault="005230AE" w:rsidP="005230AE">
            <w:pPr>
              <w:jc w:val="center"/>
            </w:pPr>
            <w:r w:rsidRPr="00A60839">
              <w:t>21,9</w:t>
            </w:r>
          </w:p>
        </w:tc>
      </w:tr>
      <w:tr w:rsidR="005230AE" w:rsidRPr="00A60839" w:rsidTr="001B4C02">
        <w:trPr>
          <w:trHeight w:val="20"/>
          <w:jc w:val="center"/>
        </w:trPr>
        <w:tc>
          <w:tcPr>
            <w:tcW w:w="2539" w:type="pct"/>
          </w:tcPr>
          <w:p w:rsidR="005230AE" w:rsidRPr="00A60839" w:rsidRDefault="005230AE" w:rsidP="005230AE">
            <w:pPr>
              <w:ind w:firstLine="1453"/>
            </w:pPr>
            <w:r w:rsidRPr="00A60839">
              <w:t>из них ГДЭС</w:t>
            </w:r>
          </w:p>
        </w:tc>
        <w:tc>
          <w:tcPr>
            <w:tcW w:w="1290" w:type="pct"/>
            <w:tcBorders>
              <w:top w:val="nil"/>
              <w:left w:val="nil"/>
              <w:bottom w:val="single" w:sz="8" w:space="0" w:color="auto"/>
              <w:right w:val="single" w:sz="8" w:space="0" w:color="auto"/>
            </w:tcBorders>
            <w:shd w:val="clear" w:color="auto" w:fill="auto"/>
            <w:vAlign w:val="center"/>
          </w:tcPr>
          <w:p w:rsidR="005230AE" w:rsidRPr="00A60839" w:rsidRDefault="005230AE" w:rsidP="005230AE">
            <w:pPr>
              <w:jc w:val="center"/>
            </w:pPr>
            <w:r w:rsidRPr="00A60839">
              <w:t>7,2</w:t>
            </w:r>
          </w:p>
        </w:tc>
        <w:tc>
          <w:tcPr>
            <w:tcW w:w="1171" w:type="pct"/>
            <w:tcBorders>
              <w:top w:val="nil"/>
              <w:left w:val="nil"/>
              <w:bottom w:val="single" w:sz="8" w:space="0" w:color="auto"/>
              <w:right w:val="single" w:sz="8" w:space="0" w:color="auto"/>
            </w:tcBorders>
            <w:shd w:val="clear" w:color="auto" w:fill="auto"/>
            <w:vAlign w:val="center"/>
          </w:tcPr>
          <w:p w:rsidR="005230AE" w:rsidRPr="00A60839" w:rsidRDefault="005230AE" w:rsidP="005230AE">
            <w:pPr>
              <w:jc w:val="center"/>
            </w:pPr>
            <w:r w:rsidRPr="00A60839">
              <w:t>1,1</w:t>
            </w:r>
          </w:p>
        </w:tc>
      </w:tr>
      <w:tr w:rsidR="005230AE" w:rsidRPr="00A60839" w:rsidTr="001B4C02">
        <w:trPr>
          <w:trHeight w:val="20"/>
          <w:jc w:val="center"/>
        </w:trPr>
        <w:tc>
          <w:tcPr>
            <w:tcW w:w="2539" w:type="pct"/>
          </w:tcPr>
          <w:p w:rsidR="005230AE" w:rsidRPr="00A60839" w:rsidRDefault="005230AE" w:rsidP="005230AE">
            <w:pPr>
              <w:ind w:firstLine="253"/>
            </w:pPr>
            <w:r w:rsidRPr="00A60839">
              <w:t>ГЭС</w:t>
            </w:r>
          </w:p>
        </w:tc>
        <w:tc>
          <w:tcPr>
            <w:tcW w:w="1290" w:type="pct"/>
            <w:tcBorders>
              <w:top w:val="nil"/>
              <w:left w:val="nil"/>
              <w:bottom w:val="single" w:sz="8" w:space="0" w:color="auto"/>
              <w:right w:val="single" w:sz="8" w:space="0" w:color="auto"/>
            </w:tcBorders>
            <w:shd w:val="clear" w:color="auto" w:fill="auto"/>
            <w:vAlign w:val="center"/>
          </w:tcPr>
          <w:p w:rsidR="005230AE" w:rsidRPr="00A60839" w:rsidRDefault="005230AE" w:rsidP="005230AE">
            <w:pPr>
              <w:jc w:val="center"/>
            </w:pPr>
            <w:r w:rsidRPr="00A60839">
              <w:t>47,11</w:t>
            </w:r>
          </w:p>
        </w:tc>
        <w:tc>
          <w:tcPr>
            <w:tcW w:w="1171" w:type="pct"/>
            <w:tcBorders>
              <w:top w:val="nil"/>
              <w:left w:val="nil"/>
              <w:bottom w:val="single" w:sz="8" w:space="0" w:color="auto"/>
              <w:right w:val="single" w:sz="8" w:space="0" w:color="auto"/>
            </w:tcBorders>
            <w:shd w:val="clear" w:color="auto" w:fill="auto"/>
            <w:vAlign w:val="center"/>
          </w:tcPr>
          <w:p w:rsidR="005230AE" w:rsidRPr="00A60839" w:rsidRDefault="005230AE" w:rsidP="005230AE">
            <w:pPr>
              <w:jc w:val="center"/>
            </w:pPr>
            <w:r w:rsidRPr="00A60839">
              <w:t>7,2</w:t>
            </w:r>
          </w:p>
        </w:tc>
      </w:tr>
      <w:tr w:rsidR="005230AE" w:rsidRPr="00A60839" w:rsidTr="001B4C02">
        <w:trPr>
          <w:trHeight w:val="20"/>
          <w:jc w:val="center"/>
        </w:trPr>
        <w:tc>
          <w:tcPr>
            <w:tcW w:w="2539" w:type="pct"/>
          </w:tcPr>
          <w:p w:rsidR="005230AE" w:rsidRPr="00A60839" w:rsidRDefault="005230AE" w:rsidP="005230AE">
            <w:pPr>
              <w:ind w:firstLine="253"/>
            </w:pPr>
            <w:r w:rsidRPr="00A60839">
              <w:t xml:space="preserve">                    из них МиниГЭС</w:t>
            </w:r>
          </w:p>
        </w:tc>
        <w:tc>
          <w:tcPr>
            <w:tcW w:w="1290" w:type="pct"/>
            <w:tcBorders>
              <w:top w:val="nil"/>
              <w:left w:val="nil"/>
              <w:bottom w:val="single" w:sz="8" w:space="0" w:color="auto"/>
              <w:right w:val="single" w:sz="8" w:space="0" w:color="auto"/>
            </w:tcBorders>
            <w:shd w:val="clear" w:color="auto" w:fill="auto"/>
            <w:vAlign w:val="center"/>
          </w:tcPr>
          <w:p w:rsidR="005230AE" w:rsidRPr="00A60839" w:rsidRDefault="005230AE" w:rsidP="005230AE">
            <w:pPr>
              <w:jc w:val="center"/>
            </w:pPr>
            <w:r w:rsidRPr="00A60839">
              <w:t>1,71</w:t>
            </w:r>
          </w:p>
        </w:tc>
        <w:tc>
          <w:tcPr>
            <w:tcW w:w="1171" w:type="pct"/>
            <w:tcBorders>
              <w:top w:val="nil"/>
              <w:left w:val="nil"/>
              <w:bottom w:val="single" w:sz="8" w:space="0" w:color="auto"/>
              <w:right w:val="single" w:sz="8" w:space="0" w:color="auto"/>
            </w:tcBorders>
            <w:shd w:val="clear" w:color="auto" w:fill="auto"/>
            <w:vAlign w:val="center"/>
          </w:tcPr>
          <w:p w:rsidR="005230AE" w:rsidRPr="00A60839" w:rsidRDefault="005230AE" w:rsidP="005230AE">
            <w:pPr>
              <w:jc w:val="center"/>
            </w:pPr>
            <w:r w:rsidRPr="00A60839">
              <w:t>0,3</w:t>
            </w:r>
          </w:p>
        </w:tc>
      </w:tr>
      <w:tr w:rsidR="005230AE" w:rsidRPr="00A60839" w:rsidTr="001B4C02">
        <w:trPr>
          <w:trHeight w:val="20"/>
          <w:jc w:val="center"/>
        </w:trPr>
        <w:tc>
          <w:tcPr>
            <w:tcW w:w="2539" w:type="pct"/>
          </w:tcPr>
          <w:p w:rsidR="005230AE" w:rsidRPr="00A60839" w:rsidRDefault="005230AE" w:rsidP="005230AE">
            <w:pPr>
              <w:ind w:left="253"/>
            </w:pPr>
            <w:r w:rsidRPr="00A60839">
              <w:t xml:space="preserve">Нетрадиционные и возобновляемые источники энергии (НВИЭ) - всего, </w:t>
            </w:r>
          </w:p>
          <w:p w:rsidR="005230AE" w:rsidRPr="00A60839" w:rsidRDefault="005230AE" w:rsidP="005230AE">
            <w:pPr>
              <w:ind w:left="253"/>
              <w:rPr>
                <w:lang w:val="en-US"/>
              </w:rPr>
            </w:pPr>
            <w:r w:rsidRPr="00A60839">
              <w:t>в том числе:</w:t>
            </w:r>
          </w:p>
        </w:tc>
        <w:tc>
          <w:tcPr>
            <w:tcW w:w="1290" w:type="pct"/>
            <w:tcBorders>
              <w:top w:val="nil"/>
              <w:left w:val="single" w:sz="8" w:space="0" w:color="auto"/>
              <w:bottom w:val="single" w:sz="8" w:space="0" w:color="000000"/>
              <w:right w:val="single" w:sz="8" w:space="0" w:color="auto"/>
            </w:tcBorders>
            <w:shd w:val="clear" w:color="auto" w:fill="auto"/>
            <w:vAlign w:val="center"/>
          </w:tcPr>
          <w:p w:rsidR="005230AE" w:rsidRPr="00A60839" w:rsidRDefault="005230AE" w:rsidP="005230AE">
            <w:pPr>
              <w:jc w:val="center"/>
            </w:pPr>
            <w:r w:rsidRPr="00A60839">
              <w:t>78,625</w:t>
            </w:r>
          </w:p>
        </w:tc>
        <w:tc>
          <w:tcPr>
            <w:tcW w:w="1171" w:type="pct"/>
            <w:tcBorders>
              <w:top w:val="nil"/>
              <w:left w:val="single" w:sz="8" w:space="0" w:color="auto"/>
              <w:bottom w:val="single" w:sz="8" w:space="0" w:color="000000"/>
              <w:right w:val="single" w:sz="8" w:space="0" w:color="auto"/>
            </w:tcBorders>
            <w:shd w:val="clear" w:color="auto" w:fill="auto"/>
            <w:vAlign w:val="center"/>
          </w:tcPr>
          <w:p w:rsidR="005230AE" w:rsidRPr="00A60839" w:rsidRDefault="005230AE" w:rsidP="005230AE">
            <w:pPr>
              <w:jc w:val="center"/>
            </w:pPr>
            <w:r w:rsidRPr="00A60839">
              <w:t>11,9</w:t>
            </w:r>
          </w:p>
        </w:tc>
      </w:tr>
      <w:tr w:rsidR="00992266" w:rsidRPr="00A60839" w:rsidTr="001B4C02">
        <w:trPr>
          <w:trHeight w:val="20"/>
          <w:jc w:val="center"/>
        </w:trPr>
        <w:tc>
          <w:tcPr>
            <w:tcW w:w="2539" w:type="pct"/>
          </w:tcPr>
          <w:p w:rsidR="00992266" w:rsidRPr="00A60839" w:rsidRDefault="00992266" w:rsidP="00992266">
            <w:pPr>
              <w:ind w:firstLine="973"/>
            </w:pPr>
            <w:r w:rsidRPr="00A60839">
              <w:t>ГеоЭС</w:t>
            </w:r>
          </w:p>
        </w:tc>
        <w:tc>
          <w:tcPr>
            <w:tcW w:w="1290" w:type="pct"/>
            <w:tcBorders>
              <w:top w:val="nil"/>
              <w:left w:val="single" w:sz="8" w:space="0" w:color="auto"/>
              <w:bottom w:val="single" w:sz="8" w:space="0" w:color="000000"/>
              <w:right w:val="single" w:sz="8" w:space="0" w:color="auto"/>
            </w:tcBorders>
            <w:vAlign w:val="center"/>
          </w:tcPr>
          <w:p w:rsidR="00992266" w:rsidRPr="00A60839" w:rsidRDefault="00992266" w:rsidP="00992266">
            <w:pPr>
              <w:jc w:val="center"/>
            </w:pPr>
            <w:r w:rsidRPr="00A60839">
              <w:t>74</w:t>
            </w:r>
          </w:p>
        </w:tc>
        <w:tc>
          <w:tcPr>
            <w:tcW w:w="1171" w:type="pct"/>
            <w:tcBorders>
              <w:top w:val="nil"/>
              <w:left w:val="single" w:sz="8" w:space="0" w:color="auto"/>
              <w:bottom w:val="single" w:sz="8" w:space="0" w:color="000000"/>
              <w:right w:val="single" w:sz="8" w:space="0" w:color="auto"/>
            </w:tcBorders>
            <w:vAlign w:val="center"/>
          </w:tcPr>
          <w:p w:rsidR="00992266" w:rsidRPr="00A60839" w:rsidRDefault="00992266" w:rsidP="00992266">
            <w:pPr>
              <w:jc w:val="center"/>
            </w:pPr>
            <w:r w:rsidRPr="00A60839">
              <w:t>11,2</w:t>
            </w:r>
          </w:p>
        </w:tc>
      </w:tr>
      <w:tr w:rsidR="00992266" w:rsidRPr="00A60839" w:rsidTr="001B4C02">
        <w:trPr>
          <w:trHeight w:val="20"/>
          <w:jc w:val="center"/>
        </w:trPr>
        <w:tc>
          <w:tcPr>
            <w:tcW w:w="2539" w:type="pct"/>
          </w:tcPr>
          <w:p w:rsidR="00992266" w:rsidRPr="00A60839" w:rsidRDefault="00992266" w:rsidP="00992266">
            <w:pPr>
              <w:ind w:firstLine="973"/>
            </w:pPr>
            <w:r w:rsidRPr="00A60839">
              <w:t xml:space="preserve">ВЭС </w:t>
            </w:r>
          </w:p>
        </w:tc>
        <w:tc>
          <w:tcPr>
            <w:tcW w:w="1290" w:type="pct"/>
            <w:tcBorders>
              <w:top w:val="nil"/>
              <w:left w:val="nil"/>
              <w:bottom w:val="single" w:sz="8" w:space="0" w:color="auto"/>
              <w:right w:val="single" w:sz="8" w:space="0" w:color="auto"/>
            </w:tcBorders>
            <w:shd w:val="clear" w:color="auto" w:fill="auto"/>
            <w:vAlign w:val="center"/>
          </w:tcPr>
          <w:p w:rsidR="00992266" w:rsidRPr="00A60839" w:rsidRDefault="00992266" w:rsidP="00992266">
            <w:pPr>
              <w:jc w:val="center"/>
            </w:pPr>
            <w:r w:rsidRPr="00A60839">
              <w:t>4,63</w:t>
            </w:r>
          </w:p>
        </w:tc>
        <w:tc>
          <w:tcPr>
            <w:tcW w:w="1171" w:type="pct"/>
            <w:tcBorders>
              <w:top w:val="nil"/>
              <w:left w:val="nil"/>
              <w:bottom w:val="single" w:sz="8" w:space="0" w:color="auto"/>
              <w:right w:val="single" w:sz="8" w:space="0" w:color="auto"/>
            </w:tcBorders>
            <w:shd w:val="clear" w:color="auto" w:fill="auto"/>
            <w:vAlign w:val="center"/>
          </w:tcPr>
          <w:p w:rsidR="00992266" w:rsidRPr="00A60839" w:rsidRDefault="00992266" w:rsidP="00992266">
            <w:pPr>
              <w:jc w:val="center"/>
            </w:pPr>
            <w:r w:rsidRPr="00A60839">
              <w:t>0,7</w:t>
            </w:r>
          </w:p>
        </w:tc>
      </w:tr>
      <w:tr w:rsidR="00992266" w:rsidRPr="00A60839" w:rsidTr="001B4C02">
        <w:trPr>
          <w:trHeight w:val="20"/>
          <w:jc w:val="center"/>
        </w:trPr>
        <w:tc>
          <w:tcPr>
            <w:tcW w:w="2539" w:type="pct"/>
          </w:tcPr>
          <w:p w:rsidR="00992266" w:rsidRPr="00A60839" w:rsidRDefault="00992266" w:rsidP="00992266">
            <w:pPr>
              <w:ind w:firstLine="973"/>
            </w:pPr>
            <w:r w:rsidRPr="00A60839">
              <w:t>Солнечные ЭС</w:t>
            </w:r>
          </w:p>
        </w:tc>
        <w:tc>
          <w:tcPr>
            <w:tcW w:w="1290" w:type="pct"/>
            <w:tcBorders>
              <w:top w:val="nil"/>
              <w:left w:val="nil"/>
              <w:bottom w:val="single" w:sz="8" w:space="0" w:color="auto"/>
              <w:right w:val="single" w:sz="8" w:space="0" w:color="auto"/>
            </w:tcBorders>
            <w:shd w:val="clear" w:color="auto" w:fill="auto"/>
            <w:vAlign w:val="center"/>
          </w:tcPr>
          <w:p w:rsidR="00992266" w:rsidRPr="00A60839" w:rsidRDefault="00992266" w:rsidP="00992266">
            <w:pPr>
              <w:jc w:val="center"/>
            </w:pPr>
            <w:r w:rsidRPr="00A60839">
              <w:t>0</w:t>
            </w:r>
          </w:p>
        </w:tc>
        <w:tc>
          <w:tcPr>
            <w:tcW w:w="1171" w:type="pct"/>
            <w:tcBorders>
              <w:top w:val="nil"/>
              <w:left w:val="nil"/>
              <w:bottom w:val="single" w:sz="8" w:space="0" w:color="auto"/>
              <w:right w:val="single" w:sz="8" w:space="0" w:color="auto"/>
            </w:tcBorders>
            <w:shd w:val="clear" w:color="auto" w:fill="auto"/>
            <w:vAlign w:val="center"/>
          </w:tcPr>
          <w:p w:rsidR="00992266" w:rsidRPr="00A60839" w:rsidRDefault="00992266" w:rsidP="00992266">
            <w:pPr>
              <w:jc w:val="center"/>
            </w:pPr>
            <w:r w:rsidRPr="00A60839">
              <w:t>0,0</w:t>
            </w:r>
          </w:p>
        </w:tc>
      </w:tr>
      <w:tr w:rsidR="00992266" w:rsidRPr="00A60839" w:rsidTr="001B4C02">
        <w:trPr>
          <w:trHeight w:val="20"/>
          <w:jc w:val="center"/>
        </w:trPr>
        <w:tc>
          <w:tcPr>
            <w:tcW w:w="2539" w:type="pct"/>
          </w:tcPr>
          <w:p w:rsidR="00992266" w:rsidRPr="00A60839" w:rsidRDefault="00992266" w:rsidP="00992266">
            <w:pPr>
              <w:ind w:firstLine="973"/>
            </w:pPr>
            <w:r w:rsidRPr="00A60839">
              <w:t xml:space="preserve">Прочие </w:t>
            </w:r>
          </w:p>
        </w:tc>
        <w:tc>
          <w:tcPr>
            <w:tcW w:w="1290" w:type="pct"/>
            <w:tcBorders>
              <w:top w:val="nil"/>
              <w:left w:val="nil"/>
              <w:bottom w:val="single" w:sz="8" w:space="0" w:color="auto"/>
              <w:right w:val="single" w:sz="8" w:space="0" w:color="auto"/>
            </w:tcBorders>
            <w:shd w:val="clear" w:color="auto" w:fill="auto"/>
            <w:vAlign w:val="center"/>
          </w:tcPr>
          <w:p w:rsidR="00992266" w:rsidRPr="00A60839" w:rsidRDefault="00992266" w:rsidP="00992266">
            <w:pPr>
              <w:jc w:val="center"/>
            </w:pPr>
          </w:p>
        </w:tc>
        <w:tc>
          <w:tcPr>
            <w:tcW w:w="1171" w:type="pct"/>
            <w:tcBorders>
              <w:top w:val="nil"/>
              <w:left w:val="nil"/>
              <w:bottom w:val="single" w:sz="8" w:space="0" w:color="auto"/>
              <w:right w:val="single" w:sz="8" w:space="0" w:color="auto"/>
            </w:tcBorders>
            <w:shd w:val="clear" w:color="auto" w:fill="auto"/>
            <w:vAlign w:val="center"/>
          </w:tcPr>
          <w:p w:rsidR="00992266" w:rsidRPr="00A60839" w:rsidRDefault="00992266" w:rsidP="00992266">
            <w:pPr>
              <w:jc w:val="center"/>
            </w:pPr>
          </w:p>
        </w:tc>
      </w:tr>
    </w:tbl>
    <w:p w:rsidR="004E752C" w:rsidRPr="00A60839" w:rsidRDefault="00E936B9" w:rsidP="004B2B1E">
      <w:pPr>
        <w:ind w:firstLine="709"/>
        <w:jc w:val="both"/>
        <w:rPr>
          <w:bCs/>
        </w:rPr>
      </w:pPr>
      <w:r w:rsidRPr="00A60839">
        <w:rPr>
          <w:bCs/>
        </w:rPr>
        <w:t>*С учетом ввода мощностей указанных в таблице 10.</w:t>
      </w:r>
    </w:p>
    <w:p w:rsidR="00E936B9" w:rsidRPr="00A60839" w:rsidRDefault="00E936B9" w:rsidP="004B2B1E">
      <w:pPr>
        <w:ind w:firstLine="709"/>
        <w:jc w:val="both"/>
        <w:rPr>
          <w:bCs/>
        </w:rPr>
      </w:pPr>
    </w:p>
    <w:p w:rsidR="00926FA7" w:rsidRPr="00A60839" w:rsidRDefault="00591487" w:rsidP="00926FA7">
      <w:pPr>
        <w:pStyle w:val="aff2"/>
        <w:jc w:val="right"/>
        <w:rPr>
          <w:b w:val="0"/>
          <w:bCs w:val="0"/>
          <w:sz w:val="28"/>
          <w:szCs w:val="28"/>
        </w:rPr>
      </w:pPr>
      <w:r w:rsidRPr="00A60839">
        <w:rPr>
          <w:b w:val="0"/>
          <w:bCs w:val="0"/>
          <w:sz w:val="28"/>
          <w:szCs w:val="28"/>
        </w:rPr>
        <w:t>Рисунок 3</w:t>
      </w:r>
    </w:p>
    <w:p w:rsidR="00926FA7" w:rsidRPr="00A60839" w:rsidRDefault="002F07EF" w:rsidP="00926FA7">
      <w:pPr>
        <w:pStyle w:val="aff2"/>
        <w:jc w:val="center"/>
      </w:pPr>
      <w:r w:rsidRPr="00A60839">
        <w:rPr>
          <w:b w:val="0"/>
          <w:sz w:val="28"/>
          <w:szCs w:val="28"/>
        </w:rPr>
        <w:t>Структура установленной мощности по типам электростанций</w:t>
      </w:r>
    </w:p>
    <w:p w:rsidR="00A908EA" w:rsidRPr="00A60839" w:rsidRDefault="00D340C8" w:rsidP="00A908EA">
      <w:r>
        <w:rPr>
          <w:noProof/>
        </w:rPr>
        <w:drawing>
          <wp:inline distT="0" distB="0" distL="0" distR="0">
            <wp:extent cx="6086475" cy="3886200"/>
            <wp:effectExtent l="0" t="0" r="0" b="0"/>
            <wp:docPr id="3"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2B78F4" w:rsidRDefault="004E752C" w:rsidP="00217680">
      <w:pPr>
        <w:ind w:right="-113" w:firstLine="709"/>
        <w:jc w:val="both"/>
        <w:rPr>
          <w:bCs/>
          <w:sz w:val="28"/>
          <w:szCs w:val="28"/>
        </w:rPr>
      </w:pPr>
      <w:r w:rsidRPr="00A60839">
        <w:rPr>
          <w:bCs/>
          <w:sz w:val="28"/>
          <w:szCs w:val="28"/>
        </w:rPr>
        <w:t xml:space="preserve">В структуре установленной </w:t>
      </w:r>
      <w:r w:rsidR="00083D93" w:rsidRPr="00A60839">
        <w:rPr>
          <w:bCs/>
          <w:sz w:val="28"/>
          <w:szCs w:val="28"/>
        </w:rPr>
        <w:t xml:space="preserve">электрической </w:t>
      </w:r>
      <w:r w:rsidRPr="00A60839">
        <w:rPr>
          <w:bCs/>
          <w:sz w:val="28"/>
          <w:szCs w:val="28"/>
        </w:rPr>
        <w:t xml:space="preserve">мощности </w:t>
      </w:r>
      <w:r w:rsidR="00083D93" w:rsidRPr="00A60839">
        <w:rPr>
          <w:bCs/>
          <w:sz w:val="28"/>
          <w:szCs w:val="28"/>
        </w:rPr>
        <w:t>на терр</w:t>
      </w:r>
      <w:r w:rsidR="00461438" w:rsidRPr="00A60839">
        <w:rPr>
          <w:bCs/>
          <w:sz w:val="28"/>
          <w:szCs w:val="28"/>
        </w:rPr>
        <w:t>и</w:t>
      </w:r>
      <w:r w:rsidR="00083D93" w:rsidRPr="00A60839">
        <w:rPr>
          <w:bCs/>
          <w:sz w:val="28"/>
          <w:szCs w:val="28"/>
        </w:rPr>
        <w:t xml:space="preserve">тории </w:t>
      </w:r>
      <w:r w:rsidRPr="00A60839">
        <w:rPr>
          <w:bCs/>
          <w:sz w:val="28"/>
          <w:szCs w:val="28"/>
        </w:rPr>
        <w:t xml:space="preserve">Камчатского края преобладают ТЭЦ </w:t>
      </w:r>
      <w:r w:rsidR="00083D93" w:rsidRPr="00A60839">
        <w:rPr>
          <w:bCs/>
          <w:sz w:val="28"/>
          <w:szCs w:val="28"/>
        </w:rPr>
        <w:t>ц</w:t>
      </w:r>
      <w:r w:rsidRPr="00A60839">
        <w:rPr>
          <w:bCs/>
          <w:sz w:val="28"/>
          <w:szCs w:val="28"/>
        </w:rPr>
        <w:t xml:space="preserve">ентрального энергорайона – </w:t>
      </w:r>
      <w:r w:rsidR="003352A5" w:rsidRPr="00A60839">
        <w:rPr>
          <w:bCs/>
          <w:sz w:val="28"/>
          <w:szCs w:val="28"/>
        </w:rPr>
        <w:t>59,</w:t>
      </w:r>
      <w:r w:rsidR="005230AE" w:rsidRPr="00A60839">
        <w:rPr>
          <w:bCs/>
          <w:sz w:val="28"/>
          <w:szCs w:val="28"/>
        </w:rPr>
        <w:t>0</w:t>
      </w:r>
      <w:r w:rsidRPr="00A60839">
        <w:rPr>
          <w:bCs/>
          <w:sz w:val="28"/>
          <w:szCs w:val="28"/>
        </w:rPr>
        <w:t xml:space="preserve"> % от суммарной мощности электростанций, а также ГеоЭС </w:t>
      </w:r>
      <w:r w:rsidR="005D433F" w:rsidRPr="00A60839">
        <w:rPr>
          <w:bCs/>
          <w:sz w:val="28"/>
          <w:szCs w:val="28"/>
        </w:rPr>
        <w:t>–</w:t>
      </w:r>
      <w:r w:rsidRPr="00A60839">
        <w:rPr>
          <w:bCs/>
          <w:sz w:val="28"/>
          <w:szCs w:val="28"/>
        </w:rPr>
        <w:t xml:space="preserve"> </w:t>
      </w:r>
      <w:r w:rsidR="003352A5" w:rsidRPr="00A60839">
        <w:rPr>
          <w:bCs/>
          <w:sz w:val="28"/>
          <w:szCs w:val="28"/>
        </w:rPr>
        <w:t>11,</w:t>
      </w:r>
      <w:r w:rsidR="005230AE" w:rsidRPr="00A60839">
        <w:rPr>
          <w:bCs/>
          <w:sz w:val="28"/>
          <w:szCs w:val="28"/>
        </w:rPr>
        <w:t>2</w:t>
      </w:r>
      <w:r w:rsidRPr="00A60839">
        <w:rPr>
          <w:bCs/>
          <w:sz w:val="28"/>
          <w:szCs w:val="28"/>
        </w:rPr>
        <w:t xml:space="preserve"> %, доля ДЭС и ГЭС составила </w:t>
      </w:r>
      <w:r w:rsidR="003352A5" w:rsidRPr="00A60839">
        <w:rPr>
          <w:bCs/>
          <w:sz w:val="28"/>
          <w:szCs w:val="28"/>
        </w:rPr>
        <w:t>21,</w:t>
      </w:r>
      <w:r w:rsidR="005230AE" w:rsidRPr="00A60839">
        <w:rPr>
          <w:bCs/>
          <w:sz w:val="28"/>
          <w:szCs w:val="28"/>
        </w:rPr>
        <w:t>9</w:t>
      </w:r>
      <w:r w:rsidR="005D433F" w:rsidRPr="00A60839">
        <w:rPr>
          <w:bCs/>
          <w:sz w:val="28"/>
          <w:szCs w:val="28"/>
        </w:rPr>
        <w:t xml:space="preserve"> </w:t>
      </w:r>
      <w:r w:rsidRPr="00A60839">
        <w:rPr>
          <w:bCs/>
          <w:sz w:val="28"/>
          <w:szCs w:val="28"/>
        </w:rPr>
        <w:t xml:space="preserve">% и </w:t>
      </w:r>
      <w:r w:rsidR="003352A5" w:rsidRPr="00A60839">
        <w:rPr>
          <w:bCs/>
          <w:sz w:val="28"/>
          <w:szCs w:val="28"/>
        </w:rPr>
        <w:t>7,2</w:t>
      </w:r>
      <w:r w:rsidRPr="00A60839">
        <w:rPr>
          <w:bCs/>
          <w:sz w:val="28"/>
          <w:szCs w:val="28"/>
        </w:rPr>
        <w:t xml:space="preserve"> % соответственно. </w:t>
      </w:r>
      <w:r w:rsidR="002B78F4">
        <w:rPr>
          <w:bCs/>
          <w:sz w:val="28"/>
          <w:szCs w:val="28"/>
        </w:rPr>
        <w:t>Доля ВЭС составила 0,8%.</w:t>
      </w:r>
    </w:p>
    <w:p w:rsidR="004E752C" w:rsidRPr="00A60839" w:rsidRDefault="004E752C" w:rsidP="00217680">
      <w:pPr>
        <w:ind w:right="-113" w:firstLine="709"/>
        <w:jc w:val="both"/>
        <w:rPr>
          <w:bCs/>
          <w:sz w:val="28"/>
          <w:szCs w:val="28"/>
        </w:rPr>
      </w:pPr>
      <w:r w:rsidRPr="00A60839">
        <w:rPr>
          <w:bCs/>
          <w:sz w:val="28"/>
          <w:szCs w:val="28"/>
        </w:rPr>
        <w:t xml:space="preserve">Особенностью энергосистемы Камчатского края является наличие большого количества микроэлектростанций. Так, согласно данным </w:t>
      </w:r>
      <w:r w:rsidR="00083D93" w:rsidRPr="00A60839">
        <w:rPr>
          <w:bCs/>
          <w:sz w:val="28"/>
          <w:szCs w:val="28"/>
        </w:rPr>
        <w:t>Росстата по Камчатскому краю</w:t>
      </w:r>
      <w:r w:rsidRPr="00A60839">
        <w:rPr>
          <w:bCs/>
          <w:sz w:val="28"/>
          <w:szCs w:val="28"/>
        </w:rPr>
        <w:t xml:space="preserve">, в 2014 году в </w:t>
      </w:r>
      <w:r w:rsidR="00C7168B" w:rsidRPr="00A60839">
        <w:rPr>
          <w:bCs/>
          <w:sz w:val="28"/>
          <w:szCs w:val="28"/>
        </w:rPr>
        <w:t>крае функционировали</w:t>
      </w:r>
      <w:r w:rsidRPr="00A60839">
        <w:rPr>
          <w:bCs/>
          <w:sz w:val="28"/>
          <w:szCs w:val="28"/>
        </w:rPr>
        <w:t xml:space="preserve"> 217 ДЭС мощностью до 100 кВт. </w:t>
      </w:r>
      <w:r w:rsidR="00083D93" w:rsidRPr="00A60839">
        <w:rPr>
          <w:bCs/>
          <w:sz w:val="28"/>
          <w:szCs w:val="28"/>
        </w:rPr>
        <w:t>Д</w:t>
      </w:r>
      <w:r w:rsidRPr="00A60839">
        <w:rPr>
          <w:bCs/>
          <w:sz w:val="28"/>
          <w:szCs w:val="28"/>
        </w:rPr>
        <w:t xml:space="preserve">оля </w:t>
      </w:r>
      <w:r w:rsidRPr="00A60839">
        <w:rPr>
          <w:bCs/>
          <w:sz w:val="28"/>
          <w:szCs w:val="28"/>
        </w:rPr>
        <w:lastRenderedPageBreak/>
        <w:t>выработки электроэнергии этими станциями составила не более 0,2 % от общего производства электроэнергии в Камчатском крае.</w:t>
      </w:r>
    </w:p>
    <w:p w:rsidR="004E752C" w:rsidRPr="00A60839" w:rsidRDefault="004E752C" w:rsidP="00217680">
      <w:pPr>
        <w:ind w:right="-113" w:firstLine="709"/>
        <w:jc w:val="both"/>
        <w:rPr>
          <w:bCs/>
          <w:sz w:val="28"/>
          <w:szCs w:val="28"/>
        </w:rPr>
      </w:pPr>
      <w:r w:rsidRPr="00A60839">
        <w:rPr>
          <w:bCs/>
          <w:sz w:val="28"/>
          <w:szCs w:val="28"/>
        </w:rPr>
        <w:t xml:space="preserve">Большое количество дизельных электростанций малой мощности, </w:t>
      </w:r>
      <w:r w:rsidR="00C7168B" w:rsidRPr="00A60839">
        <w:rPr>
          <w:bCs/>
          <w:sz w:val="28"/>
          <w:szCs w:val="28"/>
        </w:rPr>
        <w:t>эксплуатируемых небольшими</w:t>
      </w:r>
      <w:r w:rsidRPr="00A60839">
        <w:rPr>
          <w:bCs/>
          <w:sz w:val="28"/>
          <w:szCs w:val="28"/>
        </w:rPr>
        <w:t xml:space="preserve"> </w:t>
      </w:r>
      <w:r w:rsidR="00C7168B" w:rsidRPr="00A60839">
        <w:rPr>
          <w:bCs/>
          <w:sz w:val="28"/>
          <w:szCs w:val="28"/>
        </w:rPr>
        <w:t>компаниями, различных</w:t>
      </w:r>
      <w:r w:rsidRPr="00A60839">
        <w:rPr>
          <w:bCs/>
          <w:sz w:val="28"/>
          <w:szCs w:val="28"/>
        </w:rPr>
        <w:t xml:space="preserve"> форм собственности в изолированных энергоузлах, приводит к наличию статистической погрешности</w:t>
      </w:r>
      <w:r w:rsidR="00C7168B" w:rsidRPr="00A60839">
        <w:rPr>
          <w:bCs/>
          <w:sz w:val="28"/>
          <w:szCs w:val="28"/>
        </w:rPr>
        <w:t xml:space="preserve"> в определении суммарного электропотребления изолированных энергоузлов Камчатского края.</w:t>
      </w:r>
    </w:p>
    <w:p w:rsidR="004E752C" w:rsidRPr="00A60839" w:rsidRDefault="00083D93" w:rsidP="00217680">
      <w:pPr>
        <w:pStyle w:val="2"/>
        <w:ind w:left="0" w:right="-113" w:firstLine="709"/>
        <w:rPr>
          <w:rFonts w:ascii="Times New Roman" w:hAnsi="Times New Roman" w:cs="Times New Roman"/>
          <w:b w:val="0"/>
          <w:i w:val="0"/>
        </w:rPr>
      </w:pPr>
      <w:bookmarkStart w:id="87" w:name="_Toc445715712"/>
      <w:r w:rsidRPr="00A60839">
        <w:rPr>
          <w:rFonts w:ascii="Times New Roman" w:hAnsi="Times New Roman" w:cs="Times New Roman"/>
          <w:b w:val="0"/>
          <w:i w:val="0"/>
        </w:rPr>
        <w:t>2</w:t>
      </w:r>
      <w:r w:rsidR="004E752C" w:rsidRPr="00A60839">
        <w:rPr>
          <w:rFonts w:ascii="Times New Roman" w:hAnsi="Times New Roman" w:cs="Times New Roman"/>
          <w:b w:val="0"/>
          <w:i w:val="0"/>
        </w:rPr>
        <w:t>.10</w:t>
      </w:r>
      <w:r w:rsidRPr="00A60839">
        <w:rPr>
          <w:rFonts w:ascii="Times New Roman" w:hAnsi="Times New Roman" w:cs="Times New Roman"/>
          <w:b w:val="0"/>
          <w:i w:val="0"/>
        </w:rPr>
        <w:t xml:space="preserve">. </w:t>
      </w:r>
      <w:r w:rsidR="004E752C" w:rsidRPr="00A60839">
        <w:rPr>
          <w:rFonts w:ascii="Times New Roman" w:hAnsi="Times New Roman" w:cs="Times New Roman"/>
          <w:b w:val="0"/>
          <w:i w:val="0"/>
        </w:rPr>
        <w:t xml:space="preserve"> Состав существующих электростанций Камчатского края</w:t>
      </w:r>
      <w:bookmarkEnd w:id="87"/>
    </w:p>
    <w:p w:rsidR="004E752C" w:rsidRPr="00A60839" w:rsidRDefault="004E752C" w:rsidP="00217680">
      <w:pPr>
        <w:ind w:firstLine="709"/>
        <w:jc w:val="both"/>
        <w:rPr>
          <w:sz w:val="28"/>
          <w:szCs w:val="28"/>
        </w:rPr>
      </w:pPr>
      <w:r w:rsidRPr="00A60839">
        <w:rPr>
          <w:sz w:val="28"/>
          <w:szCs w:val="28"/>
        </w:rPr>
        <w:t xml:space="preserve">В разделе приведён состав (перечень) электростанций (включая блок-станции и прочие электростанции) </w:t>
      </w:r>
      <w:r w:rsidR="00083D93" w:rsidRPr="00A60839">
        <w:rPr>
          <w:sz w:val="28"/>
          <w:szCs w:val="28"/>
        </w:rPr>
        <w:t xml:space="preserve">Камчатского </w:t>
      </w:r>
      <w:r w:rsidRPr="00A60839">
        <w:rPr>
          <w:sz w:val="28"/>
          <w:szCs w:val="28"/>
        </w:rPr>
        <w:t>края мощностью более 5 МВт с группировкой по принадлежно</w:t>
      </w:r>
      <w:r w:rsidR="00953401" w:rsidRPr="00A60839">
        <w:rPr>
          <w:sz w:val="28"/>
          <w:szCs w:val="28"/>
        </w:rPr>
        <w:t>сти к энергокомпаниям (таблица 13</w:t>
      </w:r>
      <w:r w:rsidRPr="00A60839">
        <w:rPr>
          <w:sz w:val="28"/>
          <w:szCs w:val="28"/>
        </w:rPr>
        <w:t>).</w:t>
      </w:r>
    </w:p>
    <w:p w:rsidR="004E752C" w:rsidRPr="00A60839" w:rsidRDefault="004E752C" w:rsidP="00217680">
      <w:pPr>
        <w:ind w:firstLine="709"/>
        <w:jc w:val="both"/>
        <w:rPr>
          <w:sz w:val="28"/>
          <w:szCs w:val="28"/>
        </w:rPr>
      </w:pPr>
      <w:r w:rsidRPr="00A60839">
        <w:rPr>
          <w:sz w:val="28"/>
          <w:szCs w:val="28"/>
        </w:rPr>
        <w:t>На территории Камчатского края по состоянию на 31</w:t>
      </w:r>
      <w:r w:rsidR="004A14CB" w:rsidRPr="00A60839">
        <w:rPr>
          <w:sz w:val="28"/>
          <w:szCs w:val="28"/>
        </w:rPr>
        <w:t xml:space="preserve"> декабря 2016</w:t>
      </w:r>
      <w:r w:rsidR="004734A9" w:rsidRPr="00A60839">
        <w:rPr>
          <w:sz w:val="28"/>
          <w:szCs w:val="28"/>
        </w:rPr>
        <w:t xml:space="preserve"> года</w:t>
      </w:r>
      <w:r w:rsidRPr="00A60839">
        <w:rPr>
          <w:sz w:val="28"/>
          <w:szCs w:val="28"/>
        </w:rPr>
        <w:t xml:space="preserve"> функциониро</w:t>
      </w:r>
      <w:r w:rsidR="004A14CB" w:rsidRPr="00A60839">
        <w:rPr>
          <w:sz w:val="28"/>
          <w:szCs w:val="28"/>
        </w:rPr>
        <w:t>вало 11</w:t>
      </w:r>
      <w:r w:rsidRPr="00A60839">
        <w:rPr>
          <w:sz w:val="28"/>
          <w:szCs w:val="28"/>
        </w:rPr>
        <w:t xml:space="preserve"> электростанций и блок–станций, установленная мощность которых составляет 5 МВт и более:</w:t>
      </w:r>
    </w:p>
    <w:p w:rsidR="004734A9" w:rsidRPr="00A60839" w:rsidRDefault="004734A9" w:rsidP="00217680">
      <w:pPr>
        <w:numPr>
          <w:ilvl w:val="0"/>
          <w:numId w:val="1"/>
        </w:numPr>
        <w:tabs>
          <w:tab w:val="num" w:pos="567"/>
        </w:tabs>
        <w:ind w:left="0" w:firstLine="709"/>
        <w:jc w:val="both"/>
        <w:rPr>
          <w:sz w:val="28"/>
          <w:szCs w:val="28"/>
        </w:rPr>
      </w:pPr>
      <w:r w:rsidRPr="00A60839">
        <w:rPr>
          <w:sz w:val="28"/>
          <w:szCs w:val="28"/>
        </w:rPr>
        <w:t>Центральный энергоузел:</w:t>
      </w:r>
    </w:p>
    <w:p w:rsidR="004734A9" w:rsidRPr="00A60839" w:rsidRDefault="004E752C" w:rsidP="00217680">
      <w:pPr>
        <w:numPr>
          <w:ilvl w:val="0"/>
          <w:numId w:val="19"/>
        </w:numPr>
        <w:tabs>
          <w:tab w:val="num" w:pos="1134"/>
        </w:tabs>
        <w:ind w:left="0" w:firstLine="709"/>
        <w:jc w:val="both"/>
        <w:rPr>
          <w:sz w:val="28"/>
          <w:szCs w:val="28"/>
        </w:rPr>
      </w:pPr>
      <w:r w:rsidRPr="00A60839">
        <w:rPr>
          <w:sz w:val="28"/>
          <w:szCs w:val="28"/>
        </w:rPr>
        <w:t>Камчатская ТЭЦ-1 – 229 МВт;</w:t>
      </w:r>
    </w:p>
    <w:p w:rsidR="004734A9" w:rsidRPr="00A60839" w:rsidRDefault="004E752C" w:rsidP="00217680">
      <w:pPr>
        <w:numPr>
          <w:ilvl w:val="0"/>
          <w:numId w:val="19"/>
        </w:numPr>
        <w:tabs>
          <w:tab w:val="num" w:pos="1134"/>
          <w:tab w:val="num" w:pos="1320"/>
        </w:tabs>
        <w:ind w:left="0" w:firstLine="709"/>
        <w:jc w:val="both"/>
        <w:rPr>
          <w:sz w:val="28"/>
          <w:szCs w:val="28"/>
        </w:rPr>
      </w:pPr>
      <w:r w:rsidRPr="00A60839">
        <w:rPr>
          <w:sz w:val="28"/>
          <w:szCs w:val="28"/>
        </w:rPr>
        <w:t>Камчатская ТЭЦ-2 – 160 МВт;</w:t>
      </w:r>
    </w:p>
    <w:p w:rsidR="004E752C" w:rsidRPr="00A60839" w:rsidRDefault="004E752C" w:rsidP="00217680">
      <w:pPr>
        <w:numPr>
          <w:ilvl w:val="0"/>
          <w:numId w:val="19"/>
        </w:numPr>
        <w:tabs>
          <w:tab w:val="num" w:pos="1134"/>
          <w:tab w:val="num" w:pos="1320"/>
        </w:tabs>
        <w:ind w:left="0" w:firstLine="709"/>
        <w:jc w:val="both"/>
        <w:rPr>
          <w:sz w:val="28"/>
          <w:szCs w:val="28"/>
        </w:rPr>
      </w:pPr>
      <w:r w:rsidRPr="00A60839">
        <w:rPr>
          <w:sz w:val="28"/>
          <w:szCs w:val="28"/>
        </w:rPr>
        <w:t xml:space="preserve">Каскад </w:t>
      </w:r>
      <w:r w:rsidR="00C7168B" w:rsidRPr="00A60839">
        <w:rPr>
          <w:sz w:val="28"/>
          <w:szCs w:val="28"/>
        </w:rPr>
        <w:t>Толмачевских ГЭС</w:t>
      </w:r>
      <w:r w:rsidRPr="00A60839">
        <w:rPr>
          <w:sz w:val="28"/>
          <w:szCs w:val="28"/>
        </w:rPr>
        <w:t xml:space="preserve">  – 45,4 МВт;</w:t>
      </w:r>
    </w:p>
    <w:p w:rsidR="004E752C" w:rsidRPr="00A60839" w:rsidRDefault="004E752C" w:rsidP="00217680">
      <w:pPr>
        <w:numPr>
          <w:ilvl w:val="0"/>
          <w:numId w:val="19"/>
        </w:numPr>
        <w:tabs>
          <w:tab w:val="num" w:pos="1134"/>
          <w:tab w:val="num" w:pos="1320"/>
        </w:tabs>
        <w:ind w:left="0" w:firstLine="709"/>
        <w:jc w:val="both"/>
        <w:rPr>
          <w:sz w:val="28"/>
          <w:szCs w:val="28"/>
        </w:rPr>
      </w:pPr>
      <w:r w:rsidRPr="00A60839">
        <w:rPr>
          <w:sz w:val="28"/>
          <w:szCs w:val="28"/>
        </w:rPr>
        <w:t>Мутновская ГеоЭС-1 – 50,0 МВт;</w:t>
      </w:r>
    </w:p>
    <w:p w:rsidR="004E752C" w:rsidRPr="00A60839" w:rsidRDefault="004E752C" w:rsidP="00217680">
      <w:pPr>
        <w:numPr>
          <w:ilvl w:val="0"/>
          <w:numId w:val="19"/>
        </w:numPr>
        <w:tabs>
          <w:tab w:val="num" w:pos="1134"/>
        </w:tabs>
        <w:ind w:left="0" w:firstLine="709"/>
        <w:jc w:val="both"/>
        <w:rPr>
          <w:sz w:val="28"/>
          <w:szCs w:val="28"/>
        </w:rPr>
      </w:pPr>
      <w:r w:rsidRPr="00A60839">
        <w:rPr>
          <w:sz w:val="28"/>
          <w:szCs w:val="28"/>
        </w:rPr>
        <w:t>Верхне-Мутновская ГеоЭС – 12,0 МВт;</w:t>
      </w:r>
    </w:p>
    <w:p w:rsidR="004E752C" w:rsidRPr="00A60839" w:rsidRDefault="004E752C" w:rsidP="00217680">
      <w:pPr>
        <w:numPr>
          <w:ilvl w:val="0"/>
          <w:numId w:val="1"/>
        </w:numPr>
        <w:tabs>
          <w:tab w:val="clear" w:pos="1212"/>
          <w:tab w:val="num" w:pos="567"/>
        </w:tabs>
        <w:ind w:left="0" w:firstLine="709"/>
        <w:jc w:val="both"/>
        <w:rPr>
          <w:sz w:val="28"/>
          <w:szCs w:val="28"/>
        </w:rPr>
      </w:pPr>
      <w:r w:rsidRPr="00A60839">
        <w:rPr>
          <w:sz w:val="28"/>
          <w:szCs w:val="28"/>
        </w:rPr>
        <w:t>Изолированные энергоузлы</w:t>
      </w:r>
      <w:r w:rsidR="004734A9" w:rsidRPr="00A60839">
        <w:rPr>
          <w:sz w:val="28"/>
          <w:szCs w:val="28"/>
        </w:rPr>
        <w:t>:</w:t>
      </w:r>
    </w:p>
    <w:p w:rsidR="004E752C" w:rsidRPr="00A60839" w:rsidRDefault="004E752C" w:rsidP="00217680">
      <w:pPr>
        <w:numPr>
          <w:ilvl w:val="0"/>
          <w:numId w:val="20"/>
        </w:numPr>
        <w:tabs>
          <w:tab w:val="num" w:pos="1134"/>
        </w:tabs>
        <w:ind w:left="0" w:firstLine="709"/>
        <w:jc w:val="both"/>
        <w:rPr>
          <w:sz w:val="28"/>
          <w:szCs w:val="28"/>
        </w:rPr>
      </w:pPr>
      <w:r w:rsidRPr="00A60839">
        <w:rPr>
          <w:sz w:val="28"/>
          <w:szCs w:val="28"/>
        </w:rPr>
        <w:t>Паужетская ГеоЭС – 12,0 МВт;</w:t>
      </w:r>
    </w:p>
    <w:p w:rsidR="004E752C" w:rsidRPr="00A60839" w:rsidRDefault="0019486D" w:rsidP="00217680">
      <w:pPr>
        <w:numPr>
          <w:ilvl w:val="0"/>
          <w:numId w:val="20"/>
        </w:numPr>
        <w:tabs>
          <w:tab w:val="num" w:pos="1134"/>
        </w:tabs>
        <w:ind w:left="0" w:firstLine="709"/>
        <w:jc w:val="both"/>
        <w:rPr>
          <w:sz w:val="28"/>
          <w:szCs w:val="28"/>
        </w:rPr>
      </w:pPr>
      <w:r>
        <w:rPr>
          <w:sz w:val="28"/>
          <w:szCs w:val="28"/>
        </w:rPr>
        <w:t>ГДЭС-7 в с</w:t>
      </w:r>
      <w:r w:rsidR="004E752C" w:rsidRPr="00A60839">
        <w:rPr>
          <w:sz w:val="28"/>
          <w:szCs w:val="28"/>
        </w:rPr>
        <w:t>. Соболево – 4,67 МВт;</w:t>
      </w:r>
    </w:p>
    <w:p w:rsidR="004E752C" w:rsidRPr="00A60839" w:rsidRDefault="0019486D" w:rsidP="00217680">
      <w:pPr>
        <w:numPr>
          <w:ilvl w:val="0"/>
          <w:numId w:val="20"/>
        </w:numPr>
        <w:tabs>
          <w:tab w:val="num" w:pos="1134"/>
        </w:tabs>
        <w:ind w:left="0" w:firstLine="709"/>
        <w:jc w:val="both"/>
        <w:rPr>
          <w:sz w:val="28"/>
          <w:szCs w:val="28"/>
        </w:rPr>
      </w:pPr>
      <w:r>
        <w:rPr>
          <w:sz w:val="28"/>
          <w:szCs w:val="28"/>
        </w:rPr>
        <w:t>ДЭС-10 в го «п</w:t>
      </w:r>
      <w:r w:rsidR="004734A9" w:rsidRPr="00A60839">
        <w:rPr>
          <w:sz w:val="28"/>
          <w:szCs w:val="28"/>
        </w:rPr>
        <w:t>.</w:t>
      </w:r>
      <w:r w:rsidR="004E752C" w:rsidRPr="00A60839">
        <w:rPr>
          <w:sz w:val="28"/>
          <w:szCs w:val="28"/>
        </w:rPr>
        <w:t xml:space="preserve"> Палана</w:t>
      </w:r>
      <w:r>
        <w:rPr>
          <w:sz w:val="28"/>
          <w:szCs w:val="28"/>
        </w:rPr>
        <w:t>»</w:t>
      </w:r>
      <w:r w:rsidR="004E752C" w:rsidRPr="00A60839">
        <w:rPr>
          <w:sz w:val="28"/>
          <w:szCs w:val="28"/>
        </w:rPr>
        <w:t xml:space="preserve"> – 6,0 МВт;</w:t>
      </w:r>
    </w:p>
    <w:p w:rsidR="004E752C" w:rsidRPr="00A60839" w:rsidRDefault="004E752C" w:rsidP="00217680">
      <w:pPr>
        <w:numPr>
          <w:ilvl w:val="0"/>
          <w:numId w:val="20"/>
        </w:numPr>
        <w:tabs>
          <w:tab w:val="num" w:pos="1134"/>
        </w:tabs>
        <w:ind w:left="0" w:firstLine="709"/>
        <w:jc w:val="both"/>
        <w:rPr>
          <w:sz w:val="28"/>
          <w:szCs w:val="28"/>
        </w:rPr>
      </w:pPr>
      <w:r w:rsidRPr="00A60839">
        <w:rPr>
          <w:sz w:val="28"/>
          <w:szCs w:val="28"/>
        </w:rPr>
        <w:t>ДЭС-22 в п. Ключи – 6,2 МВт;</w:t>
      </w:r>
    </w:p>
    <w:p w:rsidR="00FA4E06" w:rsidRPr="00A60839" w:rsidRDefault="004E752C" w:rsidP="00217680">
      <w:pPr>
        <w:numPr>
          <w:ilvl w:val="0"/>
          <w:numId w:val="20"/>
        </w:numPr>
        <w:tabs>
          <w:tab w:val="num" w:pos="1134"/>
        </w:tabs>
        <w:ind w:left="0" w:firstLine="709"/>
        <w:jc w:val="both"/>
        <w:rPr>
          <w:sz w:val="28"/>
          <w:szCs w:val="28"/>
        </w:rPr>
      </w:pPr>
      <w:r w:rsidRPr="00A60839">
        <w:rPr>
          <w:sz w:val="28"/>
          <w:szCs w:val="28"/>
        </w:rPr>
        <w:t>ДЭС-23</w:t>
      </w:r>
      <w:r w:rsidR="0019486D">
        <w:rPr>
          <w:sz w:val="28"/>
          <w:szCs w:val="28"/>
        </w:rPr>
        <w:t xml:space="preserve"> в с</w:t>
      </w:r>
      <w:r w:rsidR="00EC491C" w:rsidRPr="00A60839">
        <w:rPr>
          <w:sz w:val="28"/>
          <w:szCs w:val="28"/>
        </w:rPr>
        <w:t>. Усть-Камчатск – 8,2 МВт;</w:t>
      </w:r>
    </w:p>
    <w:p w:rsidR="00D5694C" w:rsidRPr="00A60839" w:rsidRDefault="0019486D" w:rsidP="00217680">
      <w:pPr>
        <w:numPr>
          <w:ilvl w:val="0"/>
          <w:numId w:val="20"/>
        </w:numPr>
        <w:tabs>
          <w:tab w:val="num" w:pos="1134"/>
        </w:tabs>
        <w:ind w:left="0" w:firstLine="709"/>
        <w:rPr>
          <w:sz w:val="28"/>
          <w:szCs w:val="28"/>
        </w:rPr>
        <w:sectPr w:rsidR="00D5694C" w:rsidRPr="00A60839" w:rsidSect="00D50607">
          <w:footerReference w:type="even" r:id="rId11"/>
          <w:footerReference w:type="default" r:id="rId12"/>
          <w:pgSz w:w="11906" w:h="16838"/>
          <w:pgMar w:top="1134" w:right="567" w:bottom="1134" w:left="1134" w:header="709" w:footer="405" w:gutter="0"/>
          <w:cols w:space="708"/>
          <w:docGrid w:linePitch="360"/>
        </w:sectPr>
      </w:pPr>
      <w:r>
        <w:rPr>
          <w:sz w:val="28"/>
          <w:szCs w:val="28"/>
        </w:rPr>
        <w:t>ДЭС-8 в с</w:t>
      </w:r>
      <w:r w:rsidR="004E752C" w:rsidRPr="00A60839">
        <w:rPr>
          <w:sz w:val="28"/>
          <w:szCs w:val="28"/>
        </w:rPr>
        <w:t>. Тиличики – 5,0 МВт.</w:t>
      </w:r>
    </w:p>
    <w:p w:rsidR="00D5694C" w:rsidRPr="00A60839" w:rsidRDefault="00D5694C" w:rsidP="004B2B1E">
      <w:pPr>
        <w:jc w:val="right"/>
        <w:rPr>
          <w:sz w:val="26"/>
          <w:szCs w:val="26"/>
        </w:rPr>
      </w:pPr>
      <w:r w:rsidRPr="00A60839">
        <w:rPr>
          <w:sz w:val="26"/>
          <w:szCs w:val="26"/>
        </w:rPr>
        <w:lastRenderedPageBreak/>
        <w:t>Таблица 1</w:t>
      </w:r>
      <w:r w:rsidR="008811CB" w:rsidRPr="00A60839">
        <w:rPr>
          <w:sz w:val="26"/>
          <w:szCs w:val="26"/>
        </w:rPr>
        <w:t>3</w:t>
      </w:r>
      <w:r w:rsidRPr="00A60839">
        <w:rPr>
          <w:sz w:val="26"/>
          <w:szCs w:val="26"/>
        </w:rPr>
        <w:t xml:space="preserve"> </w:t>
      </w:r>
    </w:p>
    <w:p w:rsidR="00D5694C" w:rsidRPr="00A60839" w:rsidRDefault="00D5694C" w:rsidP="004B2B1E">
      <w:pPr>
        <w:jc w:val="center"/>
        <w:rPr>
          <w:sz w:val="26"/>
          <w:szCs w:val="26"/>
        </w:rPr>
      </w:pPr>
      <w:r w:rsidRPr="00A60839">
        <w:rPr>
          <w:sz w:val="26"/>
          <w:szCs w:val="26"/>
        </w:rPr>
        <w:t>Состав (перечень) электростанций мощностью 5 МВт и выше в Камчатском крае в 201</w:t>
      </w:r>
      <w:r w:rsidR="00A65CFD" w:rsidRPr="00A60839">
        <w:rPr>
          <w:sz w:val="26"/>
          <w:szCs w:val="26"/>
        </w:rPr>
        <w:t>6</w:t>
      </w:r>
      <w:r w:rsidRPr="00A60839">
        <w:rPr>
          <w:sz w:val="26"/>
          <w:szCs w:val="26"/>
        </w:rPr>
        <w:t xml:space="preserve"> году</w:t>
      </w:r>
    </w:p>
    <w:tbl>
      <w:tblPr>
        <w:tblW w:w="144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060"/>
        <w:gridCol w:w="2255"/>
        <w:gridCol w:w="1276"/>
        <w:gridCol w:w="1440"/>
        <w:gridCol w:w="2160"/>
        <w:gridCol w:w="1560"/>
        <w:gridCol w:w="1681"/>
      </w:tblGrid>
      <w:tr w:rsidR="00D5694C" w:rsidRPr="00A60839" w:rsidTr="00DB26A1">
        <w:trPr>
          <w:trHeight w:val="20"/>
          <w:tblHeader/>
          <w:jc w:val="center"/>
        </w:trPr>
        <w:tc>
          <w:tcPr>
            <w:tcW w:w="2997" w:type="dxa"/>
            <w:vMerge w:val="restart"/>
            <w:vAlign w:val="center"/>
          </w:tcPr>
          <w:p w:rsidR="00D5694C" w:rsidRPr="002728E1" w:rsidRDefault="00D5694C" w:rsidP="004B2B1E">
            <w:pPr>
              <w:jc w:val="center"/>
              <w:rPr>
                <w:bCs/>
              </w:rPr>
            </w:pPr>
            <w:r w:rsidRPr="002728E1">
              <w:rPr>
                <w:bCs/>
              </w:rPr>
              <w:t>Наименование</w:t>
            </w:r>
          </w:p>
        </w:tc>
        <w:tc>
          <w:tcPr>
            <w:tcW w:w="1060" w:type="dxa"/>
            <w:vMerge w:val="restart"/>
            <w:vAlign w:val="center"/>
          </w:tcPr>
          <w:p w:rsidR="00D5694C" w:rsidRPr="002728E1" w:rsidRDefault="00D5694C" w:rsidP="004B2B1E">
            <w:pPr>
              <w:jc w:val="center"/>
              <w:rPr>
                <w:bCs/>
              </w:rPr>
            </w:pPr>
            <w:r w:rsidRPr="002728E1">
              <w:rPr>
                <w:bCs/>
              </w:rPr>
              <w:t>Номер агре-гата</w:t>
            </w:r>
          </w:p>
        </w:tc>
        <w:tc>
          <w:tcPr>
            <w:tcW w:w="2255" w:type="dxa"/>
            <w:vMerge w:val="restart"/>
            <w:vAlign w:val="center"/>
          </w:tcPr>
          <w:p w:rsidR="00D5694C" w:rsidRPr="002728E1" w:rsidRDefault="00D5694C" w:rsidP="004B2B1E">
            <w:pPr>
              <w:jc w:val="center"/>
              <w:rPr>
                <w:bCs/>
              </w:rPr>
            </w:pPr>
            <w:r w:rsidRPr="002728E1">
              <w:rPr>
                <w:bCs/>
              </w:rPr>
              <w:t>Тип</w:t>
            </w:r>
          </w:p>
          <w:p w:rsidR="00D5694C" w:rsidRPr="002728E1" w:rsidRDefault="00D5694C" w:rsidP="004B2B1E">
            <w:pPr>
              <w:jc w:val="center"/>
              <w:rPr>
                <w:bCs/>
              </w:rPr>
            </w:pPr>
            <w:r w:rsidRPr="002728E1">
              <w:rPr>
                <w:bCs/>
              </w:rPr>
              <w:t>оборудования</w:t>
            </w:r>
          </w:p>
        </w:tc>
        <w:tc>
          <w:tcPr>
            <w:tcW w:w="1276" w:type="dxa"/>
            <w:vMerge w:val="restart"/>
            <w:vAlign w:val="center"/>
          </w:tcPr>
          <w:p w:rsidR="00D5694C" w:rsidRPr="002728E1" w:rsidRDefault="00D5694C" w:rsidP="004B2B1E">
            <w:pPr>
              <w:jc w:val="center"/>
              <w:rPr>
                <w:bCs/>
              </w:rPr>
            </w:pPr>
            <w:r w:rsidRPr="002728E1">
              <w:rPr>
                <w:bCs/>
              </w:rPr>
              <w:t>Год ввода</w:t>
            </w:r>
          </w:p>
        </w:tc>
        <w:tc>
          <w:tcPr>
            <w:tcW w:w="1440" w:type="dxa"/>
            <w:vMerge w:val="restart"/>
            <w:vAlign w:val="center"/>
          </w:tcPr>
          <w:p w:rsidR="00D5694C" w:rsidRPr="002728E1" w:rsidRDefault="00D5694C" w:rsidP="004B2B1E">
            <w:pPr>
              <w:jc w:val="center"/>
              <w:rPr>
                <w:bCs/>
              </w:rPr>
            </w:pPr>
            <w:r w:rsidRPr="002728E1">
              <w:rPr>
                <w:bCs/>
              </w:rPr>
              <w:t>Вид топлива</w:t>
            </w:r>
          </w:p>
        </w:tc>
        <w:tc>
          <w:tcPr>
            <w:tcW w:w="2160" w:type="dxa"/>
            <w:vMerge w:val="restart"/>
            <w:vAlign w:val="center"/>
          </w:tcPr>
          <w:p w:rsidR="00D5694C" w:rsidRPr="002728E1" w:rsidRDefault="00D5694C" w:rsidP="004B2B1E">
            <w:pPr>
              <w:jc w:val="center"/>
              <w:rPr>
                <w:bCs/>
              </w:rPr>
            </w:pPr>
            <w:r w:rsidRPr="002728E1">
              <w:rPr>
                <w:bCs/>
              </w:rPr>
              <w:t>Место</w:t>
            </w:r>
          </w:p>
          <w:p w:rsidR="00D5694C" w:rsidRPr="002728E1" w:rsidRDefault="00D5694C" w:rsidP="004B2B1E">
            <w:pPr>
              <w:jc w:val="center"/>
              <w:rPr>
                <w:bCs/>
              </w:rPr>
            </w:pPr>
            <w:r w:rsidRPr="002728E1">
              <w:rPr>
                <w:bCs/>
              </w:rPr>
              <w:t>расположения</w:t>
            </w:r>
          </w:p>
        </w:tc>
        <w:tc>
          <w:tcPr>
            <w:tcW w:w="3241" w:type="dxa"/>
            <w:gridSpan w:val="2"/>
            <w:vAlign w:val="center"/>
          </w:tcPr>
          <w:p w:rsidR="00D5694C" w:rsidRPr="002728E1" w:rsidRDefault="00D5694C" w:rsidP="004B2B1E">
            <w:pPr>
              <w:jc w:val="center"/>
            </w:pPr>
            <w:r w:rsidRPr="002728E1">
              <w:rPr>
                <w:bCs/>
              </w:rPr>
              <w:t>Установленная мощность на конец года</w:t>
            </w:r>
          </w:p>
        </w:tc>
      </w:tr>
      <w:tr w:rsidR="00D5694C" w:rsidRPr="00A60839" w:rsidTr="00DB26A1">
        <w:trPr>
          <w:trHeight w:val="20"/>
          <w:tblHeader/>
          <w:jc w:val="center"/>
        </w:trPr>
        <w:tc>
          <w:tcPr>
            <w:tcW w:w="2997" w:type="dxa"/>
            <w:vMerge/>
            <w:vAlign w:val="center"/>
          </w:tcPr>
          <w:p w:rsidR="00D5694C" w:rsidRPr="002728E1" w:rsidRDefault="00D5694C" w:rsidP="004B2B1E">
            <w:pPr>
              <w:jc w:val="center"/>
              <w:rPr>
                <w:bCs/>
              </w:rPr>
            </w:pPr>
          </w:p>
        </w:tc>
        <w:tc>
          <w:tcPr>
            <w:tcW w:w="1060" w:type="dxa"/>
            <w:vMerge/>
            <w:vAlign w:val="center"/>
          </w:tcPr>
          <w:p w:rsidR="00D5694C" w:rsidRPr="002728E1" w:rsidRDefault="00D5694C" w:rsidP="004B2B1E">
            <w:pPr>
              <w:jc w:val="center"/>
              <w:rPr>
                <w:bCs/>
              </w:rPr>
            </w:pPr>
          </w:p>
        </w:tc>
        <w:tc>
          <w:tcPr>
            <w:tcW w:w="2255" w:type="dxa"/>
            <w:vMerge/>
            <w:vAlign w:val="center"/>
          </w:tcPr>
          <w:p w:rsidR="00D5694C" w:rsidRPr="002728E1" w:rsidRDefault="00D5694C" w:rsidP="004B2B1E">
            <w:pPr>
              <w:jc w:val="center"/>
              <w:rPr>
                <w:bCs/>
              </w:rPr>
            </w:pPr>
          </w:p>
        </w:tc>
        <w:tc>
          <w:tcPr>
            <w:tcW w:w="1276" w:type="dxa"/>
            <w:vMerge/>
            <w:vAlign w:val="center"/>
          </w:tcPr>
          <w:p w:rsidR="00D5694C" w:rsidRPr="002728E1" w:rsidRDefault="00D5694C" w:rsidP="004B2B1E">
            <w:pPr>
              <w:jc w:val="center"/>
              <w:rPr>
                <w:bCs/>
              </w:rPr>
            </w:pPr>
          </w:p>
        </w:tc>
        <w:tc>
          <w:tcPr>
            <w:tcW w:w="1440" w:type="dxa"/>
            <w:vMerge/>
            <w:vAlign w:val="center"/>
          </w:tcPr>
          <w:p w:rsidR="00D5694C" w:rsidRPr="002728E1" w:rsidRDefault="00D5694C" w:rsidP="004B2B1E">
            <w:pPr>
              <w:jc w:val="center"/>
              <w:rPr>
                <w:bCs/>
              </w:rPr>
            </w:pPr>
          </w:p>
        </w:tc>
        <w:tc>
          <w:tcPr>
            <w:tcW w:w="2160" w:type="dxa"/>
            <w:vMerge/>
            <w:vAlign w:val="center"/>
          </w:tcPr>
          <w:p w:rsidR="00D5694C" w:rsidRPr="002728E1" w:rsidRDefault="00D5694C" w:rsidP="004B2B1E">
            <w:pPr>
              <w:jc w:val="center"/>
              <w:rPr>
                <w:bCs/>
              </w:rPr>
            </w:pPr>
          </w:p>
        </w:tc>
        <w:tc>
          <w:tcPr>
            <w:tcW w:w="1560" w:type="dxa"/>
            <w:vAlign w:val="center"/>
          </w:tcPr>
          <w:p w:rsidR="00D5694C" w:rsidRPr="002728E1" w:rsidRDefault="00D5694C" w:rsidP="004B2B1E">
            <w:pPr>
              <w:jc w:val="center"/>
            </w:pPr>
            <w:r w:rsidRPr="002728E1">
              <w:t>МВт</w:t>
            </w:r>
          </w:p>
        </w:tc>
        <w:tc>
          <w:tcPr>
            <w:tcW w:w="1681" w:type="dxa"/>
            <w:vAlign w:val="center"/>
          </w:tcPr>
          <w:p w:rsidR="00D5694C" w:rsidRPr="002728E1" w:rsidRDefault="00D5694C" w:rsidP="004B2B1E">
            <w:pPr>
              <w:jc w:val="center"/>
              <w:rPr>
                <w:bCs/>
              </w:rPr>
            </w:pPr>
            <w:r w:rsidRPr="002728E1">
              <w:t>Гкал/ч</w:t>
            </w:r>
          </w:p>
        </w:tc>
      </w:tr>
      <w:tr w:rsidR="00D5694C" w:rsidRPr="00A60839" w:rsidTr="00DB26A1">
        <w:trPr>
          <w:trHeight w:val="20"/>
          <w:jc w:val="center"/>
        </w:trPr>
        <w:tc>
          <w:tcPr>
            <w:tcW w:w="4057" w:type="dxa"/>
            <w:gridSpan w:val="2"/>
            <w:noWrap/>
          </w:tcPr>
          <w:p w:rsidR="00D5694C" w:rsidRPr="002728E1" w:rsidRDefault="00C7168B" w:rsidP="004B2B1E">
            <w:pPr>
              <w:rPr>
                <w:rFonts w:eastAsia="Arial Unicode MS"/>
              </w:rPr>
            </w:pPr>
            <w:r w:rsidRPr="002728E1">
              <w:rPr>
                <w:bCs/>
              </w:rPr>
              <w:t xml:space="preserve">ПАО </w:t>
            </w:r>
            <w:r w:rsidR="00522A1D" w:rsidRPr="002728E1">
              <w:rPr>
                <w:bCs/>
                <w:lang w:val="en-US"/>
              </w:rPr>
              <w:t>«</w:t>
            </w:r>
            <w:r w:rsidR="00D5694C" w:rsidRPr="002728E1">
              <w:rPr>
                <w:bCs/>
              </w:rPr>
              <w:t>Камчатскэнерго</w:t>
            </w:r>
            <w:r w:rsidR="00522A1D" w:rsidRPr="002728E1">
              <w:rPr>
                <w:bCs/>
              </w:rPr>
              <w:t>»</w:t>
            </w:r>
            <w:r w:rsidR="00D5694C" w:rsidRPr="002728E1">
              <w:rPr>
                <w:bCs/>
              </w:rPr>
              <w:t xml:space="preserve"> </w:t>
            </w:r>
          </w:p>
        </w:tc>
        <w:tc>
          <w:tcPr>
            <w:tcW w:w="2255" w:type="dxa"/>
          </w:tcPr>
          <w:p w:rsidR="00D5694C" w:rsidRPr="002728E1" w:rsidRDefault="00D5694C" w:rsidP="004B2B1E">
            <w:pPr>
              <w:jc w:val="center"/>
              <w:rPr>
                <w:rFonts w:eastAsia="Arial Unicode MS"/>
              </w:rPr>
            </w:pPr>
          </w:p>
        </w:tc>
        <w:tc>
          <w:tcPr>
            <w:tcW w:w="1276" w:type="dxa"/>
          </w:tcPr>
          <w:p w:rsidR="00D5694C" w:rsidRPr="002728E1" w:rsidRDefault="00D5694C" w:rsidP="004B2B1E">
            <w:pPr>
              <w:jc w:val="center"/>
              <w:rPr>
                <w:rFonts w:eastAsia="Arial Unicode MS"/>
              </w:rPr>
            </w:pPr>
          </w:p>
        </w:tc>
        <w:tc>
          <w:tcPr>
            <w:tcW w:w="1440" w:type="dxa"/>
          </w:tcPr>
          <w:p w:rsidR="00D5694C" w:rsidRPr="002728E1" w:rsidRDefault="00D5694C" w:rsidP="004B2B1E">
            <w:pPr>
              <w:jc w:val="center"/>
              <w:rPr>
                <w:rFonts w:eastAsia="Arial Unicode MS"/>
              </w:rPr>
            </w:pPr>
          </w:p>
        </w:tc>
        <w:tc>
          <w:tcPr>
            <w:tcW w:w="2160" w:type="dxa"/>
          </w:tcPr>
          <w:p w:rsidR="00D5694C" w:rsidRPr="002728E1" w:rsidRDefault="00D5694C" w:rsidP="004B2B1E">
            <w:pPr>
              <w:jc w:val="center"/>
              <w:rPr>
                <w:rFonts w:eastAsia="Arial Unicode MS"/>
              </w:rPr>
            </w:pPr>
          </w:p>
        </w:tc>
        <w:tc>
          <w:tcPr>
            <w:tcW w:w="1560" w:type="dxa"/>
            <w:noWrap/>
          </w:tcPr>
          <w:p w:rsidR="00D5694C" w:rsidRPr="002728E1" w:rsidRDefault="00D5694C" w:rsidP="004B2B1E">
            <w:pPr>
              <w:jc w:val="center"/>
              <w:rPr>
                <w:rFonts w:eastAsia="Arial Unicode MS"/>
              </w:rPr>
            </w:pPr>
            <w:r w:rsidRPr="002728E1">
              <w:rPr>
                <w:rFonts w:eastAsia="Arial Unicode MS"/>
              </w:rPr>
              <w:t>400,8</w:t>
            </w:r>
          </w:p>
        </w:tc>
        <w:tc>
          <w:tcPr>
            <w:tcW w:w="1681" w:type="dxa"/>
          </w:tcPr>
          <w:p w:rsidR="00D5694C" w:rsidRPr="002728E1" w:rsidRDefault="00A65CFD" w:rsidP="004B2B1E">
            <w:pPr>
              <w:jc w:val="center"/>
              <w:rPr>
                <w:rFonts w:eastAsia="Arial Unicode MS"/>
              </w:rPr>
            </w:pPr>
            <w:r w:rsidRPr="002728E1">
              <w:rPr>
                <w:rFonts w:eastAsia="Arial Unicode MS"/>
              </w:rPr>
              <w:t>577,0</w:t>
            </w:r>
          </w:p>
        </w:tc>
      </w:tr>
      <w:tr w:rsidR="00D5694C" w:rsidRPr="00A60839" w:rsidTr="00DB26A1">
        <w:trPr>
          <w:trHeight w:val="20"/>
          <w:jc w:val="center"/>
        </w:trPr>
        <w:tc>
          <w:tcPr>
            <w:tcW w:w="2997" w:type="dxa"/>
            <w:vMerge w:val="restart"/>
            <w:shd w:val="clear" w:color="auto" w:fill="auto"/>
            <w:noWrap/>
          </w:tcPr>
          <w:p w:rsidR="00D5694C" w:rsidRPr="002728E1" w:rsidRDefault="00D5694C" w:rsidP="004B2B1E">
            <w:r w:rsidRPr="002728E1">
              <w:t xml:space="preserve">Камчатская ТЭЦ-1 </w:t>
            </w:r>
          </w:p>
          <w:p w:rsidR="00D5694C" w:rsidRPr="002728E1" w:rsidRDefault="00D5694C" w:rsidP="004B2B1E">
            <w:pPr>
              <w:rPr>
                <w:bCs/>
              </w:rPr>
            </w:pPr>
          </w:p>
        </w:tc>
        <w:tc>
          <w:tcPr>
            <w:tcW w:w="1060" w:type="dxa"/>
          </w:tcPr>
          <w:p w:rsidR="00D5694C" w:rsidRPr="002728E1" w:rsidRDefault="00D5694C" w:rsidP="004B2B1E">
            <w:pPr>
              <w:rPr>
                <w:rFonts w:eastAsia="Arial Unicode MS"/>
              </w:rPr>
            </w:pPr>
          </w:p>
        </w:tc>
        <w:tc>
          <w:tcPr>
            <w:tcW w:w="2255" w:type="dxa"/>
          </w:tcPr>
          <w:p w:rsidR="00D5694C" w:rsidRPr="002728E1" w:rsidRDefault="00D5694C" w:rsidP="004B2B1E">
            <w:pPr>
              <w:spacing w:before="20"/>
              <w:ind w:left="11"/>
              <w:rPr>
                <w:bCs/>
              </w:rPr>
            </w:pPr>
          </w:p>
        </w:tc>
        <w:tc>
          <w:tcPr>
            <w:tcW w:w="1276" w:type="dxa"/>
          </w:tcPr>
          <w:p w:rsidR="00D5694C" w:rsidRPr="002728E1" w:rsidRDefault="00D5694C" w:rsidP="004B2B1E">
            <w:pPr>
              <w:jc w:val="center"/>
              <w:rPr>
                <w:rFonts w:eastAsia="Arial Unicode MS"/>
              </w:rPr>
            </w:pPr>
          </w:p>
        </w:tc>
        <w:tc>
          <w:tcPr>
            <w:tcW w:w="1440" w:type="dxa"/>
          </w:tcPr>
          <w:p w:rsidR="00D5694C" w:rsidRPr="002728E1" w:rsidRDefault="00D5694C" w:rsidP="004B2B1E">
            <w:r w:rsidRPr="002728E1">
              <w:t xml:space="preserve">Газ, </w:t>
            </w:r>
          </w:p>
          <w:p w:rsidR="00D5694C" w:rsidRPr="002728E1" w:rsidRDefault="00D5694C" w:rsidP="004B2B1E">
            <w:pPr>
              <w:rPr>
                <w:rFonts w:eastAsia="Arial Unicode MS"/>
              </w:rPr>
            </w:pPr>
            <w:r w:rsidRPr="002728E1">
              <w:t>мазут</w:t>
            </w:r>
          </w:p>
        </w:tc>
        <w:tc>
          <w:tcPr>
            <w:tcW w:w="2160" w:type="dxa"/>
          </w:tcPr>
          <w:p w:rsidR="00D5694C" w:rsidRPr="002728E1" w:rsidRDefault="00D5694C" w:rsidP="004B2B1E">
            <w:pPr>
              <w:rPr>
                <w:rFonts w:eastAsia="Arial Unicode MS"/>
              </w:rPr>
            </w:pPr>
            <w:r w:rsidRPr="002728E1">
              <w:t>г. Петропавловск-Камчатский</w:t>
            </w:r>
          </w:p>
        </w:tc>
        <w:tc>
          <w:tcPr>
            <w:tcW w:w="1560" w:type="dxa"/>
            <w:noWrap/>
          </w:tcPr>
          <w:p w:rsidR="00D5694C" w:rsidRPr="002728E1" w:rsidRDefault="00D5694C" w:rsidP="004B2B1E">
            <w:pPr>
              <w:jc w:val="center"/>
              <w:rPr>
                <w:rFonts w:eastAsia="Arial Unicode MS"/>
              </w:rPr>
            </w:pPr>
          </w:p>
          <w:p w:rsidR="00D5694C" w:rsidRPr="002728E1" w:rsidRDefault="00D5694C" w:rsidP="004B2B1E">
            <w:pPr>
              <w:jc w:val="center"/>
              <w:rPr>
                <w:rFonts w:eastAsia="Arial Unicode MS"/>
              </w:rPr>
            </w:pPr>
            <w:r w:rsidRPr="002728E1">
              <w:rPr>
                <w:rFonts w:eastAsia="Arial Unicode MS"/>
              </w:rPr>
              <w:t>229</w:t>
            </w:r>
          </w:p>
        </w:tc>
        <w:tc>
          <w:tcPr>
            <w:tcW w:w="1681" w:type="dxa"/>
          </w:tcPr>
          <w:p w:rsidR="00D5694C" w:rsidRPr="002728E1" w:rsidRDefault="00D5694C" w:rsidP="004B2B1E">
            <w:pPr>
              <w:jc w:val="center"/>
              <w:rPr>
                <w:rFonts w:eastAsia="Arial Unicode MS"/>
              </w:rPr>
            </w:pPr>
          </w:p>
          <w:p w:rsidR="00D5694C" w:rsidRPr="002728E1" w:rsidRDefault="00A65CFD" w:rsidP="004B2B1E">
            <w:pPr>
              <w:jc w:val="center"/>
              <w:rPr>
                <w:rFonts w:eastAsia="Arial Unicode MS"/>
              </w:rPr>
            </w:pPr>
            <w:r w:rsidRPr="002728E1">
              <w:rPr>
                <w:rFonts w:eastAsia="Arial Unicode MS"/>
              </w:rPr>
              <w:t>217</w:t>
            </w: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p>
        </w:tc>
        <w:tc>
          <w:tcPr>
            <w:tcW w:w="2255" w:type="dxa"/>
          </w:tcPr>
          <w:p w:rsidR="00D5694C" w:rsidRPr="002728E1" w:rsidRDefault="00D5694C" w:rsidP="004B2B1E">
            <w:pPr>
              <w:rPr>
                <w:rFonts w:eastAsia="Arial Unicode MS"/>
              </w:rPr>
            </w:pPr>
            <w:r w:rsidRPr="002728E1">
              <w:rPr>
                <w:rFonts w:eastAsia="Arial Unicode MS"/>
              </w:rPr>
              <w:t>турбины</w:t>
            </w:r>
          </w:p>
        </w:tc>
        <w:tc>
          <w:tcPr>
            <w:tcW w:w="1276" w:type="dxa"/>
          </w:tcPr>
          <w:p w:rsidR="00D5694C" w:rsidRPr="002728E1" w:rsidRDefault="00D5694C" w:rsidP="004B2B1E">
            <w:pPr>
              <w:jc w:val="center"/>
              <w:rPr>
                <w:rFonts w:eastAsia="Arial Unicode MS"/>
              </w:rPr>
            </w:pPr>
          </w:p>
        </w:tc>
        <w:tc>
          <w:tcPr>
            <w:tcW w:w="1440" w:type="dxa"/>
          </w:tcPr>
          <w:p w:rsidR="00D5694C" w:rsidRPr="002728E1" w:rsidRDefault="00D5694C" w:rsidP="004B2B1E"/>
        </w:tc>
        <w:tc>
          <w:tcPr>
            <w:tcW w:w="2160" w:type="dxa"/>
          </w:tcPr>
          <w:p w:rsidR="00D5694C" w:rsidRPr="002728E1" w:rsidRDefault="00D5694C" w:rsidP="004B2B1E"/>
        </w:tc>
        <w:tc>
          <w:tcPr>
            <w:tcW w:w="1560" w:type="dxa"/>
            <w:noWrap/>
          </w:tcPr>
          <w:p w:rsidR="00D5694C" w:rsidRPr="002728E1" w:rsidRDefault="00D5694C" w:rsidP="004B2B1E">
            <w:pPr>
              <w:jc w:val="center"/>
              <w:rPr>
                <w:rFonts w:eastAsia="Arial Unicode MS"/>
              </w:rPr>
            </w:pP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rPr>
                <w:rFonts w:eastAsia="Arial Unicode MS"/>
              </w:rPr>
            </w:pPr>
            <w:r w:rsidRPr="002728E1">
              <w:rPr>
                <w:rFonts w:eastAsia="Arial Unicode MS"/>
              </w:rPr>
              <w:t>3</w:t>
            </w:r>
          </w:p>
        </w:tc>
        <w:tc>
          <w:tcPr>
            <w:tcW w:w="2255" w:type="dxa"/>
          </w:tcPr>
          <w:p w:rsidR="00D5694C" w:rsidRPr="002728E1" w:rsidRDefault="00D5694C" w:rsidP="004B2B1E">
            <w:pPr>
              <w:spacing w:before="20"/>
              <w:ind w:left="11"/>
              <w:rPr>
                <w:bCs/>
              </w:rPr>
            </w:pPr>
            <w:r w:rsidRPr="002728E1">
              <w:rPr>
                <w:bCs/>
              </w:rPr>
              <w:t>ПТ-25-90/10М</w:t>
            </w:r>
          </w:p>
        </w:tc>
        <w:tc>
          <w:tcPr>
            <w:tcW w:w="1276" w:type="dxa"/>
          </w:tcPr>
          <w:p w:rsidR="00D5694C" w:rsidRPr="002728E1" w:rsidRDefault="00D5694C" w:rsidP="004B2B1E">
            <w:pPr>
              <w:jc w:val="center"/>
              <w:rPr>
                <w:rFonts w:eastAsia="Arial Unicode MS"/>
              </w:rPr>
            </w:pPr>
            <w:r w:rsidRPr="002728E1">
              <w:rPr>
                <w:rFonts w:eastAsia="Arial Unicode MS"/>
              </w:rPr>
              <w:t>1969</w:t>
            </w:r>
          </w:p>
        </w:tc>
        <w:tc>
          <w:tcPr>
            <w:tcW w:w="1440" w:type="dxa"/>
          </w:tcPr>
          <w:p w:rsidR="00D5694C" w:rsidRPr="002728E1" w:rsidRDefault="00D5694C" w:rsidP="004B2B1E"/>
        </w:tc>
        <w:tc>
          <w:tcPr>
            <w:tcW w:w="2160" w:type="dxa"/>
          </w:tcPr>
          <w:p w:rsidR="00D5694C" w:rsidRPr="002728E1" w:rsidRDefault="00D5694C" w:rsidP="004B2B1E">
            <w:pPr>
              <w:rPr>
                <w:rFonts w:eastAsia="Arial Unicode MS"/>
              </w:rPr>
            </w:pPr>
          </w:p>
        </w:tc>
        <w:tc>
          <w:tcPr>
            <w:tcW w:w="1560" w:type="dxa"/>
            <w:noWrap/>
          </w:tcPr>
          <w:p w:rsidR="00D5694C" w:rsidRPr="002728E1" w:rsidRDefault="00D5694C" w:rsidP="004B2B1E">
            <w:pPr>
              <w:jc w:val="center"/>
            </w:pPr>
            <w:r w:rsidRPr="002728E1">
              <w:t>25</w:t>
            </w:r>
          </w:p>
        </w:tc>
        <w:tc>
          <w:tcPr>
            <w:tcW w:w="1681" w:type="dxa"/>
          </w:tcPr>
          <w:p w:rsidR="00D5694C" w:rsidRPr="002728E1" w:rsidRDefault="00D5694C" w:rsidP="004B2B1E">
            <w:pPr>
              <w:jc w:val="center"/>
              <w:rPr>
                <w:rFonts w:eastAsia="Arial Unicode MS"/>
              </w:rPr>
            </w:pPr>
            <w:r w:rsidRPr="002728E1">
              <w:rPr>
                <w:rFonts w:eastAsia="Arial Unicode MS"/>
              </w:rPr>
              <w:t>72</w:t>
            </w: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rPr>
                <w:rFonts w:eastAsia="Arial Unicode MS"/>
              </w:rPr>
            </w:pPr>
            <w:r w:rsidRPr="002728E1">
              <w:rPr>
                <w:rFonts w:eastAsia="Arial Unicode MS"/>
              </w:rPr>
              <w:t>4</w:t>
            </w:r>
          </w:p>
        </w:tc>
        <w:tc>
          <w:tcPr>
            <w:tcW w:w="2255" w:type="dxa"/>
          </w:tcPr>
          <w:p w:rsidR="00D5694C" w:rsidRPr="002728E1" w:rsidRDefault="00D5694C" w:rsidP="004B2B1E">
            <w:pPr>
              <w:spacing w:before="20"/>
              <w:ind w:left="11"/>
              <w:rPr>
                <w:bCs/>
              </w:rPr>
            </w:pPr>
            <w:r w:rsidRPr="002728E1">
              <w:rPr>
                <w:bCs/>
              </w:rPr>
              <w:t>Р-44-9,0/1,2</w:t>
            </w:r>
          </w:p>
        </w:tc>
        <w:tc>
          <w:tcPr>
            <w:tcW w:w="1276" w:type="dxa"/>
          </w:tcPr>
          <w:p w:rsidR="00D5694C" w:rsidRPr="002728E1" w:rsidRDefault="00D5694C" w:rsidP="004B2B1E">
            <w:pPr>
              <w:jc w:val="center"/>
              <w:rPr>
                <w:rFonts w:eastAsia="Arial Unicode MS"/>
              </w:rPr>
            </w:pPr>
            <w:r w:rsidRPr="002728E1">
              <w:rPr>
                <w:rFonts w:eastAsia="Arial Unicode MS"/>
              </w:rPr>
              <w:t xml:space="preserve">1970 </w:t>
            </w:r>
          </w:p>
        </w:tc>
        <w:tc>
          <w:tcPr>
            <w:tcW w:w="1440" w:type="dxa"/>
          </w:tcPr>
          <w:p w:rsidR="00D5694C" w:rsidRPr="002728E1" w:rsidRDefault="00D5694C" w:rsidP="004B2B1E"/>
        </w:tc>
        <w:tc>
          <w:tcPr>
            <w:tcW w:w="2160" w:type="dxa"/>
          </w:tcPr>
          <w:p w:rsidR="00D5694C" w:rsidRPr="002728E1" w:rsidRDefault="00D5694C" w:rsidP="004B2B1E">
            <w:pPr>
              <w:rPr>
                <w:rFonts w:eastAsia="Arial Unicode MS"/>
              </w:rPr>
            </w:pPr>
          </w:p>
        </w:tc>
        <w:tc>
          <w:tcPr>
            <w:tcW w:w="1560" w:type="dxa"/>
            <w:noWrap/>
          </w:tcPr>
          <w:p w:rsidR="00D5694C" w:rsidRPr="002728E1" w:rsidRDefault="00D5694C" w:rsidP="004B2B1E">
            <w:pPr>
              <w:jc w:val="center"/>
            </w:pPr>
            <w:r w:rsidRPr="002728E1">
              <w:t>44</w:t>
            </w:r>
          </w:p>
        </w:tc>
        <w:tc>
          <w:tcPr>
            <w:tcW w:w="1681" w:type="dxa"/>
          </w:tcPr>
          <w:p w:rsidR="00D5694C" w:rsidRPr="002728E1" w:rsidRDefault="00D5694C" w:rsidP="004B2B1E">
            <w:pPr>
              <w:jc w:val="center"/>
              <w:rPr>
                <w:rFonts w:eastAsia="Arial Unicode MS"/>
              </w:rPr>
            </w:pPr>
            <w:r w:rsidRPr="002728E1">
              <w:rPr>
                <w:rFonts w:eastAsia="Arial Unicode MS"/>
              </w:rPr>
              <w:t>90</w:t>
            </w: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rPr>
                <w:rFonts w:eastAsia="Arial Unicode MS"/>
              </w:rPr>
            </w:pPr>
            <w:r w:rsidRPr="002728E1">
              <w:rPr>
                <w:rFonts w:eastAsia="Arial Unicode MS"/>
              </w:rPr>
              <w:t>5</w:t>
            </w:r>
          </w:p>
        </w:tc>
        <w:tc>
          <w:tcPr>
            <w:tcW w:w="2255" w:type="dxa"/>
          </w:tcPr>
          <w:p w:rsidR="00D5694C" w:rsidRPr="002728E1" w:rsidRDefault="00D5694C" w:rsidP="004B2B1E">
            <w:pPr>
              <w:spacing w:before="20"/>
              <w:ind w:left="11"/>
              <w:rPr>
                <w:bCs/>
              </w:rPr>
            </w:pPr>
            <w:r w:rsidRPr="002728E1">
              <w:rPr>
                <w:bCs/>
              </w:rPr>
              <w:t>К-50-90-4</w:t>
            </w:r>
          </w:p>
        </w:tc>
        <w:tc>
          <w:tcPr>
            <w:tcW w:w="1276" w:type="dxa"/>
          </w:tcPr>
          <w:p w:rsidR="00D5694C" w:rsidRPr="002728E1" w:rsidRDefault="00D5694C" w:rsidP="004B2B1E">
            <w:pPr>
              <w:jc w:val="center"/>
              <w:rPr>
                <w:rFonts w:eastAsia="Arial Unicode MS"/>
              </w:rPr>
            </w:pPr>
            <w:r w:rsidRPr="002728E1">
              <w:rPr>
                <w:rFonts w:eastAsia="Arial Unicode MS"/>
              </w:rPr>
              <w:t xml:space="preserve">1975 </w:t>
            </w:r>
          </w:p>
        </w:tc>
        <w:tc>
          <w:tcPr>
            <w:tcW w:w="1440" w:type="dxa"/>
          </w:tcPr>
          <w:p w:rsidR="00D5694C" w:rsidRPr="002728E1" w:rsidRDefault="00D5694C" w:rsidP="004B2B1E"/>
        </w:tc>
        <w:tc>
          <w:tcPr>
            <w:tcW w:w="2160" w:type="dxa"/>
          </w:tcPr>
          <w:p w:rsidR="00D5694C" w:rsidRPr="002728E1" w:rsidRDefault="00D5694C" w:rsidP="004B2B1E">
            <w:pPr>
              <w:rPr>
                <w:rFonts w:eastAsia="Arial Unicode MS"/>
              </w:rPr>
            </w:pPr>
          </w:p>
        </w:tc>
        <w:tc>
          <w:tcPr>
            <w:tcW w:w="1560" w:type="dxa"/>
            <w:noWrap/>
          </w:tcPr>
          <w:p w:rsidR="00D5694C" w:rsidRPr="002728E1" w:rsidRDefault="00D5694C" w:rsidP="004B2B1E">
            <w:pPr>
              <w:jc w:val="center"/>
            </w:pPr>
            <w:r w:rsidRPr="002728E1">
              <w:t>55</w:t>
            </w:r>
          </w:p>
        </w:tc>
        <w:tc>
          <w:tcPr>
            <w:tcW w:w="1681" w:type="dxa"/>
          </w:tcPr>
          <w:p w:rsidR="00D5694C" w:rsidRPr="002728E1" w:rsidRDefault="00D5694C" w:rsidP="004B2B1E">
            <w:pPr>
              <w:jc w:val="center"/>
              <w:rPr>
                <w:rFonts w:eastAsia="Arial Unicode MS"/>
              </w:rPr>
            </w:pPr>
            <w:r w:rsidRPr="002728E1">
              <w:rPr>
                <w:rFonts w:eastAsia="Arial Unicode MS"/>
              </w:rPr>
              <w:t>0</w:t>
            </w: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rPr>
                <w:rFonts w:eastAsia="Arial Unicode MS"/>
              </w:rPr>
            </w:pPr>
            <w:r w:rsidRPr="002728E1">
              <w:rPr>
                <w:rFonts w:eastAsia="Arial Unicode MS"/>
              </w:rPr>
              <w:t>6</w:t>
            </w:r>
          </w:p>
        </w:tc>
        <w:tc>
          <w:tcPr>
            <w:tcW w:w="2255" w:type="dxa"/>
          </w:tcPr>
          <w:p w:rsidR="00D5694C" w:rsidRPr="002728E1" w:rsidRDefault="00D5694C" w:rsidP="004B2B1E">
            <w:pPr>
              <w:spacing w:before="20"/>
              <w:ind w:left="11"/>
              <w:rPr>
                <w:bCs/>
              </w:rPr>
            </w:pPr>
            <w:r w:rsidRPr="002728E1">
              <w:rPr>
                <w:bCs/>
              </w:rPr>
              <w:t>Т-50-90</w:t>
            </w:r>
          </w:p>
        </w:tc>
        <w:tc>
          <w:tcPr>
            <w:tcW w:w="1276" w:type="dxa"/>
          </w:tcPr>
          <w:p w:rsidR="00D5694C" w:rsidRPr="002728E1" w:rsidRDefault="00D5694C" w:rsidP="004B2B1E">
            <w:pPr>
              <w:jc w:val="center"/>
              <w:rPr>
                <w:rFonts w:eastAsia="Arial Unicode MS"/>
              </w:rPr>
            </w:pPr>
            <w:r w:rsidRPr="002728E1">
              <w:rPr>
                <w:rFonts w:eastAsia="Arial Unicode MS"/>
              </w:rPr>
              <w:t>1977</w:t>
            </w:r>
          </w:p>
        </w:tc>
        <w:tc>
          <w:tcPr>
            <w:tcW w:w="1440" w:type="dxa"/>
          </w:tcPr>
          <w:p w:rsidR="00D5694C" w:rsidRPr="002728E1" w:rsidRDefault="00D5694C" w:rsidP="004B2B1E"/>
        </w:tc>
        <w:tc>
          <w:tcPr>
            <w:tcW w:w="2160" w:type="dxa"/>
          </w:tcPr>
          <w:p w:rsidR="00D5694C" w:rsidRPr="002728E1" w:rsidRDefault="00D5694C" w:rsidP="004B2B1E">
            <w:pPr>
              <w:rPr>
                <w:rFonts w:eastAsia="Arial Unicode MS"/>
              </w:rPr>
            </w:pPr>
          </w:p>
        </w:tc>
        <w:tc>
          <w:tcPr>
            <w:tcW w:w="1560" w:type="dxa"/>
            <w:noWrap/>
          </w:tcPr>
          <w:p w:rsidR="00D5694C" w:rsidRPr="002728E1" w:rsidRDefault="00D5694C" w:rsidP="004B2B1E">
            <w:pPr>
              <w:jc w:val="center"/>
            </w:pPr>
            <w:r w:rsidRPr="002728E1">
              <w:t>50</w:t>
            </w:r>
          </w:p>
        </w:tc>
        <w:tc>
          <w:tcPr>
            <w:tcW w:w="1681" w:type="dxa"/>
          </w:tcPr>
          <w:p w:rsidR="00D5694C" w:rsidRPr="002728E1" w:rsidRDefault="00D5694C" w:rsidP="004B2B1E">
            <w:pPr>
              <w:jc w:val="center"/>
              <w:rPr>
                <w:rFonts w:eastAsia="Arial Unicode MS"/>
              </w:rPr>
            </w:pPr>
            <w:r w:rsidRPr="002728E1">
              <w:rPr>
                <w:rFonts w:eastAsia="Arial Unicode MS"/>
              </w:rPr>
              <w:t>55</w:t>
            </w:r>
          </w:p>
        </w:tc>
      </w:tr>
      <w:tr w:rsidR="00735032" w:rsidRPr="00A60839" w:rsidTr="00272491">
        <w:trPr>
          <w:trHeight w:val="20"/>
          <w:jc w:val="center"/>
        </w:trPr>
        <w:tc>
          <w:tcPr>
            <w:tcW w:w="2997" w:type="dxa"/>
            <w:vMerge/>
            <w:shd w:val="clear" w:color="auto" w:fill="auto"/>
            <w:noWrap/>
          </w:tcPr>
          <w:p w:rsidR="00735032" w:rsidRPr="002728E1" w:rsidRDefault="00735032" w:rsidP="004B2B1E"/>
        </w:tc>
        <w:tc>
          <w:tcPr>
            <w:tcW w:w="1060" w:type="dxa"/>
          </w:tcPr>
          <w:p w:rsidR="00735032" w:rsidRPr="002728E1" w:rsidRDefault="00735032" w:rsidP="004B2B1E">
            <w:pPr>
              <w:rPr>
                <w:rFonts w:eastAsia="Arial Unicode MS"/>
              </w:rPr>
            </w:pPr>
            <w:r w:rsidRPr="002728E1">
              <w:rPr>
                <w:rFonts w:eastAsia="Arial Unicode MS"/>
              </w:rPr>
              <w:t>7</w:t>
            </w:r>
          </w:p>
        </w:tc>
        <w:tc>
          <w:tcPr>
            <w:tcW w:w="2255" w:type="dxa"/>
          </w:tcPr>
          <w:p w:rsidR="00735032" w:rsidRPr="002728E1" w:rsidRDefault="00735032" w:rsidP="004B2B1E">
            <w:pPr>
              <w:spacing w:before="20"/>
              <w:ind w:left="11"/>
              <w:rPr>
                <w:bCs/>
              </w:rPr>
            </w:pPr>
            <w:r w:rsidRPr="002728E1">
              <w:rPr>
                <w:bCs/>
              </w:rPr>
              <w:t>К-50-90-4</w:t>
            </w:r>
          </w:p>
        </w:tc>
        <w:tc>
          <w:tcPr>
            <w:tcW w:w="1276" w:type="dxa"/>
          </w:tcPr>
          <w:p w:rsidR="00735032" w:rsidRPr="002728E1" w:rsidRDefault="00735032" w:rsidP="004B2B1E">
            <w:pPr>
              <w:jc w:val="center"/>
              <w:rPr>
                <w:rFonts w:eastAsia="Arial Unicode MS"/>
              </w:rPr>
            </w:pPr>
            <w:r w:rsidRPr="002728E1">
              <w:rPr>
                <w:rFonts w:eastAsia="Arial Unicode MS"/>
              </w:rPr>
              <w:t>1980</w:t>
            </w:r>
          </w:p>
        </w:tc>
        <w:tc>
          <w:tcPr>
            <w:tcW w:w="1440" w:type="dxa"/>
          </w:tcPr>
          <w:p w:rsidR="00735032" w:rsidRPr="002728E1" w:rsidRDefault="00735032" w:rsidP="004B2B1E"/>
        </w:tc>
        <w:tc>
          <w:tcPr>
            <w:tcW w:w="2160" w:type="dxa"/>
          </w:tcPr>
          <w:p w:rsidR="00735032" w:rsidRPr="002728E1" w:rsidRDefault="00735032" w:rsidP="004B2B1E">
            <w:pPr>
              <w:rPr>
                <w:rFonts w:eastAsia="Arial Unicode MS"/>
              </w:rPr>
            </w:pPr>
          </w:p>
        </w:tc>
        <w:tc>
          <w:tcPr>
            <w:tcW w:w="3241" w:type="dxa"/>
            <w:gridSpan w:val="2"/>
            <w:noWrap/>
          </w:tcPr>
          <w:p w:rsidR="00735032" w:rsidRPr="002728E1" w:rsidRDefault="00735032" w:rsidP="004B2B1E">
            <w:pPr>
              <w:jc w:val="center"/>
              <w:rPr>
                <w:rFonts w:eastAsia="Arial Unicode MS"/>
              </w:rPr>
            </w:pPr>
            <w:r w:rsidRPr="002728E1">
              <w:rPr>
                <w:rFonts w:eastAsia="Arial Unicode MS"/>
              </w:rPr>
              <w:t>Консервация</w:t>
            </w: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rPr>
                <w:rFonts w:eastAsia="Arial Unicode MS"/>
              </w:rPr>
            </w:pPr>
          </w:p>
        </w:tc>
        <w:tc>
          <w:tcPr>
            <w:tcW w:w="2255" w:type="dxa"/>
          </w:tcPr>
          <w:p w:rsidR="00D5694C" w:rsidRPr="002728E1" w:rsidRDefault="00D5694C" w:rsidP="004B2B1E">
            <w:pPr>
              <w:spacing w:before="20"/>
              <w:ind w:left="11"/>
              <w:rPr>
                <w:bCs/>
              </w:rPr>
            </w:pPr>
            <w:r w:rsidRPr="002728E1">
              <w:rPr>
                <w:bCs/>
              </w:rPr>
              <w:t>котлы</w:t>
            </w:r>
          </w:p>
        </w:tc>
        <w:tc>
          <w:tcPr>
            <w:tcW w:w="1276" w:type="dxa"/>
          </w:tcPr>
          <w:p w:rsidR="00D5694C" w:rsidRPr="002728E1" w:rsidRDefault="00D5694C" w:rsidP="004B2B1E">
            <w:pPr>
              <w:jc w:val="center"/>
              <w:rPr>
                <w:rFonts w:eastAsia="Arial Unicode MS"/>
              </w:rPr>
            </w:pPr>
          </w:p>
        </w:tc>
        <w:tc>
          <w:tcPr>
            <w:tcW w:w="1440" w:type="dxa"/>
          </w:tcPr>
          <w:p w:rsidR="00D5694C" w:rsidRPr="002728E1" w:rsidRDefault="00D5694C" w:rsidP="004B2B1E"/>
        </w:tc>
        <w:tc>
          <w:tcPr>
            <w:tcW w:w="2160" w:type="dxa"/>
          </w:tcPr>
          <w:p w:rsidR="00D5694C" w:rsidRPr="002728E1" w:rsidRDefault="00D5694C" w:rsidP="004B2B1E">
            <w:pPr>
              <w:rPr>
                <w:rFonts w:eastAsia="Arial Unicode MS"/>
              </w:rPr>
            </w:pPr>
          </w:p>
        </w:tc>
        <w:tc>
          <w:tcPr>
            <w:tcW w:w="1560" w:type="dxa"/>
            <w:noWrap/>
          </w:tcPr>
          <w:p w:rsidR="00D5694C" w:rsidRPr="002728E1" w:rsidRDefault="00D5694C" w:rsidP="004B2B1E">
            <w:pPr>
              <w:jc w:val="right"/>
            </w:pPr>
          </w:p>
        </w:tc>
        <w:tc>
          <w:tcPr>
            <w:tcW w:w="1681" w:type="dxa"/>
          </w:tcPr>
          <w:p w:rsidR="00D5694C" w:rsidRPr="002728E1" w:rsidRDefault="00D5694C" w:rsidP="004B2B1E">
            <w:pPr>
              <w:jc w:val="right"/>
              <w:rPr>
                <w:rFonts w:eastAsia="Arial Unicode MS"/>
              </w:rPr>
            </w:pPr>
          </w:p>
        </w:tc>
      </w:tr>
      <w:tr w:rsidR="00F86508" w:rsidRPr="00A60839" w:rsidTr="00DB26A1">
        <w:trPr>
          <w:trHeight w:val="20"/>
          <w:jc w:val="center"/>
        </w:trPr>
        <w:tc>
          <w:tcPr>
            <w:tcW w:w="2997" w:type="dxa"/>
            <w:vMerge/>
            <w:shd w:val="clear" w:color="auto" w:fill="auto"/>
            <w:noWrap/>
          </w:tcPr>
          <w:p w:rsidR="00F86508" w:rsidRPr="002728E1" w:rsidRDefault="00F86508" w:rsidP="004B2B1E"/>
        </w:tc>
        <w:tc>
          <w:tcPr>
            <w:tcW w:w="1060" w:type="dxa"/>
          </w:tcPr>
          <w:p w:rsidR="00F86508" w:rsidRPr="002728E1" w:rsidRDefault="00F86508" w:rsidP="004B2B1E">
            <w:pPr>
              <w:rPr>
                <w:rFonts w:eastAsia="Arial Unicode MS"/>
              </w:rPr>
            </w:pPr>
            <w:r w:rsidRPr="002728E1">
              <w:rPr>
                <w:rFonts w:eastAsia="Arial Unicode MS"/>
              </w:rPr>
              <w:t xml:space="preserve">1 </w:t>
            </w:r>
          </w:p>
        </w:tc>
        <w:tc>
          <w:tcPr>
            <w:tcW w:w="2255" w:type="dxa"/>
          </w:tcPr>
          <w:p w:rsidR="00F86508" w:rsidRPr="002728E1" w:rsidRDefault="00F86508" w:rsidP="004B2B1E">
            <w:pPr>
              <w:spacing w:before="20"/>
              <w:ind w:left="11"/>
              <w:rPr>
                <w:bCs/>
              </w:rPr>
            </w:pPr>
            <w:r w:rsidRPr="002728E1">
              <w:rPr>
                <w:bCs/>
              </w:rPr>
              <w:t>1хБКЗ-135-100ГМ</w:t>
            </w:r>
          </w:p>
        </w:tc>
        <w:tc>
          <w:tcPr>
            <w:tcW w:w="1276" w:type="dxa"/>
          </w:tcPr>
          <w:p w:rsidR="00F86508" w:rsidRPr="002728E1" w:rsidRDefault="00F86508" w:rsidP="004B2B1E">
            <w:pPr>
              <w:jc w:val="center"/>
              <w:rPr>
                <w:rFonts w:eastAsia="Arial Unicode MS"/>
              </w:rPr>
            </w:pPr>
            <w:r w:rsidRPr="002728E1">
              <w:rPr>
                <w:rFonts w:eastAsia="Arial Unicode MS"/>
              </w:rPr>
              <w:t>1966</w:t>
            </w:r>
          </w:p>
        </w:tc>
        <w:tc>
          <w:tcPr>
            <w:tcW w:w="1440" w:type="dxa"/>
          </w:tcPr>
          <w:p w:rsidR="00F86508" w:rsidRPr="002728E1" w:rsidRDefault="00F86508" w:rsidP="004B2B1E">
            <w:r w:rsidRPr="002728E1">
              <w:t>мазут</w:t>
            </w:r>
          </w:p>
        </w:tc>
        <w:tc>
          <w:tcPr>
            <w:tcW w:w="2160" w:type="dxa"/>
          </w:tcPr>
          <w:p w:rsidR="00F86508" w:rsidRPr="002728E1" w:rsidRDefault="00F86508" w:rsidP="004B2B1E"/>
        </w:tc>
        <w:tc>
          <w:tcPr>
            <w:tcW w:w="3241" w:type="dxa"/>
            <w:gridSpan w:val="2"/>
            <w:noWrap/>
            <w:vAlign w:val="center"/>
          </w:tcPr>
          <w:p w:rsidR="00F86508" w:rsidRPr="002728E1" w:rsidRDefault="00F86508" w:rsidP="004B2B1E">
            <w:pPr>
              <w:jc w:val="center"/>
              <w:rPr>
                <w:rFonts w:eastAsia="Arial Unicode MS"/>
              </w:rPr>
            </w:pPr>
            <w:r w:rsidRPr="002728E1">
              <w:rPr>
                <w:rFonts w:eastAsia="Arial Unicode MS"/>
              </w:rPr>
              <w:t>Консервация</w:t>
            </w:r>
          </w:p>
        </w:tc>
      </w:tr>
      <w:tr w:rsidR="00F86508" w:rsidRPr="00A60839" w:rsidTr="00DB26A1">
        <w:trPr>
          <w:trHeight w:val="20"/>
          <w:jc w:val="center"/>
        </w:trPr>
        <w:tc>
          <w:tcPr>
            <w:tcW w:w="2997" w:type="dxa"/>
            <w:vMerge/>
            <w:shd w:val="clear" w:color="auto" w:fill="auto"/>
            <w:noWrap/>
          </w:tcPr>
          <w:p w:rsidR="00F86508" w:rsidRPr="002728E1" w:rsidRDefault="00F86508" w:rsidP="004B2B1E"/>
        </w:tc>
        <w:tc>
          <w:tcPr>
            <w:tcW w:w="1060" w:type="dxa"/>
          </w:tcPr>
          <w:p w:rsidR="00F86508" w:rsidRPr="002728E1" w:rsidRDefault="00F86508" w:rsidP="004B2B1E">
            <w:pPr>
              <w:rPr>
                <w:rFonts w:eastAsia="Arial Unicode MS"/>
              </w:rPr>
            </w:pPr>
            <w:r w:rsidRPr="002728E1">
              <w:rPr>
                <w:rFonts w:eastAsia="Arial Unicode MS"/>
              </w:rPr>
              <w:t>2</w:t>
            </w:r>
          </w:p>
        </w:tc>
        <w:tc>
          <w:tcPr>
            <w:tcW w:w="2255" w:type="dxa"/>
          </w:tcPr>
          <w:p w:rsidR="00F86508" w:rsidRPr="002728E1" w:rsidRDefault="00F86508" w:rsidP="004B2B1E">
            <w:pPr>
              <w:spacing w:before="20"/>
              <w:ind w:left="11"/>
              <w:rPr>
                <w:bCs/>
              </w:rPr>
            </w:pPr>
            <w:r w:rsidRPr="002728E1">
              <w:rPr>
                <w:bCs/>
              </w:rPr>
              <w:t>1хБКЗ-120-100ГМ</w:t>
            </w:r>
          </w:p>
        </w:tc>
        <w:tc>
          <w:tcPr>
            <w:tcW w:w="1276" w:type="dxa"/>
          </w:tcPr>
          <w:p w:rsidR="00F86508" w:rsidRPr="002728E1" w:rsidRDefault="00F86508" w:rsidP="004B2B1E">
            <w:pPr>
              <w:jc w:val="center"/>
              <w:rPr>
                <w:rFonts w:eastAsia="Arial Unicode MS"/>
              </w:rPr>
            </w:pPr>
            <w:r w:rsidRPr="002728E1">
              <w:rPr>
                <w:rFonts w:eastAsia="Arial Unicode MS"/>
              </w:rPr>
              <w:t>1965</w:t>
            </w:r>
          </w:p>
        </w:tc>
        <w:tc>
          <w:tcPr>
            <w:tcW w:w="1440" w:type="dxa"/>
          </w:tcPr>
          <w:p w:rsidR="00F86508" w:rsidRPr="002728E1" w:rsidRDefault="00F86508" w:rsidP="004B2B1E">
            <w:r w:rsidRPr="002728E1">
              <w:t>мазут</w:t>
            </w:r>
          </w:p>
        </w:tc>
        <w:tc>
          <w:tcPr>
            <w:tcW w:w="2160" w:type="dxa"/>
          </w:tcPr>
          <w:p w:rsidR="00F86508" w:rsidRPr="002728E1" w:rsidRDefault="00F86508" w:rsidP="004B2B1E"/>
        </w:tc>
        <w:tc>
          <w:tcPr>
            <w:tcW w:w="3241" w:type="dxa"/>
            <w:gridSpan w:val="2"/>
            <w:noWrap/>
            <w:vAlign w:val="center"/>
          </w:tcPr>
          <w:p w:rsidR="00F86508" w:rsidRPr="002728E1" w:rsidRDefault="00F86508" w:rsidP="004B2B1E">
            <w:pPr>
              <w:jc w:val="center"/>
              <w:rPr>
                <w:rFonts w:eastAsia="Arial Unicode MS"/>
              </w:rPr>
            </w:pPr>
            <w:r w:rsidRPr="002728E1">
              <w:rPr>
                <w:rFonts w:eastAsia="Arial Unicode MS"/>
              </w:rPr>
              <w:t>Консервация</w:t>
            </w:r>
          </w:p>
        </w:tc>
      </w:tr>
      <w:tr w:rsidR="00F86508" w:rsidRPr="00A60839" w:rsidTr="00DB26A1">
        <w:trPr>
          <w:trHeight w:val="20"/>
          <w:jc w:val="center"/>
        </w:trPr>
        <w:tc>
          <w:tcPr>
            <w:tcW w:w="2997" w:type="dxa"/>
            <w:vMerge/>
            <w:shd w:val="clear" w:color="auto" w:fill="auto"/>
            <w:noWrap/>
          </w:tcPr>
          <w:p w:rsidR="00F86508" w:rsidRPr="002728E1" w:rsidRDefault="00F86508" w:rsidP="004B2B1E"/>
        </w:tc>
        <w:tc>
          <w:tcPr>
            <w:tcW w:w="1060" w:type="dxa"/>
          </w:tcPr>
          <w:p w:rsidR="00F86508" w:rsidRPr="002728E1" w:rsidRDefault="00F86508" w:rsidP="004B2B1E">
            <w:pPr>
              <w:rPr>
                <w:rFonts w:eastAsia="Arial Unicode MS"/>
              </w:rPr>
            </w:pPr>
            <w:r w:rsidRPr="002728E1">
              <w:rPr>
                <w:rFonts w:eastAsia="Arial Unicode MS"/>
              </w:rPr>
              <w:t>3-5</w:t>
            </w:r>
          </w:p>
        </w:tc>
        <w:tc>
          <w:tcPr>
            <w:tcW w:w="2255" w:type="dxa"/>
          </w:tcPr>
          <w:p w:rsidR="00F86508" w:rsidRPr="002728E1" w:rsidRDefault="00F86508" w:rsidP="004B2B1E">
            <w:pPr>
              <w:spacing w:before="20"/>
              <w:ind w:left="11"/>
              <w:rPr>
                <w:bCs/>
              </w:rPr>
            </w:pPr>
            <w:r w:rsidRPr="002728E1">
              <w:rPr>
                <w:bCs/>
              </w:rPr>
              <w:t>3хБКЗ-135-100ГМ</w:t>
            </w:r>
          </w:p>
        </w:tc>
        <w:tc>
          <w:tcPr>
            <w:tcW w:w="1276" w:type="dxa"/>
          </w:tcPr>
          <w:p w:rsidR="00F86508" w:rsidRPr="002728E1" w:rsidRDefault="00F86508" w:rsidP="004B2B1E">
            <w:pPr>
              <w:jc w:val="center"/>
              <w:rPr>
                <w:rFonts w:eastAsia="Arial Unicode MS"/>
              </w:rPr>
            </w:pPr>
            <w:r w:rsidRPr="002728E1">
              <w:rPr>
                <w:rFonts w:eastAsia="Arial Unicode MS"/>
              </w:rPr>
              <w:t>1969-1971</w:t>
            </w:r>
          </w:p>
        </w:tc>
        <w:tc>
          <w:tcPr>
            <w:tcW w:w="1440" w:type="dxa"/>
          </w:tcPr>
          <w:p w:rsidR="00F86508" w:rsidRPr="002728E1" w:rsidRDefault="00F86508" w:rsidP="004B2B1E">
            <w:r w:rsidRPr="002728E1">
              <w:t>мазут</w:t>
            </w:r>
          </w:p>
        </w:tc>
        <w:tc>
          <w:tcPr>
            <w:tcW w:w="2160" w:type="dxa"/>
          </w:tcPr>
          <w:p w:rsidR="00F86508" w:rsidRPr="002728E1" w:rsidRDefault="00F86508" w:rsidP="004B2B1E"/>
        </w:tc>
        <w:tc>
          <w:tcPr>
            <w:tcW w:w="3241" w:type="dxa"/>
            <w:gridSpan w:val="2"/>
            <w:noWrap/>
            <w:vAlign w:val="center"/>
          </w:tcPr>
          <w:p w:rsidR="00F86508" w:rsidRPr="002728E1" w:rsidRDefault="00F86508" w:rsidP="004B2B1E">
            <w:pPr>
              <w:jc w:val="center"/>
              <w:rPr>
                <w:rFonts w:eastAsia="Arial Unicode MS"/>
              </w:rPr>
            </w:pPr>
            <w:r w:rsidRPr="002728E1">
              <w:rPr>
                <w:rFonts w:eastAsia="Arial Unicode MS"/>
              </w:rPr>
              <w:t>Консервация</w:t>
            </w: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rPr>
                <w:rFonts w:eastAsia="Arial Unicode MS"/>
              </w:rPr>
            </w:pPr>
            <w:r w:rsidRPr="002728E1">
              <w:rPr>
                <w:rFonts w:eastAsia="Arial Unicode MS"/>
              </w:rPr>
              <w:t>6-8</w:t>
            </w:r>
          </w:p>
        </w:tc>
        <w:tc>
          <w:tcPr>
            <w:tcW w:w="2255" w:type="dxa"/>
          </w:tcPr>
          <w:p w:rsidR="00D5694C" w:rsidRPr="002728E1" w:rsidRDefault="00D5694C" w:rsidP="004B2B1E">
            <w:pPr>
              <w:spacing w:before="20"/>
              <w:ind w:left="11"/>
              <w:rPr>
                <w:bCs/>
              </w:rPr>
            </w:pPr>
            <w:r w:rsidRPr="002728E1">
              <w:rPr>
                <w:bCs/>
              </w:rPr>
              <w:t>3хБКЗ-135-100ГМ</w:t>
            </w:r>
          </w:p>
        </w:tc>
        <w:tc>
          <w:tcPr>
            <w:tcW w:w="1276" w:type="dxa"/>
          </w:tcPr>
          <w:p w:rsidR="00D5694C" w:rsidRPr="002728E1" w:rsidRDefault="00D5694C" w:rsidP="004B2B1E">
            <w:pPr>
              <w:jc w:val="center"/>
              <w:rPr>
                <w:rFonts w:eastAsia="Arial Unicode MS"/>
              </w:rPr>
            </w:pPr>
            <w:r w:rsidRPr="002728E1">
              <w:rPr>
                <w:rFonts w:eastAsia="Arial Unicode MS"/>
              </w:rPr>
              <w:t>1975-1977</w:t>
            </w:r>
          </w:p>
        </w:tc>
        <w:tc>
          <w:tcPr>
            <w:tcW w:w="1440" w:type="dxa"/>
          </w:tcPr>
          <w:p w:rsidR="00D5694C" w:rsidRPr="002728E1" w:rsidRDefault="00D71A72" w:rsidP="004B2B1E">
            <w:r w:rsidRPr="002728E1">
              <w:t>г</w:t>
            </w:r>
            <w:r w:rsidR="00F86508" w:rsidRPr="002728E1">
              <w:t>аз, резервное</w:t>
            </w:r>
            <w:r w:rsidRPr="002728E1">
              <w:t xml:space="preserve"> топливо-</w:t>
            </w:r>
          </w:p>
          <w:p w:rsidR="00F86508" w:rsidRPr="002728E1" w:rsidRDefault="00F86508" w:rsidP="004B2B1E">
            <w:r w:rsidRPr="002728E1">
              <w:t>мазут</w:t>
            </w:r>
          </w:p>
        </w:tc>
        <w:tc>
          <w:tcPr>
            <w:tcW w:w="2160" w:type="dxa"/>
          </w:tcPr>
          <w:p w:rsidR="00D5694C" w:rsidRPr="002728E1" w:rsidRDefault="00D5694C" w:rsidP="004B2B1E"/>
        </w:tc>
        <w:tc>
          <w:tcPr>
            <w:tcW w:w="3241" w:type="dxa"/>
            <w:gridSpan w:val="2"/>
            <w:noWrap/>
            <w:vAlign w:val="center"/>
          </w:tcPr>
          <w:p w:rsidR="00D5694C" w:rsidRPr="002728E1" w:rsidRDefault="00D5694C" w:rsidP="004B2B1E">
            <w:pPr>
              <w:jc w:val="center"/>
              <w:rPr>
                <w:rFonts w:eastAsia="Arial Unicode MS"/>
              </w:rPr>
            </w:pPr>
            <w:r w:rsidRPr="002728E1">
              <w:rPr>
                <w:rFonts w:eastAsia="Arial Unicode MS"/>
              </w:rPr>
              <w:t>3х135 т/ч</w:t>
            </w:r>
          </w:p>
        </w:tc>
      </w:tr>
      <w:tr w:rsidR="00F86508" w:rsidRPr="00A60839" w:rsidTr="00DB26A1">
        <w:trPr>
          <w:trHeight w:val="20"/>
          <w:jc w:val="center"/>
        </w:trPr>
        <w:tc>
          <w:tcPr>
            <w:tcW w:w="2997" w:type="dxa"/>
            <w:vMerge/>
            <w:shd w:val="clear" w:color="auto" w:fill="auto"/>
            <w:noWrap/>
          </w:tcPr>
          <w:p w:rsidR="00F86508" w:rsidRPr="002728E1" w:rsidRDefault="00F86508" w:rsidP="004B2B1E"/>
        </w:tc>
        <w:tc>
          <w:tcPr>
            <w:tcW w:w="1060" w:type="dxa"/>
          </w:tcPr>
          <w:p w:rsidR="00F86508" w:rsidRPr="002728E1" w:rsidRDefault="00F86508" w:rsidP="004B2B1E">
            <w:pPr>
              <w:rPr>
                <w:rFonts w:eastAsia="Arial Unicode MS"/>
              </w:rPr>
            </w:pPr>
            <w:r w:rsidRPr="002728E1">
              <w:rPr>
                <w:rFonts w:eastAsia="Arial Unicode MS"/>
              </w:rPr>
              <w:t>9</w:t>
            </w:r>
          </w:p>
        </w:tc>
        <w:tc>
          <w:tcPr>
            <w:tcW w:w="2255" w:type="dxa"/>
          </w:tcPr>
          <w:p w:rsidR="00F86508" w:rsidRPr="002728E1" w:rsidRDefault="00F86508" w:rsidP="004B2B1E">
            <w:pPr>
              <w:spacing w:before="20"/>
              <w:ind w:left="11"/>
              <w:rPr>
                <w:bCs/>
              </w:rPr>
            </w:pPr>
            <w:r w:rsidRPr="002728E1">
              <w:rPr>
                <w:bCs/>
              </w:rPr>
              <w:t>1хБКЗ-135-100ГМ</w:t>
            </w:r>
          </w:p>
        </w:tc>
        <w:tc>
          <w:tcPr>
            <w:tcW w:w="1276" w:type="dxa"/>
          </w:tcPr>
          <w:p w:rsidR="00F86508" w:rsidRPr="002728E1" w:rsidRDefault="00F86508" w:rsidP="004B2B1E">
            <w:pPr>
              <w:jc w:val="center"/>
              <w:rPr>
                <w:rFonts w:eastAsia="Arial Unicode MS"/>
              </w:rPr>
            </w:pPr>
            <w:r w:rsidRPr="002728E1">
              <w:rPr>
                <w:rFonts w:eastAsia="Arial Unicode MS"/>
              </w:rPr>
              <w:t>1978</w:t>
            </w:r>
          </w:p>
        </w:tc>
        <w:tc>
          <w:tcPr>
            <w:tcW w:w="1440" w:type="dxa"/>
          </w:tcPr>
          <w:p w:rsidR="00F86508" w:rsidRPr="002728E1" w:rsidRDefault="00F86508" w:rsidP="004B2B1E">
            <w:r w:rsidRPr="002728E1">
              <w:t>Мазут</w:t>
            </w:r>
          </w:p>
        </w:tc>
        <w:tc>
          <w:tcPr>
            <w:tcW w:w="2160" w:type="dxa"/>
          </w:tcPr>
          <w:p w:rsidR="00F86508" w:rsidRPr="002728E1" w:rsidRDefault="00F86508" w:rsidP="004B2B1E"/>
        </w:tc>
        <w:tc>
          <w:tcPr>
            <w:tcW w:w="3241" w:type="dxa"/>
            <w:gridSpan w:val="2"/>
            <w:noWrap/>
            <w:vAlign w:val="center"/>
          </w:tcPr>
          <w:p w:rsidR="00F86508" w:rsidRPr="002728E1" w:rsidRDefault="00F86508" w:rsidP="004B2B1E">
            <w:pPr>
              <w:jc w:val="center"/>
              <w:rPr>
                <w:rFonts w:eastAsia="Arial Unicode MS"/>
              </w:rPr>
            </w:pPr>
            <w:r w:rsidRPr="002728E1">
              <w:rPr>
                <w:rFonts w:eastAsia="Arial Unicode MS"/>
              </w:rPr>
              <w:t>Консервация</w:t>
            </w:r>
          </w:p>
        </w:tc>
      </w:tr>
      <w:tr w:rsidR="00F86508" w:rsidRPr="00A60839" w:rsidTr="00DB26A1">
        <w:trPr>
          <w:trHeight w:val="20"/>
          <w:jc w:val="center"/>
        </w:trPr>
        <w:tc>
          <w:tcPr>
            <w:tcW w:w="2997" w:type="dxa"/>
            <w:vMerge/>
            <w:shd w:val="clear" w:color="auto" w:fill="auto"/>
            <w:noWrap/>
          </w:tcPr>
          <w:p w:rsidR="00F86508" w:rsidRPr="002728E1" w:rsidRDefault="00F86508" w:rsidP="004B2B1E"/>
        </w:tc>
        <w:tc>
          <w:tcPr>
            <w:tcW w:w="1060" w:type="dxa"/>
          </w:tcPr>
          <w:p w:rsidR="00F86508" w:rsidRPr="002728E1" w:rsidRDefault="00F86508" w:rsidP="004B2B1E">
            <w:r w:rsidRPr="002728E1">
              <w:rPr>
                <w:rFonts w:eastAsia="Arial Unicode MS"/>
              </w:rPr>
              <w:t>10, 11</w:t>
            </w:r>
          </w:p>
        </w:tc>
        <w:tc>
          <w:tcPr>
            <w:tcW w:w="2255" w:type="dxa"/>
          </w:tcPr>
          <w:p w:rsidR="00F86508" w:rsidRPr="002728E1" w:rsidRDefault="00F86508" w:rsidP="004B2B1E">
            <w:pPr>
              <w:spacing w:before="20"/>
              <w:ind w:left="11"/>
              <w:rPr>
                <w:bCs/>
              </w:rPr>
            </w:pPr>
            <w:r w:rsidRPr="002728E1">
              <w:rPr>
                <w:bCs/>
              </w:rPr>
              <w:t>2хБКЗ-120-100ГМ .</w:t>
            </w:r>
          </w:p>
        </w:tc>
        <w:tc>
          <w:tcPr>
            <w:tcW w:w="1276" w:type="dxa"/>
          </w:tcPr>
          <w:p w:rsidR="00F86508" w:rsidRPr="002728E1" w:rsidRDefault="00F86508" w:rsidP="004B2B1E">
            <w:pPr>
              <w:rPr>
                <w:rFonts w:eastAsia="Arial Unicode MS"/>
              </w:rPr>
            </w:pPr>
            <w:r w:rsidRPr="002728E1">
              <w:rPr>
                <w:rFonts w:eastAsia="Arial Unicode MS"/>
              </w:rPr>
              <w:t>1981,1983</w:t>
            </w:r>
          </w:p>
        </w:tc>
        <w:tc>
          <w:tcPr>
            <w:tcW w:w="1440" w:type="dxa"/>
          </w:tcPr>
          <w:p w:rsidR="00F86508" w:rsidRPr="002728E1" w:rsidRDefault="00F86508" w:rsidP="004B2B1E">
            <w:r w:rsidRPr="002728E1">
              <w:t>Мазут</w:t>
            </w:r>
          </w:p>
        </w:tc>
        <w:tc>
          <w:tcPr>
            <w:tcW w:w="2160" w:type="dxa"/>
          </w:tcPr>
          <w:p w:rsidR="00F86508" w:rsidRPr="002728E1" w:rsidRDefault="00F86508" w:rsidP="004B2B1E"/>
        </w:tc>
        <w:tc>
          <w:tcPr>
            <w:tcW w:w="3241" w:type="dxa"/>
            <w:gridSpan w:val="2"/>
            <w:noWrap/>
            <w:vAlign w:val="center"/>
          </w:tcPr>
          <w:p w:rsidR="00F86508" w:rsidRPr="002728E1" w:rsidRDefault="00F86508" w:rsidP="004B2B1E">
            <w:pPr>
              <w:jc w:val="center"/>
              <w:rPr>
                <w:rFonts w:eastAsia="Arial Unicode MS"/>
              </w:rPr>
            </w:pPr>
            <w:r w:rsidRPr="002728E1">
              <w:rPr>
                <w:rFonts w:eastAsia="Arial Unicode MS"/>
              </w:rPr>
              <w:t>2х120 т/ч</w:t>
            </w:r>
          </w:p>
        </w:tc>
      </w:tr>
      <w:tr w:rsidR="00D5694C" w:rsidRPr="00A60839" w:rsidTr="00DB26A1">
        <w:trPr>
          <w:trHeight w:val="20"/>
          <w:jc w:val="center"/>
        </w:trPr>
        <w:tc>
          <w:tcPr>
            <w:tcW w:w="2997" w:type="dxa"/>
            <w:vMerge w:val="restart"/>
            <w:shd w:val="clear" w:color="auto" w:fill="auto"/>
            <w:noWrap/>
          </w:tcPr>
          <w:p w:rsidR="00D5694C" w:rsidRPr="002728E1" w:rsidRDefault="00D5694C" w:rsidP="004B2B1E">
            <w:r w:rsidRPr="002728E1">
              <w:t xml:space="preserve">Камчатская ТЭЦ-2 </w:t>
            </w:r>
          </w:p>
          <w:p w:rsidR="00D5694C" w:rsidRPr="002728E1" w:rsidRDefault="00D5694C" w:rsidP="004B2B1E"/>
        </w:tc>
        <w:tc>
          <w:tcPr>
            <w:tcW w:w="1060" w:type="dxa"/>
          </w:tcPr>
          <w:p w:rsidR="00D5694C" w:rsidRPr="002728E1" w:rsidRDefault="00D5694C" w:rsidP="004B2B1E"/>
        </w:tc>
        <w:tc>
          <w:tcPr>
            <w:tcW w:w="2255" w:type="dxa"/>
          </w:tcPr>
          <w:p w:rsidR="00D5694C" w:rsidRPr="002728E1" w:rsidRDefault="00D5694C" w:rsidP="004B2B1E"/>
        </w:tc>
        <w:tc>
          <w:tcPr>
            <w:tcW w:w="1276" w:type="dxa"/>
          </w:tcPr>
          <w:p w:rsidR="00D5694C" w:rsidRPr="002728E1" w:rsidRDefault="00D5694C" w:rsidP="004B2B1E">
            <w:pPr>
              <w:jc w:val="center"/>
              <w:rPr>
                <w:rFonts w:eastAsia="Arial Unicode MS"/>
              </w:rPr>
            </w:pPr>
          </w:p>
        </w:tc>
        <w:tc>
          <w:tcPr>
            <w:tcW w:w="1440" w:type="dxa"/>
          </w:tcPr>
          <w:p w:rsidR="00D5694C" w:rsidRPr="002728E1" w:rsidRDefault="00D5694C" w:rsidP="004B2B1E">
            <w:r w:rsidRPr="002728E1">
              <w:t xml:space="preserve">Газ, резервное </w:t>
            </w:r>
          </w:p>
          <w:p w:rsidR="00D5694C" w:rsidRPr="002728E1" w:rsidRDefault="00D5694C" w:rsidP="004B2B1E">
            <w:r w:rsidRPr="002728E1">
              <w:t>топливо - мазут</w:t>
            </w:r>
          </w:p>
        </w:tc>
        <w:tc>
          <w:tcPr>
            <w:tcW w:w="2160" w:type="dxa"/>
          </w:tcPr>
          <w:p w:rsidR="00D5694C" w:rsidRPr="002728E1" w:rsidRDefault="00D5694C" w:rsidP="004B2B1E">
            <w:r w:rsidRPr="002728E1">
              <w:t>г. Петропавловск-Камчатский</w:t>
            </w:r>
          </w:p>
          <w:p w:rsidR="00D5694C" w:rsidRPr="002728E1" w:rsidRDefault="00D5694C" w:rsidP="004B2B1E"/>
        </w:tc>
        <w:tc>
          <w:tcPr>
            <w:tcW w:w="1560" w:type="dxa"/>
            <w:noWrap/>
          </w:tcPr>
          <w:p w:rsidR="00D5694C" w:rsidRPr="002728E1" w:rsidRDefault="00D5694C" w:rsidP="004B2B1E">
            <w:pPr>
              <w:jc w:val="center"/>
            </w:pPr>
            <w:r w:rsidRPr="002728E1">
              <w:t>160</w:t>
            </w:r>
          </w:p>
        </w:tc>
        <w:tc>
          <w:tcPr>
            <w:tcW w:w="1681" w:type="dxa"/>
          </w:tcPr>
          <w:p w:rsidR="00D5694C" w:rsidRPr="002728E1" w:rsidRDefault="00D5694C" w:rsidP="004B2B1E">
            <w:pPr>
              <w:jc w:val="center"/>
              <w:rPr>
                <w:rFonts w:eastAsia="Arial Unicode MS"/>
              </w:rPr>
            </w:pPr>
            <w:r w:rsidRPr="002728E1">
              <w:rPr>
                <w:rFonts w:eastAsia="Arial Unicode MS"/>
              </w:rPr>
              <w:t>360</w:t>
            </w: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tc>
        <w:tc>
          <w:tcPr>
            <w:tcW w:w="2255" w:type="dxa"/>
          </w:tcPr>
          <w:p w:rsidR="00D5694C" w:rsidRPr="002728E1" w:rsidRDefault="00D5694C" w:rsidP="004B2B1E">
            <w:r w:rsidRPr="002728E1">
              <w:t>турбины</w:t>
            </w:r>
          </w:p>
        </w:tc>
        <w:tc>
          <w:tcPr>
            <w:tcW w:w="1276" w:type="dxa"/>
          </w:tcPr>
          <w:p w:rsidR="00D5694C" w:rsidRPr="002728E1" w:rsidRDefault="00D5694C" w:rsidP="004B2B1E">
            <w:pPr>
              <w:jc w:val="center"/>
              <w:rPr>
                <w:rFonts w:eastAsia="Arial Unicode MS"/>
              </w:rPr>
            </w:pPr>
          </w:p>
        </w:tc>
        <w:tc>
          <w:tcPr>
            <w:tcW w:w="1440" w:type="dxa"/>
          </w:tcPr>
          <w:p w:rsidR="00D5694C" w:rsidRPr="002728E1" w:rsidRDefault="00D5694C" w:rsidP="004B2B1E"/>
        </w:tc>
        <w:tc>
          <w:tcPr>
            <w:tcW w:w="2160" w:type="dxa"/>
          </w:tcPr>
          <w:p w:rsidR="00D5694C" w:rsidRPr="002728E1" w:rsidRDefault="00D5694C" w:rsidP="004B2B1E"/>
        </w:tc>
        <w:tc>
          <w:tcPr>
            <w:tcW w:w="1560" w:type="dxa"/>
            <w:noWrap/>
          </w:tcPr>
          <w:p w:rsidR="00D5694C" w:rsidRPr="002728E1" w:rsidRDefault="00D5694C" w:rsidP="004B2B1E">
            <w:pPr>
              <w:jc w:val="right"/>
            </w:pPr>
          </w:p>
        </w:tc>
        <w:tc>
          <w:tcPr>
            <w:tcW w:w="1681" w:type="dxa"/>
          </w:tcPr>
          <w:p w:rsidR="00D5694C" w:rsidRPr="002728E1" w:rsidRDefault="00D5694C" w:rsidP="004B2B1E">
            <w:pPr>
              <w:jc w:val="right"/>
              <w:rPr>
                <w:rFonts w:eastAsia="Arial Unicode MS"/>
              </w:rP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r w:rsidRPr="002728E1">
              <w:rPr>
                <w:rFonts w:eastAsia="Arial Unicode MS"/>
              </w:rPr>
              <w:t>1</w:t>
            </w:r>
          </w:p>
        </w:tc>
        <w:tc>
          <w:tcPr>
            <w:tcW w:w="2255" w:type="dxa"/>
          </w:tcPr>
          <w:p w:rsidR="00D5694C" w:rsidRPr="002728E1" w:rsidRDefault="00D5694C" w:rsidP="004B2B1E">
            <w:pPr>
              <w:spacing w:before="20"/>
              <w:ind w:left="11"/>
              <w:rPr>
                <w:bCs/>
              </w:rPr>
            </w:pPr>
            <w:r w:rsidRPr="002728E1">
              <w:rPr>
                <w:bCs/>
              </w:rPr>
              <w:t xml:space="preserve">ПТ-80/100-130/13 </w:t>
            </w:r>
          </w:p>
        </w:tc>
        <w:tc>
          <w:tcPr>
            <w:tcW w:w="1276" w:type="dxa"/>
          </w:tcPr>
          <w:p w:rsidR="00D5694C" w:rsidRPr="002728E1" w:rsidRDefault="00D5694C" w:rsidP="004B2B1E">
            <w:pPr>
              <w:jc w:val="center"/>
              <w:rPr>
                <w:rFonts w:eastAsia="Arial Unicode MS"/>
              </w:rPr>
            </w:pPr>
            <w:r w:rsidRPr="002728E1">
              <w:rPr>
                <w:rFonts w:eastAsia="Arial Unicode MS"/>
              </w:rPr>
              <w:t xml:space="preserve">1985 </w:t>
            </w:r>
          </w:p>
        </w:tc>
        <w:tc>
          <w:tcPr>
            <w:tcW w:w="1440" w:type="dxa"/>
          </w:tcPr>
          <w:p w:rsidR="00D5694C" w:rsidRPr="002728E1" w:rsidRDefault="00D5694C" w:rsidP="004B2B1E"/>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80</w:t>
            </w:r>
          </w:p>
        </w:tc>
        <w:tc>
          <w:tcPr>
            <w:tcW w:w="1681" w:type="dxa"/>
          </w:tcPr>
          <w:p w:rsidR="00D5694C" w:rsidRPr="002728E1" w:rsidRDefault="00D5694C" w:rsidP="004B2B1E">
            <w:pPr>
              <w:jc w:val="center"/>
              <w:rPr>
                <w:rFonts w:eastAsia="Arial Unicode MS"/>
              </w:rPr>
            </w:pPr>
            <w:r w:rsidRPr="002728E1">
              <w:rPr>
                <w:rFonts w:eastAsia="Arial Unicode MS"/>
              </w:rPr>
              <w:t>180</w:t>
            </w: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rPr>
                <w:rFonts w:eastAsia="Arial Unicode MS"/>
              </w:rPr>
            </w:pPr>
            <w:r w:rsidRPr="002728E1">
              <w:rPr>
                <w:rFonts w:eastAsia="Arial Unicode MS"/>
              </w:rPr>
              <w:t>2</w:t>
            </w:r>
          </w:p>
        </w:tc>
        <w:tc>
          <w:tcPr>
            <w:tcW w:w="2255" w:type="dxa"/>
          </w:tcPr>
          <w:p w:rsidR="00D5694C" w:rsidRPr="002728E1" w:rsidRDefault="00D5694C" w:rsidP="004B2B1E">
            <w:pPr>
              <w:spacing w:before="20"/>
              <w:ind w:left="11"/>
              <w:rPr>
                <w:bCs/>
              </w:rPr>
            </w:pPr>
            <w:r w:rsidRPr="002728E1">
              <w:rPr>
                <w:bCs/>
              </w:rPr>
              <w:t>ПТ-80/100-130/13</w:t>
            </w:r>
          </w:p>
        </w:tc>
        <w:tc>
          <w:tcPr>
            <w:tcW w:w="1276" w:type="dxa"/>
          </w:tcPr>
          <w:p w:rsidR="00D5694C" w:rsidRPr="002728E1" w:rsidRDefault="00D5694C" w:rsidP="004B2B1E">
            <w:pPr>
              <w:jc w:val="center"/>
              <w:rPr>
                <w:rFonts w:eastAsia="Arial Unicode MS"/>
              </w:rPr>
            </w:pPr>
            <w:r w:rsidRPr="002728E1">
              <w:rPr>
                <w:rFonts w:eastAsia="Arial Unicode MS"/>
              </w:rPr>
              <w:t>1987</w:t>
            </w:r>
          </w:p>
        </w:tc>
        <w:tc>
          <w:tcPr>
            <w:tcW w:w="1440" w:type="dxa"/>
          </w:tcPr>
          <w:p w:rsidR="00D5694C" w:rsidRPr="002728E1" w:rsidRDefault="00D5694C" w:rsidP="004B2B1E"/>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80</w:t>
            </w:r>
          </w:p>
        </w:tc>
        <w:tc>
          <w:tcPr>
            <w:tcW w:w="1681" w:type="dxa"/>
          </w:tcPr>
          <w:p w:rsidR="00D5694C" w:rsidRPr="002728E1" w:rsidRDefault="00D5694C" w:rsidP="004B2B1E">
            <w:pPr>
              <w:jc w:val="center"/>
              <w:rPr>
                <w:rFonts w:eastAsia="Arial Unicode MS"/>
              </w:rPr>
            </w:pPr>
            <w:r w:rsidRPr="002728E1">
              <w:rPr>
                <w:rFonts w:eastAsia="Arial Unicode MS"/>
              </w:rPr>
              <w:t>180</w:t>
            </w: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rPr>
                <w:rFonts w:eastAsia="Arial Unicode MS"/>
              </w:rPr>
            </w:pPr>
          </w:p>
        </w:tc>
        <w:tc>
          <w:tcPr>
            <w:tcW w:w="2255" w:type="dxa"/>
          </w:tcPr>
          <w:p w:rsidR="00D5694C" w:rsidRPr="002728E1" w:rsidRDefault="00D5694C" w:rsidP="004B2B1E">
            <w:pPr>
              <w:spacing w:before="20"/>
              <w:ind w:left="11"/>
              <w:rPr>
                <w:bCs/>
              </w:rPr>
            </w:pPr>
            <w:r w:rsidRPr="002728E1">
              <w:rPr>
                <w:bCs/>
              </w:rPr>
              <w:t>котлы</w:t>
            </w:r>
          </w:p>
        </w:tc>
        <w:tc>
          <w:tcPr>
            <w:tcW w:w="1276" w:type="dxa"/>
          </w:tcPr>
          <w:p w:rsidR="00D5694C" w:rsidRPr="002728E1" w:rsidRDefault="00D5694C" w:rsidP="004B2B1E">
            <w:pPr>
              <w:jc w:val="center"/>
              <w:rPr>
                <w:rFonts w:eastAsia="Arial Unicode MS"/>
              </w:rPr>
            </w:pPr>
          </w:p>
        </w:tc>
        <w:tc>
          <w:tcPr>
            <w:tcW w:w="1440" w:type="dxa"/>
          </w:tcPr>
          <w:p w:rsidR="00D5694C" w:rsidRPr="002728E1" w:rsidRDefault="00D5694C" w:rsidP="004B2B1E"/>
        </w:tc>
        <w:tc>
          <w:tcPr>
            <w:tcW w:w="2160" w:type="dxa"/>
          </w:tcPr>
          <w:p w:rsidR="00D5694C" w:rsidRPr="002728E1" w:rsidRDefault="00D5694C" w:rsidP="004B2B1E"/>
        </w:tc>
        <w:tc>
          <w:tcPr>
            <w:tcW w:w="1560" w:type="dxa"/>
            <w:noWrap/>
          </w:tcPr>
          <w:p w:rsidR="00D5694C" w:rsidRPr="002728E1" w:rsidRDefault="00D5694C" w:rsidP="004B2B1E">
            <w:pPr>
              <w:jc w:val="center"/>
            </w:pP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r w:rsidRPr="002728E1">
              <w:rPr>
                <w:rFonts w:eastAsia="Arial Unicode MS"/>
              </w:rPr>
              <w:t>1– 3</w:t>
            </w:r>
          </w:p>
        </w:tc>
        <w:tc>
          <w:tcPr>
            <w:tcW w:w="2255" w:type="dxa"/>
          </w:tcPr>
          <w:p w:rsidR="00D5694C" w:rsidRPr="002728E1" w:rsidRDefault="00D5694C" w:rsidP="004B2B1E">
            <w:pPr>
              <w:spacing w:before="20"/>
              <w:ind w:left="11"/>
              <w:rPr>
                <w:bCs/>
              </w:rPr>
            </w:pPr>
            <w:r w:rsidRPr="002728E1">
              <w:rPr>
                <w:bCs/>
              </w:rPr>
              <w:t xml:space="preserve">3хБКЗ-320-140 ГМ </w:t>
            </w:r>
          </w:p>
        </w:tc>
        <w:tc>
          <w:tcPr>
            <w:tcW w:w="1276" w:type="dxa"/>
          </w:tcPr>
          <w:p w:rsidR="00D5694C" w:rsidRPr="002728E1" w:rsidRDefault="00D5694C" w:rsidP="004B2B1E">
            <w:pPr>
              <w:rPr>
                <w:rFonts w:eastAsia="Arial Unicode MS"/>
              </w:rPr>
            </w:pPr>
            <w:r w:rsidRPr="002728E1">
              <w:rPr>
                <w:rFonts w:eastAsia="Arial Unicode MS"/>
              </w:rPr>
              <w:t>1985,19861988</w:t>
            </w:r>
          </w:p>
        </w:tc>
        <w:tc>
          <w:tcPr>
            <w:tcW w:w="1440" w:type="dxa"/>
          </w:tcPr>
          <w:p w:rsidR="00D5694C" w:rsidRPr="002728E1" w:rsidRDefault="00D5694C" w:rsidP="004B2B1E"/>
        </w:tc>
        <w:tc>
          <w:tcPr>
            <w:tcW w:w="2160" w:type="dxa"/>
          </w:tcPr>
          <w:p w:rsidR="00D5694C" w:rsidRPr="002728E1" w:rsidRDefault="00D5694C" w:rsidP="004B2B1E"/>
        </w:tc>
        <w:tc>
          <w:tcPr>
            <w:tcW w:w="3241" w:type="dxa"/>
            <w:gridSpan w:val="2"/>
            <w:noWrap/>
          </w:tcPr>
          <w:p w:rsidR="00D5694C" w:rsidRPr="002728E1" w:rsidRDefault="00D5694C" w:rsidP="004B2B1E">
            <w:pPr>
              <w:jc w:val="center"/>
              <w:rPr>
                <w:rFonts w:eastAsia="Arial Unicode MS"/>
              </w:rPr>
            </w:pPr>
            <w:r w:rsidRPr="002728E1">
              <w:rPr>
                <w:rFonts w:eastAsia="Arial Unicode MS"/>
              </w:rPr>
              <w:t>3х320 т/ч</w:t>
            </w:r>
          </w:p>
        </w:tc>
      </w:tr>
      <w:tr w:rsidR="00DB26A1" w:rsidRPr="00A60839" w:rsidTr="00DB26A1">
        <w:trPr>
          <w:trHeight w:val="20"/>
          <w:jc w:val="center"/>
        </w:trPr>
        <w:tc>
          <w:tcPr>
            <w:tcW w:w="2997" w:type="dxa"/>
            <w:shd w:val="clear" w:color="auto" w:fill="auto"/>
            <w:noWrap/>
          </w:tcPr>
          <w:p w:rsidR="00DB26A1" w:rsidRPr="002728E1" w:rsidRDefault="00DB26A1" w:rsidP="004B2B1E">
            <w:r w:rsidRPr="002728E1">
              <w:lastRenderedPageBreak/>
              <w:t>ДЭС (резервные)</w:t>
            </w:r>
          </w:p>
        </w:tc>
        <w:tc>
          <w:tcPr>
            <w:tcW w:w="1060" w:type="dxa"/>
          </w:tcPr>
          <w:p w:rsidR="00DB26A1" w:rsidRPr="002728E1" w:rsidRDefault="00DB26A1" w:rsidP="004B2B1E">
            <w:pPr>
              <w:rPr>
                <w:rFonts w:eastAsia="Arial Unicode MS"/>
              </w:rPr>
            </w:pPr>
          </w:p>
        </w:tc>
        <w:tc>
          <w:tcPr>
            <w:tcW w:w="2255" w:type="dxa"/>
          </w:tcPr>
          <w:p w:rsidR="00DB26A1" w:rsidRPr="002728E1" w:rsidRDefault="00DB26A1" w:rsidP="004B2B1E">
            <w:pPr>
              <w:spacing w:before="20"/>
              <w:ind w:left="11"/>
              <w:rPr>
                <w:bCs/>
              </w:rPr>
            </w:pPr>
          </w:p>
        </w:tc>
        <w:tc>
          <w:tcPr>
            <w:tcW w:w="1276" w:type="dxa"/>
          </w:tcPr>
          <w:p w:rsidR="00DB26A1" w:rsidRPr="002728E1" w:rsidRDefault="00DB26A1" w:rsidP="004B2B1E">
            <w:pPr>
              <w:rPr>
                <w:rFonts w:eastAsia="Arial Unicode MS"/>
              </w:rPr>
            </w:pPr>
          </w:p>
        </w:tc>
        <w:tc>
          <w:tcPr>
            <w:tcW w:w="1440" w:type="dxa"/>
          </w:tcPr>
          <w:p w:rsidR="00DB26A1" w:rsidRPr="002728E1" w:rsidRDefault="00DB26A1" w:rsidP="004B2B1E"/>
        </w:tc>
        <w:tc>
          <w:tcPr>
            <w:tcW w:w="2160" w:type="dxa"/>
          </w:tcPr>
          <w:p w:rsidR="00DB26A1" w:rsidRPr="002728E1" w:rsidRDefault="00DB26A1" w:rsidP="004B2B1E"/>
        </w:tc>
        <w:tc>
          <w:tcPr>
            <w:tcW w:w="1560" w:type="dxa"/>
            <w:noWrap/>
          </w:tcPr>
          <w:p w:rsidR="00DB26A1" w:rsidRPr="002728E1" w:rsidRDefault="00DB26A1" w:rsidP="004B2B1E">
            <w:pPr>
              <w:jc w:val="center"/>
              <w:rPr>
                <w:rFonts w:eastAsia="Arial Unicode MS"/>
              </w:rPr>
            </w:pPr>
            <w:r w:rsidRPr="002728E1">
              <w:rPr>
                <w:rFonts w:eastAsia="Arial Unicode MS"/>
              </w:rPr>
              <w:t>11,8</w:t>
            </w:r>
          </w:p>
        </w:tc>
        <w:tc>
          <w:tcPr>
            <w:tcW w:w="1681" w:type="dxa"/>
          </w:tcPr>
          <w:p w:rsidR="00DB26A1" w:rsidRPr="002728E1" w:rsidRDefault="00DB26A1" w:rsidP="004B2B1E">
            <w:pPr>
              <w:rPr>
                <w:rFonts w:eastAsia="Arial Unicode MS"/>
              </w:rPr>
            </w:pPr>
          </w:p>
        </w:tc>
      </w:tr>
      <w:tr w:rsidR="00D5694C" w:rsidRPr="00A60839" w:rsidTr="00DB26A1">
        <w:trPr>
          <w:trHeight w:val="20"/>
          <w:jc w:val="center"/>
        </w:trPr>
        <w:tc>
          <w:tcPr>
            <w:tcW w:w="2997" w:type="dxa"/>
            <w:shd w:val="clear" w:color="auto" w:fill="auto"/>
            <w:noWrap/>
          </w:tcPr>
          <w:p w:rsidR="00D5694C" w:rsidRPr="002728E1" w:rsidRDefault="00D5694C" w:rsidP="004B2B1E"/>
        </w:tc>
        <w:tc>
          <w:tcPr>
            <w:tcW w:w="1060" w:type="dxa"/>
          </w:tcPr>
          <w:p w:rsidR="00D5694C" w:rsidRPr="002728E1" w:rsidRDefault="00D5694C" w:rsidP="004B2B1E">
            <w:pPr>
              <w:rPr>
                <w:rFonts w:eastAsia="Arial Unicode MS"/>
              </w:rPr>
            </w:pPr>
            <w:r w:rsidRPr="002728E1">
              <w:rPr>
                <w:rFonts w:eastAsia="Arial Unicode MS"/>
              </w:rPr>
              <w:t>1-5</w:t>
            </w:r>
          </w:p>
        </w:tc>
        <w:tc>
          <w:tcPr>
            <w:tcW w:w="2255" w:type="dxa"/>
          </w:tcPr>
          <w:p w:rsidR="00D5694C" w:rsidRPr="002728E1" w:rsidRDefault="00D5694C" w:rsidP="004B2B1E">
            <w:pPr>
              <w:spacing w:before="20"/>
              <w:ind w:left="11"/>
              <w:rPr>
                <w:bCs/>
              </w:rPr>
            </w:pPr>
            <w:r w:rsidRPr="002728E1">
              <w:rPr>
                <w:bCs/>
              </w:rPr>
              <w:t>14-26ДГ</w:t>
            </w:r>
          </w:p>
        </w:tc>
        <w:tc>
          <w:tcPr>
            <w:tcW w:w="1276" w:type="dxa"/>
          </w:tcPr>
          <w:p w:rsidR="00D5694C" w:rsidRPr="002728E1" w:rsidRDefault="00D5694C" w:rsidP="004B2B1E">
            <w:pPr>
              <w:rPr>
                <w:rFonts w:eastAsia="Arial Unicode MS"/>
              </w:rPr>
            </w:pPr>
          </w:p>
        </w:tc>
        <w:tc>
          <w:tcPr>
            <w:tcW w:w="1440" w:type="dxa"/>
          </w:tcPr>
          <w:p w:rsidR="00D5694C" w:rsidRPr="002728E1" w:rsidRDefault="00D5694C" w:rsidP="004B2B1E"/>
        </w:tc>
        <w:tc>
          <w:tcPr>
            <w:tcW w:w="2160" w:type="dxa"/>
          </w:tcPr>
          <w:p w:rsidR="00D5694C" w:rsidRPr="002728E1" w:rsidRDefault="00D5694C" w:rsidP="004B2B1E"/>
        </w:tc>
        <w:tc>
          <w:tcPr>
            <w:tcW w:w="1560" w:type="dxa"/>
            <w:noWrap/>
          </w:tcPr>
          <w:p w:rsidR="00D5694C" w:rsidRPr="002728E1" w:rsidRDefault="00D5694C" w:rsidP="004B2B1E">
            <w:pPr>
              <w:jc w:val="center"/>
              <w:rPr>
                <w:rFonts w:eastAsia="Arial Unicode MS"/>
              </w:rPr>
            </w:pPr>
            <w:r w:rsidRPr="002728E1">
              <w:rPr>
                <w:rFonts w:eastAsia="Arial Unicode MS"/>
              </w:rPr>
              <w:t>5,4</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shd w:val="clear" w:color="auto" w:fill="auto"/>
            <w:noWrap/>
          </w:tcPr>
          <w:p w:rsidR="00D5694C" w:rsidRPr="002728E1" w:rsidRDefault="00D5694C" w:rsidP="004B2B1E"/>
        </w:tc>
        <w:tc>
          <w:tcPr>
            <w:tcW w:w="1060" w:type="dxa"/>
          </w:tcPr>
          <w:p w:rsidR="00D5694C" w:rsidRPr="002728E1" w:rsidRDefault="00D5694C" w:rsidP="004B2B1E">
            <w:pPr>
              <w:rPr>
                <w:rFonts w:eastAsia="Arial Unicode MS"/>
              </w:rPr>
            </w:pPr>
            <w:r w:rsidRPr="002728E1">
              <w:rPr>
                <w:rFonts w:eastAsia="Arial Unicode MS"/>
              </w:rPr>
              <w:t>1-8</w:t>
            </w:r>
          </w:p>
        </w:tc>
        <w:tc>
          <w:tcPr>
            <w:tcW w:w="2255" w:type="dxa"/>
          </w:tcPr>
          <w:p w:rsidR="00D5694C" w:rsidRPr="002728E1" w:rsidRDefault="00D5694C" w:rsidP="004B2B1E">
            <w:pPr>
              <w:spacing w:before="20"/>
              <w:ind w:left="11"/>
              <w:rPr>
                <w:bCs/>
              </w:rPr>
            </w:pPr>
            <w:r w:rsidRPr="002728E1">
              <w:rPr>
                <w:bCs/>
              </w:rPr>
              <w:t>Г-72</w:t>
            </w:r>
          </w:p>
        </w:tc>
        <w:tc>
          <w:tcPr>
            <w:tcW w:w="1276" w:type="dxa"/>
          </w:tcPr>
          <w:p w:rsidR="00D5694C" w:rsidRPr="002728E1" w:rsidRDefault="00D5694C" w:rsidP="004B2B1E">
            <w:pPr>
              <w:rPr>
                <w:rFonts w:eastAsia="Arial Unicode MS"/>
              </w:rPr>
            </w:pPr>
          </w:p>
        </w:tc>
        <w:tc>
          <w:tcPr>
            <w:tcW w:w="1440" w:type="dxa"/>
          </w:tcPr>
          <w:p w:rsidR="00D5694C" w:rsidRPr="002728E1" w:rsidRDefault="00D5694C" w:rsidP="004B2B1E"/>
        </w:tc>
        <w:tc>
          <w:tcPr>
            <w:tcW w:w="2160" w:type="dxa"/>
          </w:tcPr>
          <w:p w:rsidR="00D5694C" w:rsidRPr="002728E1" w:rsidRDefault="00D5694C" w:rsidP="004B2B1E"/>
        </w:tc>
        <w:tc>
          <w:tcPr>
            <w:tcW w:w="1560" w:type="dxa"/>
            <w:noWrap/>
          </w:tcPr>
          <w:p w:rsidR="00D5694C" w:rsidRPr="002728E1" w:rsidRDefault="00D5694C" w:rsidP="004B2B1E">
            <w:pPr>
              <w:jc w:val="center"/>
              <w:rPr>
                <w:rFonts w:eastAsia="Arial Unicode MS"/>
              </w:rPr>
            </w:pPr>
            <w:r w:rsidRPr="002728E1">
              <w:rPr>
                <w:rFonts w:eastAsia="Arial Unicode MS"/>
              </w:rPr>
              <w:t>6,4</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shd w:val="clear" w:color="auto" w:fill="auto"/>
            <w:noWrap/>
          </w:tcPr>
          <w:p w:rsidR="00D5694C" w:rsidRPr="002728E1" w:rsidRDefault="00D5694C" w:rsidP="004B2B1E">
            <w:r w:rsidRPr="002728E1">
              <w:t xml:space="preserve">АО </w:t>
            </w:r>
            <w:r w:rsidR="00522A1D" w:rsidRPr="002728E1">
              <w:t>«</w:t>
            </w:r>
            <w:r w:rsidRPr="002728E1">
              <w:t>Камчатские электрические сети им. И.А. Пискунова</w:t>
            </w:r>
            <w:r w:rsidR="00522A1D" w:rsidRPr="002728E1">
              <w:t>»</w:t>
            </w:r>
          </w:p>
        </w:tc>
        <w:tc>
          <w:tcPr>
            <w:tcW w:w="1060" w:type="dxa"/>
          </w:tcPr>
          <w:p w:rsidR="00D5694C" w:rsidRPr="002728E1" w:rsidRDefault="00D5694C" w:rsidP="004B2B1E">
            <w:pPr>
              <w:jc w:val="center"/>
              <w:rPr>
                <w:rFonts w:eastAsia="Arial Unicode MS"/>
              </w:rPr>
            </w:pPr>
          </w:p>
          <w:p w:rsidR="00EA4576" w:rsidRPr="002728E1" w:rsidRDefault="002B78F4" w:rsidP="004B2B1E">
            <w:pPr>
              <w:jc w:val="center"/>
              <w:rPr>
                <w:rFonts w:eastAsia="Arial Unicode MS"/>
              </w:rPr>
            </w:pPr>
            <w:r w:rsidRPr="002728E1">
              <w:rPr>
                <w:rFonts w:eastAsia="Arial Unicode MS"/>
              </w:rPr>
              <w:t>ДГ</w:t>
            </w:r>
            <w:r w:rsidR="00EA4576" w:rsidRPr="002728E1">
              <w:rPr>
                <w:rFonts w:eastAsia="Arial Unicode MS"/>
              </w:rPr>
              <w:t>1-</w:t>
            </w:r>
            <w:r w:rsidR="000A296F" w:rsidRPr="002728E1">
              <w:rPr>
                <w:rFonts w:eastAsia="Arial Unicode MS"/>
              </w:rPr>
              <w:t>5</w:t>
            </w:r>
          </w:p>
          <w:p w:rsidR="000A296F" w:rsidRPr="002728E1" w:rsidRDefault="000A296F" w:rsidP="004B2B1E">
            <w:pPr>
              <w:jc w:val="center"/>
              <w:rPr>
                <w:rFonts w:eastAsia="Arial Unicode MS"/>
              </w:rPr>
            </w:pPr>
          </w:p>
          <w:p w:rsidR="00EA4576" w:rsidRPr="002728E1" w:rsidRDefault="002B78F4" w:rsidP="004B2B1E">
            <w:pPr>
              <w:jc w:val="center"/>
              <w:rPr>
                <w:rFonts w:eastAsia="Arial Unicode MS"/>
              </w:rPr>
            </w:pPr>
            <w:r w:rsidRPr="002728E1">
              <w:rPr>
                <w:rFonts w:eastAsia="Arial Unicode MS"/>
              </w:rPr>
              <w:t>ВЭС</w:t>
            </w:r>
            <w:r w:rsidR="00EA4576" w:rsidRPr="002728E1">
              <w:rPr>
                <w:rFonts w:eastAsia="Arial Unicode MS"/>
              </w:rPr>
              <w:t>1-3</w:t>
            </w:r>
          </w:p>
          <w:p w:rsidR="00EA4576" w:rsidRPr="002728E1" w:rsidRDefault="002B78F4" w:rsidP="004B2B1E">
            <w:pPr>
              <w:jc w:val="center"/>
              <w:rPr>
                <w:rFonts w:eastAsia="Arial Unicode MS"/>
              </w:rPr>
            </w:pPr>
            <w:r w:rsidRPr="002728E1">
              <w:rPr>
                <w:rFonts w:eastAsia="Arial Unicode MS"/>
              </w:rPr>
              <w:t>ВЭС</w:t>
            </w:r>
            <w:r w:rsidR="00EA4576" w:rsidRPr="002728E1">
              <w:rPr>
                <w:rFonts w:eastAsia="Arial Unicode MS"/>
              </w:rPr>
              <w:t>4-7</w:t>
            </w:r>
          </w:p>
        </w:tc>
        <w:tc>
          <w:tcPr>
            <w:tcW w:w="2255" w:type="dxa"/>
            <w:shd w:val="clear" w:color="auto" w:fill="auto"/>
          </w:tcPr>
          <w:p w:rsidR="00EA4576" w:rsidRPr="002728E1" w:rsidRDefault="00EA4576" w:rsidP="004B2B1E">
            <w:r w:rsidRPr="002728E1">
              <w:t xml:space="preserve">Всего, в т.ч. </w:t>
            </w:r>
          </w:p>
          <w:p w:rsidR="000A296F" w:rsidRPr="002728E1" w:rsidRDefault="000A296F" w:rsidP="00AF65A2">
            <w:r w:rsidRPr="002728E1">
              <w:t>5хДГ-72</w:t>
            </w:r>
          </w:p>
          <w:p w:rsidR="000A296F" w:rsidRPr="002728E1" w:rsidRDefault="000A296F" w:rsidP="00AF65A2"/>
          <w:p w:rsidR="00EA4576" w:rsidRPr="002728E1" w:rsidRDefault="00EA4576" w:rsidP="00AF65A2">
            <w:r w:rsidRPr="002728E1">
              <w:t xml:space="preserve">ВЭУ </w:t>
            </w:r>
          </w:p>
        </w:tc>
        <w:tc>
          <w:tcPr>
            <w:tcW w:w="1276" w:type="dxa"/>
          </w:tcPr>
          <w:p w:rsidR="00EA4576" w:rsidRPr="002728E1" w:rsidRDefault="000A296F" w:rsidP="000A296F">
            <w:pPr>
              <w:ind w:left="-111" w:right="-105"/>
              <w:jc w:val="center"/>
              <w:rPr>
                <w:rFonts w:eastAsia="Arial Unicode MS"/>
              </w:rPr>
            </w:pPr>
            <w:r w:rsidRPr="002728E1">
              <w:rPr>
                <w:rFonts w:eastAsia="Arial Unicode MS"/>
              </w:rPr>
              <w:t>1982, 1983, 1985, 2*1986.</w:t>
            </w:r>
          </w:p>
          <w:p w:rsidR="00EA4576" w:rsidRPr="002728E1" w:rsidRDefault="00EA4576" w:rsidP="004B2B1E">
            <w:pPr>
              <w:jc w:val="center"/>
              <w:rPr>
                <w:rFonts w:eastAsia="Arial Unicode MS"/>
              </w:rPr>
            </w:pPr>
            <w:r w:rsidRPr="002728E1">
              <w:rPr>
                <w:rFonts w:eastAsia="Arial Unicode MS"/>
              </w:rPr>
              <w:t>2008</w:t>
            </w:r>
          </w:p>
          <w:p w:rsidR="00EA4576" w:rsidRPr="002728E1" w:rsidRDefault="00EA4576" w:rsidP="004B2B1E">
            <w:pPr>
              <w:jc w:val="center"/>
              <w:rPr>
                <w:rFonts w:eastAsia="Arial Unicode MS"/>
              </w:rPr>
            </w:pPr>
            <w:r w:rsidRPr="002728E1">
              <w:rPr>
                <w:rFonts w:eastAsia="Arial Unicode MS"/>
              </w:rPr>
              <w:t>2014</w:t>
            </w:r>
          </w:p>
        </w:tc>
        <w:tc>
          <w:tcPr>
            <w:tcW w:w="1440" w:type="dxa"/>
          </w:tcPr>
          <w:p w:rsidR="00D5694C" w:rsidRPr="002728E1" w:rsidRDefault="00D5694C" w:rsidP="004B2B1E"/>
          <w:p w:rsidR="001D01BC" w:rsidRPr="002728E1" w:rsidRDefault="001D01BC" w:rsidP="004B2B1E">
            <w:r w:rsidRPr="002728E1">
              <w:t>Дизельное</w:t>
            </w:r>
          </w:p>
          <w:p w:rsidR="001D01BC" w:rsidRPr="002728E1" w:rsidRDefault="001D01BC" w:rsidP="004B2B1E"/>
          <w:p w:rsidR="002B78F4" w:rsidRPr="002728E1" w:rsidRDefault="002B78F4" w:rsidP="002B78F4">
            <w:pPr>
              <w:jc w:val="center"/>
            </w:pPr>
            <w:r w:rsidRPr="002728E1">
              <w:t>----</w:t>
            </w:r>
          </w:p>
        </w:tc>
        <w:tc>
          <w:tcPr>
            <w:tcW w:w="2160" w:type="dxa"/>
          </w:tcPr>
          <w:p w:rsidR="00D5694C" w:rsidRPr="002728E1" w:rsidRDefault="00D5694C" w:rsidP="004B2B1E">
            <w:pPr>
              <w:rPr>
                <w:rFonts w:eastAsia="Arial Unicode MS"/>
              </w:rPr>
            </w:pPr>
            <w:r w:rsidRPr="002728E1">
              <w:rPr>
                <w:rFonts w:eastAsia="Arial Unicode MS"/>
              </w:rPr>
              <w:t>п. Октябрьский,</w:t>
            </w:r>
          </w:p>
          <w:p w:rsidR="00D5694C" w:rsidRPr="002728E1" w:rsidRDefault="00D5694C" w:rsidP="004B2B1E">
            <w:pPr>
              <w:rPr>
                <w:rFonts w:eastAsia="Arial Unicode MS"/>
              </w:rPr>
            </w:pPr>
            <w:r w:rsidRPr="002728E1">
              <w:rPr>
                <w:rFonts w:eastAsia="Arial Unicode MS"/>
              </w:rPr>
              <w:t>Усть-Большерецкий</w:t>
            </w:r>
          </w:p>
          <w:p w:rsidR="00D5694C" w:rsidRPr="002728E1" w:rsidRDefault="00EC491C" w:rsidP="004B2B1E">
            <w:pPr>
              <w:rPr>
                <w:rFonts w:eastAsia="Arial Unicode MS"/>
              </w:rPr>
            </w:pPr>
            <w:r w:rsidRPr="002728E1">
              <w:rPr>
                <w:rFonts w:eastAsia="Arial Unicode MS"/>
              </w:rPr>
              <w:t>муниципальный район</w:t>
            </w:r>
          </w:p>
        </w:tc>
        <w:tc>
          <w:tcPr>
            <w:tcW w:w="1560" w:type="dxa"/>
            <w:noWrap/>
          </w:tcPr>
          <w:p w:rsidR="00D5694C" w:rsidRPr="002728E1" w:rsidRDefault="000A296F" w:rsidP="004B2B1E">
            <w:pPr>
              <w:jc w:val="center"/>
              <w:rPr>
                <w:b/>
              </w:rPr>
            </w:pPr>
            <w:r w:rsidRPr="002728E1">
              <w:rPr>
                <w:b/>
              </w:rPr>
              <w:t>7,3</w:t>
            </w:r>
          </w:p>
          <w:p w:rsidR="002B78F4" w:rsidRPr="002728E1" w:rsidRDefault="002B78F4" w:rsidP="004B2B1E">
            <w:pPr>
              <w:jc w:val="center"/>
            </w:pPr>
            <w:r w:rsidRPr="002728E1">
              <w:t>4</w:t>
            </w:r>
          </w:p>
          <w:p w:rsidR="00EA4576" w:rsidRPr="002728E1" w:rsidRDefault="00EA4576" w:rsidP="004B2B1E">
            <w:pPr>
              <w:jc w:val="center"/>
            </w:pPr>
          </w:p>
          <w:p w:rsidR="000A296F" w:rsidRPr="002728E1" w:rsidRDefault="000A296F" w:rsidP="004B2B1E">
            <w:pPr>
              <w:jc w:val="center"/>
            </w:pPr>
            <w:r w:rsidRPr="002728E1">
              <w:t>0,9</w:t>
            </w:r>
          </w:p>
          <w:p w:rsidR="000A296F" w:rsidRPr="002728E1" w:rsidRDefault="000A296F" w:rsidP="004B2B1E">
            <w:pPr>
              <w:jc w:val="center"/>
            </w:pPr>
            <w:r w:rsidRPr="002728E1">
              <w:t>2,4</w:t>
            </w:r>
          </w:p>
        </w:tc>
        <w:tc>
          <w:tcPr>
            <w:tcW w:w="1681" w:type="dxa"/>
          </w:tcPr>
          <w:p w:rsidR="00D5694C" w:rsidRPr="002728E1" w:rsidRDefault="00D5694C" w:rsidP="004B2B1E">
            <w:pPr>
              <w:jc w:val="center"/>
            </w:pPr>
          </w:p>
        </w:tc>
      </w:tr>
      <w:tr w:rsidR="00D5694C" w:rsidRPr="00A60839" w:rsidTr="00DB26A1">
        <w:trPr>
          <w:trHeight w:val="20"/>
          <w:jc w:val="center"/>
        </w:trPr>
        <w:tc>
          <w:tcPr>
            <w:tcW w:w="2997" w:type="dxa"/>
            <w:shd w:val="clear" w:color="auto" w:fill="auto"/>
            <w:noWrap/>
          </w:tcPr>
          <w:p w:rsidR="00D5694C" w:rsidRPr="002728E1" w:rsidRDefault="00D5694C" w:rsidP="004B2B1E">
            <w:r w:rsidRPr="002728E1">
              <w:t xml:space="preserve">АО </w:t>
            </w:r>
            <w:r w:rsidR="00522A1D" w:rsidRPr="002728E1">
              <w:t>«</w:t>
            </w:r>
            <w:r w:rsidRPr="002728E1">
              <w:t>Геотерм</w:t>
            </w:r>
            <w:r w:rsidR="00522A1D" w:rsidRPr="002728E1">
              <w:t>»</w:t>
            </w:r>
          </w:p>
        </w:tc>
        <w:tc>
          <w:tcPr>
            <w:tcW w:w="1060" w:type="dxa"/>
          </w:tcPr>
          <w:p w:rsidR="00D5694C" w:rsidRPr="002728E1" w:rsidRDefault="00D5694C" w:rsidP="004B2B1E">
            <w:pPr>
              <w:rPr>
                <w:rFonts w:eastAsia="Arial Unicode MS"/>
              </w:rPr>
            </w:pPr>
          </w:p>
        </w:tc>
        <w:tc>
          <w:tcPr>
            <w:tcW w:w="2255" w:type="dxa"/>
          </w:tcPr>
          <w:p w:rsidR="00D5694C" w:rsidRPr="002728E1" w:rsidRDefault="00D5694C" w:rsidP="004B2B1E">
            <w:pPr>
              <w:rPr>
                <w:rFonts w:eastAsia="Arial Unicode MS"/>
              </w:rPr>
            </w:pPr>
          </w:p>
        </w:tc>
        <w:tc>
          <w:tcPr>
            <w:tcW w:w="1276" w:type="dxa"/>
          </w:tcPr>
          <w:p w:rsidR="00D5694C" w:rsidRPr="002728E1" w:rsidRDefault="00D5694C" w:rsidP="004B2B1E">
            <w:pPr>
              <w:jc w:val="center"/>
              <w:rPr>
                <w:rFonts w:eastAsia="Arial Unicode MS"/>
              </w:rPr>
            </w:pPr>
          </w:p>
        </w:tc>
        <w:tc>
          <w:tcPr>
            <w:tcW w:w="1440" w:type="dxa"/>
          </w:tcPr>
          <w:p w:rsidR="00D5694C" w:rsidRPr="002728E1" w:rsidRDefault="00D5694C" w:rsidP="004B2B1E"/>
        </w:tc>
        <w:tc>
          <w:tcPr>
            <w:tcW w:w="2160" w:type="dxa"/>
          </w:tcPr>
          <w:p w:rsidR="00D5694C" w:rsidRPr="002728E1" w:rsidRDefault="00D5694C" w:rsidP="004B2B1E">
            <w:pPr>
              <w:rPr>
                <w:rFonts w:eastAsia="Arial Unicode MS"/>
              </w:rPr>
            </w:pPr>
          </w:p>
        </w:tc>
        <w:tc>
          <w:tcPr>
            <w:tcW w:w="1560" w:type="dxa"/>
            <w:noWrap/>
          </w:tcPr>
          <w:p w:rsidR="00D5694C" w:rsidRPr="002728E1" w:rsidRDefault="00D5694C" w:rsidP="004B2B1E">
            <w:pPr>
              <w:jc w:val="center"/>
              <w:rPr>
                <w:b/>
              </w:rPr>
            </w:pPr>
            <w:r w:rsidRPr="002728E1">
              <w:rPr>
                <w:b/>
              </w:rPr>
              <w:t>62,0</w:t>
            </w:r>
          </w:p>
        </w:tc>
        <w:tc>
          <w:tcPr>
            <w:tcW w:w="1681" w:type="dxa"/>
          </w:tcPr>
          <w:p w:rsidR="00D5694C" w:rsidRPr="002728E1" w:rsidRDefault="00D5694C" w:rsidP="004B2B1E">
            <w:pPr>
              <w:jc w:val="center"/>
            </w:pPr>
          </w:p>
        </w:tc>
      </w:tr>
      <w:tr w:rsidR="00D5694C" w:rsidRPr="00A60839" w:rsidTr="00DB26A1">
        <w:trPr>
          <w:trHeight w:val="20"/>
          <w:jc w:val="center"/>
        </w:trPr>
        <w:tc>
          <w:tcPr>
            <w:tcW w:w="2997" w:type="dxa"/>
            <w:vMerge w:val="restart"/>
            <w:shd w:val="clear" w:color="auto" w:fill="auto"/>
            <w:noWrap/>
          </w:tcPr>
          <w:p w:rsidR="00D5694C" w:rsidRPr="002728E1" w:rsidRDefault="00D5694C" w:rsidP="004B2B1E">
            <w:r w:rsidRPr="002728E1">
              <w:t>Верхне-Мутновская  ГеоЭС</w:t>
            </w:r>
          </w:p>
        </w:tc>
        <w:tc>
          <w:tcPr>
            <w:tcW w:w="1060" w:type="dxa"/>
          </w:tcPr>
          <w:p w:rsidR="00D5694C" w:rsidRPr="002728E1" w:rsidRDefault="00D5694C" w:rsidP="004B2B1E">
            <w:pPr>
              <w:rPr>
                <w:rFonts w:eastAsia="Arial Unicode MS"/>
              </w:rPr>
            </w:pPr>
          </w:p>
        </w:tc>
        <w:tc>
          <w:tcPr>
            <w:tcW w:w="2255" w:type="dxa"/>
          </w:tcPr>
          <w:p w:rsidR="00D5694C" w:rsidRPr="002728E1" w:rsidRDefault="00D5694C" w:rsidP="004B2B1E">
            <w:pPr>
              <w:rPr>
                <w:rFonts w:eastAsia="Arial Unicode MS"/>
              </w:rPr>
            </w:pPr>
            <w:r w:rsidRPr="002728E1">
              <w:rPr>
                <w:rFonts w:eastAsia="Arial Unicode MS"/>
              </w:rPr>
              <w:t>Конденсац.  агр.</w:t>
            </w:r>
          </w:p>
        </w:tc>
        <w:tc>
          <w:tcPr>
            <w:tcW w:w="1276" w:type="dxa"/>
          </w:tcPr>
          <w:p w:rsidR="00D5694C" w:rsidRPr="002728E1" w:rsidRDefault="00D5694C" w:rsidP="004B2B1E">
            <w:pPr>
              <w:jc w:val="center"/>
              <w:rPr>
                <w:rFonts w:eastAsia="Arial Unicode MS"/>
              </w:rPr>
            </w:pPr>
          </w:p>
        </w:tc>
        <w:tc>
          <w:tcPr>
            <w:tcW w:w="1440" w:type="dxa"/>
            <w:vMerge w:val="restart"/>
          </w:tcPr>
          <w:p w:rsidR="00D5694C" w:rsidRPr="002728E1" w:rsidRDefault="00D5694C" w:rsidP="004B2B1E">
            <w:r w:rsidRPr="002728E1">
              <w:t xml:space="preserve">Пароводя-ная </w:t>
            </w:r>
            <w:r w:rsidR="00EC491C" w:rsidRPr="002728E1">
              <w:t>смесь из геотер-мальных скважин</w:t>
            </w:r>
            <w:r w:rsidRPr="002728E1">
              <w:rPr>
                <w:rFonts w:eastAsia="Arial Unicode MS"/>
              </w:rPr>
              <w:t xml:space="preserve"> </w:t>
            </w:r>
          </w:p>
        </w:tc>
        <w:tc>
          <w:tcPr>
            <w:tcW w:w="2160" w:type="dxa"/>
            <w:vMerge w:val="restart"/>
          </w:tcPr>
          <w:p w:rsidR="00D5694C" w:rsidRPr="002728E1" w:rsidRDefault="00D5694C" w:rsidP="004B2B1E">
            <w:pPr>
              <w:rPr>
                <w:rFonts w:eastAsia="Arial Unicode MS"/>
              </w:rPr>
            </w:pPr>
            <w:r w:rsidRPr="002728E1">
              <w:rPr>
                <w:rFonts w:eastAsia="Arial Unicode MS"/>
              </w:rPr>
              <w:t>п. Дачный,</w:t>
            </w:r>
          </w:p>
          <w:p w:rsidR="00D5694C" w:rsidRPr="002728E1" w:rsidRDefault="00EC491C" w:rsidP="004B2B1E">
            <w:pPr>
              <w:rPr>
                <w:rFonts w:eastAsia="Arial Unicode MS"/>
              </w:rPr>
            </w:pPr>
            <w:r w:rsidRPr="002728E1">
              <w:rPr>
                <w:rFonts w:eastAsia="Arial Unicode MS"/>
              </w:rPr>
              <w:t>Елизовский муниципальный район</w:t>
            </w:r>
          </w:p>
          <w:p w:rsidR="00D5694C" w:rsidRPr="002728E1" w:rsidRDefault="00D5694C" w:rsidP="004B2B1E">
            <w:pPr>
              <w:rPr>
                <w:rFonts w:eastAsia="Arial Unicode MS"/>
              </w:rPr>
            </w:pPr>
          </w:p>
        </w:tc>
        <w:tc>
          <w:tcPr>
            <w:tcW w:w="1560" w:type="dxa"/>
            <w:noWrap/>
          </w:tcPr>
          <w:p w:rsidR="00D5694C" w:rsidRPr="002728E1" w:rsidRDefault="00D5694C" w:rsidP="004B2B1E">
            <w:pPr>
              <w:jc w:val="center"/>
            </w:pPr>
            <w:r w:rsidRPr="002728E1">
              <w:t>12,0</w:t>
            </w:r>
          </w:p>
        </w:tc>
        <w:tc>
          <w:tcPr>
            <w:tcW w:w="1681" w:type="dxa"/>
          </w:tcPr>
          <w:p w:rsidR="00D5694C" w:rsidRPr="002728E1" w:rsidRDefault="00D5694C" w:rsidP="004B2B1E">
            <w:pPr>
              <w:jc w:val="cente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1</w:t>
            </w:r>
          </w:p>
        </w:tc>
        <w:tc>
          <w:tcPr>
            <w:tcW w:w="2255" w:type="dxa"/>
            <w:shd w:val="clear" w:color="auto" w:fill="auto"/>
          </w:tcPr>
          <w:p w:rsidR="00D5694C" w:rsidRPr="002728E1" w:rsidRDefault="00D5694C" w:rsidP="004B2B1E">
            <w:pPr>
              <w:rPr>
                <w:rFonts w:eastAsia="Arial Unicode MS"/>
              </w:rPr>
            </w:pPr>
            <w:r w:rsidRPr="002728E1">
              <w:rPr>
                <w:rFonts w:eastAsia="Arial Unicode MS"/>
              </w:rPr>
              <w:t>Туман 4К</w:t>
            </w:r>
          </w:p>
        </w:tc>
        <w:tc>
          <w:tcPr>
            <w:tcW w:w="1276" w:type="dxa"/>
          </w:tcPr>
          <w:p w:rsidR="00D5694C" w:rsidRPr="002728E1" w:rsidRDefault="00D5694C" w:rsidP="004B2B1E">
            <w:pPr>
              <w:jc w:val="center"/>
              <w:rPr>
                <w:rFonts w:eastAsia="Arial Unicode MS"/>
              </w:rPr>
            </w:pPr>
            <w:r w:rsidRPr="002728E1">
              <w:rPr>
                <w:rFonts w:eastAsia="Arial Unicode MS"/>
              </w:rPr>
              <w:t>1999</w:t>
            </w:r>
          </w:p>
        </w:tc>
        <w:tc>
          <w:tcPr>
            <w:tcW w:w="1440" w:type="dxa"/>
            <w:vMerge/>
          </w:tcPr>
          <w:p w:rsidR="00D5694C" w:rsidRPr="002728E1" w:rsidRDefault="00D5694C" w:rsidP="004B2B1E"/>
        </w:tc>
        <w:tc>
          <w:tcPr>
            <w:tcW w:w="2160" w:type="dxa"/>
            <w:vMerge/>
          </w:tcPr>
          <w:p w:rsidR="00D5694C" w:rsidRPr="002728E1" w:rsidRDefault="00D5694C" w:rsidP="004B2B1E">
            <w:pPr>
              <w:rPr>
                <w:rFonts w:eastAsia="Arial Unicode MS"/>
              </w:rPr>
            </w:pPr>
          </w:p>
        </w:tc>
        <w:tc>
          <w:tcPr>
            <w:tcW w:w="1560" w:type="dxa"/>
            <w:noWrap/>
          </w:tcPr>
          <w:p w:rsidR="00D5694C" w:rsidRPr="002728E1" w:rsidRDefault="00D5694C" w:rsidP="004B2B1E">
            <w:pPr>
              <w:jc w:val="center"/>
            </w:pPr>
            <w:r w:rsidRPr="002728E1">
              <w:t>4,0</w:t>
            </w:r>
          </w:p>
        </w:tc>
        <w:tc>
          <w:tcPr>
            <w:tcW w:w="1681" w:type="dxa"/>
          </w:tcPr>
          <w:p w:rsidR="00D5694C" w:rsidRPr="002728E1" w:rsidRDefault="00D5694C" w:rsidP="004B2B1E">
            <w:pPr>
              <w:jc w:val="cente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2</w:t>
            </w:r>
          </w:p>
        </w:tc>
        <w:tc>
          <w:tcPr>
            <w:tcW w:w="2255" w:type="dxa"/>
            <w:shd w:val="clear" w:color="auto" w:fill="auto"/>
          </w:tcPr>
          <w:p w:rsidR="00D5694C" w:rsidRPr="002728E1" w:rsidRDefault="00D5694C" w:rsidP="004B2B1E">
            <w:pPr>
              <w:rPr>
                <w:rFonts w:eastAsia="Arial Unicode MS"/>
              </w:rPr>
            </w:pPr>
            <w:r w:rsidRPr="002728E1">
              <w:rPr>
                <w:rFonts w:eastAsia="Arial Unicode MS"/>
              </w:rPr>
              <w:t>Туман 4К</w:t>
            </w:r>
          </w:p>
        </w:tc>
        <w:tc>
          <w:tcPr>
            <w:tcW w:w="1276" w:type="dxa"/>
          </w:tcPr>
          <w:p w:rsidR="00D5694C" w:rsidRPr="002728E1" w:rsidRDefault="00D5694C" w:rsidP="004B2B1E">
            <w:pPr>
              <w:jc w:val="center"/>
              <w:rPr>
                <w:rFonts w:eastAsia="Arial Unicode MS"/>
              </w:rPr>
            </w:pPr>
            <w:r w:rsidRPr="002728E1">
              <w:rPr>
                <w:rFonts w:eastAsia="Arial Unicode MS"/>
              </w:rPr>
              <w:t>1999</w:t>
            </w:r>
          </w:p>
        </w:tc>
        <w:tc>
          <w:tcPr>
            <w:tcW w:w="1440" w:type="dxa"/>
            <w:vMerge/>
          </w:tcPr>
          <w:p w:rsidR="00D5694C" w:rsidRPr="002728E1" w:rsidRDefault="00D5694C" w:rsidP="004B2B1E"/>
        </w:tc>
        <w:tc>
          <w:tcPr>
            <w:tcW w:w="2160" w:type="dxa"/>
            <w:vMerge/>
          </w:tcPr>
          <w:p w:rsidR="00D5694C" w:rsidRPr="002728E1" w:rsidRDefault="00D5694C" w:rsidP="004B2B1E">
            <w:pPr>
              <w:rPr>
                <w:rFonts w:eastAsia="Arial Unicode MS"/>
              </w:rPr>
            </w:pPr>
          </w:p>
        </w:tc>
        <w:tc>
          <w:tcPr>
            <w:tcW w:w="1560" w:type="dxa"/>
            <w:noWrap/>
          </w:tcPr>
          <w:p w:rsidR="00D5694C" w:rsidRPr="002728E1" w:rsidRDefault="00D5694C" w:rsidP="004B2B1E">
            <w:pPr>
              <w:jc w:val="center"/>
            </w:pPr>
            <w:r w:rsidRPr="002728E1">
              <w:t>4,0</w:t>
            </w:r>
          </w:p>
        </w:tc>
        <w:tc>
          <w:tcPr>
            <w:tcW w:w="1681" w:type="dxa"/>
          </w:tcPr>
          <w:p w:rsidR="00D5694C" w:rsidRPr="002728E1" w:rsidRDefault="00D5694C" w:rsidP="004B2B1E">
            <w:pPr>
              <w:jc w:val="cente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3</w:t>
            </w:r>
          </w:p>
        </w:tc>
        <w:tc>
          <w:tcPr>
            <w:tcW w:w="2255" w:type="dxa"/>
            <w:shd w:val="clear" w:color="auto" w:fill="auto"/>
          </w:tcPr>
          <w:p w:rsidR="00D5694C" w:rsidRPr="002728E1" w:rsidRDefault="00D5694C" w:rsidP="004B2B1E">
            <w:pPr>
              <w:rPr>
                <w:rFonts w:eastAsia="Arial Unicode MS"/>
              </w:rPr>
            </w:pPr>
            <w:r w:rsidRPr="002728E1">
              <w:rPr>
                <w:rFonts w:eastAsia="Arial Unicode MS"/>
              </w:rPr>
              <w:t>Туман 4К</w:t>
            </w:r>
          </w:p>
        </w:tc>
        <w:tc>
          <w:tcPr>
            <w:tcW w:w="1276" w:type="dxa"/>
          </w:tcPr>
          <w:p w:rsidR="00D5694C" w:rsidRPr="002728E1" w:rsidRDefault="00D5694C" w:rsidP="004B2B1E">
            <w:pPr>
              <w:jc w:val="center"/>
              <w:rPr>
                <w:rFonts w:eastAsia="Arial Unicode MS"/>
              </w:rPr>
            </w:pPr>
            <w:r w:rsidRPr="002728E1">
              <w:rPr>
                <w:rFonts w:eastAsia="Arial Unicode MS"/>
              </w:rPr>
              <w:t>2000</w:t>
            </w:r>
          </w:p>
        </w:tc>
        <w:tc>
          <w:tcPr>
            <w:tcW w:w="1440" w:type="dxa"/>
            <w:vMerge/>
          </w:tcPr>
          <w:p w:rsidR="00D5694C" w:rsidRPr="002728E1" w:rsidRDefault="00D5694C" w:rsidP="004B2B1E"/>
        </w:tc>
        <w:tc>
          <w:tcPr>
            <w:tcW w:w="2160" w:type="dxa"/>
            <w:vMerge/>
          </w:tcPr>
          <w:p w:rsidR="00D5694C" w:rsidRPr="002728E1" w:rsidRDefault="00D5694C" w:rsidP="004B2B1E">
            <w:pPr>
              <w:rPr>
                <w:rFonts w:eastAsia="Arial Unicode MS"/>
              </w:rPr>
            </w:pPr>
          </w:p>
        </w:tc>
        <w:tc>
          <w:tcPr>
            <w:tcW w:w="1560" w:type="dxa"/>
            <w:noWrap/>
          </w:tcPr>
          <w:p w:rsidR="00D5694C" w:rsidRPr="002728E1" w:rsidRDefault="00D5694C" w:rsidP="004B2B1E">
            <w:pPr>
              <w:jc w:val="center"/>
            </w:pPr>
            <w:r w:rsidRPr="002728E1">
              <w:t>4,0</w:t>
            </w:r>
          </w:p>
        </w:tc>
        <w:tc>
          <w:tcPr>
            <w:tcW w:w="1681" w:type="dxa"/>
          </w:tcPr>
          <w:p w:rsidR="00D5694C" w:rsidRPr="002728E1" w:rsidRDefault="00D5694C" w:rsidP="004B2B1E">
            <w:pPr>
              <w:jc w:val="center"/>
            </w:pPr>
          </w:p>
        </w:tc>
      </w:tr>
      <w:tr w:rsidR="00D5694C" w:rsidRPr="00A60839" w:rsidTr="00DB26A1">
        <w:trPr>
          <w:trHeight w:val="20"/>
          <w:jc w:val="center"/>
        </w:trPr>
        <w:tc>
          <w:tcPr>
            <w:tcW w:w="2997" w:type="dxa"/>
            <w:vMerge w:val="restart"/>
            <w:shd w:val="clear" w:color="auto" w:fill="auto"/>
            <w:noWrap/>
          </w:tcPr>
          <w:p w:rsidR="00D5694C" w:rsidRPr="002728E1" w:rsidRDefault="00D5694C" w:rsidP="004B2B1E">
            <w:r w:rsidRPr="002728E1">
              <w:t>Мутновская ГеоЭС-1</w:t>
            </w:r>
          </w:p>
        </w:tc>
        <w:tc>
          <w:tcPr>
            <w:tcW w:w="1060" w:type="dxa"/>
          </w:tcPr>
          <w:p w:rsidR="00D5694C" w:rsidRPr="002728E1" w:rsidRDefault="00D5694C" w:rsidP="004B2B1E">
            <w:pPr>
              <w:rPr>
                <w:rFonts w:eastAsia="Arial Unicode MS"/>
              </w:rPr>
            </w:pPr>
          </w:p>
        </w:tc>
        <w:tc>
          <w:tcPr>
            <w:tcW w:w="2255" w:type="dxa"/>
          </w:tcPr>
          <w:p w:rsidR="00D5694C" w:rsidRPr="002728E1" w:rsidRDefault="00D5694C" w:rsidP="004B2B1E">
            <w:pPr>
              <w:rPr>
                <w:rFonts w:eastAsia="Arial Unicode MS"/>
              </w:rPr>
            </w:pPr>
            <w:r w:rsidRPr="002728E1">
              <w:rPr>
                <w:rFonts w:eastAsia="Arial Unicode MS"/>
              </w:rPr>
              <w:t xml:space="preserve">Конденсац.  </w:t>
            </w:r>
            <w:r w:rsidR="00EC491C" w:rsidRPr="002728E1">
              <w:rPr>
                <w:rFonts w:eastAsia="Arial Unicode MS"/>
              </w:rPr>
              <w:t>а</w:t>
            </w:r>
            <w:r w:rsidRPr="002728E1">
              <w:rPr>
                <w:rFonts w:eastAsia="Arial Unicode MS"/>
              </w:rPr>
              <w:t>гр</w:t>
            </w:r>
            <w:r w:rsidR="00EC491C" w:rsidRPr="002728E1">
              <w:rPr>
                <w:rFonts w:eastAsia="Arial Unicode MS"/>
              </w:rPr>
              <w:t>.</w:t>
            </w:r>
          </w:p>
        </w:tc>
        <w:tc>
          <w:tcPr>
            <w:tcW w:w="1276" w:type="dxa"/>
          </w:tcPr>
          <w:p w:rsidR="00D5694C" w:rsidRPr="002728E1" w:rsidRDefault="00D5694C" w:rsidP="004B2B1E">
            <w:pPr>
              <w:jc w:val="center"/>
              <w:rPr>
                <w:rFonts w:eastAsia="Arial Unicode MS"/>
              </w:rPr>
            </w:pPr>
          </w:p>
        </w:tc>
        <w:tc>
          <w:tcPr>
            <w:tcW w:w="1440" w:type="dxa"/>
            <w:vMerge w:val="restart"/>
          </w:tcPr>
          <w:p w:rsidR="00D5694C" w:rsidRPr="002728E1" w:rsidRDefault="00D5694C" w:rsidP="004B2B1E">
            <w:r w:rsidRPr="002728E1">
              <w:t>Пароводя-ная смесь из геотер-мальных скважин</w:t>
            </w:r>
          </w:p>
        </w:tc>
        <w:tc>
          <w:tcPr>
            <w:tcW w:w="2160" w:type="dxa"/>
            <w:vMerge w:val="restart"/>
          </w:tcPr>
          <w:p w:rsidR="00D5694C" w:rsidRPr="002728E1" w:rsidRDefault="00D5694C" w:rsidP="004B2B1E">
            <w:pPr>
              <w:rPr>
                <w:rFonts w:eastAsia="Arial Unicode MS"/>
              </w:rPr>
            </w:pPr>
            <w:r w:rsidRPr="002728E1">
              <w:rPr>
                <w:rFonts w:eastAsia="Arial Unicode MS"/>
              </w:rPr>
              <w:t>п. Дачный,</w:t>
            </w:r>
          </w:p>
          <w:p w:rsidR="00D5694C" w:rsidRPr="002728E1" w:rsidRDefault="00EC491C" w:rsidP="004B2B1E">
            <w:pPr>
              <w:rPr>
                <w:rFonts w:eastAsia="Arial Unicode MS"/>
              </w:rPr>
            </w:pPr>
            <w:r w:rsidRPr="002728E1">
              <w:rPr>
                <w:rFonts w:eastAsia="Arial Unicode MS"/>
              </w:rPr>
              <w:t>Елизовский муниципальный район</w:t>
            </w:r>
            <w:r w:rsidR="00D5694C" w:rsidRPr="002728E1">
              <w:rPr>
                <w:rFonts w:eastAsia="Arial Unicode MS"/>
              </w:rPr>
              <w:t xml:space="preserve"> </w:t>
            </w:r>
          </w:p>
        </w:tc>
        <w:tc>
          <w:tcPr>
            <w:tcW w:w="1560" w:type="dxa"/>
            <w:noWrap/>
          </w:tcPr>
          <w:p w:rsidR="00D5694C" w:rsidRPr="002728E1" w:rsidRDefault="00D5694C" w:rsidP="004B2B1E">
            <w:pPr>
              <w:jc w:val="center"/>
            </w:pPr>
            <w:r w:rsidRPr="002728E1">
              <w:t>50,0</w:t>
            </w:r>
          </w:p>
        </w:tc>
        <w:tc>
          <w:tcPr>
            <w:tcW w:w="1681" w:type="dxa"/>
          </w:tcPr>
          <w:p w:rsidR="00D5694C" w:rsidRPr="002728E1" w:rsidRDefault="00D5694C" w:rsidP="004B2B1E">
            <w:pPr>
              <w:jc w:val="cente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1</w:t>
            </w:r>
          </w:p>
        </w:tc>
        <w:tc>
          <w:tcPr>
            <w:tcW w:w="2255" w:type="dxa"/>
            <w:shd w:val="clear" w:color="auto" w:fill="auto"/>
          </w:tcPr>
          <w:p w:rsidR="00D5694C" w:rsidRPr="002728E1" w:rsidRDefault="00D5694C" w:rsidP="004B2B1E">
            <w:pPr>
              <w:rPr>
                <w:rFonts w:eastAsia="Arial Unicode MS"/>
              </w:rPr>
            </w:pPr>
            <w:r w:rsidRPr="002728E1">
              <w:rPr>
                <w:rFonts w:eastAsia="Arial Unicode MS"/>
              </w:rPr>
              <w:t>К-25-0,6 Гео</w:t>
            </w:r>
          </w:p>
        </w:tc>
        <w:tc>
          <w:tcPr>
            <w:tcW w:w="1276" w:type="dxa"/>
          </w:tcPr>
          <w:p w:rsidR="00D5694C" w:rsidRPr="002728E1" w:rsidRDefault="00D5694C" w:rsidP="004B2B1E">
            <w:pPr>
              <w:jc w:val="center"/>
              <w:rPr>
                <w:rFonts w:eastAsia="Arial Unicode MS"/>
              </w:rPr>
            </w:pPr>
            <w:r w:rsidRPr="002728E1">
              <w:rPr>
                <w:rFonts w:eastAsia="Arial Unicode MS"/>
              </w:rPr>
              <w:t>2002</w:t>
            </w:r>
          </w:p>
        </w:tc>
        <w:tc>
          <w:tcPr>
            <w:tcW w:w="1440" w:type="dxa"/>
            <w:vMerge/>
          </w:tcPr>
          <w:p w:rsidR="00D5694C" w:rsidRPr="002728E1" w:rsidRDefault="00D5694C" w:rsidP="004B2B1E"/>
        </w:tc>
        <w:tc>
          <w:tcPr>
            <w:tcW w:w="2160" w:type="dxa"/>
            <w:vMerge/>
          </w:tcPr>
          <w:p w:rsidR="00D5694C" w:rsidRPr="002728E1" w:rsidRDefault="00D5694C" w:rsidP="004B2B1E">
            <w:pPr>
              <w:rPr>
                <w:rFonts w:eastAsia="Arial Unicode MS"/>
              </w:rPr>
            </w:pPr>
          </w:p>
        </w:tc>
        <w:tc>
          <w:tcPr>
            <w:tcW w:w="1560" w:type="dxa"/>
            <w:noWrap/>
          </w:tcPr>
          <w:p w:rsidR="00D5694C" w:rsidRPr="002728E1" w:rsidRDefault="00D5694C" w:rsidP="004B2B1E">
            <w:pPr>
              <w:jc w:val="center"/>
            </w:pPr>
            <w:r w:rsidRPr="002728E1">
              <w:t>25,0</w:t>
            </w:r>
          </w:p>
        </w:tc>
        <w:tc>
          <w:tcPr>
            <w:tcW w:w="1681" w:type="dxa"/>
          </w:tcPr>
          <w:p w:rsidR="00D5694C" w:rsidRPr="002728E1" w:rsidRDefault="00D5694C" w:rsidP="004B2B1E">
            <w:pPr>
              <w:jc w:val="cente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2</w:t>
            </w:r>
          </w:p>
        </w:tc>
        <w:tc>
          <w:tcPr>
            <w:tcW w:w="2255" w:type="dxa"/>
            <w:shd w:val="clear" w:color="auto" w:fill="auto"/>
          </w:tcPr>
          <w:p w:rsidR="00D5694C" w:rsidRPr="002728E1" w:rsidRDefault="00D5694C" w:rsidP="004B2B1E">
            <w:pPr>
              <w:rPr>
                <w:rFonts w:eastAsia="Arial Unicode MS"/>
              </w:rPr>
            </w:pPr>
            <w:r w:rsidRPr="002728E1">
              <w:rPr>
                <w:rFonts w:eastAsia="Arial Unicode MS"/>
              </w:rPr>
              <w:t>К-25-0,6 Гео</w:t>
            </w:r>
          </w:p>
        </w:tc>
        <w:tc>
          <w:tcPr>
            <w:tcW w:w="1276" w:type="dxa"/>
          </w:tcPr>
          <w:p w:rsidR="00D5694C" w:rsidRPr="002728E1" w:rsidRDefault="00D5694C" w:rsidP="004B2B1E">
            <w:pPr>
              <w:jc w:val="center"/>
              <w:rPr>
                <w:rFonts w:eastAsia="Arial Unicode MS"/>
              </w:rPr>
            </w:pPr>
            <w:r w:rsidRPr="002728E1">
              <w:rPr>
                <w:rFonts w:eastAsia="Arial Unicode MS"/>
              </w:rPr>
              <w:t>2002</w:t>
            </w:r>
          </w:p>
        </w:tc>
        <w:tc>
          <w:tcPr>
            <w:tcW w:w="1440" w:type="dxa"/>
            <w:vMerge/>
          </w:tcPr>
          <w:p w:rsidR="00D5694C" w:rsidRPr="002728E1" w:rsidRDefault="00D5694C" w:rsidP="004B2B1E"/>
        </w:tc>
        <w:tc>
          <w:tcPr>
            <w:tcW w:w="2160" w:type="dxa"/>
            <w:vMerge/>
          </w:tcPr>
          <w:p w:rsidR="00D5694C" w:rsidRPr="002728E1" w:rsidRDefault="00D5694C" w:rsidP="004B2B1E">
            <w:pPr>
              <w:rPr>
                <w:rFonts w:eastAsia="Arial Unicode MS"/>
              </w:rPr>
            </w:pPr>
          </w:p>
        </w:tc>
        <w:tc>
          <w:tcPr>
            <w:tcW w:w="1560" w:type="dxa"/>
            <w:noWrap/>
          </w:tcPr>
          <w:p w:rsidR="00D5694C" w:rsidRPr="002728E1" w:rsidRDefault="00D5694C" w:rsidP="004B2B1E">
            <w:pPr>
              <w:jc w:val="center"/>
            </w:pPr>
            <w:r w:rsidRPr="002728E1">
              <w:t>25,0</w:t>
            </w:r>
          </w:p>
        </w:tc>
        <w:tc>
          <w:tcPr>
            <w:tcW w:w="1681" w:type="dxa"/>
          </w:tcPr>
          <w:p w:rsidR="00D5694C" w:rsidRPr="002728E1" w:rsidRDefault="00D5694C" w:rsidP="004B2B1E">
            <w:pPr>
              <w:jc w:val="center"/>
            </w:pPr>
          </w:p>
        </w:tc>
      </w:tr>
      <w:tr w:rsidR="00D5694C" w:rsidRPr="00A60839" w:rsidTr="00DB26A1">
        <w:trPr>
          <w:trHeight w:val="20"/>
          <w:jc w:val="center"/>
        </w:trPr>
        <w:tc>
          <w:tcPr>
            <w:tcW w:w="6312" w:type="dxa"/>
            <w:gridSpan w:val="3"/>
            <w:shd w:val="clear" w:color="auto" w:fill="auto"/>
            <w:noWrap/>
          </w:tcPr>
          <w:p w:rsidR="00D5694C" w:rsidRPr="002728E1" w:rsidRDefault="00D5694C" w:rsidP="004B2B1E">
            <w:r w:rsidRPr="002728E1">
              <w:t xml:space="preserve">АО </w:t>
            </w:r>
            <w:r w:rsidR="00522A1D" w:rsidRPr="002728E1">
              <w:t>«</w:t>
            </w:r>
            <w:r w:rsidRPr="002728E1">
              <w:t>Паужетская ГеоЭС</w:t>
            </w:r>
            <w:r w:rsidR="00522A1D" w:rsidRPr="002728E1">
              <w:t>»</w:t>
            </w:r>
          </w:p>
        </w:tc>
        <w:tc>
          <w:tcPr>
            <w:tcW w:w="1276" w:type="dxa"/>
          </w:tcPr>
          <w:p w:rsidR="00D5694C" w:rsidRPr="002728E1" w:rsidRDefault="00D5694C" w:rsidP="004B2B1E">
            <w:pPr>
              <w:jc w:val="center"/>
              <w:rPr>
                <w:rFonts w:eastAsia="Arial Unicode MS"/>
              </w:rPr>
            </w:pPr>
          </w:p>
        </w:tc>
        <w:tc>
          <w:tcPr>
            <w:tcW w:w="1440" w:type="dxa"/>
          </w:tcPr>
          <w:p w:rsidR="00D5694C" w:rsidRPr="002728E1" w:rsidRDefault="00D5694C" w:rsidP="004B2B1E"/>
        </w:tc>
        <w:tc>
          <w:tcPr>
            <w:tcW w:w="2160" w:type="dxa"/>
          </w:tcPr>
          <w:p w:rsidR="00D5694C" w:rsidRPr="002728E1" w:rsidRDefault="00D5694C" w:rsidP="004B2B1E">
            <w:pPr>
              <w:rPr>
                <w:rFonts w:eastAsia="Arial Unicode MS"/>
              </w:rPr>
            </w:pPr>
          </w:p>
        </w:tc>
        <w:tc>
          <w:tcPr>
            <w:tcW w:w="1560" w:type="dxa"/>
            <w:noWrap/>
          </w:tcPr>
          <w:p w:rsidR="00D5694C" w:rsidRPr="002728E1" w:rsidRDefault="005230AE" w:rsidP="004B2B1E">
            <w:pPr>
              <w:jc w:val="center"/>
              <w:rPr>
                <w:b/>
              </w:rPr>
            </w:pPr>
            <w:r w:rsidRPr="002728E1">
              <w:rPr>
                <w:b/>
              </w:rPr>
              <w:t>12,0</w:t>
            </w:r>
          </w:p>
        </w:tc>
        <w:tc>
          <w:tcPr>
            <w:tcW w:w="1681" w:type="dxa"/>
          </w:tcPr>
          <w:p w:rsidR="00D5694C" w:rsidRPr="002728E1" w:rsidRDefault="00D5694C" w:rsidP="004B2B1E">
            <w:pPr>
              <w:jc w:val="center"/>
            </w:pPr>
          </w:p>
        </w:tc>
      </w:tr>
      <w:tr w:rsidR="00D5694C" w:rsidRPr="00A60839" w:rsidTr="00DB26A1">
        <w:trPr>
          <w:trHeight w:val="20"/>
          <w:jc w:val="center"/>
        </w:trPr>
        <w:tc>
          <w:tcPr>
            <w:tcW w:w="2997" w:type="dxa"/>
            <w:vMerge w:val="restart"/>
            <w:shd w:val="clear" w:color="auto" w:fill="auto"/>
            <w:noWrap/>
          </w:tcPr>
          <w:p w:rsidR="00D5694C" w:rsidRPr="002728E1" w:rsidRDefault="00D5694C" w:rsidP="004B2B1E">
            <w:r w:rsidRPr="002728E1">
              <w:t>Паужетская ГеоЭС</w:t>
            </w:r>
          </w:p>
        </w:tc>
        <w:tc>
          <w:tcPr>
            <w:tcW w:w="1060" w:type="dxa"/>
          </w:tcPr>
          <w:p w:rsidR="00D5694C" w:rsidRPr="002728E1" w:rsidRDefault="00D5694C" w:rsidP="004B2B1E">
            <w:pPr>
              <w:rPr>
                <w:rFonts w:eastAsia="Arial Unicode MS"/>
              </w:rPr>
            </w:pPr>
          </w:p>
        </w:tc>
        <w:tc>
          <w:tcPr>
            <w:tcW w:w="2255" w:type="dxa"/>
          </w:tcPr>
          <w:p w:rsidR="00D5694C" w:rsidRPr="002728E1" w:rsidRDefault="00D5694C" w:rsidP="004B2B1E">
            <w:pPr>
              <w:rPr>
                <w:rFonts w:eastAsia="Arial Unicode MS"/>
              </w:rPr>
            </w:pPr>
            <w:r w:rsidRPr="002728E1">
              <w:rPr>
                <w:rFonts w:eastAsia="Arial Unicode MS"/>
              </w:rPr>
              <w:t xml:space="preserve">Конденсац.  </w:t>
            </w:r>
            <w:r w:rsidR="00EC491C" w:rsidRPr="002728E1">
              <w:rPr>
                <w:rFonts w:eastAsia="Arial Unicode MS"/>
              </w:rPr>
              <w:t>а</w:t>
            </w:r>
            <w:r w:rsidRPr="002728E1">
              <w:rPr>
                <w:rFonts w:eastAsia="Arial Unicode MS"/>
              </w:rPr>
              <w:t>гр</w:t>
            </w:r>
            <w:r w:rsidR="00EC491C" w:rsidRPr="002728E1">
              <w:rPr>
                <w:rFonts w:eastAsia="Arial Unicode MS"/>
              </w:rPr>
              <w:t>.</w:t>
            </w:r>
          </w:p>
        </w:tc>
        <w:tc>
          <w:tcPr>
            <w:tcW w:w="1276" w:type="dxa"/>
          </w:tcPr>
          <w:p w:rsidR="00D5694C" w:rsidRPr="002728E1" w:rsidRDefault="00D5694C" w:rsidP="004B2B1E">
            <w:pPr>
              <w:jc w:val="center"/>
              <w:rPr>
                <w:rFonts w:eastAsia="Arial Unicode MS"/>
              </w:rPr>
            </w:pPr>
          </w:p>
        </w:tc>
        <w:tc>
          <w:tcPr>
            <w:tcW w:w="1440" w:type="dxa"/>
          </w:tcPr>
          <w:p w:rsidR="00D5694C" w:rsidRPr="002728E1" w:rsidRDefault="00D5694C" w:rsidP="004B2B1E">
            <w:r w:rsidRPr="002728E1">
              <w:t>Геотер-мальный пар</w:t>
            </w:r>
          </w:p>
        </w:tc>
        <w:tc>
          <w:tcPr>
            <w:tcW w:w="2160" w:type="dxa"/>
          </w:tcPr>
          <w:p w:rsidR="00D5694C" w:rsidRPr="002728E1" w:rsidRDefault="00D5694C" w:rsidP="004B2B1E">
            <w:pPr>
              <w:rPr>
                <w:rFonts w:eastAsia="Arial Unicode MS"/>
              </w:rPr>
            </w:pPr>
            <w:r w:rsidRPr="002728E1">
              <w:rPr>
                <w:rFonts w:eastAsia="Arial Unicode MS"/>
              </w:rPr>
              <w:t xml:space="preserve">п. Паужетка, Усть-Большерецкий </w:t>
            </w:r>
          </w:p>
          <w:p w:rsidR="00D5694C" w:rsidRPr="002728E1" w:rsidRDefault="00EC491C" w:rsidP="004B2B1E">
            <w:pPr>
              <w:rPr>
                <w:rFonts w:eastAsia="Arial Unicode MS"/>
              </w:rPr>
            </w:pPr>
            <w:r w:rsidRPr="002728E1">
              <w:rPr>
                <w:rFonts w:eastAsia="Arial Unicode MS"/>
              </w:rPr>
              <w:t>муниципальный район</w:t>
            </w:r>
          </w:p>
        </w:tc>
        <w:tc>
          <w:tcPr>
            <w:tcW w:w="1560" w:type="dxa"/>
            <w:noWrap/>
          </w:tcPr>
          <w:p w:rsidR="00D5694C" w:rsidRPr="002728E1" w:rsidRDefault="00D5694C" w:rsidP="004B2B1E">
            <w:pPr>
              <w:jc w:val="center"/>
            </w:pPr>
            <w:r w:rsidRPr="002728E1">
              <w:t>12,0</w:t>
            </w:r>
          </w:p>
        </w:tc>
        <w:tc>
          <w:tcPr>
            <w:tcW w:w="1681" w:type="dxa"/>
          </w:tcPr>
          <w:p w:rsidR="00D5694C" w:rsidRPr="002728E1" w:rsidRDefault="00D5694C" w:rsidP="004B2B1E">
            <w:pPr>
              <w:jc w:val="cente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1</w:t>
            </w:r>
          </w:p>
        </w:tc>
        <w:tc>
          <w:tcPr>
            <w:tcW w:w="2255" w:type="dxa"/>
          </w:tcPr>
          <w:p w:rsidR="00D5694C" w:rsidRPr="002728E1" w:rsidRDefault="00D5694C" w:rsidP="004B2B1E">
            <w:pPr>
              <w:rPr>
                <w:rFonts w:eastAsia="Arial Unicode MS"/>
              </w:rPr>
            </w:pPr>
            <w:r w:rsidRPr="002728E1">
              <w:t xml:space="preserve">ГТЗА-6-01 </w:t>
            </w:r>
          </w:p>
        </w:tc>
        <w:tc>
          <w:tcPr>
            <w:tcW w:w="1276" w:type="dxa"/>
          </w:tcPr>
          <w:p w:rsidR="00D5694C" w:rsidRPr="002728E1" w:rsidRDefault="00D5694C" w:rsidP="004B2B1E">
            <w:pPr>
              <w:jc w:val="center"/>
              <w:rPr>
                <w:rFonts w:eastAsia="Arial Unicode MS"/>
              </w:rPr>
            </w:pPr>
            <w:r w:rsidRPr="002728E1">
              <w:rPr>
                <w:rFonts w:eastAsia="Arial Unicode MS"/>
              </w:rPr>
              <w:t>2006</w:t>
            </w:r>
          </w:p>
        </w:tc>
        <w:tc>
          <w:tcPr>
            <w:tcW w:w="1440" w:type="dxa"/>
          </w:tcPr>
          <w:p w:rsidR="00D5694C" w:rsidRPr="002728E1" w:rsidRDefault="00D5694C" w:rsidP="004B2B1E">
            <w:pPr>
              <w:pStyle w:val="Style21"/>
              <w:rPr>
                <w:rFonts w:ascii="Times New Roman" w:hAnsi="Times New Roman"/>
              </w:rPr>
            </w:pPr>
          </w:p>
        </w:tc>
        <w:tc>
          <w:tcPr>
            <w:tcW w:w="2160" w:type="dxa"/>
          </w:tcPr>
          <w:p w:rsidR="00D5694C" w:rsidRPr="002728E1" w:rsidRDefault="00D5694C" w:rsidP="004B2B1E">
            <w:pPr>
              <w:rPr>
                <w:rFonts w:eastAsia="Arial Unicode MS"/>
              </w:rPr>
            </w:pPr>
          </w:p>
        </w:tc>
        <w:tc>
          <w:tcPr>
            <w:tcW w:w="1560" w:type="dxa"/>
            <w:noWrap/>
          </w:tcPr>
          <w:p w:rsidR="00D5694C" w:rsidRPr="002728E1" w:rsidRDefault="00D5694C" w:rsidP="004B2B1E">
            <w:pPr>
              <w:jc w:val="center"/>
            </w:pPr>
            <w:r w:rsidRPr="002728E1">
              <w:t>6,0</w:t>
            </w:r>
          </w:p>
        </w:tc>
        <w:tc>
          <w:tcPr>
            <w:tcW w:w="1681" w:type="dxa"/>
          </w:tcPr>
          <w:p w:rsidR="00D5694C" w:rsidRPr="002728E1" w:rsidRDefault="00D5694C" w:rsidP="004B2B1E">
            <w:pPr>
              <w:jc w:val="cente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3</w:t>
            </w:r>
          </w:p>
        </w:tc>
        <w:tc>
          <w:tcPr>
            <w:tcW w:w="2255" w:type="dxa"/>
          </w:tcPr>
          <w:p w:rsidR="00D5694C" w:rsidRPr="002728E1" w:rsidRDefault="00D5694C" w:rsidP="004B2B1E">
            <w:pPr>
              <w:rPr>
                <w:rFonts w:eastAsia="Arial Unicode MS"/>
              </w:rPr>
            </w:pPr>
            <w:r w:rsidRPr="002728E1">
              <w:t>МК-6-01</w:t>
            </w:r>
          </w:p>
        </w:tc>
        <w:tc>
          <w:tcPr>
            <w:tcW w:w="1276" w:type="dxa"/>
          </w:tcPr>
          <w:p w:rsidR="00D5694C" w:rsidRPr="002728E1" w:rsidRDefault="00D5694C" w:rsidP="004B2B1E">
            <w:pPr>
              <w:jc w:val="center"/>
              <w:rPr>
                <w:rFonts w:eastAsia="Arial Unicode MS"/>
              </w:rPr>
            </w:pPr>
            <w:r w:rsidRPr="002728E1">
              <w:rPr>
                <w:rFonts w:eastAsia="Arial Unicode MS"/>
              </w:rPr>
              <w:t>1980</w:t>
            </w:r>
          </w:p>
        </w:tc>
        <w:tc>
          <w:tcPr>
            <w:tcW w:w="1440" w:type="dxa"/>
          </w:tcPr>
          <w:p w:rsidR="00D5694C" w:rsidRPr="002728E1" w:rsidRDefault="00D5694C" w:rsidP="004B2B1E"/>
        </w:tc>
        <w:tc>
          <w:tcPr>
            <w:tcW w:w="2160" w:type="dxa"/>
          </w:tcPr>
          <w:p w:rsidR="00D5694C" w:rsidRPr="002728E1" w:rsidRDefault="00D5694C" w:rsidP="004B2B1E">
            <w:pPr>
              <w:rPr>
                <w:rFonts w:eastAsia="Arial Unicode MS"/>
              </w:rPr>
            </w:pPr>
          </w:p>
        </w:tc>
        <w:tc>
          <w:tcPr>
            <w:tcW w:w="1560" w:type="dxa"/>
            <w:noWrap/>
          </w:tcPr>
          <w:p w:rsidR="00D5694C" w:rsidRPr="002728E1" w:rsidRDefault="00D5694C" w:rsidP="004B2B1E">
            <w:pPr>
              <w:jc w:val="center"/>
            </w:pPr>
            <w:r w:rsidRPr="002728E1">
              <w:t>6,0</w:t>
            </w:r>
          </w:p>
        </w:tc>
        <w:tc>
          <w:tcPr>
            <w:tcW w:w="1681" w:type="dxa"/>
          </w:tcPr>
          <w:p w:rsidR="00D5694C" w:rsidRPr="002728E1" w:rsidRDefault="00D5694C" w:rsidP="004B2B1E">
            <w:pPr>
              <w:jc w:val="center"/>
            </w:pPr>
          </w:p>
        </w:tc>
      </w:tr>
      <w:tr w:rsidR="00D5694C" w:rsidRPr="00A60839" w:rsidTr="00DB26A1">
        <w:trPr>
          <w:trHeight w:val="20"/>
          <w:jc w:val="center"/>
        </w:trPr>
        <w:tc>
          <w:tcPr>
            <w:tcW w:w="7588" w:type="dxa"/>
            <w:gridSpan w:val="4"/>
            <w:shd w:val="clear" w:color="auto" w:fill="auto"/>
            <w:noWrap/>
          </w:tcPr>
          <w:p w:rsidR="00D5694C" w:rsidRPr="002728E1" w:rsidRDefault="00D5694C" w:rsidP="004B2B1E">
            <w:pPr>
              <w:rPr>
                <w:rFonts w:eastAsia="Arial Unicode MS"/>
              </w:rPr>
            </w:pPr>
            <w:r w:rsidRPr="002728E1">
              <w:t xml:space="preserve">ПАО </w:t>
            </w:r>
            <w:r w:rsidR="00522A1D" w:rsidRPr="002728E1">
              <w:t>«</w:t>
            </w:r>
            <w:r w:rsidRPr="002728E1">
              <w:t>КамГЭК</w:t>
            </w:r>
            <w:r w:rsidR="00522A1D" w:rsidRPr="002728E1">
              <w:t>»</w:t>
            </w:r>
          </w:p>
        </w:tc>
        <w:tc>
          <w:tcPr>
            <w:tcW w:w="1440" w:type="dxa"/>
          </w:tcPr>
          <w:p w:rsidR="00D5694C" w:rsidRPr="002728E1" w:rsidRDefault="00D5694C" w:rsidP="004B2B1E"/>
        </w:tc>
        <w:tc>
          <w:tcPr>
            <w:tcW w:w="2160" w:type="dxa"/>
          </w:tcPr>
          <w:p w:rsidR="00D5694C" w:rsidRPr="002728E1" w:rsidRDefault="00D5694C" w:rsidP="004B2B1E">
            <w:pPr>
              <w:rPr>
                <w:rFonts w:eastAsia="Arial Unicode MS"/>
              </w:rPr>
            </w:pPr>
          </w:p>
        </w:tc>
        <w:tc>
          <w:tcPr>
            <w:tcW w:w="1560" w:type="dxa"/>
            <w:noWrap/>
          </w:tcPr>
          <w:p w:rsidR="00D5694C" w:rsidRPr="002728E1" w:rsidRDefault="00D5694C" w:rsidP="004B2B1E">
            <w:pPr>
              <w:jc w:val="center"/>
              <w:rPr>
                <w:b/>
              </w:rPr>
            </w:pPr>
            <w:r w:rsidRPr="002728E1">
              <w:rPr>
                <w:b/>
              </w:rPr>
              <w:t>45,4</w:t>
            </w:r>
          </w:p>
        </w:tc>
        <w:tc>
          <w:tcPr>
            <w:tcW w:w="1681" w:type="dxa"/>
          </w:tcPr>
          <w:p w:rsidR="00D5694C" w:rsidRPr="002728E1" w:rsidRDefault="00D5694C" w:rsidP="004B2B1E">
            <w:pPr>
              <w:jc w:val="center"/>
            </w:pPr>
          </w:p>
        </w:tc>
      </w:tr>
      <w:tr w:rsidR="00D5694C" w:rsidRPr="00A60839" w:rsidTr="00DB26A1">
        <w:trPr>
          <w:trHeight w:val="20"/>
          <w:jc w:val="center"/>
        </w:trPr>
        <w:tc>
          <w:tcPr>
            <w:tcW w:w="2997" w:type="dxa"/>
            <w:vMerge w:val="restart"/>
            <w:shd w:val="clear" w:color="auto" w:fill="auto"/>
            <w:noWrap/>
          </w:tcPr>
          <w:p w:rsidR="00D5694C" w:rsidRPr="002728E1" w:rsidRDefault="00D5694C" w:rsidP="004B2B1E">
            <w:r w:rsidRPr="002728E1">
              <w:t>ГЭС-1</w:t>
            </w:r>
          </w:p>
        </w:tc>
        <w:tc>
          <w:tcPr>
            <w:tcW w:w="1060" w:type="dxa"/>
          </w:tcPr>
          <w:p w:rsidR="00D5694C" w:rsidRPr="002728E1" w:rsidRDefault="00D5694C" w:rsidP="004B2B1E">
            <w:pPr>
              <w:rPr>
                <w:rFonts w:eastAsia="Arial Unicode MS"/>
              </w:rPr>
            </w:pPr>
          </w:p>
        </w:tc>
        <w:tc>
          <w:tcPr>
            <w:tcW w:w="2255" w:type="dxa"/>
            <w:shd w:val="clear" w:color="auto" w:fill="auto"/>
          </w:tcPr>
          <w:p w:rsidR="00D5694C" w:rsidRPr="002728E1" w:rsidRDefault="00D5694C" w:rsidP="004B2B1E">
            <w:r w:rsidRPr="002728E1">
              <w:t xml:space="preserve">Станция-регулятор </w:t>
            </w:r>
            <w:r w:rsidRPr="002728E1">
              <w:lastRenderedPageBreak/>
              <w:t>приплотинного типа с глубинным регулирующим водосбросом, с напором 17 м: гидрогенераторы – 2 ед.:</w:t>
            </w:r>
          </w:p>
        </w:tc>
        <w:tc>
          <w:tcPr>
            <w:tcW w:w="1276" w:type="dxa"/>
          </w:tcPr>
          <w:p w:rsidR="00D5694C" w:rsidRPr="002728E1" w:rsidRDefault="00D5694C" w:rsidP="004B2B1E">
            <w:pPr>
              <w:jc w:val="center"/>
              <w:rPr>
                <w:rFonts w:eastAsia="Arial Unicode MS"/>
              </w:rPr>
            </w:pPr>
          </w:p>
        </w:tc>
        <w:tc>
          <w:tcPr>
            <w:tcW w:w="1440" w:type="dxa"/>
          </w:tcPr>
          <w:p w:rsidR="00D5694C" w:rsidRPr="002728E1" w:rsidRDefault="00D5694C" w:rsidP="004B2B1E">
            <w:r w:rsidRPr="002728E1">
              <w:t>Гидроре-</w:t>
            </w:r>
            <w:r w:rsidRPr="002728E1">
              <w:lastRenderedPageBreak/>
              <w:t>сурсы</w:t>
            </w:r>
          </w:p>
        </w:tc>
        <w:tc>
          <w:tcPr>
            <w:tcW w:w="2160" w:type="dxa"/>
          </w:tcPr>
          <w:p w:rsidR="00D5694C" w:rsidRPr="002728E1" w:rsidRDefault="00EC491C" w:rsidP="004B2B1E">
            <w:r w:rsidRPr="002728E1">
              <w:lastRenderedPageBreak/>
              <w:t>Усть-</w:t>
            </w:r>
            <w:r w:rsidRPr="002728E1">
              <w:lastRenderedPageBreak/>
              <w:t>Большерецкий муниципальный район</w:t>
            </w:r>
            <w:r w:rsidR="00D5694C" w:rsidRPr="002728E1">
              <w:t>, р. Толмачева</w:t>
            </w:r>
          </w:p>
        </w:tc>
        <w:tc>
          <w:tcPr>
            <w:tcW w:w="1560" w:type="dxa"/>
            <w:noWrap/>
          </w:tcPr>
          <w:p w:rsidR="00D5694C" w:rsidRPr="002728E1" w:rsidRDefault="00D5694C" w:rsidP="004B2B1E">
            <w:pPr>
              <w:jc w:val="center"/>
            </w:pPr>
            <w:r w:rsidRPr="002728E1">
              <w:lastRenderedPageBreak/>
              <w:t>2,2</w:t>
            </w:r>
          </w:p>
        </w:tc>
        <w:tc>
          <w:tcPr>
            <w:tcW w:w="1681" w:type="dxa"/>
          </w:tcPr>
          <w:p w:rsidR="00D5694C" w:rsidRPr="002728E1" w:rsidRDefault="00D5694C" w:rsidP="004B2B1E">
            <w:pPr>
              <w:jc w:val="cente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1</w:t>
            </w:r>
          </w:p>
        </w:tc>
        <w:tc>
          <w:tcPr>
            <w:tcW w:w="2255" w:type="dxa"/>
            <w:shd w:val="clear" w:color="auto" w:fill="auto"/>
          </w:tcPr>
          <w:p w:rsidR="00D5694C" w:rsidRPr="002728E1" w:rsidRDefault="00D5694C" w:rsidP="004B2B1E">
            <w:pPr>
              <w:rPr>
                <w:bCs/>
              </w:rPr>
            </w:pPr>
            <w:r w:rsidRPr="002728E1">
              <w:rPr>
                <w:bCs/>
              </w:rPr>
              <w:t>СВ 215/26-14УХЛ4</w:t>
            </w:r>
          </w:p>
        </w:tc>
        <w:tc>
          <w:tcPr>
            <w:tcW w:w="1276" w:type="dxa"/>
          </w:tcPr>
          <w:p w:rsidR="00D5694C" w:rsidRPr="002728E1" w:rsidRDefault="00D5694C" w:rsidP="004B2B1E">
            <w:pPr>
              <w:jc w:val="center"/>
              <w:rPr>
                <w:bCs/>
              </w:rPr>
            </w:pPr>
            <w:r w:rsidRPr="002728E1">
              <w:rPr>
                <w:bCs/>
              </w:rPr>
              <w:t>1999</w:t>
            </w:r>
          </w:p>
        </w:tc>
        <w:tc>
          <w:tcPr>
            <w:tcW w:w="1440" w:type="dxa"/>
          </w:tcPr>
          <w:p w:rsidR="00D5694C" w:rsidRPr="002728E1" w:rsidRDefault="00D5694C" w:rsidP="004B2B1E"/>
        </w:tc>
        <w:tc>
          <w:tcPr>
            <w:tcW w:w="2160" w:type="dxa"/>
          </w:tcPr>
          <w:p w:rsidR="00D5694C" w:rsidRPr="002728E1" w:rsidRDefault="00D5694C" w:rsidP="004B2B1E">
            <w:pPr>
              <w:rPr>
                <w:rFonts w:eastAsia="Arial Unicode MS"/>
              </w:rPr>
            </w:pPr>
          </w:p>
        </w:tc>
        <w:tc>
          <w:tcPr>
            <w:tcW w:w="1560" w:type="dxa"/>
            <w:noWrap/>
          </w:tcPr>
          <w:p w:rsidR="00D5694C" w:rsidRPr="002728E1" w:rsidRDefault="00D5694C" w:rsidP="004B2B1E">
            <w:pPr>
              <w:jc w:val="center"/>
            </w:pPr>
            <w:r w:rsidRPr="002728E1">
              <w:t>1,1</w:t>
            </w:r>
          </w:p>
        </w:tc>
        <w:tc>
          <w:tcPr>
            <w:tcW w:w="1681" w:type="dxa"/>
          </w:tcPr>
          <w:p w:rsidR="00D5694C" w:rsidRPr="002728E1" w:rsidRDefault="00D5694C" w:rsidP="004B2B1E">
            <w:pPr>
              <w:jc w:val="cente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2</w:t>
            </w:r>
          </w:p>
        </w:tc>
        <w:tc>
          <w:tcPr>
            <w:tcW w:w="2255" w:type="dxa"/>
            <w:shd w:val="clear" w:color="auto" w:fill="auto"/>
          </w:tcPr>
          <w:p w:rsidR="00D5694C" w:rsidRPr="002728E1" w:rsidRDefault="00D5694C" w:rsidP="004B2B1E">
            <w:pPr>
              <w:rPr>
                <w:bCs/>
              </w:rPr>
            </w:pPr>
            <w:r w:rsidRPr="002728E1">
              <w:rPr>
                <w:bCs/>
              </w:rPr>
              <w:t>СВ 215/26-14УХЛ4</w:t>
            </w:r>
          </w:p>
        </w:tc>
        <w:tc>
          <w:tcPr>
            <w:tcW w:w="1276" w:type="dxa"/>
          </w:tcPr>
          <w:p w:rsidR="00D5694C" w:rsidRPr="002728E1" w:rsidRDefault="00D5694C" w:rsidP="004B2B1E">
            <w:pPr>
              <w:jc w:val="center"/>
              <w:rPr>
                <w:bCs/>
              </w:rPr>
            </w:pPr>
            <w:r w:rsidRPr="002728E1">
              <w:rPr>
                <w:bCs/>
              </w:rPr>
              <w:t>1999</w:t>
            </w:r>
          </w:p>
        </w:tc>
        <w:tc>
          <w:tcPr>
            <w:tcW w:w="1440" w:type="dxa"/>
          </w:tcPr>
          <w:p w:rsidR="00D5694C" w:rsidRPr="002728E1" w:rsidRDefault="00D5694C" w:rsidP="004B2B1E"/>
        </w:tc>
        <w:tc>
          <w:tcPr>
            <w:tcW w:w="2160" w:type="dxa"/>
          </w:tcPr>
          <w:p w:rsidR="00D5694C" w:rsidRPr="002728E1" w:rsidRDefault="00D5694C" w:rsidP="004B2B1E">
            <w:pPr>
              <w:rPr>
                <w:rFonts w:eastAsia="Arial Unicode MS"/>
              </w:rPr>
            </w:pPr>
          </w:p>
        </w:tc>
        <w:tc>
          <w:tcPr>
            <w:tcW w:w="1560" w:type="dxa"/>
            <w:noWrap/>
          </w:tcPr>
          <w:p w:rsidR="00D5694C" w:rsidRPr="002728E1" w:rsidRDefault="00D5694C" w:rsidP="004B2B1E">
            <w:pPr>
              <w:jc w:val="center"/>
            </w:pPr>
            <w:r w:rsidRPr="002728E1">
              <w:t>1,1</w:t>
            </w:r>
          </w:p>
        </w:tc>
        <w:tc>
          <w:tcPr>
            <w:tcW w:w="1681" w:type="dxa"/>
          </w:tcPr>
          <w:p w:rsidR="00D5694C" w:rsidRPr="002728E1" w:rsidRDefault="00D5694C" w:rsidP="004B2B1E">
            <w:pPr>
              <w:jc w:val="center"/>
            </w:pPr>
          </w:p>
        </w:tc>
      </w:tr>
      <w:tr w:rsidR="00D5694C" w:rsidRPr="00A60839" w:rsidTr="00DB26A1">
        <w:trPr>
          <w:trHeight w:val="20"/>
          <w:jc w:val="center"/>
        </w:trPr>
        <w:tc>
          <w:tcPr>
            <w:tcW w:w="2997" w:type="dxa"/>
            <w:vMerge w:val="restart"/>
            <w:shd w:val="clear" w:color="auto" w:fill="auto"/>
            <w:noWrap/>
          </w:tcPr>
          <w:p w:rsidR="00D5694C" w:rsidRPr="002728E1" w:rsidRDefault="00D5694C" w:rsidP="004B2B1E">
            <w:r w:rsidRPr="002728E1">
              <w:t>ГЭС-2</w:t>
            </w:r>
          </w:p>
          <w:p w:rsidR="00D5694C" w:rsidRPr="002728E1" w:rsidRDefault="00D5694C" w:rsidP="004B2B1E"/>
        </w:tc>
        <w:tc>
          <w:tcPr>
            <w:tcW w:w="1060" w:type="dxa"/>
          </w:tcPr>
          <w:p w:rsidR="00D5694C" w:rsidRPr="002728E1" w:rsidRDefault="00D5694C" w:rsidP="004B2B1E">
            <w:pPr>
              <w:rPr>
                <w:rFonts w:eastAsia="Arial Unicode MS"/>
              </w:rPr>
            </w:pPr>
          </w:p>
        </w:tc>
        <w:tc>
          <w:tcPr>
            <w:tcW w:w="2255" w:type="dxa"/>
            <w:shd w:val="clear" w:color="auto" w:fill="auto"/>
          </w:tcPr>
          <w:p w:rsidR="00D5694C" w:rsidRPr="002728E1" w:rsidRDefault="00D5694C" w:rsidP="004B2B1E">
            <w:pPr>
              <w:widowControl w:val="0"/>
              <w:adjustRightInd w:val="0"/>
              <w:textAlignment w:val="baseline"/>
            </w:pPr>
            <w:r w:rsidRPr="002728E1">
              <w:t xml:space="preserve">Станция деривационного типа с металлическим напорным </w:t>
            </w:r>
          </w:p>
          <w:p w:rsidR="00D5694C" w:rsidRPr="002728E1" w:rsidRDefault="00D5694C" w:rsidP="004B2B1E">
            <w:pPr>
              <w:rPr>
                <w:rFonts w:eastAsia="Arial Unicode MS"/>
              </w:rPr>
            </w:pPr>
            <w:r w:rsidRPr="002728E1">
              <w:t>водоводом с напором 163 м: гидрогенераторы – 2 ед.:</w:t>
            </w:r>
          </w:p>
        </w:tc>
        <w:tc>
          <w:tcPr>
            <w:tcW w:w="1276" w:type="dxa"/>
          </w:tcPr>
          <w:p w:rsidR="00D5694C" w:rsidRPr="002728E1" w:rsidRDefault="00D5694C" w:rsidP="004B2B1E">
            <w:pPr>
              <w:jc w:val="center"/>
              <w:rPr>
                <w:rFonts w:eastAsia="Arial Unicode MS"/>
              </w:rPr>
            </w:pPr>
          </w:p>
        </w:tc>
        <w:tc>
          <w:tcPr>
            <w:tcW w:w="1440" w:type="dxa"/>
          </w:tcPr>
          <w:p w:rsidR="00D5694C" w:rsidRPr="002728E1" w:rsidRDefault="00D5694C" w:rsidP="004B2B1E">
            <w:r w:rsidRPr="002728E1">
              <w:t>Гидроре-сурсы</w:t>
            </w:r>
          </w:p>
        </w:tc>
        <w:tc>
          <w:tcPr>
            <w:tcW w:w="2160" w:type="dxa"/>
          </w:tcPr>
          <w:p w:rsidR="00D5694C" w:rsidRPr="002728E1" w:rsidRDefault="00D5694C" w:rsidP="004B2B1E">
            <w:r w:rsidRPr="002728E1">
              <w:t>Усть-Большерецкий</w:t>
            </w:r>
          </w:p>
          <w:p w:rsidR="00D5694C" w:rsidRPr="002728E1" w:rsidRDefault="00EC491C" w:rsidP="004B2B1E">
            <w:pPr>
              <w:rPr>
                <w:rFonts w:eastAsia="Arial Unicode MS"/>
              </w:rPr>
            </w:pPr>
            <w:r w:rsidRPr="002728E1">
              <w:t>муниципальный район</w:t>
            </w:r>
            <w:r w:rsidR="00D5694C" w:rsidRPr="002728E1">
              <w:t>, р. Толмачева</w:t>
            </w:r>
          </w:p>
        </w:tc>
        <w:tc>
          <w:tcPr>
            <w:tcW w:w="1560" w:type="dxa"/>
            <w:noWrap/>
          </w:tcPr>
          <w:p w:rsidR="00D5694C" w:rsidRPr="002728E1" w:rsidRDefault="00D5694C" w:rsidP="004B2B1E">
            <w:pPr>
              <w:jc w:val="center"/>
            </w:pPr>
            <w:r w:rsidRPr="002728E1">
              <w:t>24,8</w:t>
            </w:r>
          </w:p>
        </w:tc>
        <w:tc>
          <w:tcPr>
            <w:tcW w:w="1681" w:type="dxa"/>
          </w:tcPr>
          <w:p w:rsidR="00D5694C" w:rsidRPr="002728E1" w:rsidRDefault="00D5694C" w:rsidP="004B2B1E">
            <w:pPr>
              <w:jc w:val="cente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1</w:t>
            </w:r>
          </w:p>
        </w:tc>
        <w:tc>
          <w:tcPr>
            <w:tcW w:w="2255" w:type="dxa"/>
            <w:shd w:val="clear" w:color="auto" w:fill="auto"/>
          </w:tcPr>
          <w:p w:rsidR="00D5694C" w:rsidRPr="002728E1" w:rsidRDefault="00D5694C" w:rsidP="004B2B1E">
            <w:pPr>
              <w:rPr>
                <w:rFonts w:eastAsia="Arial Unicode MS"/>
              </w:rPr>
            </w:pPr>
            <w:r w:rsidRPr="002728E1">
              <w:rPr>
                <w:rFonts w:eastAsia="Arial Unicode MS"/>
              </w:rPr>
              <w:t>СВ 2-215/119УХЛ4</w:t>
            </w:r>
          </w:p>
        </w:tc>
        <w:tc>
          <w:tcPr>
            <w:tcW w:w="1276" w:type="dxa"/>
          </w:tcPr>
          <w:p w:rsidR="00D5694C" w:rsidRPr="002728E1" w:rsidRDefault="00D5694C" w:rsidP="004B2B1E">
            <w:pPr>
              <w:jc w:val="center"/>
              <w:rPr>
                <w:rFonts w:eastAsia="Arial Unicode MS"/>
              </w:rPr>
            </w:pPr>
            <w:r w:rsidRPr="002728E1">
              <w:rPr>
                <w:rFonts w:eastAsia="Arial Unicode MS"/>
              </w:rPr>
              <w:t>2011</w:t>
            </w:r>
          </w:p>
        </w:tc>
        <w:tc>
          <w:tcPr>
            <w:tcW w:w="1440" w:type="dxa"/>
          </w:tcPr>
          <w:p w:rsidR="00D5694C" w:rsidRPr="002728E1" w:rsidRDefault="00D5694C" w:rsidP="004B2B1E"/>
        </w:tc>
        <w:tc>
          <w:tcPr>
            <w:tcW w:w="2160" w:type="dxa"/>
          </w:tcPr>
          <w:p w:rsidR="00D5694C" w:rsidRPr="002728E1" w:rsidRDefault="00D5694C" w:rsidP="004B2B1E">
            <w:pPr>
              <w:rPr>
                <w:rFonts w:eastAsia="Arial Unicode MS"/>
              </w:rPr>
            </w:pPr>
          </w:p>
        </w:tc>
        <w:tc>
          <w:tcPr>
            <w:tcW w:w="1560" w:type="dxa"/>
            <w:noWrap/>
          </w:tcPr>
          <w:p w:rsidR="00D5694C" w:rsidRPr="002728E1" w:rsidRDefault="00D5694C" w:rsidP="004B2B1E">
            <w:pPr>
              <w:jc w:val="center"/>
            </w:pPr>
            <w:r w:rsidRPr="002728E1">
              <w:t>12,4</w:t>
            </w:r>
          </w:p>
        </w:tc>
        <w:tc>
          <w:tcPr>
            <w:tcW w:w="1681" w:type="dxa"/>
          </w:tcPr>
          <w:p w:rsidR="00D5694C" w:rsidRPr="002728E1" w:rsidRDefault="00D5694C" w:rsidP="004B2B1E">
            <w:pPr>
              <w:jc w:val="cente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2</w:t>
            </w:r>
          </w:p>
        </w:tc>
        <w:tc>
          <w:tcPr>
            <w:tcW w:w="2255" w:type="dxa"/>
            <w:shd w:val="clear" w:color="auto" w:fill="auto"/>
          </w:tcPr>
          <w:p w:rsidR="00D5694C" w:rsidRPr="002728E1" w:rsidRDefault="00D5694C" w:rsidP="004B2B1E">
            <w:pPr>
              <w:rPr>
                <w:rFonts w:eastAsia="Arial Unicode MS"/>
              </w:rPr>
            </w:pPr>
            <w:r w:rsidRPr="002728E1">
              <w:rPr>
                <w:rFonts w:eastAsia="Arial Unicode MS"/>
              </w:rPr>
              <w:t>СВ 2-215/119УХЛ4</w:t>
            </w:r>
          </w:p>
        </w:tc>
        <w:tc>
          <w:tcPr>
            <w:tcW w:w="1276" w:type="dxa"/>
          </w:tcPr>
          <w:p w:rsidR="00D5694C" w:rsidRPr="002728E1" w:rsidRDefault="00D5694C" w:rsidP="004B2B1E">
            <w:pPr>
              <w:jc w:val="center"/>
              <w:rPr>
                <w:rFonts w:eastAsia="Arial Unicode MS"/>
              </w:rPr>
            </w:pPr>
            <w:r w:rsidRPr="002728E1">
              <w:rPr>
                <w:rFonts w:eastAsia="Arial Unicode MS"/>
              </w:rPr>
              <w:t>2011</w:t>
            </w:r>
          </w:p>
        </w:tc>
        <w:tc>
          <w:tcPr>
            <w:tcW w:w="1440" w:type="dxa"/>
          </w:tcPr>
          <w:p w:rsidR="00D5694C" w:rsidRPr="002728E1" w:rsidRDefault="00D5694C" w:rsidP="004B2B1E"/>
        </w:tc>
        <w:tc>
          <w:tcPr>
            <w:tcW w:w="2160" w:type="dxa"/>
          </w:tcPr>
          <w:p w:rsidR="00D5694C" w:rsidRPr="002728E1" w:rsidRDefault="00D5694C" w:rsidP="004B2B1E">
            <w:pPr>
              <w:rPr>
                <w:rFonts w:eastAsia="Arial Unicode MS"/>
              </w:rPr>
            </w:pPr>
          </w:p>
        </w:tc>
        <w:tc>
          <w:tcPr>
            <w:tcW w:w="1560" w:type="dxa"/>
            <w:noWrap/>
          </w:tcPr>
          <w:p w:rsidR="00D5694C" w:rsidRPr="002728E1" w:rsidRDefault="00D5694C" w:rsidP="004B2B1E">
            <w:pPr>
              <w:jc w:val="center"/>
            </w:pPr>
            <w:r w:rsidRPr="002728E1">
              <w:t>12,4</w:t>
            </w:r>
          </w:p>
        </w:tc>
        <w:tc>
          <w:tcPr>
            <w:tcW w:w="1681" w:type="dxa"/>
          </w:tcPr>
          <w:p w:rsidR="00D5694C" w:rsidRPr="002728E1" w:rsidRDefault="00D5694C" w:rsidP="004B2B1E">
            <w:pPr>
              <w:jc w:val="center"/>
            </w:pPr>
          </w:p>
        </w:tc>
      </w:tr>
      <w:tr w:rsidR="00D5694C" w:rsidRPr="00A60839" w:rsidTr="00DB26A1">
        <w:trPr>
          <w:trHeight w:val="20"/>
          <w:jc w:val="center"/>
        </w:trPr>
        <w:tc>
          <w:tcPr>
            <w:tcW w:w="2997" w:type="dxa"/>
            <w:vMerge w:val="restart"/>
            <w:shd w:val="clear" w:color="auto" w:fill="auto"/>
            <w:noWrap/>
          </w:tcPr>
          <w:p w:rsidR="00D5694C" w:rsidRPr="002728E1" w:rsidRDefault="00D5694C" w:rsidP="004B2B1E">
            <w:r w:rsidRPr="002728E1">
              <w:t>ГЭС-3</w:t>
            </w:r>
          </w:p>
        </w:tc>
        <w:tc>
          <w:tcPr>
            <w:tcW w:w="1060" w:type="dxa"/>
          </w:tcPr>
          <w:p w:rsidR="00D5694C" w:rsidRPr="002728E1" w:rsidRDefault="00D5694C" w:rsidP="004B2B1E">
            <w:pPr>
              <w:rPr>
                <w:rFonts w:eastAsia="Arial Unicode MS"/>
              </w:rPr>
            </w:pPr>
          </w:p>
        </w:tc>
        <w:tc>
          <w:tcPr>
            <w:tcW w:w="2255" w:type="dxa"/>
            <w:shd w:val="clear" w:color="auto" w:fill="auto"/>
          </w:tcPr>
          <w:p w:rsidR="00D5694C" w:rsidRPr="002728E1" w:rsidRDefault="00D5694C" w:rsidP="004B2B1E">
            <w:pPr>
              <w:rPr>
                <w:rFonts w:eastAsia="Arial Unicode MS"/>
              </w:rPr>
            </w:pPr>
            <w:r w:rsidRPr="002728E1">
              <w:t>Станция деривационного типа с открытым каналом и металлическим напорным водоводам на концевых участках, с напором 122 м: гидрогенераторы – 2 ед.:</w:t>
            </w:r>
          </w:p>
        </w:tc>
        <w:tc>
          <w:tcPr>
            <w:tcW w:w="1276" w:type="dxa"/>
          </w:tcPr>
          <w:p w:rsidR="00D5694C" w:rsidRPr="002728E1" w:rsidRDefault="00D5694C" w:rsidP="004B2B1E">
            <w:pPr>
              <w:jc w:val="center"/>
              <w:rPr>
                <w:rFonts w:eastAsia="Arial Unicode MS"/>
              </w:rPr>
            </w:pPr>
          </w:p>
        </w:tc>
        <w:tc>
          <w:tcPr>
            <w:tcW w:w="1440" w:type="dxa"/>
          </w:tcPr>
          <w:p w:rsidR="00D5694C" w:rsidRPr="002728E1" w:rsidRDefault="00D5694C" w:rsidP="004B2B1E">
            <w:r w:rsidRPr="002728E1">
              <w:t>Гидроре-сурсы</w:t>
            </w:r>
          </w:p>
        </w:tc>
        <w:tc>
          <w:tcPr>
            <w:tcW w:w="2160" w:type="dxa"/>
          </w:tcPr>
          <w:p w:rsidR="00D5694C" w:rsidRPr="002728E1" w:rsidRDefault="00D5694C" w:rsidP="004B2B1E">
            <w:r w:rsidRPr="002728E1">
              <w:t xml:space="preserve">Усть-Большерецкий </w:t>
            </w:r>
            <w:r w:rsidR="00EC491C" w:rsidRPr="002728E1">
              <w:t>муниципальный район</w:t>
            </w:r>
            <w:r w:rsidRPr="002728E1">
              <w:t>, р. Толмачева</w:t>
            </w:r>
          </w:p>
        </w:tc>
        <w:tc>
          <w:tcPr>
            <w:tcW w:w="1560" w:type="dxa"/>
            <w:noWrap/>
          </w:tcPr>
          <w:p w:rsidR="00D5694C" w:rsidRPr="002728E1" w:rsidRDefault="00D5694C" w:rsidP="004B2B1E">
            <w:pPr>
              <w:jc w:val="center"/>
            </w:pPr>
            <w:r w:rsidRPr="002728E1">
              <w:t>18,4</w:t>
            </w:r>
          </w:p>
        </w:tc>
        <w:tc>
          <w:tcPr>
            <w:tcW w:w="1681" w:type="dxa"/>
          </w:tcPr>
          <w:p w:rsidR="00D5694C" w:rsidRPr="002728E1" w:rsidRDefault="00D5694C" w:rsidP="004B2B1E">
            <w:pPr>
              <w:jc w:val="cente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1</w:t>
            </w:r>
          </w:p>
        </w:tc>
        <w:tc>
          <w:tcPr>
            <w:tcW w:w="2255" w:type="dxa"/>
            <w:shd w:val="clear" w:color="auto" w:fill="auto"/>
          </w:tcPr>
          <w:p w:rsidR="00D5694C" w:rsidRPr="002728E1" w:rsidRDefault="00D5694C" w:rsidP="004B2B1E">
            <w:r w:rsidRPr="002728E1">
              <w:t>СВ 215/106-8УХЛ4</w:t>
            </w:r>
          </w:p>
        </w:tc>
        <w:tc>
          <w:tcPr>
            <w:tcW w:w="1276" w:type="dxa"/>
          </w:tcPr>
          <w:p w:rsidR="00D5694C" w:rsidRPr="002728E1" w:rsidRDefault="00D5694C" w:rsidP="004B2B1E">
            <w:pPr>
              <w:jc w:val="center"/>
              <w:rPr>
                <w:rFonts w:eastAsia="Arial Unicode MS"/>
              </w:rPr>
            </w:pPr>
            <w:r w:rsidRPr="002728E1">
              <w:rPr>
                <w:rFonts w:eastAsia="Arial Unicode MS"/>
              </w:rPr>
              <w:t>2001</w:t>
            </w:r>
          </w:p>
        </w:tc>
        <w:tc>
          <w:tcPr>
            <w:tcW w:w="1440" w:type="dxa"/>
          </w:tcPr>
          <w:p w:rsidR="00D5694C" w:rsidRPr="002728E1" w:rsidRDefault="00D5694C" w:rsidP="004B2B1E"/>
        </w:tc>
        <w:tc>
          <w:tcPr>
            <w:tcW w:w="2160" w:type="dxa"/>
          </w:tcPr>
          <w:p w:rsidR="00D5694C" w:rsidRPr="002728E1" w:rsidRDefault="00D5694C" w:rsidP="004B2B1E">
            <w:pPr>
              <w:rPr>
                <w:rFonts w:eastAsia="Arial Unicode MS"/>
              </w:rPr>
            </w:pPr>
          </w:p>
        </w:tc>
        <w:tc>
          <w:tcPr>
            <w:tcW w:w="1560" w:type="dxa"/>
            <w:noWrap/>
          </w:tcPr>
          <w:p w:rsidR="00D5694C" w:rsidRPr="002728E1" w:rsidRDefault="00D5694C" w:rsidP="004B2B1E">
            <w:pPr>
              <w:jc w:val="center"/>
            </w:pPr>
            <w:r w:rsidRPr="002728E1">
              <w:t>9,2</w:t>
            </w:r>
          </w:p>
        </w:tc>
        <w:tc>
          <w:tcPr>
            <w:tcW w:w="1681" w:type="dxa"/>
          </w:tcPr>
          <w:p w:rsidR="00D5694C" w:rsidRPr="002728E1" w:rsidRDefault="00D5694C" w:rsidP="004B2B1E">
            <w:pPr>
              <w:jc w:val="cente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2</w:t>
            </w:r>
          </w:p>
        </w:tc>
        <w:tc>
          <w:tcPr>
            <w:tcW w:w="2255" w:type="dxa"/>
            <w:shd w:val="clear" w:color="auto" w:fill="auto"/>
          </w:tcPr>
          <w:p w:rsidR="00D5694C" w:rsidRPr="002728E1" w:rsidRDefault="00D5694C" w:rsidP="004B2B1E">
            <w:r w:rsidRPr="002728E1">
              <w:t>СВ 215/106-8УХЛ4</w:t>
            </w:r>
          </w:p>
        </w:tc>
        <w:tc>
          <w:tcPr>
            <w:tcW w:w="1276" w:type="dxa"/>
          </w:tcPr>
          <w:p w:rsidR="00D5694C" w:rsidRPr="002728E1" w:rsidRDefault="00D5694C" w:rsidP="004B2B1E">
            <w:pPr>
              <w:jc w:val="center"/>
              <w:rPr>
                <w:rFonts w:eastAsia="Arial Unicode MS"/>
              </w:rPr>
            </w:pPr>
            <w:r w:rsidRPr="002728E1">
              <w:rPr>
                <w:rFonts w:eastAsia="Arial Unicode MS"/>
              </w:rPr>
              <w:t>2001</w:t>
            </w:r>
          </w:p>
        </w:tc>
        <w:tc>
          <w:tcPr>
            <w:tcW w:w="1440" w:type="dxa"/>
          </w:tcPr>
          <w:p w:rsidR="00D5694C" w:rsidRPr="002728E1" w:rsidRDefault="00D5694C" w:rsidP="004B2B1E"/>
        </w:tc>
        <w:tc>
          <w:tcPr>
            <w:tcW w:w="2160" w:type="dxa"/>
          </w:tcPr>
          <w:p w:rsidR="00D5694C" w:rsidRPr="002728E1" w:rsidRDefault="00D5694C" w:rsidP="004B2B1E">
            <w:pPr>
              <w:rPr>
                <w:rFonts w:eastAsia="Arial Unicode MS"/>
              </w:rPr>
            </w:pPr>
          </w:p>
        </w:tc>
        <w:tc>
          <w:tcPr>
            <w:tcW w:w="1560" w:type="dxa"/>
            <w:noWrap/>
          </w:tcPr>
          <w:p w:rsidR="00D5694C" w:rsidRPr="002728E1" w:rsidRDefault="00D5694C" w:rsidP="004B2B1E">
            <w:pPr>
              <w:jc w:val="center"/>
            </w:pPr>
            <w:r w:rsidRPr="002728E1">
              <w:t>9,2</w:t>
            </w:r>
          </w:p>
        </w:tc>
        <w:tc>
          <w:tcPr>
            <w:tcW w:w="1681" w:type="dxa"/>
          </w:tcPr>
          <w:p w:rsidR="00D5694C" w:rsidRPr="002728E1" w:rsidRDefault="00D5694C" w:rsidP="004B2B1E">
            <w:pPr>
              <w:jc w:val="center"/>
            </w:pPr>
          </w:p>
        </w:tc>
      </w:tr>
      <w:tr w:rsidR="00D5694C" w:rsidRPr="00A60839" w:rsidTr="00DB26A1">
        <w:trPr>
          <w:trHeight w:val="20"/>
          <w:jc w:val="center"/>
        </w:trPr>
        <w:tc>
          <w:tcPr>
            <w:tcW w:w="2997" w:type="dxa"/>
            <w:shd w:val="clear" w:color="auto" w:fill="auto"/>
            <w:noWrap/>
          </w:tcPr>
          <w:p w:rsidR="00D5694C" w:rsidRPr="002728E1" w:rsidRDefault="00D5694C" w:rsidP="004B2B1E"/>
        </w:tc>
        <w:tc>
          <w:tcPr>
            <w:tcW w:w="1060" w:type="dxa"/>
          </w:tcPr>
          <w:p w:rsidR="00D5694C" w:rsidRPr="002728E1" w:rsidRDefault="00D5694C" w:rsidP="004B2B1E">
            <w:pPr>
              <w:rPr>
                <w:rFonts w:eastAsia="Arial Unicode MS"/>
              </w:rPr>
            </w:pPr>
          </w:p>
        </w:tc>
        <w:tc>
          <w:tcPr>
            <w:tcW w:w="2255" w:type="dxa"/>
          </w:tcPr>
          <w:p w:rsidR="00D5694C" w:rsidRPr="002728E1" w:rsidRDefault="00D5694C" w:rsidP="004B2B1E">
            <w:pPr>
              <w:spacing w:before="20"/>
              <w:ind w:left="11"/>
              <w:rPr>
                <w:bCs/>
              </w:rPr>
            </w:pPr>
          </w:p>
        </w:tc>
        <w:tc>
          <w:tcPr>
            <w:tcW w:w="1276" w:type="dxa"/>
          </w:tcPr>
          <w:p w:rsidR="00D5694C" w:rsidRPr="002728E1" w:rsidRDefault="00D5694C" w:rsidP="004B2B1E">
            <w:pPr>
              <w:rPr>
                <w:rFonts w:eastAsia="Arial Unicode MS"/>
              </w:rPr>
            </w:pPr>
          </w:p>
        </w:tc>
        <w:tc>
          <w:tcPr>
            <w:tcW w:w="1440" w:type="dxa"/>
          </w:tcPr>
          <w:p w:rsidR="00D5694C" w:rsidRPr="002728E1" w:rsidRDefault="00D5694C" w:rsidP="004B2B1E"/>
        </w:tc>
        <w:tc>
          <w:tcPr>
            <w:tcW w:w="2160" w:type="dxa"/>
          </w:tcPr>
          <w:p w:rsidR="00D5694C" w:rsidRPr="002728E1" w:rsidRDefault="00D5694C" w:rsidP="004B2B1E"/>
        </w:tc>
        <w:tc>
          <w:tcPr>
            <w:tcW w:w="1560" w:type="dxa"/>
            <w:noWrap/>
          </w:tcPr>
          <w:p w:rsidR="00D5694C" w:rsidRPr="002728E1" w:rsidRDefault="00D5694C" w:rsidP="004B2B1E">
            <w:pPr>
              <w:jc w:val="center"/>
              <w:rPr>
                <w:rFonts w:eastAsia="Arial Unicode MS"/>
              </w:rPr>
            </w:pP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val="restart"/>
            <w:shd w:val="clear" w:color="auto" w:fill="auto"/>
            <w:noWrap/>
          </w:tcPr>
          <w:p w:rsidR="00D5694C" w:rsidRPr="002728E1" w:rsidRDefault="00D5694C" w:rsidP="004B2B1E">
            <w:r w:rsidRPr="002728E1">
              <w:t>ГДЭС-7</w:t>
            </w:r>
            <w:r w:rsidR="00122FB4" w:rsidRPr="002728E1">
              <w:t xml:space="preserve"> (АО </w:t>
            </w:r>
            <w:r w:rsidR="00522A1D" w:rsidRPr="002728E1">
              <w:t>«</w:t>
            </w:r>
            <w:r w:rsidR="00122FB4" w:rsidRPr="002728E1">
              <w:t>ЮЭСК</w:t>
            </w:r>
            <w:r w:rsidR="00522A1D" w:rsidRPr="002728E1">
              <w:t>»</w:t>
            </w:r>
            <w:r w:rsidR="00122FB4" w:rsidRPr="002728E1">
              <w:t>)</w:t>
            </w:r>
          </w:p>
          <w:p w:rsidR="00D5694C" w:rsidRPr="002728E1" w:rsidRDefault="00D5694C" w:rsidP="004B2B1E">
            <w:pPr>
              <w:rPr>
                <w:bCs/>
              </w:rPr>
            </w:pPr>
          </w:p>
        </w:tc>
        <w:tc>
          <w:tcPr>
            <w:tcW w:w="1060" w:type="dxa"/>
          </w:tcPr>
          <w:p w:rsidR="00D5694C" w:rsidRPr="002728E1" w:rsidRDefault="00D5694C" w:rsidP="004B2B1E">
            <w:pPr>
              <w:rPr>
                <w:rFonts w:eastAsia="Arial Unicode MS"/>
              </w:rPr>
            </w:pPr>
          </w:p>
        </w:tc>
        <w:tc>
          <w:tcPr>
            <w:tcW w:w="2255" w:type="dxa"/>
          </w:tcPr>
          <w:p w:rsidR="00D5694C" w:rsidRPr="002728E1" w:rsidRDefault="00D5694C" w:rsidP="004B2B1E">
            <w:pPr>
              <w:rPr>
                <w:rFonts w:eastAsia="Arial Unicode MS"/>
                <w:bCs/>
              </w:rPr>
            </w:pPr>
          </w:p>
        </w:tc>
        <w:tc>
          <w:tcPr>
            <w:tcW w:w="1276" w:type="dxa"/>
          </w:tcPr>
          <w:p w:rsidR="00D5694C" w:rsidRPr="002728E1" w:rsidRDefault="00D5694C" w:rsidP="004B2B1E">
            <w:pPr>
              <w:jc w:val="center"/>
              <w:rPr>
                <w:rFonts w:eastAsia="Arial Unicode MS"/>
              </w:rPr>
            </w:pPr>
          </w:p>
        </w:tc>
        <w:tc>
          <w:tcPr>
            <w:tcW w:w="1440" w:type="dxa"/>
          </w:tcPr>
          <w:p w:rsidR="00D5694C" w:rsidRPr="002728E1" w:rsidRDefault="00EC491C" w:rsidP="004B2B1E">
            <w:pPr>
              <w:rPr>
                <w:rFonts w:eastAsia="Arial Unicode MS"/>
              </w:rPr>
            </w:pPr>
            <w:r w:rsidRPr="002728E1">
              <w:t>Газ, дизельное топливо</w:t>
            </w:r>
          </w:p>
        </w:tc>
        <w:tc>
          <w:tcPr>
            <w:tcW w:w="2160" w:type="dxa"/>
          </w:tcPr>
          <w:p w:rsidR="00D5694C" w:rsidRPr="002728E1" w:rsidRDefault="00D5694C" w:rsidP="004B2B1E">
            <w:pPr>
              <w:rPr>
                <w:rFonts w:eastAsia="Arial Unicode MS"/>
              </w:rPr>
            </w:pPr>
            <w:r w:rsidRPr="002728E1">
              <w:t xml:space="preserve">с. Соболево, Соболевский </w:t>
            </w:r>
            <w:r w:rsidR="000A7651" w:rsidRPr="002728E1">
              <w:t>муниципальный район</w:t>
            </w:r>
          </w:p>
        </w:tc>
        <w:tc>
          <w:tcPr>
            <w:tcW w:w="1560" w:type="dxa"/>
            <w:noWrap/>
          </w:tcPr>
          <w:p w:rsidR="00D5694C" w:rsidRPr="002728E1" w:rsidRDefault="00D5694C" w:rsidP="004B2B1E">
            <w:pPr>
              <w:jc w:val="center"/>
              <w:rPr>
                <w:rFonts w:eastAsia="Arial Unicode MS"/>
              </w:rPr>
            </w:pPr>
            <w:r w:rsidRPr="002728E1">
              <w:t>4,67</w:t>
            </w:r>
          </w:p>
        </w:tc>
        <w:tc>
          <w:tcPr>
            <w:tcW w:w="1681" w:type="dxa"/>
          </w:tcPr>
          <w:p w:rsidR="00D5694C" w:rsidRPr="002728E1" w:rsidRDefault="00D5694C" w:rsidP="004B2B1E">
            <w:pPr>
              <w:jc w:val="center"/>
              <w:rPr>
                <w:rFonts w:eastAsia="Arial Unicode MS"/>
              </w:rPr>
            </w:pPr>
            <w:r w:rsidRPr="002728E1">
              <w:rPr>
                <w:rFonts w:eastAsia="Arial Unicode MS"/>
              </w:rPr>
              <w:t>-</w:t>
            </w: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rPr>
                <w:rFonts w:eastAsia="Arial Unicode MS"/>
              </w:rPr>
            </w:pPr>
          </w:p>
        </w:tc>
        <w:tc>
          <w:tcPr>
            <w:tcW w:w="2255" w:type="dxa"/>
          </w:tcPr>
          <w:p w:rsidR="00D5694C" w:rsidRPr="002728E1" w:rsidRDefault="00D5694C" w:rsidP="004B2B1E">
            <w:pPr>
              <w:rPr>
                <w:rFonts w:eastAsia="Arial Unicode MS"/>
                <w:bCs/>
              </w:rPr>
            </w:pPr>
            <w:r w:rsidRPr="002728E1">
              <w:rPr>
                <w:rFonts w:eastAsia="Arial Unicode MS"/>
                <w:bCs/>
              </w:rPr>
              <w:t>Модульные газопоршневые агр</w:t>
            </w:r>
            <w:r w:rsidR="00EC491C" w:rsidRPr="002728E1">
              <w:rPr>
                <w:rFonts w:eastAsia="Arial Unicode MS"/>
                <w:bCs/>
              </w:rPr>
              <w:t>.</w:t>
            </w:r>
          </w:p>
        </w:tc>
        <w:tc>
          <w:tcPr>
            <w:tcW w:w="1276" w:type="dxa"/>
          </w:tcPr>
          <w:p w:rsidR="00D5694C" w:rsidRPr="002728E1" w:rsidRDefault="00D5694C" w:rsidP="004B2B1E">
            <w:pPr>
              <w:jc w:val="center"/>
              <w:rPr>
                <w:rFonts w:eastAsia="Arial Unicode MS"/>
              </w:rPr>
            </w:pPr>
          </w:p>
        </w:tc>
        <w:tc>
          <w:tcPr>
            <w:tcW w:w="1440" w:type="dxa"/>
          </w:tcPr>
          <w:p w:rsidR="00D5694C" w:rsidRPr="002728E1" w:rsidRDefault="00D5694C" w:rsidP="004B2B1E">
            <w:r w:rsidRPr="002728E1">
              <w:t>Газ</w:t>
            </w:r>
          </w:p>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2,29</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 xml:space="preserve">М1, М2 </w:t>
            </w:r>
          </w:p>
        </w:tc>
        <w:tc>
          <w:tcPr>
            <w:tcW w:w="2255" w:type="dxa"/>
          </w:tcPr>
          <w:p w:rsidR="00D5694C" w:rsidRPr="002728E1" w:rsidRDefault="00D5694C" w:rsidP="004B2B1E">
            <w:pPr>
              <w:rPr>
                <w:rFonts w:eastAsia="Arial Unicode MS"/>
                <w:bCs/>
              </w:rPr>
            </w:pPr>
            <w:r w:rsidRPr="002728E1">
              <w:rPr>
                <w:rFonts w:eastAsia="Arial Unicode MS"/>
                <w:bCs/>
              </w:rPr>
              <w:t>2хГГУ-Cat G3516B</w:t>
            </w:r>
          </w:p>
        </w:tc>
        <w:tc>
          <w:tcPr>
            <w:tcW w:w="1276" w:type="dxa"/>
          </w:tcPr>
          <w:p w:rsidR="00D5694C" w:rsidRPr="002728E1" w:rsidRDefault="00D5694C" w:rsidP="004B2B1E">
            <w:pPr>
              <w:jc w:val="center"/>
              <w:rPr>
                <w:rFonts w:eastAsia="Arial Unicode MS"/>
              </w:rPr>
            </w:pPr>
            <w:r w:rsidRPr="002728E1">
              <w:rPr>
                <w:rFonts w:eastAsia="Arial Unicode MS"/>
              </w:rPr>
              <w:t>2009</w:t>
            </w:r>
          </w:p>
        </w:tc>
        <w:tc>
          <w:tcPr>
            <w:tcW w:w="1440" w:type="dxa"/>
          </w:tcPr>
          <w:p w:rsidR="00D5694C" w:rsidRPr="002728E1" w:rsidRDefault="00D5694C" w:rsidP="004B2B1E"/>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2х1,145</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p>
        </w:tc>
        <w:tc>
          <w:tcPr>
            <w:tcW w:w="2255" w:type="dxa"/>
          </w:tcPr>
          <w:p w:rsidR="00D5694C" w:rsidRPr="002728E1" w:rsidRDefault="00D5694C" w:rsidP="004B2B1E">
            <w:pPr>
              <w:rPr>
                <w:rFonts w:eastAsia="Arial Unicode MS"/>
                <w:bCs/>
              </w:rPr>
            </w:pPr>
            <w:r w:rsidRPr="002728E1">
              <w:rPr>
                <w:rFonts w:eastAsia="Arial Unicode MS"/>
                <w:bCs/>
              </w:rPr>
              <w:t>Газодизельные агр</w:t>
            </w:r>
          </w:p>
        </w:tc>
        <w:tc>
          <w:tcPr>
            <w:tcW w:w="1276" w:type="dxa"/>
          </w:tcPr>
          <w:p w:rsidR="00D5694C" w:rsidRPr="002728E1" w:rsidRDefault="00D5694C" w:rsidP="004B2B1E">
            <w:pPr>
              <w:jc w:val="center"/>
              <w:rPr>
                <w:rFonts w:eastAsia="Arial Unicode MS"/>
              </w:rPr>
            </w:pPr>
          </w:p>
        </w:tc>
        <w:tc>
          <w:tcPr>
            <w:tcW w:w="1440" w:type="dxa"/>
          </w:tcPr>
          <w:p w:rsidR="00D5694C" w:rsidRPr="002728E1" w:rsidRDefault="00D5694C" w:rsidP="004B2B1E">
            <w:r w:rsidRPr="002728E1">
              <w:t>Смешанное топливо</w:t>
            </w:r>
            <w:r w:rsidR="00EC491C" w:rsidRPr="002728E1">
              <w:t>:</w:t>
            </w:r>
            <w:r w:rsidRPr="002728E1">
              <w:t xml:space="preserve"> газ + диз</w:t>
            </w:r>
            <w:r w:rsidR="00EC491C" w:rsidRPr="002728E1">
              <w:t>ельное топливо</w:t>
            </w:r>
          </w:p>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2,38</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3</w:t>
            </w:r>
          </w:p>
        </w:tc>
        <w:tc>
          <w:tcPr>
            <w:tcW w:w="2255" w:type="dxa"/>
          </w:tcPr>
          <w:p w:rsidR="00D5694C" w:rsidRPr="002728E1" w:rsidRDefault="00D5694C" w:rsidP="004B2B1E">
            <w:pPr>
              <w:rPr>
                <w:rFonts w:eastAsia="Arial Unicode MS"/>
                <w:bCs/>
                <w:lang w:val="en-US"/>
              </w:rPr>
            </w:pPr>
            <w:r w:rsidRPr="002728E1">
              <w:rPr>
                <w:rFonts w:eastAsia="Arial Unicode MS"/>
                <w:bCs/>
              </w:rPr>
              <w:t>1хCat G3516B</w:t>
            </w:r>
            <w:r w:rsidRPr="002728E1">
              <w:rPr>
                <w:rFonts w:eastAsia="Arial Unicode MS"/>
                <w:bCs/>
                <w:lang w:val="en-US"/>
              </w:rPr>
              <w:t>HD</w:t>
            </w:r>
          </w:p>
        </w:tc>
        <w:tc>
          <w:tcPr>
            <w:tcW w:w="1276" w:type="dxa"/>
          </w:tcPr>
          <w:p w:rsidR="00D5694C" w:rsidRPr="002728E1" w:rsidRDefault="00D5694C" w:rsidP="004B2B1E">
            <w:pPr>
              <w:jc w:val="center"/>
              <w:rPr>
                <w:rFonts w:eastAsia="Arial Unicode MS"/>
                <w:lang w:val="en-US"/>
              </w:rPr>
            </w:pPr>
            <w:r w:rsidRPr="002728E1">
              <w:rPr>
                <w:rFonts w:eastAsia="Arial Unicode MS"/>
                <w:lang w:val="en-US"/>
              </w:rPr>
              <w:t>2013</w:t>
            </w:r>
          </w:p>
        </w:tc>
        <w:tc>
          <w:tcPr>
            <w:tcW w:w="1440" w:type="dxa"/>
          </w:tcPr>
          <w:p w:rsidR="00D5694C" w:rsidRPr="002728E1" w:rsidRDefault="00D5694C" w:rsidP="004B2B1E"/>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1,28</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lang w:val="en-US"/>
              </w:rPr>
            </w:pPr>
            <w:r w:rsidRPr="002728E1">
              <w:rPr>
                <w:rFonts w:eastAsia="Arial Unicode MS"/>
                <w:lang w:val="en-US"/>
              </w:rPr>
              <w:t>6</w:t>
            </w:r>
          </w:p>
        </w:tc>
        <w:tc>
          <w:tcPr>
            <w:tcW w:w="2255" w:type="dxa"/>
          </w:tcPr>
          <w:p w:rsidR="00D5694C" w:rsidRPr="002728E1" w:rsidRDefault="00D5694C" w:rsidP="004B2B1E">
            <w:pPr>
              <w:rPr>
                <w:rFonts w:eastAsia="Arial Unicode MS"/>
                <w:bCs/>
              </w:rPr>
            </w:pPr>
            <w:r w:rsidRPr="002728E1">
              <w:rPr>
                <w:rFonts w:eastAsia="Arial Unicode MS"/>
                <w:bCs/>
              </w:rPr>
              <w:t>4-26ДГ</w:t>
            </w:r>
          </w:p>
        </w:tc>
        <w:tc>
          <w:tcPr>
            <w:tcW w:w="1276" w:type="dxa"/>
          </w:tcPr>
          <w:p w:rsidR="00D5694C" w:rsidRPr="002728E1" w:rsidRDefault="00D5694C" w:rsidP="004B2B1E">
            <w:pPr>
              <w:jc w:val="center"/>
              <w:rPr>
                <w:rFonts w:eastAsia="Arial Unicode MS"/>
                <w:lang w:val="en-US"/>
              </w:rPr>
            </w:pPr>
            <w:r w:rsidRPr="002728E1">
              <w:rPr>
                <w:rFonts w:eastAsia="Arial Unicode MS"/>
              </w:rPr>
              <w:t>19</w:t>
            </w:r>
            <w:r w:rsidRPr="002728E1">
              <w:rPr>
                <w:rFonts w:eastAsia="Arial Unicode MS"/>
                <w:lang w:val="en-US"/>
              </w:rPr>
              <w:t>88</w:t>
            </w:r>
          </w:p>
        </w:tc>
        <w:tc>
          <w:tcPr>
            <w:tcW w:w="1440" w:type="dxa"/>
          </w:tcPr>
          <w:p w:rsidR="00D5694C" w:rsidRPr="002728E1" w:rsidRDefault="00D5694C" w:rsidP="004B2B1E"/>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1,1</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shd w:val="clear" w:color="auto" w:fill="auto"/>
            <w:noWrap/>
          </w:tcPr>
          <w:p w:rsidR="00D5694C" w:rsidRPr="002728E1" w:rsidRDefault="00D5694C" w:rsidP="004B2B1E">
            <w:r w:rsidRPr="002728E1">
              <w:t>ДЭС-8 + мДЭС-8</w:t>
            </w:r>
          </w:p>
        </w:tc>
        <w:tc>
          <w:tcPr>
            <w:tcW w:w="1060" w:type="dxa"/>
          </w:tcPr>
          <w:p w:rsidR="00D5694C" w:rsidRPr="002728E1" w:rsidRDefault="00D5694C" w:rsidP="004B2B1E">
            <w:pPr>
              <w:jc w:val="center"/>
              <w:rPr>
                <w:rFonts w:eastAsia="Arial Unicode MS"/>
                <w:lang w:val="en-US"/>
              </w:rPr>
            </w:pPr>
          </w:p>
        </w:tc>
        <w:tc>
          <w:tcPr>
            <w:tcW w:w="2255" w:type="dxa"/>
          </w:tcPr>
          <w:p w:rsidR="00D5694C" w:rsidRPr="002728E1" w:rsidRDefault="00D5694C" w:rsidP="004B2B1E">
            <w:pPr>
              <w:rPr>
                <w:rFonts w:eastAsia="Arial Unicode MS"/>
                <w:bCs/>
              </w:rPr>
            </w:pPr>
          </w:p>
        </w:tc>
        <w:tc>
          <w:tcPr>
            <w:tcW w:w="1276" w:type="dxa"/>
          </w:tcPr>
          <w:p w:rsidR="00D5694C" w:rsidRPr="002728E1" w:rsidRDefault="00D5694C" w:rsidP="004B2B1E">
            <w:pPr>
              <w:jc w:val="center"/>
              <w:rPr>
                <w:rFonts w:eastAsia="Arial Unicode MS"/>
              </w:rPr>
            </w:pPr>
          </w:p>
        </w:tc>
        <w:tc>
          <w:tcPr>
            <w:tcW w:w="1440" w:type="dxa"/>
          </w:tcPr>
          <w:p w:rsidR="00D5694C" w:rsidRPr="002728E1" w:rsidRDefault="00D5694C" w:rsidP="004B2B1E"/>
        </w:tc>
        <w:tc>
          <w:tcPr>
            <w:tcW w:w="2160" w:type="dxa"/>
          </w:tcPr>
          <w:p w:rsidR="00D5694C" w:rsidRPr="002728E1" w:rsidRDefault="0019486D" w:rsidP="004B2B1E">
            <w:r>
              <w:t>с</w:t>
            </w:r>
            <w:r w:rsidR="000A7651" w:rsidRPr="002728E1">
              <w:t>. Тиличики, Олюторский муниципальный район</w:t>
            </w:r>
          </w:p>
        </w:tc>
        <w:tc>
          <w:tcPr>
            <w:tcW w:w="1560" w:type="dxa"/>
            <w:noWrap/>
          </w:tcPr>
          <w:p w:rsidR="00D5694C" w:rsidRPr="002728E1" w:rsidRDefault="00D5694C" w:rsidP="004B2B1E">
            <w:pPr>
              <w:jc w:val="center"/>
            </w:pPr>
            <w:r w:rsidRPr="002728E1">
              <w:t>9,0</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val="restart"/>
            <w:shd w:val="clear" w:color="auto" w:fill="auto"/>
            <w:noWrap/>
          </w:tcPr>
          <w:p w:rsidR="00D5694C" w:rsidRPr="002728E1" w:rsidRDefault="00D5694C" w:rsidP="004B2B1E">
            <w:r w:rsidRPr="002728E1">
              <w:t>ДЭС-8</w:t>
            </w:r>
            <w:r w:rsidR="00122FB4" w:rsidRPr="002728E1">
              <w:t xml:space="preserve"> (АО </w:t>
            </w:r>
            <w:r w:rsidR="00522A1D" w:rsidRPr="002728E1">
              <w:t>«</w:t>
            </w:r>
            <w:r w:rsidR="00122FB4" w:rsidRPr="002728E1">
              <w:t>ЮЭСК</w:t>
            </w:r>
            <w:r w:rsidR="00522A1D" w:rsidRPr="002728E1">
              <w:t>»</w:t>
            </w:r>
            <w:r w:rsidR="00122FB4" w:rsidRPr="002728E1">
              <w:t>)</w:t>
            </w:r>
          </w:p>
        </w:tc>
        <w:tc>
          <w:tcPr>
            <w:tcW w:w="1060" w:type="dxa"/>
          </w:tcPr>
          <w:p w:rsidR="00D5694C" w:rsidRPr="002728E1" w:rsidRDefault="00D5694C" w:rsidP="004B2B1E">
            <w:pPr>
              <w:jc w:val="center"/>
              <w:rPr>
                <w:rFonts w:eastAsia="Arial Unicode MS"/>
              </w:rPr>
            </w:pPr>
          </w:p>
        </w:tc>
        <w:tc>
          <w:tcPr>
            <w:tcW w:w="2255" w:type="dxa"/>
          </w:tcPr>
          <w:p w:rsidR="00D5694C" w:rsidRPr="002728E1" w:rsidRDefault="00D5694C" w:rsidP="004B2B1E">
            <w:r w:rsidRPr="002728E1">
              <w:t>Дизельные генера</w:t>
            </w:r>
            <w:r w:rsidR="000A7651" w:rsidRPr="002728E1">
              <w:t>торы</w:t>
            </w:r>
          </w:p>
        </w:tc>
        <w:tc>
          <w:tcPr>
            <w:tcW w:w="1276" w:type="dxa"/>
          </w:tcPr>
          <w:p w:rsidR="00D5694C" w:rsidRPr="002728E1" w:rsidRDefault="00D5694C" w:rsidP="004B2B1E">
            <w:pPr>
              <w:jc w:val="center"/>
              <w:rPr>
                <w:rFonts w:eastAsia="Arial Unicode MS"/>
              </w:rPr>
            </w:pPr>
          </w:p>
        </w:tc>
        <w:tc>
          <w:tcPr>
            <w:tcW w:w="1440" w:type="dxa"/>
          </w:tcPr>
          <w:p w:rsidR="00D5694C" w:rsidRPr="002728E1" w:rsidRDefault="00D5694C" w:rsidP="004B2B1E">
            <w:pPr>
              <w:rPr>
                <w:rFonts w:eastAsia="Arial Unicode MS"/>
              </w:rPr>
            </w:pPr>
            <w:r w:rsidRPr="002728E1">
              <w:rPr>
                <w:rFonts w:eastAsia="Arial Unicode MS"/>
              </w:rPr>
              <w:t>Дизельное</w:t>
            </w:r>
          </w:p>
          <w:p w:rsidR="00D5694C" w:rsidRPr="002728E1" w:rsidRDefault="00D5694C" w:rsidP="004B2B1E">
            <w:pPr>
              <w:rPr>
                <w:rFonts w:eastAsia="Arial Unicode MS"/>
              </w:rPr>
            </w:pPr>
            <w:r w:rsidRPr="002728E1">
              <w:rPr>
                <w:rFonts w:eastAsia="Arial Unicode MS"/>
              </w:rPr>
              <w:t>топливо</w:t>
            </w:r>
          </w:p>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5,0</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1, 4</w:t>
            </w:r>
          </w:p>
        </w:tc>
        <w:tc>
          <w:tcPr>
            <w:tcW w:w="2255" w:type="dxa"/>
            <w:vMerge w:val="restart"/>
          </w:tcPr>
          <w:p w:rsidR="00D5694C" w:rsidRPr="002728E1" w:rsidRDefault="00D5694C" w:rsidP="004B2B1E">
            <w:r w:rsidRPr="002728E1">
              <w:t>5хДГ-72</w:t>
            </w:r>
          </w:p>
        </w:tc>
        <w:tc>
          <w:tcPr>
            <w:tcW w:w="1276" w:type="dxa"/>
          </w:tcPr>
          <w:p w:rsidR="00D5694C" w:rsidRPr="002728E1" w:rsidRDefault="00D5694C" w:rsidP="004B2B1E">
            <w:pPr>
              <w:jc w:val="center"/>
              <w:rPr>
                <w:rFonts w:eastAsia="Arial Unicode MS"/>
              </w:rPr>
            </w:pPr>
            <w:r w:rsidRPr="002728E1">
              <w:rPr>
                <w:rFonts w:eastAsia="Arial Unicode MS"/>
              </w:rPr>
              <w:t>1978</w:t>
            </w:r>
          </w:p>
        </w:tc>
        <w:tc>
          <w:tcPr>
            <w:tcW w:w="1440" w:type="dxa"/>
            <w:vMerge w:val="restart"/>
          </w:tcPr>
          <w:p w:rsidR="00D5694C" w:rsidRPr="002728E1" w:rsidRDefault="00D5694C" w:rsidP="004B2B1E">
            <w:pPr>
              <w:rPr>
                <w:rFonts w:eastAsia="Arial Unicode MS"/>
              </w:rPr>
            </w:pPr>
          </w:p>
        </w:tc>
        <w:tc>
          <w:tcPr>
            <w:tcW w:w="2160" w:type="dxa"/>
          </w:tcPr>
          <w:p w:rsidR="00D5694C" w:rsidRPr="002728E1" w:rsidRDefault="00D5694C" w:rsidP="004B2B1E"/>
        </w:tc>
        <w:tc>
          <w:tcPr>
            <w:tcW w:w="1560" w:type="dxa"/>
            <w:vMerge w:val="restart"/>
            <w:noWrap/>
          </w:tcPr>
          <w:p w:rsidR="00D5694C" w:rsidRPr="002728E1" w:rsidRDefault="00D5694C" w:rsidP="004B2B1E">
            <w:pPr>
              <w:jc w:val="right"/>
            </w:pPr>
            <w:r w:rsidRPr="002728E1">
              <w:t>5 х 0,8 = 4,0</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5,6</w:t>
            </w:r>
          </w:p>
        </w:tc>
        <w:tc>
          <w:tcPr>
            <w:tcW w:w="2255" w:type="dxa"/>
            <w:vMerge/>
          </w:tcPr>
          <w:p w:rsidR="00D5694C" w:rsidRPr="002728E1" w:rsidRDefault="00D5694C" w:rsidP="004B2B1E"/>
        </w:tc>
        <w:tc>
          <w:tcPr>
            <w:tcW w:w="1276" w:type="dxa"/>
          </w:tcPr>
          <w:p w:rsidR="00D5694C" w:rsidRPr="002728E1" w:rsidRDefault="00D5694C" w:rsidP="004B2B1E">
            <w:pPr>
              <w:jc w:val="center"/>
              <w:rPr>
                <w:rFonts w:eastAsia="Arial Unicode MS"/>
              </w:rPr>
            </w:pPr>
            <w:r w:rsidRPr="002728E1">
              <w:rPr>
                <w:rFonts w:eastAsia="Arial Unicode MS"/>
              </w:rPr>
              <w:t>1979</w:t>
            </w:r>
          </w:p>
        </w:tc>
        <w:tc>
          <w:tcPr>
            <w:tcW w:w="1440" w:type="dxa"/>
            <w:vMerge/>
          </w:tcPr>
          <w:p w:rsidR="00D5694C" w:rsidRPr="002728E1" w:rsidRDefault="00D5694C" w:rsidP="004B2B1E">
            <w:pPr>
              <w:rPr>
                <w:rFonts w:eastAsia="Arial Unicode MS"/>
              </w:rPr>
            </w:pPr>
          </w:p>
        </w:tc>
        <w:tc>
          <w:tcPr>
            <w:tcW w:w="2160" w:type="dxa"/>
          </w:tcPr>
          <w:p w:rsidR="00D5694C" w:rsidRPr="002728E1" w:rsidRDefault="00D5694C" w:rsidP="004B2B1E"/>
        </w:tc>
        <w:tc>
          <w:tcPr>
            <w:tcW w:w="1560" w:type="dxa"/>
            <w:vMerge/>
            <w:noWrap/>
          </w:tcPr>
          <w:p w:rsidR="00D5694C" w:rsidRPr="002728E1" w:rsidRDefault="00D5694C" w:rsidP="004B2B1E">
            <w:pPr>
              <w:jc w:val="right"/>
            </w:pP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2</w:t>
            </w:r>
          </w:p>
        </w:tc>
        <w:tc>
          <w:tcPr>
            <w:tcW w:w="2255" w:type="dxa"/>
            <w:vMerge/>
          </w:tcPr>
          <w:p w:rsidR="00D5694C" w:rsidRPr="002728E1" w:rsidRDefault="00D5694C" w:rsidP="004B2B1E"/>
        </w:tc>
        <w:tc>
          <w:tcPr>
            <w:tcW w:w="1276" w:type="dxa"/>
          </w:tcPr>
          <w:p w:rsidR="00D5694C" w:rsidRPr="002728E1" w:rsidRDefault="00D5694C" w:rsidP="004B2B1E">
            <w:pPr>
              <w:jc w:val="center"/>
              <w:rPr>
                <w:rFonts w:eastAsia="Arial Unicode MS"/>
              </w:rPr>
            </w:pPr>
            <w:r w:rsidRPr="002728E1">
              <w:rPr>
                <w:rFonts w:eastAsia="Arial Unicode MS"/>
              </w:rPr>
              <w:t>1991</w:t>
            </w:r>
          </w:p>
        </w:tc>
        <w:tc>
          <w:tcPr>
            <w:tcW w:w="1440" w:type="dxa"/>
            <w:vMerge/>
          </w:tcPr>
          <w:p w:rsidR="00D5694C" w:rsidRPr="002728E1" w:rsidRDefault="00D5694C" w:rsidP="004B2B1E">
            <w:pPr>
              <w:rPr>
                <w:rFonts w:eastAsia="Arial Unicode MS"/>
              </w:rPr>
            </w:pPr>
          </w:p>
        </w:tc>
        <w:tc>
          <w:tcPr>
            <w:tcW w:w="2160" w:type="dxa"/>
          </w:tcPr>
          <w:p w:rsidR="00D5694C" w:rsidRPr="002728E1" w:rsidRDefault="00D5694C" w:rsidP="004B2B1E"/>
        </w:tc>
        <w:tc>
          <w:tcPr>
            <w:tcW w:w="1560" w:type="dxa"/>
            <w:vMerge/>
            <w:noWrap/>
          </w:tcPr>
          <w:p w:rsidR="00D5694C" w:rsidRPr="002728E1" w:rsidRDefault="00D5694C" w:rsidP="004B2B1E">
            <w:pPr>
              <w:jc w:val="right"/>
            </w:pPr>
          </w:p>
        </w:tc>
        <w:tc>
          <w:tcPr>
            <w:tcW w:w="1681" w:type="dxa"/>
          </w:tcPr>
          <w:p w:rsidR="00D5694C" w:rsidRPr="002728E1" w:rsidRDefault="00D5694C" w:rsidP="004B2B1E">
            <w:pPr>
              <w:jc w:val="center"/>
              <w:rPr>
                <w:rFonts w:eastAsia="Arial Unicode MS"/>
              </w:rPr>
            </w:pPr>
          </w:p>
        </w:tc>
      </w:tr>
      <w:tr w:rsidR="00D5694C" w:rsidRPr="00A60839" w:rsidTr="00DB26A1">
        <w:trPr>
          <w:trHeight w:val="224"/>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3</w:t>
            </w:r>
          </w:p>
        </w:tc>
        <w:tc>
          <w:tcPr>
            <w:tcW w:w="2255" w:type="dxa"/>
          </w:tcPr>
          <w:p w:rsidR="00D5694C" w:rsidRPr="002728E1" w:rsidRDefault="00D5694C" w:rsidP="004B2B1E">
            <w:r w:rsidRPr="002728E1">
              <w:t>ДГ-99</w:t>
            </w:r>
          </w:p>
        </w:tc>
        <w:tc>
          <w:tcPr>
            <w:tcW w:w="1276" w:type="dxa"/>
          </w:tcPr>
          <w:p w:rsidR="00D5694C" w:rsidRPr="002728E1" w:rsidRDefault="00D5694C" w:rsidP="004B2B1E">
            <w:pPr>
              <w:jc w:val="center"/>
              <w:rPr>
                <w:rFonts w:eastAsia="Arial Unicode MS"/>
              </w:rPr>
            </w:pPr>
            <w:r w:rsidRPr="002728E1">
              <w:rPr>
                <w:rFonts w:eastAsia="Arial Unicode MS"/>
              </w:rPr>
              <w:t>2003</w:t>
            </w:r>
          </w:p>
        </w:tc>
        <w:tc>
          <w:tcPr>
            <w:tcW w:w="1440" w:type="dxa"/>
          </w:tcPr>
          <w:p w:rsidR="00D5694C" w:rsidRPr="002728E1" w:rsidRDefault="00D5694C" w:rsidP="004B2B1E">
            <w:pPr>
              <w:rPr>
                <w:rFonts w:eastAsia="Arial Unicode MS"/>
              </w:rPr>
            </w:pPr>
          </w:p>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1,0</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val="restart"/>
            <w:shd w:val="clear" w:color="auto" w:fill="auto"/>
            <w:noWrap/>
          </w:tcPr>
          <w:p w:rsidR="00D5694C" w:rsidRPr="002728E1" w:rsidRDefault="00D5694C" w:rsidP="004B2B1E">
            <w:r w:rsidRPr="002728E1">
              <w:t>мДЭС-8</w:t>
            </w:r>
            <w:r w:rsidR="00122FB4" w:rsidRPr="002728E1">
              <w:t xml:space="preserve"> (АО </w:t>
            </w:r>
            <w:r w:rsidR="00522A1D" w:rsidRPr="002728E1">
              <w:t>«</w:t>
            </w:r>
            <w:r w:rsidR="00122FB4" w:rsidRPr="002728E1">
              <w:t>Корякэнерго</w:t>
            </w:r>
            <w:r w:rsidR="00522A1D" w:rsidRPr="002728E1">
              <w:t>»</w:t>
            </w:r>
            <w:r w:rsidR="00122FB4" w:rsidRPr="002728E1">
              <w:t>)</w:t>
            </w:r>
          </w:p>
        </w:tc>
        <w:tc>
          <w:tcPr>
            <w:tcW w:w="1060" w:type="dxa"/>
          </w:tcPr>
          <w:p w:rsidR="00D5694C" w:rsidRPr="002728E1" w:rsidRDefault="00D5694C" w:rsidP="004B2B1E">
            <w:pPr>
              <w:jc w:val="center"/>
              <w:rPr>
                <w:rFonts w:eastAsia="Arial Unicode MS"/>
              </w:rPr>
            </w:pPr>
          </w:p>
        </w:tc>
        <w:tc>
          <w:tcPr>
            <w:tcW w:w="2255" w:type="dxa"/>
          </w:tcPr>
          <w:p w:rsidR="00D5694C" w:rsidRPr="002728E1" w:rsidRDefault="00D5694C" w:rsidP="004B2B1E">
            <w:r w:rsidRPr="002728E1">
              <w:t>Модульная ДЭС</w:t>
            </w:r>
          </w:p>
        </w:tc>
        <w:tc>
          <w:tcPr>
            <w:tcW w:w="1276" w:type="dxa"/>
          </w:tcPr>
          <w:p w:rsidR="00D5694C" w:rsidRPr="002728E1" w:rsidRDefault="00D5694C" w:rsidP="004B2B1E">
            <w:pPr>
              <w:jc w:val="center"/>
              <w:rPr>
                <w:rFonts w:eastAsia="Arial Unicode MS"/>
              </w:rPr>
            </w:pPr>
          </w:p>
        </w:tc>
        <w:tc>
          <w:tcPr>
            <w:tcW w:w="1440" w:type="dxa"/>
          </w:tcPr>
          <w:p w:rsidR="00D5694C" w:rsidRPr="002728E1" w:rsidRDefault="00D5694C" w:rsidP="004B2B1E">
            <w:pPr>
              <w:rPr>
                <w:rFonts w:eastAsia="Arial Unicode MS"/>
              </w:rPr>
            </w:pPr>
            <w:r w:rsidRPr="002728E1">
              <w:rPr>
                <w:rFonts w:eastAsia="Arial Unicode MS"/>
              </w:rPr>
              <w:t>Дизельное</w:t>
            </w:r>
          </w:p>
          <w:p w:rsidR="00D5694C" w:rsidRPr="002728E1" w:rsidRDefault="00D5694C" w:rsidP="004B2B1E">
            <w:pPr>
              <w:rPr>
                <w:rFonts w:eastAsia="Arial Unicode MS"/>
              </w:rPr>
            </w:pPr>
            <w:r w:rsidRPr="002728E1">
              <w:rPr>
                <w:rFonts w:eastAsia="Arial Unicode MS"/>
              </w:rPr>
              <w:t>топливо</w:t>
            </w:r>
          </w:p>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4,0</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vMerge w:val="restart"/>
          </w:tcPr>
          <w:p w:rsidR="00D5694C" w:rsidRPr="002728E1" w:rsidRDefault="00D5694C" w:rsidP="004B2B1E">
            <w:pPr>
              <w:jc w:val="center"/>
              <w:rPr>
                <w:rFonts w:eastAsia="Arial Unicode MS"/>
              </w:rPr>
            </w:pPr>
            <w:r w:rsidRPr="002728E1">
              <w:rPr>
                <w:rFonts w:eastAsia="Arial Unicode MS"/>
              </w:rPr>
              <w:t>1-3</w:t>
            </w:r>
          </w:p>
          <w:p w:rsidR="00D5694C" w:rsidRPr="002728E1" w:rsidRDefault="00D5694C" w:rsidP="004B2B1E">
            <w:pPr>
              <w:jc w:val="center"/>
              <w:rPr>
                <w:rFonts w:eastAsia="Arial Unicode MS"/>
              </w:rPr>
            </w:pPr>
          </w:p>
        </w:tc>
        <w:tc>
          <w:tcPr>
            <w:tcW w:w="2255" w:type="dxa"/>
            <w:vMerge w:val="restart"/>
          </w:tcPr>
          <w:p w:rsidR="00D5694C" w:rsidRPr="002728E1" w:rsidRDefault="00D5694C" w:rsidP="004B2B1E">
            <w:r w:rsidRPr="002728E1">
              <w:lastRenderedPageBreak/>
              <w:t xml:space="preserve">3хPerkins 4012 </w:t>
            </w:r>
            <w:r w:rsidRPr="002728E1">
              <w:lastRenderedPageBreak/>
              <w:t>TWG</w:t>
            </w:r>
          </w:p>
        </w:tc>
        <w:tc>
          <w:tcPr>
            <w:tcW w:w="1276" w:type="dxa"/>
            <w:vMerge w:val="restart"/>
          </w:tcPr>
          <w:p w:rsidR="00D5694C" w:rsidRPr="002728E1" w:rsidRDefault="00D5694C" w:rsidP="004B2B1E">
            <w:pPr>
              <w:jc w:val="center"/>
              <w:rPr>
                <w:rFonts w:eastAsia="Arial Unicode MS"/>
              </w:rPr>
            </w:pPr>
            <w:r w:rsidRPr="002728E1">
              <w:rPr>
                <w:rFonts w:eastAsia="Arial Unicode MS"/>
              </w:rPr>
              <w:lastRenderedPageBreak/>
              <w:t>2007</w:t>
            </w:r>
          </w:p>
        </w:tc>
        <w:tc>
          <w:tcPr>
            <w:tcW w:w="1440" w:type="dxa"/>
            <w:vMerge w:val="restart"/>
          </w:tcPr>
          <w:p w:rsidR="00D5694C" w:rsidRPr="002728E1" w:rsidRDefault="00D5694C" w:rsidP="004B2B1E">
            <w:pPr>
              <w:rPr>
                <w:rFonts w:eastAsia="Arial Unicode MS"/>
              </w:rPr>
            </w:pPr>
          </w:p>
        </w:tc>
        <w:tc>
          <w:tcPr>
            <w:tcW w:w="2160" w:type="dxa"/>
          </w:tcPr>
          <w:p w:rsidR="00D5694C" w:rsidRPr="002728E1" w:rsidRDefault="00D5694C" w:rsidP="004B2B1E"/>
        </w:tc>
        <w:tc>
          <w:tcPr>
            <w:tcW w:w="1560" w:type="dxa"/>
            <w:vMerge w:val="restart"/>
            <w:noWrap/>
          </w:tcPr>
          <w:p w:rsidR="00D5694C" w:rsidRPr="002728E1" w:rsidRDefault="00D5694C" w:rsidP="004B2B1E">
            <w:pPr>
              <w:jc w:val="right"/>
            </w:pPr>
            <w:r w:rsidRPr="002728E1">
              <w:t>3 х 1,0 =3,0</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vMerge/>
          </w:tcPr>
          <w:p w:rsidR="00D5694C" w:rsidRPr="002728E1" w:rsidRDefault="00D5694C" w:rsidP="004B2B1E">
            <w:pPr>
              <w:jc w:val="center"/>
              <w:rPr>
                <w:rFonts w:eastAsia="Arial Unicode MS"/>
              </w:rPr>
            </w:pPr>
          </w:p>
        </w:tc>
        <w:tc>
          <w:tcPr>
            <w:tcW w:w="2255" w:type="dxa"/>
            <w:vMerge/>
          </w:tcPr>
          <w:p w:rsidR="00D5694C" w:rsidRPr="002728E1" w:rsidRDefault="00D5694C" w:rsidP="004B2B1E"/>
        </w:tc>
        <w:tc>
          <w:tcPr>
            <w:tcW w:w="1276" w:type="dxa"/>
            <w:vMerge/>
          </w:tcPr>
          <w:p w:rsidR="00D5694C" w:rsidRPr="002728E1" w:rsidRDefault="00D5694C" w:rsidP="004B2B1E">
            <w:pPr>
              <w:jc w:val="center"/>
              <w:rPr>
                <w:rFonts w:eastAsia="Arial Unicode MS"/>
              </w:rPr>
            </w:pPr>
          </w:p>
        </w:tc>
        <w:tc>
          <w:tcPr>
            <w:tcW w:w="1440" w:type="dxa"/>
            <w:vMerge/>
          </w:tcPr>
          <w:p w:rsidR="00D5694C" w:rsidRPr="002728E1" w:rsidRDefault="00D5694C" w:rsidP="004B2B1E">
            <w:pPr>
              <w:rPr>
                <w:rFonts w:eastAsia="Arial Unicode MS"/>
              </w:rPr>
            </w:pPr>
          </w:p>
        </w:tc>
        <w:tc>
          <w:tcPr>
            <w:tcW w:w="2160" w:type="dxa"/>
          </w:tcPr>
          <w:p w:rsidR="00D5694C" w:rsidRPr="002728E1" w:rsidRDefault="00D5694C" w:rsidP="004B2B1E"/>
        </w:tc>
        <w:tc>
          <w:tcPr>
            <w:tcW w:w="1560" w:type="dxa"/>
            <w:vMerge/>
            <w:noWrap/>
          </w:tcPr>
          <w:p w:rsidR="00D5694C" w:rsidRPr="002728E1" w:rsidRDefault="00D5694C" w:rsidP="004B2B1E">
            <w:pPr>
              <w:jc w:val="right"/>
            </w:pPr>
          </w:p>
        </w:tc>
        <w:tc>
          <w:tcPr>
            <w:tcW w:w="1681" w:type="dxa"/>
          </w:tcPr>
          <w:p w:rsidR="00D5694C" w:rsidRPr="002728E1" w:rsidRDefault="00D5694C" w:rsidP="004B2B1E">
            <w:pPr>
              <w:jc w:val="center"/>
              <w:rPr>
                <w:rFonts w:eastAsia="Arial Unicode MS"/>
              </w:rPr>
            </w:pPr>
          </w:p>
        </w:tc>
      </w:tr>
      <w:tr w:rsidR="00D5694C" w:rsidRPr="00A60839" w:rsidTr="00DB26A1">
        <w:trPr>
          <w:trHeight w:val="224"/>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4</w:t>
            </w:r>
          </w:p>
        </w:tc>
        <w:tc>
          <w:tcPr>
            <w:tcW w:w="2255" w:type="dxa"/>
          </w:tcPr>
          <w:p w:rsidR="00D5694C" w:rsidRPr="002728E1" w:rsidRDefault="00D5694C" w:rsidP="004B2B1E">
            <w:r w:rsidRPr="002728E1">
              <w:t>Wilson P1250</w:t>
            </w:r>
          </w:p>
        </w:tc>
        <w:tc>
          <w:tcPr>
            <w:tcW w:w="1276" w:type="dxa"/>
          </w:tcPr>
          <w:p w:rsidR="00D5694C" w:rsidRPr="002728E1" w:rsidRDefault="00D5694C" w:rsidP="004B2B1E">
            <w:pPr>
              <w:jc w:val="center"/>
              <w:rPr>
                <w:rFonts w:eastAsia="Arial Unicode MS"/>
              </w:rPr>
            </w:pPr>
            <w:r w:rsidRPr="002728E1">
              <w:rPr>
                <w:rFonts w:eastAsia="Arial Unicode MS"/>
              </w:rPr>
              <w:t>2014</w:t>
            </w:r>
          </w:p>
        </w:tc>
        <w:tc>
          <w:tcPr>
            <w:tcW w:w="1440" w:type="dxa"/>
          </w:tcPr>
          <w:p w:rsidR="00D5694C" w:rsidRPr="002728E1" w:rsidRDefault="00D5694C" w:rsidP="004B2B1E">
            <w:pPr>
              <w:rPr>
                <w:rFonts w:eastAsia="Arial Unicode MS"/>
              </w:rPr>
            </w:pPr>
          </w:p>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1,0</w:t>
            </w:r>
          </w:p>
        </w:tc>
        <w:tc>
          <w:tcPr>
            <w:tcW w:w="1681" w:type="dxa"/>
          </w:tcPr>
          <w:p w:rsidR="00D5694C" w:rsidRPr="002728E1" w:rsidRDefault="00D5694C" w:rsidP="004B2B1E">
            <w:pPr>
              <w:jc w:val="center"/>
              <w:rPr>
                <w:rFonts w:eastAsia="Arial Unicode MS"/>
              </w:rPr>
            </w:pPr>
          </w:p>
        </w:tc>
      </w:tr>
      <w:tr w:rsidR="00D5694C" w:rsidRPr="00A60839" w:rsidTr="00DB26A1">
        <w:trPr>
          <w:trHeight w:val="224"/>
          <w:jc w:val="center"/>
        </w:trPr>
        <w:tc>
          <w:tcPr>
            <w:tcW w:w="2997" w:type="dxa"/>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p>
        </w:tc>
        <w:tc>
          <w:tcPr>
            <w:tcW w:w="2255" w:type="dxa"/>
          </w:tcPr>
          <w:p w:rsidR="00D5694C" w:rsidRPr="002728E1" w:rsidRDefault="00D5694C" w:rsidP="004B2B1E"/>
        </w:tc>
        <w:tc>
          <w:tcPr>
            <w:tcW w:w="1276" w:type="dxa"/>
          </w:tcPr>
          <w:p w:rsidR="00D5694C" w:rsidRPr="002728E1" w:rsidRDefault="00D5694C" w:rsidP="004B2B1E">
            <w:pPr>
              <w:jc w:val="center"/>
              <w:rPr>
                <w:rFonts w:eastAsia="Arial Unicode MS"/>
              </w:rPr>
            </w:pPr>
          </w:p>
        </w:tc>
        <w:tc>
          <w:tcPr>
            <w:tcW w:w="1440" w:type="dxa"/>
          </w:tcPr>
          <w:p w:rsidR="00D5694C" w:rsidRPr="002728E1" w:rsidRDefault="00D5694C" w:rsidP="004B2B1E">
            <w:pPr>
              <w:rPr>
                <w:rFonts w:eastAsia="Arial Unicode MS"/>
              </w:rPr>
            </w:pPr>
          </w:p>
        </w:tc>
        <w:tc>
          <w:tcPr>
            <w:tcW w:w="2160" w:type="dxa"/>
          </w:tcPr>
          <w:p w:rsidR="00D5694C" w:rsidRPr="002728E1" w:rsidRDefault="00D5694C" w:rsidP="004B2B1E"/>
        </w:tc>
        <w:tc>
          <w:tcPr>
            <w:tcW w:w="1560" w:type="dxa"/>
            <w:noWrap/>
          </w:tcPr>
          <w:p w:rsidR="00D5694C" w:rsidRPr="002728E1" w:rsidRDefault="00D5694C" w:rsidP="004B2B1E">
            <w:pPr>
              <w:jc w:val="center"/>
            </w:pP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val="restart"/>
            <w:shd w:val="clear" w:color="auto" w:fill="auto"/>
            <w:noWrap/>
          </w:tcPr>
          <w:p w:rsidR="00D5694C" w:rsidRPr="002728E1" w:rsidRDefault="00D5694C" w:rsidP="004B2B1E">
            <w:pPr>
              <w:rPr>
                <w:bCs/>
              </w:rPr>
            </w:pPr>
            <w:r w:rsidRPr="002728E1">
              <w:t xml:space="preserve">ДЭС-10 </w:t>
            </w:r>
            <w:r w:rsidR="00122FB4" w:rsidRPr="002728E1">
              <w:t xml:space="preserve">(АО </w:t>
            </w:r>
            <w:r w:rsidR="00522A1D" w:rsidRPr="002728E1">
              <w:t>«</w:t>
            </w:r>
            <w:r w:rsidR="00122FB4" w:rsidRPr="002728E1">
              <w:t>ЮЭСК</w:t>
            </w:r>
            <w:r w:rsidR="00522A1D" w:rsidRPr="002728E1">
              <w:t>»</w:t>
            </w:r>
            <w:r w:rsidR="00122FB4" w:rsidRPr="002728E1">
              <w:t>)</w:t>
            </w:r>
          </w:p>
          <w:p w:rsidR="00D5694C" w:rsidRPr="002728E1" w:rsidRDefault="00D5694C" w:rsidP="004B2B1E">
            <w:pPr>
              <w:rPr>
                <w:bCs/>
              </w:rPr>
            </w:pPr>
          </w:p>
        </w:tc>
        <w:tc>
          <w:tcPr>
            <w:tcW w:w="1060" w:type="dxa"/>
          </w:tcPr>
          <w:p w:rsidR="00D5694C" w:rsidRPr="002728E1" w:rsidRDefault="00D5694C" w:rsidP="004B2B1E">
            <w:pPr>
              <w:jc w:val="center"/>
              <w:rPr>
                <w:rFonts w:eastAsia="Arial Unicode MS"/>
              </w:rPr>
            </w:pPr>
          </w:p>
        </w:tc>
        <w:tc>
          <w:tcPr>
            <w:tcW w:w="2255" w:type="dxa"/>
          </w:tcPr>
          <w:p w:rsidR="00D5694C" w:rsidRPr="002728E1" w:rsidRDefault="00D5694C" w:rsidP="004B2B1E">
            <w:pPr>
              <w:rPr>
                <w:rFonts w:eastAsia="Arial Unicode MS"/>
                <w:bCs/>
              </w:rPr>
            </w:pPr>
            <w:r w:rsidRPr="002728E1">
              <w:rPr>
                <w:rFonts w:eastAsia="Arial Unicode MS"/>
                <w:bCs/>
              </w:rPr>
              <w:t xml:space="preserve">дизельные двигатели </w:t>
            </w:r>
          </w:p>
        </w:tc>
        <w:tc>
          <w:tcPr>
            <w:tcW w:w="1276" w:type="dxa"/>
          </w:tcPr>
          <w:p w:rsidR="00D5694C" w:rsidRPr="002728E1" w:rsidRDefault="00D5694C" w:rsidP="004B2B1E">
            <w:pPr>
              <w:jc w:val="center"/>
              <w:rPr>
                <w:rFonts w:eastAsia="Arial Unicode MS"/>
              </w:rPr>
            </w:pPr>
          </w:p>
        </w:tc>
        <w:tc>
          <w:tcPr>
            <w:tcW w:w="1440" w:type="dxa"/>
          </w:tcPr>
          <w:p w:rsidR="00D5694C" w:rsidRPr="002728E1" w:rsidRDefault="00D5694C" w:rsidP="004B2B1E">
            <w:pPr>
              <w:rPr>
                <w:rFonts w:eastAsia="Arial Unicode MS"/>
              </w:rPr>
            </w:pPr>
            <w:r w:rsidRPr="002728E1">
              <w:rPr>
                <w:rFonts w:eastAsia="Arial Unicode MS"/>
              </w:rPr>
              <w:t>Дизельное топливо</w:t>
            </w:r>
          </w:p>
        </w:tc>
        <w:tc>
          <w:tcPr>
            <w:tcW w:w="2160" w:type="dxa"/>
          </w:tcPr>
          <w:p w:rsidR="00D5694C" w:rsidRPr="002728E1" w:rsidRDefault="0019486D" w:rsidP="004B2B1E">
            <w:pPr>
              <w:rPr>
                <w:rFonts w:eastAsia="Arial Unicode MS"/>
              </w:rPr>
            </w:pPr>
            <w:r>
              <w:t>го п.</w:t>
            </w:r>
            <w:r w:rsidR="00D5694C" w:rsidRPr="002728E1">
              <w:t xml:space="preserve"> Палана, Тигильский </w:t>
            </w:r>
            <w:r w:rsidR="000A7651" w:rsidRPr="002728E1">
              <w:t>муниципальный район</w:t>
            </w:r>
          </w:p>
        </w:tc>
        <w:tc>
          <w:tcPr>
            <w:tcW w:w="1560" w:type="dxa"/>
            <w:noWrap/>
          </w:tcPr>
          <w:p w:rsidR="00D5694C" w:rsidRPr="002728E1" w:rsidRDefault="00D5694C" w:rsidP="004B2B1E">
            <w:pPr>
              <w:jc w:val="center"/>
              <w:rPr>
                <w:rFonts w:eastAsia="Arial Unicode MS"/>
              </w:rPr>
            </w:pPr>
            <w:r w:rsidRPr="002728E1">
              <w:t>6,0</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2</w:t>
            </w:r>
          </w:p>
        </w:tc>
        <w:tc>
          <w:tcPr>
            <w:tcW w:w="2255" w:type="dxa"/>
          </w:tcPr>
          <w:p w:rsidR="00D5694C" w:rsidRPr="002728E1" w:rsidRDefault="00D5694C" w:rsidP="004B2B1E">
            <w:pPr>
              <w:rPr>
                <w:rFonts w:eastAsia="Arial Unicode MS"/>
                <w:bCs/>
              </w:rPr>
            </w:pPr>
            <w:r w:rsidRPr="002728E1">
              <w:rPr>
                <w:rFonts w:eastAsia="Arial Unicode MS"/>
                <w:bCs/>
              </w:rPr>
              <w:t>ДГ-72</w:t>
            </w:r>
          </w:p>
        </w:tc>
        <w:tc>
          <w:tcPr>
            <w:tcW w:w="1276" w:type="dxa"/>
          </w:tcPr>
          <w:p w:rsidR="00D5694C" w:rsidRPr="002728E1" w:rsidRDefault="00D5694C" w:rsidP="004B2B1E">
            <w:pPr>
              <w:jc w:val="center"/>
              <w:rPr>
                <w:rFonts w:eastAsia="Arial Unicode MS"/>
              </w:rPr>
            </w:pPr>
            <w:r w:rsidRPr="002728E1">
              <w:rPr>
                <w:rFonts w:eastAsia="Arial Unicode MS"/>
              </w:rPr>
              <w:t>1992</w:t>
            </w:r>
          </w:p>
        </w:tc>
        <w:tc>
          <w:tcPr>
            <w:tcW w:w="1440" w:type="dxa"/>
          </w:tcPr>
          <w:p w:rsidR="00D5694C" w:rsidRPr="002728E1" w:rsidRDefault="00D5694C" w:rsidP="004B2B1E">
            <w:pPr>
              <w:rPr>
                <w:rFonts w:eastAsia="Arial Unicode MS"/>
              </w:rPr>
            </w:pPr>
          </w:p>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0,8</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3</w:t>
            </w:r>
          </w:p>
        </w:tc>
        <w:tc>
          <w:tcPr>
            <w:tcW w:w="2255" w:type="dxa"/>
          </w:tcPr>
          <w:p w:rsidR="00D5694C" w:rsidRPr="002728E1" w:rsidRDefault="00D5694C" w:rsidP="004B2B1E">
            <w:pPr>
              <w:rPr>
                <w:rFonts w:eastAsia="Arial Unicode MS"/>
                <w:bCs/>
              </w:rPr>
            </w:pPr>
            <w:r w:rsidRPr="002728E1">
              <w:rPr>
                <w:rFonts w:eastAsia="Arial Unicode MS"/>
                <w:bCs/>
              </w:rPr>
              <w:t>ДГ-72</w:t>
            </w:r>
          </w:p>
        </w:tc>
        <w:tc>
          <w:tcPr>
            <w:tcW w:w="1276" w:type="dxa"/>
          </w:tcPr>
          <w:p w:rsidR="00D5694C" w:rsidRPr="002728E1" w:rsidRDefault="00D5694C" w:rsidP="004B2B1E">
            <w:pPr>
              <w:jc w:val="center"/>
              <w:rPr>
                <w:rFonts w:eastAsia="Arial Unicode MS"/>
              </w:rPr>
            </w:pPr>
            <w:r w:rsidRPr="002728E1">
              <w:rPr>
                <w:rFonts w:eastAsia="Arial Unicode MS"/>
              </w:rPr>
              <w:t>2011</w:t>
            </w:r>
          </w:p>
        </w:tc>
        <w:tc>
          <w:tcPr>
            <w:tcW w:w="1440" w:type="dxa"/>
          </w:tcPr>
          <w:p w:rsidR="00D5694C" w:rsidRPr="002728E1" w:rsidRDefault="00D5694C" w:rsidP="004B2B1E">
            <w:pPr>
              <w:rPr>
                <w:rFonts w:eastAsia="Arial Unicode MS"/>
              </w:rPr>
            </w:pPr>
          </w:p>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0,8</w:t>
            </w:r>
          </w:p>
        </w:tc>
        <w:tc>
          <w:tcPr>
            <w:tcW w:w="1681" w:type="dxa"/>
          </w:tcPr>
          <w:p w:rsidR="00D5694C" w:rsidRPr="002728E1" w:rsidRDefault="00D5694C" w:rsidP="004B2B1E">
            <w:pPr>
              <w:jc w:val="right"/>
              <w:rPr>
                <w:rFonts w:eastAsia="Arial Unicode MS"/>
              </w:rPr>
            </w:pPr>
            <w:r w:rsidRPr="002728E1">
              <w:rPr>
                <w:rFonts w:eastAsia="Arial Unicode MS"/>
              </w:rPr>
              <w:t>-</w:t>
            </w: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4</w:t>
            </w:r>
          </w:p>
        </w:tc>
        <w:tc>
          <w:tcPr>
            <w:tcW w:w="2255" w:type="dxa"/>
          </w:tcPr>
          <w:p w:rsidR="00D5694C" w:rsidRPr="002728E1" w:rsidRDefault="00D5694C" w:rsidP="004B2B1E">
            <w:pPr>
              <w:rPr>
                <w:rFonts w:eastAsia="Arial Unicode MS"/>
                <w:bCs/>
              </w:rPr>
            </w:pPr>
            <w:r w:rsidRPr="002728E1">
              <w:rPr>
                <w:rFonts w:eastAsia="Arial Unicode MS"/>
                <w:bCs/>
              </w:rPr>
              <w:t>ДГ-99</w:t>
            </w:r>
          </w:p>
        </w:tc>
        <w:tc>
          <w:tcPr>
            <w:tcW w:w="1276" w:type="dxa"/>
          </w:tcPr>
          <w:p w:rsidR="00D5694C" w:rsidRPr="002728E1" w:rsidRDefault="00D5694C" w:rsidP="004B2B1E">
            <w:pPr>
              <w:jc w:val="center"/>
              <w:rPr>
                <w:rFonts w:eastAsia="Arial Unicode MS"/>
              </w:rPr>
            </w:pPr>
            <w:r w:rsidRPr="002728E1">
              <w:rPr>
                <w:rFonts w:eastAsia="Arial Unicode MS"/>
              </w:rPr>
              <w:t>2001</w:t>
            </w:r>
          </w:p>
        </w:tc>
        <w:tc>
          <w:tcPr>
            <w:tcW w:w="1440" w:type="dxa"/>
          </w:tcPr>
          <w:p w:rsidR="00D5694C" w:rsidRPr="002728E1" w:rsidRDefault="00D5694C" w:rsidP="004B2B1E">
            <w:pPr>
              <w:rPr>
                <w:rFonts w:eastAsia="Arial Unicode MS"/>
              </w:rPr>
            </w:pPr>
          </w:p>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1,0</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5</w:t>
            </w:r>
          </w:p>
        </w:tc>
        <w:tc>
          <w:tcPr>
            <w:tcW w:w="2255" w:type="dxa"/>
          </w:tcPr>
          <w:p w:rsidR="00D5694C" w:rsidRPr="002728E1" w:rsidRDefault="00D5694C" w:rsidP="004B2B1E">
            <w:pPr>
              <w:rPr>
                <w:rFonts w:eastAsia="Arial Unicode MS"/>
                <w:bCs/>
              </w:rPr>
            </w:pPr>
            <w:r w:rsidRPr="002728E1">
              <w:rPr>
                <w:rFonts w:eastAsia="Arial Unicode MS"/>
                <w:bCs/>
              </w:rPr>
              <w:t>ДГ-72</w:t>
            </w:r>
          </w:p>
        </w:tc>
        <w:tc>
          <w:tcPr>
            <w:tcW w:w="1276" w:type="dxa"/>
          </w:tcPr>
          <w:p w:rsidR="00D5694C" w:rsidRPr="002728E1" w:rsidRDefault="00D5694C" w:rsidP="004B2B1E">
            <w:pPr>
              <w:jc w:val="center"/>
              <w:rPr>
                <w:rFonts w:eastAsia="Arial Unicode MS"/>
              </w:rPr>
            </w:pPr>
            <w:r w:rsidRPr="002728E1">
              <w:rPr>
                <w:rFonts w:eastAsia="Arial Unicode MS"/>
              </w:rPr>
              <w:t>1978</w:t>
            </w:r>
          </w:p>
        </w:tc>
        <w:tc>
          <w:tcPr>
            <w:tcW w:w="1440" w:type="dxa"/>
          </w:tcPr>
          <w:p w:rsidR="00D5694C" w:rsidRPr="002728E1" w:rsidRDefault="00D5694C" w:rsidP="004B2B1E">
            <w:pPr>
              <w:rPr>
                <w:rFonts w:eastAsia="Arial Unicode MS"/>
              </w:rPr>
            </w:pPr>
          </w:p>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0,8</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6</w:t>
            </w:r>
          </w:p>
        </w:tc>
        <w:tc>
          <w:tcPr>
            <w:tcW w:w="2255" w:type="dxa"/>
          </w:tcPr>
          <w:p w:rsidR="00D5694C" w:rsidRPr="002728E1" w:rsidRDefault="00D5694C" w:rsidP="004B2B1E">
            <w:pPr>
              <w:rPr>
                <w:rFonts w:eastAsia="Arial Unicode MS"/>
                <w:bCs/>
              </w:rPr>
            </w:pPr>
            <w:r w:rsidRPr="002728E1">
              <w:rPr>
                <w:rFonts w:eastAsia="Arial Unicode MS"/>
                <w:bCs/>
              </w:rPr>
              <w:t>LB8250ZLD</w:t>
            </w:r>
          </w:p>
        </w:tc>
        <w:tc>
          <w:tcPr>
            <w:tcW w:w="1276" w:type="dxa"/>
          </w:tcPr>
          <w:p w:rsidR="00D5694C" w:rsidRPr="002728E1" w:rsidRDefault="00D5694C" w:rsidP="004B2B1E">
            <w:pPr>
              <w:jc w:val="center"/>
              <w:rPr>
                <w:rFonts w:eastAsia="Arial Unicode MS"/>
              </w:rPr>
            </w:pPr>
            <w:r w:rsidRPr="002728E1">
              <w:rPr>
                <w:rFonts w:eastAsia="Arial Unicode MS"/>
              </w:rPr>
              <w:t>201</w:t>
            </w:r>
            <w:r w:rsidR="00052007" w:rsidRPr="002728E1">
              <w:rPr>
                <w:rFonts w:eastAsia="Arial Unicode MS"/>
              </w:rPr>
              <w:t>4</w:t>
            </w:r>
          </w:p>
        </w:tc>
        <w:tc>
          <w:tcPr>
            <w:tcW w:w="1440" w:type="dxa"/>
          </w:tcPr>
          <w:p w:rsidR="00D5694C" w:rsidRPr="002728E1" w:rsidRDefault="00D5694C" w:rsidP="004B2B1E">
            <w:pPr>
              <w:rPr>
                <w:rFonts w:eastAsia="Arial Unicode MS"/>
              </w:rPr>
            </w:pPr>
          </w:p>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1,0</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7</w:t>
            </w:r>
          </w:p>
        </w:tc>
        <w:tc>
          <w:tcPr>
            <w:tcW w:w="2255" w:type="dxa"/>
          </w:tcPr>
          <w:p w:rsidR="00D5694C" w:rsidRPr="002728E1" w:rsidRDefault="00D5694C" w:rsidP="004B2B1E">
            <w:pPr>
              <w:rPr>
                <w:rFonts w:eastAsia="Arial Unicode MS"/>
                <w:bCs/>
              </w:rPr>
            </w:pPr>
            <w:r w:rsidRPr="002728E1">
              <w:rPr>
                <w:rFonts w:eastAsia="Arial Unicode MS"/>
                <w:bCs/>
              </w:rPr>
              <w:t>ДГ-72</w:t>
            </w:r>
          </w:p>
        </w:tc>
        <w:tc>
          <w:tcPr>
            <w:tcW w:w="1276" w:type="dxa"/>
          </w:tcPr>
          <w:p w:rsidR="00D5694C" w:rsidRPr="002728E1" w:rsidRDefault="00D5694C" w:rsidP="004B2B1E">
            <w:pPr>
              <w:jc w:val="center"/>
              <w:rPr>
                <w:rFonts w:eastAsia="Arial Unicode MS"/>
              </w:rPr>
            </w:pPr>
            <w:r w:rsidRPr="002728E1">
              <w:rPr>
                <w:rFonts w:eastAsia="Arial Unicode MS"/>
              </w:rPr>
              <w:t>1978</w:t>
            </w:r>
          </w:p>
        </w:tc>
        <w:tc>
          <w:tcPr>
            <w:tcW w:w="1440" w:type="dxa"/>
          </w:tcPr>
          <w:p w:rsidR="00D5694C" w:rsidRPr="002728E1" w:rsidRDefault="00D5694C" w:rsidP="004B2B1E">
            <w:pPr>
              <w:rPr>
                <w:rFonts w:eastAsia="Arial Unicode MS"/>
              </w:rPr>
            </w:pPr>
          </w:p>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0,8</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8</w:t>
            </w:r>
          </w:p>
        </w:tc>
        <w:tc>
          <w:tcPr>
            <w:tcW w:w="2255" w:type="dxa"/>
          </w:tcPr>
          <w:p w:rsidR="00D5694C" w:rsidRPr="002728E1" w:rsidRDefault="00D5694C" w:rsidP="004B2B1E">
            <w:pPr>
              <w:rPr>
                <w:rFonts w:eastAsia="Arial Unicode MS"/>
                <w:bCs/>
              </w:rPr>
            </w:pPr>
            <w:r w:rsidRPr="002728E1">
              <w:rPr>
                <w:rFonts w:eastAsia="Arial Unicode MS"/>
                <w:bCs/>
              </w:rPr>
              <w:t>ДГ-72</w:t>
            </w:r>
          </w:p>
        </w:tc>
        <w:tc>
          <w:tcPr>
            <w:tcW w:w="1276" w:type="dxa"/>
          </w:tcPr>
          <w:p w:rsidR="00D5694C" w:rsidRPr="002728E1" w:rsidRDefault="00D5694C" w:rsidP="004B2B1E">
            <w:pPr>
              <w:jc w:val="center"/>
              <w:rPr>
                <w:rFonts w:eastAsia="Arial Unicode MS"/>
              </w:rPr>
            </w:pPr>
            <w:r w:rsidRPr="002728E1">
              <w:rPr>
                <w:rFonts w:eastAsia="Arial Unicode MS"/>
              </w:rPr>
              <w:t>1980</w:t>
            </w:r>
          </w:p>
        </w:tc>
        <w:tc>
          <w:tcPr>
            <w:tcW w:w="1440" w:type="dxa"/>
          </w:tcPr>
          <w:p w:rsidR="00D5694C" w:rsidRPr="002728E1" w:rsidRDefault="00D5694C" w:rsidP="004B2B1E">
            <w:pPr>
              <w:rPr>
                <w:rFonts w:eastAsia="Arial Unicode MS"/>
              </w:rPr>
            </w:pPr>
          </w:p>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0,8</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val="restart"/>
            <w:shd w:val="clear" w:color="auto" w:fill="auto"/>
            <w:noWrap/>
          </w:tcPr>
          <w:p w:rsidR="00D5694C" w:rsidRPr="002728E1" w:rsidRDefault="00D5694C" w:rsidP="004B2B1E">
            <w:pPr>
              <w:rPr>
                <w:bCs/>
              </w:rPr>
            </w:pPr>
            <w:r w:rsidRPr="002728E1">
              <w:t xml:space="preserve">ДЭС-22 </w:t>
            </w:r>
            <w:r w:rsidR="00122FB4" w:rsidRPr="002728E1">
              <w:t xml:space="preserve">(АО </w:t>
            </w:r>
            <w:r w:rsidR="00522A1D" w:rsidRPr="002728E1">
              <w:t>«</w:t>
            </w:r>
            <w:r w:rsidR="00122FB4" w:rsidRPr="002728E1">
              <w:t>ЮЭСК</w:t>
            </w:r>
            <w:r w:rsidR="00522A1D" w:rsidRPr="002728E1">
              <w:t>»</w:t>
            </w:r>
            <w:r w:rsidR="00122FB4" w:rsidRPr="002728E1">
              <w:t>)</w:t>
            </w:r>
          </w:p>
        </w:tc>
        <w:tc>
          <w:tcPr>
            <w:tcW w:w="1060" w:type="dxa"/>
          </w:tcPr>
          <w:p w:rsidR="00D5694C" w:rsidRPr="002728E1" w:rsidRDefault="00D5694C" w:rsidP="004B2B1E">
            <w:pPr>
              <w:jc w:val="center"/>
              <w:rPr>
                <w:rFonts w:eastAsia="Arial Unicode MS"/>
              </w:rPr>
            </w:pPr>
          </w:p>
        </w:tc>
        <w:tc>
          <w:tcPr>
            <w:tcW w:w="2255" w:type="dxa"/>
          </w:tcPr>
          <w:p w:rsidR="00D5694C" w:rsidRPr="002728E1" w:rsidRDefault="00D5694C" w:rsidP="004B2B1E">
            <w:pPr>
              <w:rPr>
                <w:rFonts w:eastAsia="Arial Unicode MS"/>
                <w:bCs/>
              </w:rPr>
            </w:pPr>
            <w:r w:rsidRPr="002728E1">
              <w:rPr>
                <w:rFonts w:eastAsia="Arial Unicode MS"/>
                <w:bCs/>
              </w:rPr>
              <w:t>дизельные двигатели</w:t>
            </w:r>
          </w:p>
        </w:tc>
        <w:tc>
          <w:tcPr>
            <w:tcW w:w="1276" w:type="dxa"/>
          </w:tcPr>
          <w:p w:rsidR="00D5694C" w:rsidRPr="002728E1" w:rsidRDefault="00D5694C" w:rsidP="004B2B1E">
            <w:pPr>
              <w:jc w:val="center"/>
              <w:rPr>
                <w:rFonts w:eastAsia="Arial Unicode MS"/>
              </w:rPr>
            </w:pPr>
          </w:p>
        </w:tc>
        <w:tc>
          <w:tcPr>
            <w:tcW w:w="1440" w:type="dxa"/>
          </w:tcPr>
          <w:p w:rsidR="00D5694C" w:rsidRPr="002728E1" w:rsidRDefault="00D5694C" w:rsidP="004B2B1E">
            <w:pPr>
              <w:rPr>
                <w:rFonts w:eastAsia="Arial Unicode MS"/>
              </w:rPr>
            </w:pPr>
            <w:r w:rsidRPr="002728E1">
              <w:rPr>
                <w:rFonts w:eastAsia="Arial Unicode MS"/>
              </w:rPr>
              <w:t>Дизельное топливо</w:t>
            </w:r>
          </w:p>
        </w:tc>
        <w:tc>
          <w:tcPr>
            <w:tcW w:w="2160" w:type="dxa"/>
          </w:tcPr>
          <w:p w:rsidR="00D5694C" w:rsidRPr="002728E1" w:rsidRDefault="00D5694C" w:rsidP="004B2B1E">
            <w:pPr>
              <w:rPr>
                <w:rFonts w:eastAsia="Arial Unicode MS"/>
              </w:rPr>
            </w:pPr>
            <w:r w:rsidRPr="002728E1">
              <w:t xml:space="preserve">п. Ключи, Усть-Камчатский </w:t>
            </w:r>
            <w:r w:rsidR="000A7651" w:rsidRPr="002728E1">
              <w:t>муниципальный район</w:t>
            </w:r>
          </w:p>
        </w:tc>
        <w:tc>
          <w:tcPr>
            <w:tcW w:w="1560" w:type="dxa"/>
            <w:noWrap/>
          </w:tcPr>
          <w:p w:rsidR="00D5694C" w:rsidRPr="002728E1" w:rsidRDefault="00540FE2" w:rsidP="004B2B1E">
            <w:pPr>
              <w:jc w:val="center"/>
              <w:rPr>
                <w:rFonts w:eastAsia="Arial Unicode MS"/>
              </w:rPr>
            </w:pPr>
            <w:r w:rsidRPr="002728E1">
              <w:t>6</w:t>
            </w:r>
            <w:r w:rsidR="00D5694C" w:rsidRPr="002728E1">
              <w:t>,2</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1</w:t>
            </w:r>
          </w:p>
        </w:tc>
        <w:tc>
          <w:tcPr>
            <w:tcW w:w="2255" w:type="dxa"/>
          </w:tcPr>
          <w:p w:rsidR="00D5694C" w:rsidRPr="002728E1" w:rsidRDefault="00D5694C" w:rsidP="004B2B1E">
            <w:pPr>
              <w:rPr>
                <w:rFonts w:eastAsia="Arial Unicode MS"/>
                <w:bCs/>
              </w:rPr>
            </w:pPr>
            <w:r w:rsidRPr="002728E1">
              <w:rPr>
                <w:rFonts w:eastAsia="Arial Unicode MS"/>
                <w:bCs/>
              </w:rPr>
              <w:t>11Д100</w:t>
            </w:r>
          </w:p>
        </w:tc>
        <w:tc>
          <w:tcPr>
            <w:tcW w:w="1276" w:type="dxa"/>
          </w:tcPr>
          <w:p w:rsidR="00D5694C" w:rsidRPr="002728E1" w:rsidRDefault="00D5694C" w:rsidP="004B2B1E">
            <w:pPr>
              <w:jc w:val="center"/>
              <w:rPr>
                <w:rFonts w:eastAsia="Arial Unicode MS"/>
              </w:rPr>
            </w:pPr>
            <w:r w:rsidRPr="002728E1">
              <w:rPr>
                <w:rFonts w:eastAsia="Arial Unicode MS"/>
              </w:rPr>
              <w:t>1990</w:t>
            </w:r>
          </w:p>
        </w:tc>
        <w:tc>
          <w:tcPr>
            <w:tcW w:w="1440" w:type="dxa"/>
          </w:tcPr>
          <w:p w:rsidR="00D5694C" w:rsidRPr="002728E1" w:rsidRDefault="00D5694C" w:rsidP="004B2B1E">
            <w:pPr>
              <w:rPr>
                <w:rFonts w:eastAsia="Arial Unicode MS"/>
              </w:rPr>
            </w:pPr>
          </w:p>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1,0</w:t>
            </w:r>
          </w:p>
        </w:tc>
        <w:tc>
          <w:tcPr>
            <w:tcW w:w="1681" w:type="dxa"/>
          </w:tcPr>
          <w:p w:rsidR="00D5694C" w:rsidRPr="002728E1" w:rsidRDefault="00D5694C" w:rsidP="004B2B1E">
            <w:pPr>
              <w:jc w:val="center"/>
              <w:rPr>
                <w:rFonts w:eastAsia="Arial Unicode MS"/>
              </w:rPr>
            </w:pPr>
          </w:p>
        </w:tc>
      </w:tr>
      <w:tr w:rsidR="00540FE2" w:rsidRPr="00A60839" w:rsidTr="00DB26A1">
        <w:trPr>
          <w:trHeight w:val="20"/>
          <w:jc w:val="center"/>
        </w:trPr>
        <w:tc>
          <w:tcPr>
            <w:tcW w:w="2997" w:type="dxa"/>
            <w:vMerge/>
            <w:shd w:val="clear" w:color="auto" w:fill="auto"/>
            <w:noWrap/>
          </w:tcPr>
          <w:p w:rsidR="00540FE2" w:rsidRPr="002728E1" w:rsidRDefault="00540FE2" w:rsidP="004B2B1E"/>
        </w:tc>
        <w:tc>
          <w:tcPr>
            <w:tcW w:w="1060" w:type="dxa"/>
          </w:tcPr>
          <w:p w:rsidR="00540FE2" w:rsidRPr="002728E1" w:rsidRDefault="00540FE2" w:rsidP="004B2B1E">
            <w:pPr>
              <w:jc w:val="center"/>
              <w:rPr>
                <w:rFonts w:eastAsia="Arial Unicode MS"/>
              </w:rPr>
            </w:pPr>
            <w:r w:rsidRPr="002728E1">
              <w:rPr>
                <w:rFonts w:eastAsia="Arial Unicode MS"/>
              </w:rPr>
              <w:t>2</w:t>
            </w:r>
          </w:p>
        </w:tc>
        <w:tc>
          <w:tcPr>
            <w:tcW w:w="2255" w:type="dxa"/>
          </w:tcPr>
          <w:p w:rsidR="00540FE2" w:rsidRPr="002728E1" w:rsidRDefault="00540FE2" w:rsidP="004B2B1E">
            <w:pPr>
              <w:rPr>
                <w:rFonts w:eastAsia="Arial Unicode MS"/>
                <w:bCs/>
              </w:rPr>
            </w:pPr>
            <w:r w:rsidRPr="002728E1">
              <w:rPr>
                <w:rFonts w:eastAsia="Arial Unicode MS"/>
                <w:bCs/>
              </w:rPr>
              <w:t>LB8250ZLD</w:t>
            </w:r>
          </w:p>
        </w:tc>
        <w:tc>
          <w:tcPr>
            <w:tcW w:w="1276" w:type="dxa"/>
          </w:tcPr>
          <w:p w:rsidR="00540FE2" w:rsidRPr="002728E1" w:rsidRDefault="00540FE2" w:rsidP="004B2B1E">
            <w:pPr>
              <w:jc w:val="center"/>
              <w:rPr>
                <w:rFonts w:eastAsia="Arial Unicode MS"/>
              </w:rPr>
            </w:pPr>
            <w:r w:rsidRPr="002728E1">
              <w:rPr>
                <w:rFonts w:eastAsia="Arial Unicode MS"/>
              </w:rPr>
              <w:t>2015</w:t>
            </w:r>
          </w:p>
        </w:tc>
        <w:tc>
          <w:tcPr>
            <w:tcW w:w="1440" w:type="dxa"/>
          </w:tcPr>
          <w:p w:rsidR="00540FE2" w:rsidRPr="002728E1" w:rsidRDefault="00540FE2" w:rsidP="004B2B1E">
            <w:pPr>
              <w:rPr>
                <w:rFonts w:eastAsia="Arial Unicode MS"/>
              </w:rPr>
            </w:pPr>
          </w:p>
        </w:tc>
        <w:tc>
          <w:tcPr>
            <w:tcW w:w="2160" w:type="dxa"/>
          </w:tcPr>
          <w:p w:rsidR="00540FE2" w:rsidRPr="002728E1" w:rsidRDefault="00540FE2" w:rsidP="004B2B1E"/>
        </w:tc>
        <w:tc>
          <w:tcPr>
            <w:tcW w:w="1560" w:type="dxa"/>
            <w:noWrap/>
          </w:tcPr>
          <w:p w:rsidR="00540FE2" w:rsidRPr="002728E1" w:rsidRDefault="00540FE2" w:rsidP="004B2B1E">
            <w:pPr>
              <w:jc w:val="center"/>
            </w:pPr>
            <w:r w:rsidRPr="002728E1">
              <w:t>1,0</w:t>
            </w:r>
          </w:p>
        </w:tc>
        <w:tc>
          <w:tcPr>
            <w:tcW w:w="1681" w:type="dxa"/>
          </w:tcPr>
          <w:p w:rsidR="00540FE2" w:rsidRPr="002728E1" w:rsidRDefault="00540FE2" w:rsidP="004B2B1E">
            <w:pPr>
              <w:jc w:val="center"/>
              <w:rPr>
                <w:rFonts w:eastAsia="Arial Unicode MS"/>
              </w:rP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3</w:t>
            </w:r>
          </w:p>
        </w:tc>
        <w:tc>
          <w:tcPr>
            <w:tcW w:w="2255" w:type="dxa"/>
          </w:tcPr>
          <w:p w:rsidR="00D5694C" w:rsidRPr="002728E1" w:rsidRDefault="00D5694C" w:rsidP="004B2B1E">
            <w:pPr>
              <w:rPr>
                <w:rFonts w:eastAsia="Arial Unicode MS"/>
                <w:bCs/>
              </w:rPr>
            </w:pPr>
            <w:r w:rsidRPr="002728E1">
              <w:rPr>
                <w:rFonts w:eastAsia="Arial Unicode MS"/>
                <w:bCs/>
              </w:rPr>
              <w:t>LB8250ZLD</w:t>
            </w:r>
          </w:p>
        </w:tc>
        <w:tc>
          <w:tcPr>
            <w:tcW w:w="1276" w:type="dxa"/>
          </w:tcPr>
          <w:p w:rsidR="00D5694C" w:rsidRPr="002728E1" w:rsidRDefault="00D5694C" w:rsidP="004B2B1E">
            <w:pPr>
              <w:jc w:val="center"/>
              <w:rPr>
                <w:rFonts w:eastAsia="Arial Unicode MS"/>
              </w:rPr>
            </w:pPr>
            <w:r w:rsidRPr="002728E1">
              <w:rPr>
                <w:rFonts w:eastAsia="Arial Unicode MS"/>
              </w:rPr>
              <w:t>2014</w:t>
            </w:r>
          </w:p>
        </w:tc>
        <w:tc>
          <w:tcPr>
            <w:tcW w:w="1440" w:type="dxa"/>
          </w:tcPr>
          <w:p w:rsidR="00D5694C" w:rsidRPr="002728E1" w:rsidRDefault="00D5694C" w:rsidP="004B2B1E">
            <w:pPr>
              <w:rPr>
                <w:rFonts w:eastAsia="Arial Unicode MS"/>
              </w:rPr>
            </w:pPr>
          </w:p>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1,0</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4</w:t>
            </w:r>
          </w:p>
        </w:tc>
        <w:tc>
          <w:tcPr>
            <w:tcW w:w="2255" w:type="dxa"/>
          </w:tcPr>
          <w:p w:rsidR="00D5694C" w:rsidRPr="002728E1" w:rsidRDefault="00D5694C" w:rsidP="004B2B1E">
            <w:pPr>
              <w:rPr>
                <w:rFonts w:eastAsia="Arial Unicode MS"/>
                <w:bCs/>
              </w:rPr>
            </w:pPr>
            <w:r w:rsidRPr="002728E1">
              <w:rPr>
                <w:rFonts w:eastAsia="Arial Unicode MS"/>
                <w:bCs/>
              </w:rPr>
              <w:t>ДГ-72</w:t>
            </w:r>
          </w:p>
        </w:tc>
        <w:tc>
          <w:tcPr>
            <w:tcW w:w="1276" w:type="dxa"/>
          </w:tcPr>
          <w:p w:rsidR="00D5694C" w:rsidRPr="002728E1" w:rsidRDefault="00D5694C" w:rsidP="004B2B1E">
            <w:pPr>
              <w:jc w:val="center"/>
              <w:rPr>
                <w:rFonts w:eastAsia="Arial Unicode MS"/>
              </w:rPr>
            </w:pPr>
            <w:r w:rsidRPr="002728E1">
              <w:rPr>
                <w:rFonts w:eastAsia="Arial Unicode MS"/>
              </w:rPr>
              <w:t>2001</w:t>
            </w:r>
          </w:p>
        </w:tc>
        <w:tc>
          <w:tcPr>
            <w:tcW w:w="1440" w:type="dxa"/>
          </w:tcPr>
          <w:p w:rsidR="00D5694C" w:rsidRPr="002728E1" w:rsidRDefault="00D5694C" w:rsidP="004B2B1E">
            <w:pPr>
              <w:rPr>
                <w:rFonts w:eastAsia="Arial Unicode MS"/>
              </w:rPr>
            </w:pPr>
          </w:p>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0,8</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5</w:t>
            </w:r>
          </w:p>
        </w:tc>
        <w:tc>
          <w:tcPr>
            <w:tcW w:w="2255" w:type="dxa"/>
          </w:tcPr>
          <w:p w:rsidR="00D5694C" w:rsidRPr="002728E1" w:rsidRDefault="00D5694C" w:rsidP="004B2B1E">
            <w:pPr>
              <w:rPr>
                <w:rFonts w:eastAsia="Arial Unicode MS"/>
                <w:bCs/>
              </w:rPr>
            </w:pPr>
            <w:r w:rsidRPr="002728E1">
              <w:rPr>
                <w:rFonts w:eastAsia="Arial Unicode MS"/>
                <w:bCs/>
              </w:rPr>
              <w:t>ДГ-72</w:t>
            </w:r>
          </w:p>
        </w:tc>
        <w:tc>
          <w:tcPr>
            <w:tcW w:w="1276" w:type="dxa"/>
          </w:tcPr>
          <w:p w:rsidR="00D5694C" w:rsidRPr="002728E1" w:rsidRDefault="00D5694C" w:rsidP="004B2B1E">
            <w:pPr>
              <w:jc w:val="center"/>
              <w:rPr>
                <w:rFonts w:eastAsia="Arial Unicode MS"/>
              </w:rPr>
            </w:pPr>
            <w:r w:rsidRPr="002728E1">
              <w:rPr>
                <w:rFonts w:eastAsia="Arial Unicode MS"/>
              </w:rPr>
              <w:t>1977</w:t>
            </w:r>
          </w:p>
        </w:tc>
        <w:tc>
          <w:tcPr>
            <w:tcW w:w="1440" w:type="dxa"/>
          </w:tcPr>
          <w:p w:rsidR="00D5694C" w:rsidRPr="002728E1" w:rsidRDefault="00D5694C" w:rsidP="004B2B1E">
            <w:pPr>
              <w:rPr>
                <w:rFonts w:eastAsia="Arial Unicode MS"/>
              </w:rPr>
            </w:pPr>
          </w:p>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0,8</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6</w:t>
            </w:r>
          </w:p>
        </w:tc>
        <w:tc>
          <w:tcPr>
            <w:tcW w:w="2255" w:type="dxa"/>
          </w:tcPr>
          <w:p w:rsidR="00D5694C" w:rsidRPr="002728E1" w:rsidRDefault="00D5694C" w:rsidP="004B2B1E">
            <w:pPr>
              <w:rPr>
                <w:rFonts w:eastAsia="Arial Unicode MS"/>
                <w:bCs/>
              </w:rPr>
            </w:pPr>
            <w:r w:rsidRPr="002728E1">
              <w:rPr>
                <w:rFonts w:eastAsia="Arial Unicode MS"/>
                <w:bCs/>
              </w:rPr>
              <w:t>Г-72М</w:t>
            </w:r>
          </w:p>
        </w:tc>
        <w:tc>
          <w:tcPr>
            <w:tcW w:w="1276" w:type="dxa"/>
          </w:tcPr>
          <w:p w:rsidR="00D5694C" w:rsidRPr="002728E1" w:rsidRDefault="00D5694C" w:rsidP="004B2B1E">
            <w:pPr>
              <w:jc w:val="center"/>
              <w:rPr>
                <w:rFonts w:eastAsia="Arial Unicode MS"/>
              </w:rPr>
            </w:pPr>
            <w:r w:rsidRPr="002728E1">
              <w:rPr>
                <w:rFonts w:eastAsia="Arial Unicode MS"/>
              </w:rPr>
              <w:t>2012</w:t>
            </w:r>
          </w:p>
        </w:tc>
        <w:tc>
          <w:tcPr>
            <w:tcW w:w="1440" w:type="dxa"/>
          </w:tcPr>
          <w:p w:rsidR="00D5694C" w:rsidRPr="002728E1" w:rsidRDefault="00D5694C" w:rsidP="004B2B1E">
            <w:pPr>
              <w:rPr>
                <w:rFonts w:eastAsia="Arial Unicode MS"/>
              </w:rPr>
            </w:pPr>
          </w:p>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0,8</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tcPr>
          <w:p w:rsidR="00D5694C" w:rsidRPr="002728E1" w:rsidRDefault="00D5694C" w:rsidP="004B2B1E"/>
        </w:tc>
        <w:tc>
          <w:tcPr>
            <w:tcW w:w="1060" w:type="dxa"/>
          </w:tcPr>
          <w:p w:rsidR="00D5694C" w:rsidRPr="002728E1" w:rsidRDefault="00D5694C" w:rsidP="004B2B1E">
            <w:pPr>
              <w:jc w:val="center"/>
              <w:rPr>
                <w:rFonts w:eastAsia="Arial Unicode MS"/>
              </w:rPr>
            </w:pPr>
            <w:r w:rsidRPr="002728E1">
              <w:rPr>
                <w:rFonts w:eastAsia="Arial Unicode MS"/>
              </w:rPr>
              <w:t>7</w:t>
            </w:r>
          </w:p>
        </w:tc>
        <w:tc>
          <w:tcPr>
            <w:tcW w:w="2255" w:type="dxa"/>
          </w:tcPr>
          <w:p w:rsidR="00D5694C" w:rsidRPr="002728E1" w:rsidRDefault="00D5694C" w:rsidP="004B2B1E">
            <w:pPr>
              <w:rPr>
                <w:rFonts w:eastAsia="Arial Unicode MS"/>
                <w:bCs/>
              </w:rPr>
            </w:pPr>
            <w:r w:rsidRPr="002728E1">
              <w:rPr>
                <w:rFonts w:eastAsia="Arial Unicode MS"/>
                <w:bCs/>
              </w:rPr>
              <w:t>Г-72М</w:t>
            </w:r>
          </w:p>
        </w:tc>
        <w:tc>
          <w:tcPr>
            <w:tcW w:w="1276" w:type="dxa"/>
          </w:tcPr>
          <w:p w:rsidR="00D5694C" w:rsidRPr="002728E1" w:rsidRDefault="00D5694C" w:rsidP="004B2B1E">
            <w:pPr>
              <w:jc w:val="center"/>
              <w:rPr>
                <w:rFonts w:eastAsia="Arial Unicode MS"/>
              </w:rPr>
            </w:pPr>
            <w:r w:rsidRPr="002728E1">
              <w:rPr>
                <w:rFonts w:eastAsia="Arial Unicode MS"/>
              </w:rPr>
              <w:t>2010</w:t>
            </w:r>
          </w:p>
        </w:tc>
        <w:tc>
          <w:tcPr>
            <w:tcW w:w="1440" w:type="dxa"/>
          </w:tcPr>
          <w:p w:rsidR="00D5694C" w:rsidRPr="002728E1" w:rsidRDefault="00D5694C" w:rsidP="004B2B1E">
            <w:pPr>
              <w:rPr>
                <w:rFonts w:eastAsia="Arial Unicode MS"/>
              </w:rPr>
            </w:pPr>
          </w:p>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0,8</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val="restart"/>
            <w:shd w:val="clear" w:color="auto" w:fill="auto"/>
            <w:noWrap/>
          </w:tcPr>
          <w:p w:rsidR="00D5694C" w:rsidRPr="002728E1" w:rsidRDefault="00D5694C" w:rsidP="004B2B1E">
            <w:r w:rsidRPr="002728E1">
              <w:t>ДЭС-23</w:t>
            </w:r>
            <w:r w:rsidR="00122FB4" w:rsidRPr="002728E1">
              <w:t xml:space="preserve"> (АО </w:t>
            </w:r>
            <w:r w:rsidR="00522A1D" w:rsidRPr="002728E1">
              <w:t>«</w:t>
            </w:r>
            <w:r w:rsidR="00122FB4" w:rsidRPr="002728E1">
              <w:t>ЮЭСК</w:t>
            </w:r>
            <w:r w:rsidR="00522A1D" w:rsidRPr="002728E1">
              <w:t>»</w:t>
            </w:r>
            <w:r w:rsidR="00122FB4" w:rsidRPr="002728E1">
              <w:t>)</w:t>
            </w:r>
          </w:p>
        </w:tc>
        <w:tc>
          <w:tcPr>
            <w:tcW w:w="1060" w:type="dxa"/>
            <w:vAlign w:val="center"/>
          </w:tcPr>
          <w:p w:rsidR="00D5694C" w:rsidRPr="002728E1" w:rsidRDefault="00D5694C" w:rsidP="004B2B1E">
            <w:pPr>
              <w:jc w:val="center"/>
            </w:pPr>
          </w:p>
        </w:tc>
        <w:tc>
          <w:tcPr>
            <w:tcW w:w="2255" w:type="dxa"/>
          </w:tcPr>
          <w:p w:rsidR="00D5694C" w:rsidRPr="002728E1" w:rsidRDefault="00D5694C" w:rsidP="004B2B1E">
            <w:pPr>
              <w:rPr>
                <w:rFonts w:eastAsia="Arial Unicode MS"/>
                <w:bCs/>
              </w:rPr>
            </w:pPr>
            <w:r w:rsidRPr="002728E1">
              <w:rPr>
                <w:rFonts w:eastAsia="Arial Unicode MS"/>
                <w:bCs/>
              </w:rPr>
              <w:t xml:space="preserve">дизельные двигатели </w:t>
            </w:r>
          </w:p>
        </w:tc>
        <w:tc>
          <w:tcPr>
            <w:tcW w:w="1276" w:type="dxa"/>
          </w:tcPr>
          <w:p w:rsidR="00D5694C" w:rsidRPr="002728E1" w:rsidRDefault="00D5694C" w:rsidP="004B2B1E">
            <w:pPr>
              <w:jc w:val="center"/>
              <w:rPr>
                <w:rFonts w:eastAsia="Arial Unicode MS"/>
              </w:rPr>
            </w:pPr>
          </w:p>
        </w:tc>
        <w:tc>
          <w:tcPr>
            <w:tcW w:w="1440" w:type="dxa"/>
          </w:tcPr>
          <w:p w:rsidR="00D5694C" w:rsidRPr="002728E1" w:rsidRDefault="00D5694C" w:rsidP="004B2B1E">
            <w:pPr>
              <w:rPr>
                <w:rFonts w:eastAsia="Arial Unicode MS"/>
              </w:rPr>
            </w:pPr>
            <w:r w:rsidRPr="002728E1">
              <w:rPr>
                <w:rFonts w:eastAsia="Arial Unicode MS"/>
              </w:rPr>
              <w:t>Дизельное топливо</w:t>
            </w:r>
          </w:p>
        </w:tc>
        <w:tc>
          <w:tcPr>
            <w:tcW w:w="2160" w:type="dxa"/>
          </w:tcPr>
          <w:p w:rsidR="00D5694C" w:rsidRPr="002728E1" w:rsidRDefault="0019486D" w:rsidP="004B2B1E">
            <w:pPr>
              <w:rPr>
                <w:rFonts w:eastAsia="Arial Unicode MS"/>
              </w:rPr>
            </w:pPr>
            <w:r>
              <w:t>с</w:t>
            </w:r>
            <w:r w:rsidR="00D5694C" w:rsidRPr="002728E1">
              <w:t xml:space="preserve">. Усть-Камчатск, </w:t>
            </w:r>
          </w:p>
        </w:tc>
        <w:tc>
          <w:tcPr>
            <w:tcW w:w="1560" w:type="dxa"/>
            <w:noWrap/>
          </w:tcPr>
          <w:p w:rsidR="00D5694C" w:rsidRPr="002728E1" w:rsidRDefault="00D5694C" w:rsidP="004B2B1E">
            <w:pPr>
              <w:jc w:val="center"/>
              <w:rPr>
                <w:rFonts w:eastAsia="Arial Unicode MS"/>
              </w:rPr>
            </w:pPr>
            <w:r w:rsidRPr="002728E1">
              <w:t>8,20</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vAlign w:val="center"/>
          </w:tcPr>
          <w:p w:rsidR="00D5694C" w:rsidRPr="002728E1" w:rsidRDefault="00D5694C" w:rsidP="004B2B1E"/>
        </w:tc>
        <w:tc>
          <w:tcPr>
            <w:tcW w:w="1060" w:type="dxa"/>
            <w:vAlign w:val="center"/>
          </w:tcPr>
          <w:p w:rsidR="00D5694C" w:rsidRPr="002728E1" w:rsidRDefault="00D5694C" w:rsidP="004B2B1E">
            <w:pPr>
              <w:jc w:val="center"/>
            </w:pPr>
            <w:r w:rsidRPr="002728E1">
              <w:t xml:space="preserve"> 4 </w:t>
            </w:r>
          </w:p>
        </w:tc>
        <w:tc>
          <w:tcPr>
            <w:tcW w:w="2255" w:type="dxa"/>
          </w:tcPr>
          <w:p w:rsidR="00D5694C" w:rsidRPr="002728E1" w:rsidRDefault="00D5694C" w:rsidP="004B2B1E">
            <w:pPr>
              <w:rPr>
                <w:rFonts w:eastAsia="Arial Unicode MS"/>
                <w:bCs/>
              </w:rPr>
            </w:pPr>
            <w:r w:rsidRPr="002728E1">
              <w:rPr>
                <w:rFonts w:eastAsia="Arial Unicode MS"/>
                <w:bCs/>
              </w:rPr>
              <w:t>ДГ-72М.</w:t>
            </w:r>
          </w:p>
        </w:tc>
        <w:tc>
          <w:tcPr>
            <w:tcW w:w="1276" w:type="dxa"/>
          </w:tcPr>
          <w:p w:rsidR="00D5694C" w:rsidRPr="002728E1" w:rsidRDefault="00D5694C" w:rsidP="004B2B1E">
            <w:pPr>
              <w:jc w:val="center"/>
              <w:rPr>
                <w:rFonts w:eastAsia="Arial Unicode MS"/>
              </w:rPr>
            </w:pPr>
            <w:r w:rsidRPr="002728E1">
              <w:rPr>
                <w:rFonts w:eastAsia="Arial Unicode MS"/>
              </w:rPr>
              <w:t>1991</w:t>
            </w:r>
          </w:p>
        </w:tc>
        <w:tc>
          <w:tcPr>
            <w:tcW w:w="1440" w:type="dxa"/>
          </w:tcPr>
          <w:p w:rsidR="00D5694C" w:rsidRPr="002728E1" w:rsidRDefault="00D5694C" w:rsidP="004B2B1E">
            <w:pPr>
              <w:rPr>
                <w:rFonts w:eastAsia="Arial Unicode MS"/>
              </w:rPr>
            </w:pPr>
          </w:p>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 xml:space="preserve"> 0,8 </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vAlign w:val="center"/>
          </w:tcPr>
          <w:p w:rsidR="00D5694C" w:rsidRPr="002728E1" w:rsidRDefault="00D5694C" w:rsidP="004B2B1E"/>
        </w:tc>
        <w:tc>
          <w:tcPr>
            <w:tcW w:w="1060" w:type="dxa"/>
            <w:vAlign w:val="center"/>
          </w:tcPr>
          <w:p w:rsidR="00D5694C" w:rsidRPr="002728E1" w:rsidRDefault="00D5694C" w:rsidP="004B2B1E">
            <w:pPr>
              <w:jc w:val="center"/>
            </w:pPr>
            <w:r w:rsidRPr="002728E1">
              <w:t>5</w:t>
            </w:r>
          </w:p>
        </w:tc>
        <w:tc>
          <w:tcPr>
            <w:tcW w:w="2255" w:type="dxa"/>
          </w:tcPr>
          <w:p w:rsidR="00D5694C" w:rsidRPr="002728E1" w:rsidRDefault="00D5694C" w:rsidP="004B2B1E">
            <w:pPr>
              <w:rPr>
                <w:rFonts w:eastAsia="Arial Unicode MS"/>
                <w:bCs/>
              </w:rPr>
            </w:pPr>
            <w:r w:rsidRPr="002728E1">
              <w:rPr>
                <w:rFonts w:eastAsia="Arial Unicode MS"/>
                <w:bCs/>
              </w:rPr>
              <w:t>LB8250ZLD</w:t>
            </w:r>
          </w:p>
        </w:tc>
        <w:tc>
          <w:tcPr>
            <w:tcW w:w="1276" w:type="dxa"/>
          </w:tcPr>
          <w:p w:rsidR="00D5694C" w:rsidRPr="002728E1" w:rsidRDefault="00D5694C" w:rsidP="004B2B1E">
            <w:pPr>
              <w:jc w:val="center"/>
              <w:rPr>
                <w:rFonts w:eastAsia="Arial Unicode MS"/>
              </w:rPr>
            </w:pPr>
            <w:r w:rsidRPr="002728E1">
              <w:rPr>
                <w:rFonts w:eastAsia="Arial Unicode MS"/>
              </w:rPr>
              <w:t>2014</w:t>
            </w:r>
          </w:p>
        </w:tc>
        <w:tc>
          <w:tcPr>
            <w:tcW w:w="1440" w:type="dxa"/>
          </w:tcPr>
          <w:p w:rsidR="00D5694C" w:rsidRPr="002728E1" w:rsidRDefault="00D5694C" w:rsidP="004B2B1E">
            <w:pPr>
              <w:rPr>
                <w:rFonts w:eastAsia="Arial Unicode MS"/>
              </w:rPr>
            </w:pPr>
          </w:p>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1,0</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vAlign w:val="center"/>
          </w:tcPr>
          <w:p w:rsidR="00D5694C" w:rsidRPr="002728E1" w:rsidRDefault="00D5694C" w:rsidP="004B2B1E"/>
        </w:tc>
        <w:tc>
          <w:tcPr>
            <w:tcW w:w="1060" w:type="dxa"/>
            <w:vAlign w:val="center"/>
          </w:tcPr>
          <w:p w:rsidR="00D5694C" w:rsidRPr="002728E1" w:rsidRDefault="00D5694C" w:rsidP="004B2B1E">
            <w:pPr>
              <w:jc w:val="center"/>
            </w:pPr>
            <w:r w:rsidRPr="002728E1">
              <w:t>7, 8, 11</w:t>
            </w:r>
          </w:p>
        </w:tc>
        <w:tc>
          <w:tcPr>
            <w:tcW w:w="2255" w:type="dxa"/>
          </w:tcPr>
          <w:p w:rsidR="00D5694C" w:rsidRPr="002728E1" w:rsidRDefault="00D5694C" w:rsidP="004B2B1E">
            <w:pPr>
              <w:rPr>
                <w:rFonts w:eastAsia="Arial Unicode MS"/>
                <w:bCs/>
              </w:rPr>
            </w:pPr>
            <w:r w:rsidRPr="002728E1">
              <w:rPr>
                <w:rFonts w:eastAsia="Arial Unicode MS"/>
                <w:bCs/>
              </w:rPr>
              <w:t>3хДГ-72М.</w:t>
            </w:r>
          </w:p>
        </w:tc>
        <w:tc>
          <w:tcPr>
            <w:tcW w:w="1276" w:type="dxa"/>
          </w:tcPr>
          <w:p w:rsidR="00D5694C" w:rsidRPr="002728E1" w:rsidRDefault="00D5694C" w:rsidP="004B2B1E">
            <w:pPr>
              <w:jc w:val="center"/>
              <w:rPr>
                <w:rFonts w:eastAsia="Arial Unicode MS"/>
              </w:rPr>
            </w:pPr>
            <w:r w:rsidRPr="002728E1">
              <w:rPr>
                <w:rFonts w:eastAsia="Arial Unicode MS"/>
              </w:rPr>
              <w:t>1992</w:t>
            </w:r>
          </w:p>
        </w:tc>
        <w:tc>
          <w:tcPr>
            <w:tcW w:w="1440" w:type="dxa"/>
          </w:tcPr>
          <w:p w:rsidR="00D5694C" w:rsidRPr="002728E1" w:rsidRDefault="00D5694C" w:rsidP="004B2B1E">
            <w:pPr>
              <w:rPr>
                <w:rFonts w:eastAsia="Arial Unicode MS"/>
              </w:rPr>
            </w:pPr>
          </w:p>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 xml:space="preserve">3х 0,8 </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vAlign w:val="center"/>
          </w:tcPr>
          <w:p w:rsidR="00D5694C" w:rsidRPr="002728E1" w:rsidRDefault="00D5694C" w:rsidP="004B2B1E"/>
        </w:tc>
        <w:tc>
          <w:tcPr>
            <w:tcW w:w="1060" w:type="dxa"/>
            <w:vAlign w:val="center"/>
          </w:tcPr>
          <w:p w:rsidR="00D5694C" w:rsidRPr="002728E1" w:rsidRDefault="00D5694C" w:rsidP="004B2B1E">
            <w:pPr>
              <w:jc w:val="center"/>
            </w:pPr>
            <w:r w:rsidRPr="002728E1">
              <w:t>9 и 13</w:t>
            </w:r>
          </w:p>
        </w:tc>
        <w:tc>
          <w:tcPr>
            <w:tcW w:w="2255" w:type="dxa"/>
          </w:tcPr>
          <w:p w:rsidR="00D5694C" w:rsidRPr="002728E1" w:rsidRDefault="00D5694C" w:rsidP="004B2B1E">
            <w:pPr>
              <w:rPr>
                <w:rFonts w:eastAsia="Arial Unicode MS"/>
                <w:bCs/>
              </w:rPr>
            </w:pPr>
            <w:r w:rsidRPr="002728E1">
              <w:rPr>
                <w:rFonts w:eastAsia="Arial Unicode MS"/>
                <w:bCs/>
              </w:rPr>
              <w:t>2хДГ-72</w:t>
            </w:r>
          </w:p>
        </w:tc>
        <w:tc>
          <w:tcPr>
            <w:tcW w:w="1276" w:type="dxa"/>
          </w:tcPr>
          <w:p w:rsidR="00D5694C" w:rsidRPr="002728E1" w:rsidRDefault="00D5694C" w:rsidP="004B2B1E">
            <w:pPr>
              <w:jc w:val="center"/>
              <w:rPr>
                <w:rFonts w:eastAsia="Arial Unicode MS"/>
              </w:rPr>
            </w:pPr>
            <w:r w:rsidRPr="002728E1">
              <w:rPr>
                <w:rFonts w:eastAsia="Arial Unicode MS"/>
              </w:rPr>
              <w:t>1975</w:t>
            </w:r>
          </w:p>
        </w:tc>
        <w:tc>
          <w:tcPr>
            <w:tcW w:w="1440" w:type="dxa"/>
          </w:tcPr>
          <w:p w:rsidR="00D5694C" w:rsidRPr="002728E1" w:rsidRDefault="00D5694C" w:rsidP="004B2B1E">
            <w:pPr>
              <w:rPr>
                <w:rFonts w:eastAsia="Arial Unicode MS"/>
              </w:rPr>
            </w:pPr>
          </w:p>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 xml:space="preserve">2 х 0,8 </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vAlign w:val="center"/>
          </w:tcPr>
          <w:p w:rsidR="00D5694C" w:rsidRPr="002728E1" w:rsidRDefault="00D5694C" w:rsidP="004B2B1E"/>
        </w:tc>
        <w:tc>
          <w:tcPr>
            <w:tcW w:w="1060" w:type="dxa"/>
            <w:vAlign w:val="center"/>
          </w:tcPr>
          <w:p w:rsidR="00D5694C" w:rsidRPr="002728E1" w:rsidRDefault="00D5694C" w:rsidP="004B2B1E">
            <w:pPr>
              <w:jc w:val="center"/>
            </w:pPr>
            <w:r w:rsidRPr="002728E1">
              <w:t>12</w:t>
            </w:r>
          </w:p>
        </w:tc>
        <w:tc>
          <w:tcPr>
            <w:tcW w:w="2255" w:type="dxa"/>
          </w:tcPr>
          <w:p w:rsidR="00D5694C" w:rsidRPr="002728E1" w:rsidRDefault="00D5694C" w:rsidP="004B2B1E">
            <w:pPr>
              <w:rPr>
                <w:rFonts w:eastAsia="Arial Unicode MS"/>
                <w:bCs/>
              </w:rPr>
            </w:pPr>
            <w:r w:rsidRPr="002728E1">
              <w:rPr>
                <w:rFonts w:eastAsia="Arial Unicode MS"/>
                <w:bCs/>
              </w:rPr>
              <w:t>ДГ-72М</w:t>
            </w:r>
          </w:p>
        </w:tc>
        <w:tc>
          <w:tcPr>
            <w:tcW w:w="1276" w:type="dxa"/>
          </w:tcPr>
          <w:p w:rsidR="00D5694C" w:rsidRPr="002728E1" w:rsidRDefault="00D5694C" w:rsidP="004B2B1E">
            <w:pPr>
              <w:jc w:val="center"/>
              <w:rPr>
                <w:rFonts w:eastAsia="Arial Unicode MS"/>
              </w:rPr>
            </w:pPr>
            <w:r w:rsidRPr="002728E1">
              <w:rPr>
                <w:rFonts w:eastAsia="Arial Unicode MS"/>
              </w:rPr>
              <w:t>1987</w:t>
            </w:r>
          </w:p>
        </w:tc>
        <w:tc>
          <w:tcPr>
            <w:tcW w:w="1440" w:type="dxa"/>
          </w:tcPr>
          <w:p w:rsidR="00D5694C" w:rsidRPr="002728E1" w:rsidRDefault="00D5694C" w:rsidP="004B2B1E">
            <w:pPr>
              <w:rPr>
                <w:rFonts w:eastAsia="Arial Unicode MS"/>
              </w:rPr>
            </w:pPr>
          </w:p>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0,8</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vMerge/>
            <w:shd w:val="clear" w:color="auto" w:fill="auto"/>
            <w:noWrap/>
            <w:vAlign w:val="center"/>
          </w:tcPr>
          <w:p w:rsidR="00D5694C" w:rsidRPr="002728E1" w:rsidRDefault="00D5694C" w:rsidP="004B2B1E"/>
        </w:tc>
        <w:tc>
          <w:tcPr>
            <w:tcW w:w="1060" w:type="dxa"/>
            <w:vAlign w:val="center"/>
          </w:tcPr>
          <w:p w:rsidR="00D5694C" w:rsidRPr="002728E1" w:rsidRDefault="00D5694C" w:rsidP="004B2B1E">
            <w:pPr>
              <w:jc w:val="center"/>
            </w:pPr>
            <w:r w:rsidRPr="002728E1">
              <w:t>14</w:t>
            </w:r>
          </w:p>
        </w:tc>
        <w:tc>
          <w:tcPr>
            <w:tcW w:w="2255" w:type="dxa"/>
          </w:tcPr>
          <w:p w:rsidR="00D5694C" w:rsidRPr="002728E1" w:rsidRDefault="00D5694C" w:rsidP="004B2B1E">
            <w:pPr>
              <w:rPr>
                <w:rFonts w:eastAsia="Arial Unicode MS"/>
                <w:bCs/>
              </w:rPr>
            </w:pPr>
            <w:r w:rsidRPr="002728E1">
              <w:rPr>
                <w:rFonts w:eastAsia="Arial Unicode MS"/>
                <w:bCs/>
              </w:rPr>
              <w:t>ДГ-72М</w:t>
            </w:r>
          </w:p>
        </w:tc>
        <w:tc>
          <w:tcPr>
            <w:tcW w:w="1276" w:type="dxa"/>
          </w:tcPr>
          <w:p w:rsidR="00D5694C" w:rsidRPr="002728E1" w:rsidRDefault="00D5694C" w:rsidP="004B2B1E">
            <w:pPr>
              <w:jc w:val="center"/>
              <w:rPr>
                <w:rFonts w:eastAsia="Arial Unicode MS"/>
              </w:rPr>
            </w:pPr>
            <w:r w:rsidRPr="002728E1">
              <w:rPr>
                <w:rFonts w:eastAsia="Arial Unicode MS"/>
              </w:rPr>
              <w:t>1988</w:t>
            </w:r>
          </w:p>
        </w:tc>
        <w:tc>
          <w:tcPr>
            <w:tcW w:w="1440" w:type="dxa"/>
          </w:tcPr>
          <w:p w:rsidR="00D5694C" w:rsidRPr="002728E1" w:rsidRDefault="00D5694C" w:rsidP="004B2B1E">
            <w:pPr>
              <w:rPr>
                <w:rFonts w:eastAsia="Arial Unicode MS"/>
              </w:rPr>
            </w:pPr>
          </w:p>
        </w:tc>
        <w:tc>
          <w:tcPr>
            <w:tcW w:w="2160" w:type="dxa"/>
          </w:tcPr>
          <w:p w:rsidR="00D5694C" w:rsidRPr="002728E1" w:rsidRDefault="00D5694C" w:rsidP="004B2B1E"/>
        </w:tc>
        <w:tc>
          <w:tcPr>
            <w:tcW w:w="1560" w:type="dxa"/>
            <w:noWrap/>
          </w:tcPr>
          <w:p w:rsidR="00D5694C" w:rsidRPr="002728E1" w:rsidRDefault="00D5694C" w:rsidP="004B2B1E">
            <w:pPr>
              <w:jc w:val="center"/>
            </w:pPr>
            <w:r w:rsidRPr="002728E1">
              <w:t>0,8</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shd w:val="clear" w:color="auto" w:fill="auto"/>
            <w:noWrap/>
            <w:vAlign w:val="center"/>
          </w:tcPr>
          <w:p w:rsidR="00D5694C" w:rsidRPr="002728E1" w:rsidRDefault="00403F3D" w:rsidP="00403F3D">
            <w:r w:rsidRPr="002728E1">
              <w:t>ДЭС (</w:t>
            </w:r>
            <w:r w:rsidR="00D5694C" w:rsidRPr="002728E1">
              <w:t xml:space="preserve">АО </w:t>
            </w:r>
            <w:r w:rsidR="00522A1D" w:rsidRPr="002728E1">
              <w:t>«</w:t>
            </w:r>
            <w:r w:rsidR="00D5694C" w:rsidRPr="002728E1">
              <w:t>Корякэнерго</w:t>
            </w:r>
            <w:r w:rsidR="00522A1D" w:rsidRPr="002728E1">
              <w:t>»</w:t>
            </w:r>
            <w:r w:rsidRPr="002728E1">
              <w:t xml:space="preserve"> + АО </w:t>
            </w:r>
            <w:r w:rsidR="00522A1D" w:rsidRPr="002728E1">
              <w:t>«</w:t>
            </w:r>
            <w:r w:rsidRPr="002728E1">
              <w:t>ЮЭСК</w:t>
            </w:r>
            <w:r w:rsidR="00522A1D" w:rsidRPr="002728E1">
              <w:t>»</w:t>
            </w:r>
            <w:r w:rsidRPr="002728E1">
              <w:t>) установленной мощностью до 5 МВт)</w:t>
            </w:r>
          </w:p>
        </w:tc>
        <w:tc>
          <w:tcPr>
            <w:tcW w:w="1060" w:type="dxa"/>
            <w:vAlign w:val="center"/>
          </w:tcPr>
          <w:p w:rsidR="00D5694C" w:rsidRPr="002728E1" w:rsidRDefault="00D5694C" w:rsidP="004B2B1E">
            <w:pPr>
              <w:jc w:val="center"/>
            </w:pPr>
          </w:p>
        </w:tc>
        <w:tc>
          <w:tcPr>
            <w:tcW w:w="2255" w:type="dxa"/>
          </w:tcPr>
          <w:p w:rsidR="00D5694C" w:rsidRPr="002728E1" w:rsidRDefault="00D5694C" w:rsidP="004B2B1E">
            <w:pPr>
              <w:rPr>
                <w:rFonts w:eastAsia="Arial Unicode MS"/>
                <w:bCs/>
              </w:rPr>
            </w:pPr>
            <w:r w:rsidRPr="002728E1">
              <w:rPr>
                <w:rFonts w:eastAsia="Arial Unicode MS"/>
                <w:bCs/>
              </w:rPr>
              <w:t>ДЭС</w:t>
            </w:r>
          </w:p>
        </w:tc>
        <w:tc>
          <w:tcPr>
            <w:tcW w:w="1276" w:type="dxa"/>
          </w:tcPr>
          <w:p w:rsidR="00D5694C" w:rsidRPr="002728E1" w:rsidRDefault="00D5694C" w:rsidP="004B2B1E">
            <w:pPr>
              <w:jc w:val="center"/>
              <w:rPr>
                <w:rFonts w:eastAsia="Arial Unicode MS"/>
              </w:rPr>
            </w:pPr>
          </w:p>
        </w:tc>
        <w:tc>
          <w:tcPr>
            <w:tcW w:w="1440" w:type="dxa"/>
          </w:tcPr>
          <w:p w:rsidR="00D5694C" w:rsidRPr="002728E1" w:rsidRDefault="00D5694C" w:rsidP="004B2B1E">
            <w:pPr>
              <w:rPr>
                <w:rFonts w:eastAsia="Arial Unicode MS"/>
              </w:rPr>
            </w:pPr>
            <w:r w:rsidRPr="002728E1">
              <w:rPr>
                <w:rFonts w:eastAsia="Arial Unicode MS"/>
              </w:rPr>
              <w:t>Дизельное топливо</w:t>
            </w:r>
          </w:p>
        </w:tc>
        <w:tc>
          <w:tcPr>
            <w:tcW w:w="2160" w:type="dxa"/>
          </w:tcPr>
          <w:p w:rsidR="00D5694C" w:rsidRPr="002728E1" w:rsidRDefault="00D5694C" w:rsidP="004B2B1E"/>
        </w:tc>
        <w:tc>
          <w:tcPr>
            <w:tcW w:w="1560" w:type="dxa"/>
            <w:noWrap/>
          </w:tcPr>
          <w:p w:rsidR="00D5694C" w:rsidRPr="002728E1" w:rsidRDefault="00403F3D" w:rsidP="004B2B1E">
            <w:pPr>
              <w:jc w:val="center"/>
            </w:pPr>
            <w:r w:rsidRPr="002728E1">
              <w:t>59,47</w:t>
            </w:r>
          </w:p>
        </w:tc>
        <w:tc>
          <w:tcPr>
            <w:tcW w:w="1681" w:type="dxa"/>
          </w:tcPr>
          <w:p w:rsidR="00D5694C" w:rsidRPr="002728E1" w:rsidRDefault="00D5694C" w:rsidP="004B2B1E">
            <w:pPr>
              <w:jc w:val="center"/>
              <w:rPr>
                <w:rFonts w:eastAsia="Arial Unicode MS"/>
              </w:rPr>
            </w:pPr>
          </w:p>
        </w:tc>
      </w:tr>
      <w:tr w:rsidR="00D5694C" w:rsidRPr="00A60839" w:rsidTr="00DB26A1">
        <w:trPr>
          <w:trHeight w:val="20"/>
          <w:jc w:val="center"/>
        </w:trPr>
        <w:tc>
          <w:tcPr>
            <w:tcW w:w="2997" w:type="dxa"/>
            <w:shd w:val="clear" w:color="auto" w:fill="auto"/>
            <w:noWrap/>
          </w:tcPr>
          <w:p w:rsidR="00D5694C" w:rsidRPr="002728E1" w:rsidRDefault="00D5694C" w:rsidP="004B2B1E">
            <w:r w:rsidRPr="002728E1">
              <w:t>Прочие ДЭС</w:t>
            </w:r>
          </w:p>
        </w:tc>
        <w:tc>
          <w:tcPr>
            <w:tcW w:w="1060" w:type="dxa"/>
          </w:tcPr>
          <w:p w:rsidR="00D5694C" w:rsidRPr="002728E1" w:rsidRDefault="00D5694C" w:rsidP="004B2B1E">
            <w:pPr>
              <w:jc w:val="center"/>
              <w:rPr>
                <w:rFonts w:eastAsia="Arial Unicode MS"/>
              </w:rPr>
            </w:pPr>
          </w:p>
        </w:tc>
        <w:tc>
          <w:tcPr>
            <w:tcW w:w="2255" w:type="dxa"/>
            <w:shd w:val="clear" w:color="auto" w:fill="auto"/>
          </w:tcPr>
          <w:p w:rsidR="00D5694C" w:rsidRPr="002728E1" w:rsidRDefault="00D5694C" w:rsidP="004B2B1E">
            <w:r w:rsidRPr="002728E1">
              <w:t>ДЭС</w:t>
            </w:r>
          </w:p>
        </w:tc>
        <w:tc>
          <w:tcPr>
            <w:tcW w:w="1276" w:type="dxa"/>
          </w:tcPr>
          <w:p w:rsidR="00D5694C" w:rsidRPr="002728E1" w:rsidRDefault="00D5694C" w:rsidP="004B2B1E">
            <w:pPr>
              <w:jc w:val="center"/>
              <w:rPr>
                <w:rFonts w:eastAsia="Arial Unicode MS"/>
              </w:rPr>
            </w:pPr>
          </w:p>
        </w:tc>
        <w:tc>
          <w:tcPr>
            <w:tcW w:w="1440" w:type="dxa"/>
          </w:tcPr>
          <w:p w:rsidR="00D5694C" w:rsidRPr="002728E1" w:rsidRDefault="00D5694C" w:rsidP="004B2B1E">
            <w:r w:rsidRPr="002728E1">
              <w:t>Прочие ДЭС</w:t>
            </w:r>
          </w:p>
        </w:tc>
        <w:tc>
          <w:tcPr>
            <w:tcW w:w="2160" w:type="dxa"/>
          </w:tcPr>
          <w:p w:rsidR="00D5694C" w:rsidRPr="002728E1" w:rsidRDefault="00D5694C" w:rsidP="004B2B1E">
            <w:pPr>
              <w:rPr>
                <w:rFonts w:eastAsia="Arial Unicode MS"/>
              </w:rPr>
            </w:pPr>
          </w:p>
        </w:tc>
        <w:tc>
          <w:tcPr>
            <w:tcW w:w="1560" w:type="dxa"/>
            <w:noWrap/>
          </w:tcPr>
          <w:p w:rsidR="00D5694C" w:rsidRPr="002728E1" w:rsidRDefault="005230AE" w:rsidP="004B2B1E">
            <w:pPr>
              <w:jc w:val="center"/>
            </w:pPr>
            <w:r w:rsidRPr="002728E1">
              <w:t>41,126</w:t>
            </w:r>
          </w:p>
        </w:tc>
        <w:tc>
          <w:tcPr>
            <w:tcW w:w="1681" w:type="dxa"/>
          </w:tcPr>
          <w:p w:rsidR="00D5694C" w:rsidRPr="002728E1" w:rsidRDefault="00D5694C" w:rsidP="004B2B1E">
            <w:pPr>
              <w:jc w:val="center"/>
            </w:pPr>
          </w:p>
        </w:tc>
      </w:tr>
      <w:tr w:rsidR="00D5694C" w:rsidRPr="00A60839" w:rsidTr="00DB26A1">
        <w:trPr>
          <w:trHeight w:val="20"/>
          <w:jc w:val="center"/>
        </w:trPr>
        <w:tc>
          <w:tcPr>
            <w:tcW w:w="2997" w:type="dxa"/>
            <w:shd w:val="clear" w:color="auto" w:fill="auto"/>
            <w:noWrap/>
          </w:tcPr>
          <w:p w:rsidR="00D5694C" w:rsidRPr="002728E1" w:rsidRDefault="00D5694C" w:rsidP="004B2B1E">
            <w:r w:rsidRPr="002728E1">
              <w:t>Всего по Камчатскому краю</w:t>
            </w:r>
          </w:p>
        </w:tc>
        <w:tc>
          <w:tcPr>
            <w:tcW w:w="1060" w:type="dxa"/>
          </w:tcPr>
          <w:p w:rsidR="00D5694C" w:rsidRPr="002728E1" w:rsidRDefault="00D5694C" w:rsidP="004B2B1E">
            <w:pPr>
              <w:jc w:val="center"/>
              <w:rPr>
                <w:rFonts w:eastAsia="Arial Unicode MS"/>
              </w:rPr>
            </w:pPr>
          </w:p>
        </w:tc>
        <w:tc>
          <w:tcPr>
            <w:tcW w:w="2255" w:type="dxa"/>
            <w:shd w:val="clear" w:color="auto" w:fill="auto"/>
          </w:tcPr>
          <w:p w:rsidR="00D5694C" w:rsidRPr="002728E1" w:rsidRDefault="00D5694C" w:rsidP="004B2B1E"/>
        </w:tc>
        <w:tc>
          <w:tcPr>
            <w:tcW w:w="1276" w:type="dxa"/>
          </w:tcPr>
          <w:p w:rsidR="00D5694C" w:rsidRPr="002728E1" w:rsidRDefault="00D5694C" w:rsidP="004B2B1E">
            <w:pPr>
              <w:jc w:val="center"/>
              <w:rPr>
                <w:rFonts w:eastAsia="Arial Unicode MS"/>
              </w:rPr>
            </w:pPr>
          </w:p>
        </w:tc>
        <w:tc>
          <w:tcPr>
            <w:tcW w:w="1440" w:type="dxa"/>
          </w:tcPr>
          <w:p w:rsidR="00D5694C" w:rsidRPr="002728E1" w:rsidRDefault="00D5694C" w:rsidP="004B2B1E"/>
        </w:tc>
        <w:tc>
          <w:tcPr>
            <w:tcW w:w="2160" w:type="dxa"/>
          </w:tcPr>
          <w:p w:rsidR="00D5694C" w:rsidRPr="002728E1" w:rsidRDefault="00D5694C" w:rsidP="004B2B1E">
            <w:pPr>
              <w:rPr>
                <w:rFonts w:eastAsia="Arial Unicode MS"/>
              </w:rPr>
            </w:pPr>
          </w:p>
        </w:tc>
        <w:tc>
          <w:tcPr>
            <w:tcW w:w="1560" w:type="dxa"/>
            <w:noWrap/>
          </w:tcPr>
          <w:p w:rsidR="00D5694C" w:rsidRPr="002728E1" w:rsidRDefault="00D5694C" w:rsidP="004B2B1E">
            <w:pPr>
              <w:jc w:val="center"/>
            </w:pPr>
          </w:p>
          <w:p w:rsidR="00D5694C" w:rsidRPr="002728E1" w:rsidRDefault="005230AE" w:rsidP="004B2B1E">
            <w:pPr>
              <w:jc w:val="center"/>
            </w:pPr>
            <w:r w:rsidRPr="002728E1">
              <w:t>658,9</w:t>
            </w:r>
            <w:r w:rsidR="004317D7" w:rsidRPr="002728E1">
              <w:t>*</w:t>
            </w:r>
          </w:p>
        </w:tc>
        <w:tc>
          <w:tcPr>
            <w:tcW w:w="1681" w:type="dxa"/>
          </w:tcPr>
          <w:p w:rsidR="00D5694C" w:rsidRPr="002728E1" w:rsidRDefault="00D5694C" w:rsidP="004B2B1E">
            <w:pPr>
              <w:jc w:val="center"/>
            </w:pPr>
          </w:p>
        </w:tc>
      </w:tr>
    </w:tbl>
    <w:p w:rsidR="00D5694C" w:rsidRPr="00A60839" w:rsidRDefault="00D5694C" w:rsidP="004B2B1E">
      <w:pPr>
        <w:ind w:left="1797" w:hanging="1797"/>
      </w:pPr>
    </w:p>
    <w:p w:rsidR="00D5694C" w:rsidRPr="00A60839" w:rsidRDefault="004317D7" w:rsidP="004317D7">
      <w:pPr>
        <w:ind w:firstLine="709"/>
        <w:sectPr w:rsidR="00D5694C" w:rsidRPr="00A60839" w:rsidSect="00D50607">
          <w:headerReference w:type="default" r:id="rId13"/>
          <w:footerReference w:type="default" r:id="rId14"/>
          <w:pgSz w:w="16838" w:h="11906" w:orient="landscape"/>
          <w:pgMar w:top="1418" w:right="1134" w:bottom="850" w:left="1134" w:header="708" w:footer="708" w:gutter="0"/>
          <w:cols w:space="708"/>
          <w:docGrid w:linePitch="360"/>
        </w:sectPr>
      </w:pPr>
      <w:r w:rsidRPr="00A60839">
        <w:t xml:space="preserve">* Итоговая установленная мощность по краю   приведена в соответствии с Таблицей </w:t>
      </w:r>
      <w:r w:rsidR="00AF65A2" w:rsidRPr="00A60839">
        <w:t>12</w:t>
      </w:r>
    </w:p>
    <w:p w:rsidR="00FA4E06" w:rsidRPr="00A60839" w:rsidRDefault="00FA4E06" w:rsidP="00217680">
      <w:pPr>
        <w:ind w:firstLine="709"/>
        <w:jc w:val="both"/>
        <w:rPr>
          <w:sz w:val="28"/>
          <w:szCs w:val="28"/>
        </w:rPr>
      </w:pPr>
      <w:r w:rsidRPr="00A60839">
        <w:rPr>
          <w:sz w:val="28"/>
          <w:szCs w:val="28"/>
        </w:rPr>
        <w:lastRenderedPageBreak/>
        <w:t xml:space="preserve">На рисунке 4 приведена структура </w:t>
      </w:r>
      <w:r w:rsidR="00C710F8" w:rsidRPr="00C710F8">
        <w:rPr>
          <w:sz w:val="28"/>
          <w:szCs w:val="28"/>
        </w:rPr>
        <w:t>установленной мощности электрогенерирующего оборудования Камчатского края по наименованию эксплуатирующих организаций</w:t>
      </w:r>
      <w:r w:rsidRPr="00A60839">
        <w:rPr>
          <w:sz w:val="28"/>
          <w:szCs w:val="28"/>
        </w:rPr>
        <w:t>.</w:t>
      </w:r>
    </w:p>
    <w:p w:rsidR="00FA4E06" w:rsidRPr="00A60839" w:rsidRDefault="00FA4E06" w:rsidP="00FA4E06">
      <w:pPr>
        <w:ind w:firstLine="851"/>
        <w:jc w:val="both"/>
        <w:rPr>
          <w:sz w:val="28"/>
          <w:szCs w:val="28"/>
        </w:rPr>
      </w:pPr>
    </w:p>
    <w:p w:rsidR="00D5694C" w:rsidRPr="00A60839" w:rsidRDefault="000A7651" w:rsidP="000A7651">
      <w:pPr>
        <w:jc w:val="right"/>
        <w:rPr>
          <w:bCs/>
          <w:sz w:val="28"/>
          <w:szCs w:val="28"/>
        </w:rPr>
      </w:pPr>
      <w:r w:rsidRPr="00A60839">
        <w:rPr>
          <w:bCs/>
          <w:sz w:val="28"/>
          <w:szCs w:val="28"/>
        </w:rPr>
        <w:t>Рисунок 4</w:t>
      </w:r>
    </w:p>
    <w:p w:rsidR="000A7651" w:rsidRPr="00A60839" w:rsidRDefault="000A7651" w:rsidP="003B144F">
      <w:pPr>
        <w:pStyle w:val="aff2"/>
        <w:jc w:val="center"/>
        <w:rPr>
          <w:b w:val="0"/>
          <w:sz w:val="28"/>
          <w:szCs w:val="28"/>
        </w:rPr>
      </w:pPr>
      <w:r w:rsidRPr="00A60839">
        <w:rPr>
          <w:b w:val="0"/>
          <w:sz w:val="28"/>
          <w:szCs w:val="28"/>
        </w:rPr>
        <w:t xml:space="preserve">Структура установленной мощности </w:t>
      </w:r>
      <w:r w:rsidR="00C710F8">
        <w:rPr>
          <w:b w:val="0"/>
          <w:sz w:val="28"/>
          <w:szCs w:val="28"/>
        </w:rPr>
        <w:t xml:space="preserve">электрогенерирующего оборудования Камчатского края </w:t>
      </w:r>
      <w:r w:rsidRPr="00A60839">
        <w:rPr>
          <w:b w:val="0"/>
          <w:sz w:val="28"/>
          <w:szCs w:val="28"/>
        </w:rPr>
        <w:t xml:space="preserve">по </w:t>
      </w:r>
      <w:r w:rsidR="00C710F8">
        <w:rPr>
          <w:b w:val="0"/>
          <w:sz w:val="28"/>
          <w:szCs w:val="28"/>
        </w:rPr>
        <w:t>наименованию</w:t>
      </w:r>
      <w:r w:rsidRPr="00A60839">
        <w:rPr>
          <w:b w:val="0"/>
          <w:sz w:val="28"/>
          <w:szCs w:val="28"/>
        </w:rPr>
        <w:t xml:space="preserve"> </w:t>
      </w:r>
      <w:r w:rsidR="00C710F8">
        <w:rPr>
          <w:b w:val="0"/>
          <w:sz w:val="28"/>
          <w:szCs w:val="28"/>
        </w:rPr>
        <w:t>эксплуатирующих организаций</w:t>
      </w:r>
    </w:p>
    <w:p w:rsidR="000A7651" w:rsidRPr="00A60839" w:rsidRDefault="000A7651" w:rsidP="000A7651">
      <w:pPr>
        <w:jc w:val="right"/>
        <w:rPr>
          <w:bCs/>
          <w:sz w:val="26"/>
          <w:szCs w:val="26"/>
        </w:rPr>
      </w:pPr>
    </w:p>
    <w:p w:rsidR="00D5694C" w:rsidRPr="00A60839" w:rsidRDefault="00D340C8" w:rsidP="003B144F">
      <w:pPr>
        <w:ind w:firstLine="720"/>
        <w:jc w:val="center"/>
        <w:rPr>
          <w:sz w:val="28"/>
          <w:szCs w:val="28"/>
        </w:rPr>
      </w:pPr>
      <w:r>
        <w:rPr>
          <w:noProof/>
        </w:rPr>
        <w:drawing>
          <wp:inline distT="0" distB="0" distL="0" distR="0">
            <wp:extent cx="4581525" cy="2752725"/>
            <wp:effectExtent l="0" t="0" r="0" b="0"/>
            <wp:docPr id="4"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D5694C" w:rsidRPr="00A60839" w:rsidRDefault="00D5694C" w:rsidP="00217680">
      <w:pPr>
        <w:ind w:firstLine="709"/>
        <w:jc w:val="both"/>
        <w:rPr>
          <w:sz w:val="28"/>
          <w:szCs w:val="28"/>
        </w:rPr>
      </w:pPr>
      <w:r w:rsidRPr="00A60839">
        <w:rPr>
          <w:sz w:val="28"/>
          <w:szCs w:val="28"/>
        </w:rPr>
        <w:t>Одной из основных проблем энергетики Камчатки на современном этапе становится износ оборудования тепловых электростанций</w:t>
      </w:r>
      <w:r w:rsidR="00172582" w:rsidRPr="00A60839">
        <w:rPr>
          <w:sz w:val="28"/>
          <w:szCs w:val="28"/>
        </w:rPr>
        <w:t>, работающих на основе традиционных технологий и использующих углеводородное топливо</w:t>
      </w:r>
      <w:r w:rsidR="00104520" w:rsidRPr="00A60839">
        <w:rPr>
          <w:sz w:val="28"/>
          <w:szCs w:val="28"/>
        </w:rPr>
        <w:t>,</w:t>
      </w:r>
      <w:r w:rsidRPr="00A60839">
        <w:rPr>
          <w:sz w:val="28"/>
          <w:szCs w:val="28"/>
        </w:rPr>
        <w:t xml:space="preserve"> и ДЭС.</w:t>
      </w:r>
    </w:p>
    <w:p w:rsidR="00D5694C" w:rsidRPr="00A60839" w:rsidRDefault="00D5694C" w:rsidP="00217680">
      <w:pPr>
        <w:ind w:firstLine="709"/>
        <w:jc w:val="both"/>
        <w:rPr>
          <w:sz w:val="28"/>
          <w:szCs w:val="28"/>
        </w:rPr>
      </w:pPr>
      <w:r w:rsidRPr="00A60839">
        <w:rPr>
          <w:sz w:val="28"/>
          <w:szCs w:val="28"/>
        </w:rPr>
        <w:t xml:space="preserve">Часть основного энергетического оборудования </w:t>
      </w:r>
      <w:r w:rsidR="00276F51" w:rsidRPr="00A60839">
        <w:rPr>
          <w:sz w:val="28"/>
          <w:szCs w:val="28"/>
        </w:rPr>
        <w:t>Паужетской ГеоЭС и части ДЭС</w:t>
      </w:r>
      <w:r w:rsidRPr="00A60839">
        <w:rPr>
          <w:sz w:val="28"/>
          <w:szCs w:val="28"/>
        </w:rPr>
        <w:t xml:space="preserve"> выработало свой </w:t>
      </w:r>
      <w:r w:rsidR="00C7168B" w:rsidRPr="00A60839">
        <w:rPr>
          <w:sz w:val="28"/>
          <w:szCs w:val="28"/>
        </w:rPr>
        <w:t>технический ресурс</w:t>
      </w:r>
      <w:r w:rsidRPr="00A60839">
        <w:rPr>
          <w:sz w:val="28"/>
          <w:szCs w:val="28"/>
        </w:rPr>
        <w:t xml:space="preserve"> и продлена актами обследования на второй срок. </w:t>
      </w:r>
      <w:r w:rsidR="00276F51" w:rsidRPr="00A60839">
        <w:rPr>
          <w:sz w:val="28"/>
          <w:szCs w:val="28"/>
        </w:rPr>
        <w:t>Энергетическое</w:t>
      </w:r>
      <w:r w:rsidRPr="00A60839">
        <w:rPr>
          <w:sz w:val="28"/>
          <w:szCs w:val="28"/>
        </w:rPr>
        <w:t xml:space="preserve"> </w:t>
      </w:r>
      <w:r w:rsidR="00276F51" w:rsidRPr="00A60839">
        <w:rPr>
          <w:sz w:val="28"/>
          <w:szCs w:val="28"/>
        </w:rPr>
        <w:t>оборудование</w:t>
      </w:r>
      <w:r w:rsidR="00C7168B" w:rsidRPr="00A60839">
        <w:rPr>
          <w:sz w:val="28"/>
          <w:szCs w:val="28"/>
        </w:rPr>
        <w:t xml:space="preserve"> </w:t>
      </w:r>
      <w:r w:rsidR="00B21226" w:rsidRPr="00A60839">
        <w:rPr>
          <w:sz w:val="28"/>
          <w:szCs w:val="28"/>
        </w:rPr>
        <w:t xml:space="preserve">Камчатской </w:t>
      </w:r>
      <w:r w:rsidR="00276F51" w:rsidRPr="00A60839">
        <w:rPr>
          <w:sz w:val="28"/>
          <w:szCs w:val="28"/>
        </w:rPr>
        <w:t>ТЭЦ-1</w:t>
      </w:r>
      <w:r w:rsidR="00104520" w:rsidRPr="00A60839">
        <w:rPr>
          <w:sz w:val="28"/>
          <w:szCs w:val="28"/>
        </w:rPr>
        <w:t xml:space="preserve"> </w:t>
      </w:r>
      <w:r w:rsidR="00276F51" w:rsidRPr="00A60839">
        <w:rPr>
          <w:sz w:val="28"/>
          <w:szCs w:val="28"/>
        </w:rPr>
        <w:t>введено</w:t>
      </w:r>
      <w:r w:rsidRPr="00A60839">
        <w:rPr>
          <w:sz w:val="28"/>
          <w:szCs w:val="28"/>
        </w:rPr>
        <w:t xml:space="preserve"> в эксплуатацию </w:t>
      </w:r>
      <w:r w:rsidR="00C7168B" w:rsidRPr="00A60839">
        <w:rPr>
          <w:sz w:val="28"/>
          <w:szCs w:val="28"/>
        </w:rPr>
        <w:t>более 40</w:t>
      </w:r>
      <w:r w:rsidRPr="00A60839">
        <w:rPr>
          <w:sz w:val="28"/>
          <w:szCs w:val="28"/>
        </w:rPr>
        <w:t xml:space="preserve"> лет назад</w:t>
      </w:r>
      <w:r w:rsidR="00B21226" w:rsidRPr="00A60839">
        <w:rPr>
          <w:sz w:val="28"/>
          <w:szCs w:val="28"/>
        </w:rPr>
        <w:t xml:space="preserve"> и уже</w:t>
      </w:r>
      <w:r w:rsidRPr="00A60839">
        <w:rPr>
          <w:sz w:val="28"/>
          <w:szCs w:val="28"/>
        </w:rPr>
        <w:t xml:space="preserve"> устарело, что влияет на надежность его эксплуатации.</w:t>
      </w:r>
    </w:p>
    <w:p w:rsidR="00D5694C" w:rsidRPr="00A60839" w:rsidRDefault="00384E98" w:rsidP="00217680">
      <w:pPr>
        <w:ind w:firstLine="709"/>
        <w:jc w:val="both"/>
        <w:rPr>
          <w:sz w:val="28"/>
          <w:szCs w:val="28"/>
        </w:rPr>
      </w:pPr>
      <w:r w:rsidRPr="00A60839">
        <w:rPr>
          <w:sz w:val="28"/>
          <w:szCs w:val="28"/>
        </w:rPr>
        <w:t>Генерирующее оборудование</w:t>
      </w:r>
      <w:r w:rsidR="00D5694C" w:rsidRPr="00A60839">
        <w:rPr>
          <w:sz w:val="28"/>
          <w:szCs w:val="28"/>
        </w:rPr>
        <w:t xml:space="preserve"> </w:t>
      </w:r>
      <w:r w:rsidR="00B21226" w:rsidRPr="00A60839">
        <w:rPr>
          <w:sz w:val="28"/>
          <w:szCs w:val="28"/>
        </w:rPr>
        <w:t xml:space="preserve">Камчатской </w:t>
      </w:r>
      <w:r w:rsidR="00D5694C" w:rsidRPr="00A60839">
        <w:rPr>
          <w:sz w:val="28"/>
          <w:szCs w:val="28"/>
        </w:rPr>
        <w:t xml:space="preserve">ТЭЦ-1 и </w:t>
      </w:r>
      <w:r w:rsidR="00276F51" w:rsidRPr="00A60839">
        <w:rPr>
          <w:sz w:val="28"/>
          <w:szCs w:val="28"/>
        </w:rPr>
        <w:t>част</w:t>
      </w:r>
      <w:r w:rsidR="00095C17" w:rsidRPr="00A60839">
        <w:rPr>
          <w:sz w:val="28"/>
          <w:szCs w:val="28"/>
        </w:rPr>
        <w:t>ь</w:t>
      </w:r>
      <w:r w:rsidR="00276F51" w:rsidRPr="00A60839">
        <w:rPr>
          <w:sz w:val="28"/>
          <w:szCs w:val="28"/>
        </w:rPr>
        <w:t xml:space="preserve"> </w:t>
      </w:r>
      <w:r w:rsidR="00D5694C" w:rsidRPr="00A60839">
        <w:rPr>
          <w:sz w:val="28"/>
          <w:szCs w:val="28"/>
        </w:rPr>
        <w:t>ДЭС</w:t>
      </w:r>
      <w:r w:rsidR="00095C17" w:rsidRPr="00A60839">
        <w:rPr>
          <w:sz w:val="28"/>
          <w:szCs w:val="28"/>
        </w:rPr>
        <w:t xml:space="preserve"> имеют более низкие технико-</w:t>
      </w:r>
      <w:r w:rsidR="00D5694C" w:rsidRPr="00A60839">
        <w:rPr>
          <w:sz w:val="28"/>
          <w:szCs w:val="28"/>
        </w:rPr>
        <w:t xml:space="preserve"> экономические показатели электростанций</w:t>
      </w:r>
      <w:r w:rsidR="00095C17" w:rsidRPr="00A60839">
        <w:rPr>
          <w:sz w:val="28"/>
          <w:szCs w:val="28"/>
        </w:rPr>
        <w:t xml:space="preserve"> (удельные расходы топлива на отпущенную электроэнергию) по сравне</w:t>
      </w:r>
      <w:r w:rsidR="009C1B37" w:rsidRPr="00A60839">
        <w:rPr>
          <w:sz w:val="28"/>
          <w:szCs w:val="28"/>
        </w:rPr>
        <w:t>нию с современным оборудованием</w:t>
      </w:r>
      <w:r w:rsidR="00D5694C" w:rsidRPr="00A60839">
        <w:rPr>
          <w:sz w:val="28"/>
          <w:szCs w:val="28"/>
        </w:rPr>
        <w:t>.</w:t>
      </w:r>
    </w:p>
    <w:p w:rsidR="00276F51" w:rsidRPr="00A60839" w:rsidRDefault="00276F51" w:rsidP="00217680">
      <w:pPr>
        <w:ind w:firstLine="709"/>
        <w:jc w:val="both"/>
        <w:rPr>
          <w:sz w:val="28"/>
          <w:szCs w:val="28"/>
        </w:rPr>
      </w:pPr>
      <w:r w:rsidRPr="00A60839">
        <w:rPr>
          <w:sz w:val="28"/>
          <w:szCs w:val="28"/>
        </w:rPr>
        <w:t>Парковый ресурс оборудования со сроком эксплуатации более 40 лет как правило относится к категории продлённого, что значительно снижает системную надёжность и является фактором роста экономически обоснованных тарифов на электрическую энергию.</w:t>
      </w:r>
    </w:p>
    <w:p w:rsidR="00276F51" w:rsidRPr="00A60839" w:rsidRDefault="00276F51" w:rsidP="00217680">
      <w:pPr>
        <w:ind w:firstLine="709"/>
        <w:jc w:val="both"/>
        <w:rPr>
          <w:sz w:val="28"/>
          <w:szCs w:val="28"/>
        </w:rPr>
      </w:pPr>
      <w:r w:rsidRPr="00A60839">
        <w:rPr>
          <w:sz w:val="28"/>
          <w:szCs w:val="28"/>
        </w:rPr>
        <w:t>Высокозатратное поддержание в удовлетворительном техническом состоянии при существующем изн</w:t>
      </w:r>
      <w:r w:rsidR="008B33BB" w:rsidRPr="00A60839">
        <w:rPr>
          <w:sz w:val="28"/>
          <w:szCs w:val="28"/>
        </w:rPr>
        <w:t xml:space="preserve">осе генерирующего оборудования Камчатской </w:t>
      </w:r>
      <w:r w:rsidRPr="00A60839">
        <w:rPr>
          <w:sz w:val="28"/>
          <w:szCs w:val="28"/>
        </w:rPr>
        <w:t xml:space="preserve">ТЭЦ-1 и ДЭС не обеспечивает </w:t>
      </w:r>
      <w:r w:rsidR="008B33BB" w:rsidRPr="00A60839">
        <w:rPr>
          <w:sz w:val="28"/>
          <w:szCs w:val="28"/>
        </w:rPr>
        <w:t xml:space="preserve">уровня безопасности, </w:t>
      </w:r>
      <w:r w:rsidRPr="00A60839">
        <w:rPr>
          <w:sz w:val="28"/>
          <w:szCs w:val="28"/>
        </w:rPr>
        <w:t>установленного действующей нормативной документацией</w:t>
      </w:r>
      <w:r w:rsidR="008B33BB" w:rsidRPr="00A60839">
        <w:rPr>
          <w:sz w:val="28"/>
          <w:szCs w:val="28"/>
        </w:rPr>
        <w:t>,</w:t>
      </w:r>
      <w:r w:rsidRPr="00A60839">
        <w:rPr>
          <w:sz w:val="28"/>
          <w:szCs w:val="28"/>
        </w:rPr>
        <w:t xml:space="preserve"> </w:t>
      </w:r>
      <w:r w:rsidR="008B33BB" w:rsidRPr="00A60839">
        <w:rPr>
          <w:sz w:val="28"/>
          <w:szCs w:val="28"/>
        </w:rPr>
        <w:t xml:space="preserve">и не решает </w:t>
      </w:r>
      <w:r w:rsidR="00C710F8">
        <w:rPr>
          <w:sz w:val="28"/>
          <w:szCs w:val="28"/>
        </w:rPr>
        <w:t>задачу снижения себестоимости электроэнергии до уровня среднероссийского</w:t>
      </w:r>
      <w:r w:rsidRPr="00A60839">
        <w:rPr>
          <w:sz w:val="28"/>
          <w:szCs w:val="28"/>
        </w:rPr>
        <w:t xml:space="preserve">. </w:t>
      </w:r>
    </w:p>
    <w:p w:rsidR="00D5694C" w:rsidRPr="00A60839" w:rsidRDefault="00D5694C" w:rsidP="00217680">
      <w:pPr>
        <w:ind w:firstLine="709"/>
        <w:jc w:val="both"/>
        <w:rPr>
          <w:sz w:val="28"/>
          <w:szCs w:val="28"/>
        </w:rPr>
      </w:pPr>
      <w:r w:rsidRPr="00A60839">
        <w:rPr>
          <w:sz w:val="28"/>
          <w:szCs w:val="28"/>
        </w:rPr>
        <w:t>Состав и состояние парка турбинного оборудования Ка</w:t>
      </w:r>
      <w:r w:rsidR="00280BF2" w:rsidRPr="00A60839">
        <w:rPr>
          <w:sz w:val="28"/>
          <w:szCs w:val="28"/>
        </w:rPr>
        <w:t>мчатских ТЭЦ-1 и ТЭЦ-2 на 31 дека</w:t>
      </w:r>
      <w:r w:rsidR="004A14CB" w:rsidRPr="00A60839">
        <w:rPr>
          <w:sz w:val="28"/>
          <w:szCs w:val="28"/>
        </w:rPr>
        <w:t>бря 2016</w:t>
      </w:r>
      <w:r w:rsidR="00280BF2" w:rsidRPr="00A60839">
        <w:rPr>
          <w:sz w:val="28"/>
          <w:szCs w:val="28"/>
        </w:rPr>
        <w:t xml:space="preserve"> года</w:t>
      </w:r>
      <w:r w:rsidRPr="00A60839">
        <w:rPr>
          <w:sz w:val="28"/>
          <w:szCs w:val="28"/>
        </w:rPr>
        <w:t xml:space="preserve"> приведены в таблице</w:t>
      </w:r>
      <w:r w:rsidR="006703A0" w:rsidRPr="00A60839">
        <w:rPr>
          <w:sz w:val="28"/>
          <w:szCs w:val="28"/>
        </w:rPr>
        <w:t xml:space="preserve"> ниже</w:t>
      </w:r>
      <w:r w:rsidRPr="00A60839">
        <w:rPr>
          <w:sz w:val="28"/>
          <w:szCs w:val="28"/>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9"/>
        <w:gridCol w:w="1067"/>
        <w:gridCol w:w="927"/>
        <w:gridCol w:w="876"/>
        <w:gridCol w:w="996"/>
        <w:gridCol w:w="877"/>
        <w:gridCol w:w="1146"/>
        <w:gridCol w:w="1173"/>
      </w:tblGrid>
      <w:tr w:rsidR="00D5694C" w:rsidRPr="002728E1" w:rsidTr="00217680">
        <w:trPr>
          <w:jc w:val="center"/>
        </w:trPr>
        <w:tc>
          <w:tcPr>
            <w:tcW w:w="1611" w:type="pct"/>
            <w:shd w:val="clear" w:color="auto" w:fill="auto"/>
          </w:tcPr>
          <w:p w:rsidR="00D5694C" w:rsidRPr="002728E1" w:rsidRDefault="00D5694C" w:rsidP="004B2B1E">
            <w:pPr>
              <w:tabs>
                <w:tab w:val="left" w:pos="1080"/>
              </w:tabs>
              <w:jc w:val="center"/>
            </w:pPr>
            <w:r w:rsidRPr="002728E1">
              <w:lastRenderedPageBreak/>
              <w:t>Показатели</w:t>
            </w:r>
          </w:p>
        </w:tc>
        <w:tc>
          <w:tcPr>
            <w:tcW w:w="2276" w:type="pct"/>
            <w:gridSpan w:val="5"/>
            <w:shd w:val="clear" w:color="auto" w:fill="auto"/>
          </w:tcPr>
          <w:p w:rsidR="00D5694C" w:rsidRPr="002728E1" w:rsidRDefault="00D5694C" w:rsidP="004B2B1E">
            <w:pPr>
              <w:tabs>
                <w:tab w:val="left" w:pos="1080"/>
              </w:tabs>
              <w:jc w:val="center"/>
            </w:pPr>
            <w:r w:rsidRPr="002728E1">
              <w:t>Камчатская ТЭЦ-1</w:t>
            </w:r>
          </w:p>
        </w:tc>
        <w:tc>
          <w:tcPr>
            <w:tcW w:w="1113" w:type="pct"/>
            <w:gridSpan w:val="2"/>
            <w:shd w:val="clear" w:color="auto" w:fill="auto"/>
          </w:tcPr>
          <w:p w:rsidR="00D5694C" w:rsidRPr="002728E1" w:rsidRDefault="00D5694C" w:rsidP="004B2B1E">
            <w:pPr>
              <w:tabs>
                <w:tab w:val="left" w:pos="1080"/>
              </w:tabs>
              <w:jc w:val="center"/>
            </w:pPr>
            <w:r w:rsidRPr="002728E1">
              <w:t>Камчатская ТЭЦ-2</w:t>
            </w:r>
          </w:p>
        </w:tc>
      </w:tr>
      <w:tr w:rsidR="00D5694C" w:rsidRPr="002728E1" w:rsidTr="00217680">
        <w:trPr>
          <w:jc w:val="center"/>
        </w:trPr>
        <w:tc>
          <w:tcPr>
            <w:tcW w:w="1611" w:type="pct"/>
            <w:shd w:val="clear" w:color="auto" w:fill="auto"/>
          </w:tcPr>
          <w:p w:rsidR="00D5694C" w:rsidRPr="002728E1" w:rsidRDefault="00D5694C" w:rsidP="004B2B1E">
            <w:pPr>
              <w:tabs>
                <w:tab w:val="left" w:pos="1080"/>
              </w:tabs>
              <w:jc w:val="both"/>
            </w:pPr>
            <w:r w:rsidRPr="002728E1">
              <w:t xml:space="preserve">Станционный номер агрегата </w:t>
            </w:r>
          </w:p>
        </w:tc>
        <w:tc>
          <w:tcPr>
            <w:tcW w:w="512" w:type="pct"/>
            <w:shd w:val="clear" w:color="auto" w:fill="auto"/>
            <w:vAlign w:val="center"/>
          </w:tcPr>
          <w:p w:rsidR="00D5694C" w:rsidRPr="002728E1" w:rsidRDefault="00D5694C" w:rsidP="004B2B1E">
            <w:pPr>
              <w:tabs>
                <w:tab w:val="left" w:pos="1080"/>
              </w:tabs>
              <w:jc w:val="center"/>
            </w:pPr>
            <w:r w:rsidRPr="002728E1">
              <w:t>3</w:t>
            </w:r>
          </w:p>
        </w:tc>
        <w:tc>
          <w:tcPr>
            <w:tcW w:w="445" w:type="pct"/>
            <w:shd w:val="clear" w:color="auto" w:fill="auto"/>
            <w:vAlign w:val="center"/>
          </w:tcPr>
          <w:p w:rsidR="00D5694C" w:rsidRPr="002728E1" w:rsidRDefault="00D5694C" w:rsidP="004B2B1E">
            <w:pPr>
              <w:tabs>
                <w:tab w:val="left" w:pos="1080"/>
              </w:tabs>
              <w:jc w:val="center"/>
            </w:pPr>
            <w:r w:rsidRPr="002728E1">
              <w:t>4</w:t>
            </w:r>
          </w:p>
        </w:tc>
        <w:tc>
          <w:tcPr>
            <w:tcW w:w="420" w:type="pct"/>
            <w:shd w:val="clear" w:color="auto" w:fill="auto"/>
            <w:vAlign w:val="center"/>
          </w:tcPr>
          <w:p w:rsidR="00D5694C" w:rsidRPr="002728E1" w:rsidRDefault="00D5694C" w:rsidP="004B2B1E">
            <w:pPr>
              <w:tabs>
                <w:tab w:val="left" w:pos="1080"/>
              </w:tabs>
              <w:jc w:val="center"/>
            </w:pPr>
            <w:r w:rsidRPr="002728E1">
              <w:t>5</w:t>
            </w:r>
          </w:p>
        </w:tc>
        <w:tc>
          <w:tcPr>
            <w:tcW w:w="478" w:type="pct"/>
            <w:shd w:val="clear" w:color="auto" w:fill="auto"/>
            <w:vAlign w:val="center"/>
          </w:tcPr>
          <w:p w:rsidR="00D5694C" w:rsidRPr="002728E1" w:rsidRDefault="00D5694C" w:rsidP="004B2B1E">
            <w:pPr>
              <w:tabs>
                <w:tab w:val="left" w:pos="1080"/>
              </w:tabs>
              <w:jc w:val="center"/>
            </w:pPr>
            <w:r w:rsidRPr="002728E1">
              <w:t>6</w:t>
            </w:r>
          </w:p>
        </w:tc>
        <w:tc>
          <w:tcPr>
            <w:tcW w:w="420" w:type="pct"/>
            <w:shd w:val="clear" w:color="auto" w:fill="auto"/>
            <w:vAlign w:val="center"/>
          </w:tcPr>
          <w:p w:rsidR="00D5694C" w:rsidRPr="002728E1" w:rsidRDefault="00D5694C" w:rsidP="004B2B1E">
            <w:pPr>
              <w:tabs>
                <w:tab w:val="left" w:pos="1080"/>
              </w:tabs>
              <w:jc w:val="center"/>
            </w:pPr>
            <w:r w:rsidRPr="002728E1">
              <w:t>7</w:t>
            </w:r>
          </w:p>
        </w:tc>
        <w:tc>
          <w:tcPr>
            <w:tcW w:w="550" w:type="pct"/>
            <w:shd w:val="clear" w:color="auto" w:fill="auto"/>
            <w:vAlign w:val="center"/>
          </w:tcPr>
          <w:p w:rsidR="00D5694C" w:rsidRPr="002728E1" w:rsidRDefault="00D5694C" w:rsidP="004B2B1E">
            <w:pPr>
              <w:tabs>
                <w:tab w:val="left" w:pos="1080"/>
              </w:tabs>
              <w:jc w:val="center"/>
            </w:pPr>
            <w:r w:rsidRPr="002728E1">
              <w:t>1</w:t>
            </w:r>
          </w:p>
        </w:tc>
        <w:tc>
          <w:tcPr>
            <w:tcW w:w="563" w:type="pct"/>
            <w:shd w:val="clear" w:color="auto" w:fill="auto"/>
            <w:vAlign w:val="center"/>
          </w:tcPr>
          <w:p w:rsidR="00D5694C" w:rsidRPr="002728E1" w:rsidRDefault="00D5694C" w:rsidP="004B2B1E">
            <w:pPr>
              <w:tabs>
                <w:tab w:val="left" w:pos="1080"/>
              </w:tabs>
              <w:jc w:val="center"/>
            </w:pPr>
            <w:r w:rsidRPr="002728E1">
              <w:t>2</w:t>
            </w:r>
          </w:p>
        </w:tc>
      </w:tr>
      <w:tr w:rsidR="00D5694C" w:rsidRPr="002728E1" w:rsidTr="00217680">
        <w:trPr>
          <w:jc w:val="center"/>
        </w:trPr>
        <w:tc>
          <w:tcPr>
            <w:tcW w:w="1611" w:type="pct"/>
            <w:shd w:val="clear" w:color="auto" w:fill="auto"/>
          </w:tcPr>
          <w:p w:rsidR="00D5694C" w:rsidRPr="002728E1" w:rsidRDefault="00D5694C" w:rsidP="004B2B1E">
            <w:pPr>
              <w:tabs>
                <w:tab w:val="left" w:pos="1080"/>
              </w:tabs>
              <w:jc w:val="both"/>
            </w:pPr>
            <w:r w:rsidRPr="002728E1">
              <w:t>Тип (марка) турбины</w:t>
            </w:r>
          </w:p>
        </w:tc>
        <w:tc>
          <w:tcPr>
            <w:tcW w:w="512" w:type="pct"/>
            <w:shd w:val="clear" w:color="auto" w:fill="auto"/>
            <w:vAlign w:val="center"/>
          </w:tcPr>
          <w:p w:rsidR="00D5694C" w:rsidRPr="002728E1" w:rsidRDefault="00D5694C" w:rsidP="004B2B1E">
            <w:pPr>
              <w:tabs>
                <w:tab w:val="left" w:pos="1080"/>
              </w:tabs>
              <w:jc w:val="center"/>
            </w:pPr>
            <w:r w:rsidRPr="002728E1">
              <w:t>ПТ-25-90/10М</w:t>
            </w:r>
          </w:p>
        </w:tc>
        <w:tc>
          <w:tcPr>
            <w:tcW w:w="445" w:type="pct"/>
            <w:shd w:val="clear" w:color="auto" w:fill="auto"/>
            <w:vAlign w:val="center"/>
          </w:tcPr>
          <w:p w:rsidR="00D5694C" w:rsidRPr="002728E1" w:rsidRDefault="00D5694C" w:rsidP="004B2B1E">
            <w:pPr>
              <w:tabs>
                <w:tab w:val="left" w:pos="1080"/>
              </w:tabs>
              <w:jc w:val="center"/>
            </w:pPr>
            <w:r w:rsidRPr="002728E1">
              <w:t>Р-44-9,0/1,2</w:t>
            </w:r>
          </w:p>
        </w:tc>
        <w:tc>
          <w:tcPr>
            <w:tcW w:w="420" w:type="pct"/>
            <w:shd w:val="clear" w:color="auto" w:fill="auto"/>
            <w:vAlign w:val="center"/>
          </w:tcPr>
          <w:p w:rsidR="00D5694C" w:rsidRPr="002728E1" w:rsidRDefault="00D5694C" w:rsidP="004B2B1E">
            <w:pPr>
              <w:tabs>
                <w:tab w:val="left" w:pos="1080"/>
              </w:tabs>
              <w:jc w:val="center"/>
            </w:pPr>
            <w:r w:rsidRPr="002728E1">
              <w:t>К-50-90-4</w:t>
            </w:r>
          </w:p>
        </w:tc>
        <w:tc>
          <w:tcPr>
            <w:tcW w:w="478" w:type="pct"/>
            <w:shd w:val="clear" w:color="auto" w:fill="auto"/>
            <w:vAlign w:val="center"/>
          </w:tcPr>
          <w:p w:rsidR="00D5694C" w:rsidRPr="002728E1" w:rsidRDefault="00D5694C" w:rsidP="004B2B1E">
            <w:pPr>
              <w:tabs>
                <w:tab w:val="left" w:pos="1080"/>
              </w:tabs>
              <w:jc w:val="center"/>
            </w:pPr>
            <w:r w:rsidRPr="002728E1">
              <w:t>Т-50-90</w:t>
            </w:r>
          </w:p>
        </w:tc>
        <w:tc>
          <w:tcPr>
            <w:tcW w:w="420" w:type="pct"/>
            <w:shd w:val="clear" w:color="auto" w:fill="auto"/>
            <w:vAlign w:val="center"/>
          </w:tcPr>
          <w:p w:rsidR="00D5694C" w:rsidRPr="002728E1" w:rsidRDefault="00D5694C" w:rsidP="004B2B1E">
            <w:pPr>
              <w:tabs>
                <w:tab w:val="left" w:pos="1080"/>
              </w:tabs>
              <w:jc w:val="center"/>
            </w:pPr>
            <w:r w:rsidRPr="002728E1">
              <w:t>К-50-90-4</w:t>
            </w:r>
          </w:p>
        </w:tc>
        <w:tc>
          <w:tcPr>
            <w:tcW w:w="550" w:type="pct"/>
            <w:shd w:val="clear" w:color="auto" w:fill="auto"/>
            <w:vAlign w:val="center"/>
          </w:tcPr>
          <w:p w:rsidR="00D5694C" w:rsidRPr="002728E1" w:rsidRDefault="00D5694C" w:rsidP="004B2B1E">
            <w:pPr>
              <w:tabs>
                <w:tab w:val="left" w:pos="1080"/>
              </w:tabs>
              <w:jc w:val="center"/>
            </w:pPr>
            <w:r w:rsidRPr="002728E1">
              <w:t>ПТ-80/100-130-13</w:t>
            </w:r>
          </w:p>
        </w:tc>
        <w:tc>
          <w:tcPr>
            <w:tcW w:w="563" w:type="pct"/>
            <w:shd w:val="clear" w:color="auto" w:fill="auto"/>
            <w:vAlign w:val="center"/>
          </w:tcPr>
          <w:p w:rsidR="00D5694C" w:rsidRPr="002728E1" w:rsidRDefault="00D5694C" w:rsidP="004B2B1E">
            <w:pPr>
              <w:tabs>
                <w:tab w:val="left" w:pos="1080"/>
              </w:tabs>
              <w:jc w:val="center"/>
            </w:pPr>
            <w:r w:rsidRPr="002728E1">
              <w:t>ПТ-80/100-130-13</w:t>
            </w:r>
          </w:p>
        </w:tc>
      </w:tr>
      <w:tr w:rsidR="00D5694C" w:rsidRPr="002728E1" w:rsidTr="00217680">
        <w:trPr>
          <w:jc w:val="center"/>
        </w:trPr>
        <w:tc>
          <w:tcPr>
            <w:tcW w:w="1611" w:type="pct"/>
            <w:shd w:val="clear" w:color="auto" w:fill="auto"/>
          </w:tcPr>
          <w:p w:rsidR="00D5694C" w:rsidRPr="002728E1" w:rsidRDefault="00D5694C" w:rsidP="004B2B1E">
            <w:pPr>
              <w:tabs>
                <w:tab w:val="left" w:pos="1080"/>
              </w:tabs>
              <w:jc w:val="both"/>
            </w:pPr>
            <w:r w:rsidRPr="002728E1">
              <w:t>Год ввода</w:t>
            </w:r>
          </w:p>
        </w:tc>
        <w:tc>
          <w:tcPr>
            <w:tcW w:w="512" w:type="pct"/>
            <w:shd w:val="clear" w:color="auto" w:fill="auto"/>
            <w:vAlign w:val="center"/>
          </w:tcPr>
          <w:p w:rsidR="00D5694C" w:rsidRPr="002728E1" w:rsidRDefault="00D5694C" w:rsidP="004B2B1E">
            <w:pPr>
              <w:tabs>
                <w:tab w:val="left" w:pos="1080"/>
              </w:tabs>
              <w:jc w:val="center"/>
            </w:pPr>
            <w:r w:rsidRPr="002728E1">
              <w:t>1969</w:t>
            </w:r>
          </w:p>
        </w:tc>
        <w:tc>
          <w:tcPr>
            <w:tcW w:w="445" w:type="pct"/>
            <w:shd w:val="clear" w:color="auto" w:fill="auto"/>
            <w:vAlign w:val="center"/>
          </w:tcPr>
          <w:p w:rsidR="00D5694C" w:rsidRPr="002728E1" w:rsidRDefault="00D5694C" w:rsidP="004B2B1E">
            <w:pPr>
              <w:tabs>
                <w:tab w:val="left" w:pos="1080"/>
              </w:tabs>
              <w:jc w:val="center"/>
            </w:pPr>
            <w:r w:rsidRPr="002728E1">
              <w:t>1970</w:t>
            </w:r>
          </w:p>
        </w:tc>
        <w:tc>
          <w:tcPr>
            <w:tcW w:w="420" w:type="pct"/>
            <w:shd w:val="clear" w:color="auto" w:fill="auto"/>
            <w:vAlign w:val="center"/>
          </w:tcPr>
          <w:p w:rsidR="00D5694C" w:rsidRPr="002728E1" w:rsidRDefault="00D5694C" w:rsidP="004B2B1E">
            <w:pPr>
              <w:tabs>
                <w:tab w:val="left" w:pos="1080"/>
              </w:tabs>
              <w:jc w:val="center"/>
            </w:pPr>
            <w:r w:rsidRPr="002728E1">
              <w:t>1975</w:t>
            </w:r>
          </w:p>
        </w:tc>
        <w:tc>
          <w:tcPr>
            <w:tcW w:w="478" w:type="pct"/>
            <w:shd w:val="clear" w:color="auto" w:fill="auto"/>
            <w:vAlign w:val="center"/>
          </w:tcPr>
          <w:p w:rsidR="00D5694C" w:rsidRPr="002728E1" w:rsidRDefault="00D5694C" w:rsidP="004B2B1E">
            <w:pPr>
              <w:tabs>
                <w:tab w:val="left" w:pos="1080"/>
              </w:tabs>
              <w:jc w:val="center"/>
            </w:pPr>
            <w:r w:rsidRPr="002728E1">
              <w:t>1977</w:t>
            </w:r>
          </w:p>
        </w:tc>
        <w:tc>
          <w:tcPr>
            <w:tcW w:w="420" w:type="pct"/>
            <w:shd w:val="clear" w:color="auto" w:fill="auto"/>
            <w:vAlign w:val="center"/>
          </w:tcPr>
          <w:p w:rsidR="00D5694C" w:rsidRPr="002728E1" w:rsidRDefault="00D5694C" w:rsidP="004B2B1E">
            <w:pPr>
              <w:tabs>
                <w:tab w:val="left" w:pos="1080"/>
              </w:tabs>
              <w:jc w:val="center"/>
            </w:pPr>
            <w:r w:rsidRPr="002728E1">
              <w:t>1980</w:t>
            </w:r>
          </w:p>
        </w:tc>
        <w:tc>
          <w:tcPr>
            <w:tcW w:w="550" w:type="pct"/>
            <w:shd w:val="clear" w:color="auto" w:fill="auto"/>
            <w:vAlign w:val="center"/>
          </w:tcPr>
          <w:p w:rsidR="00D5694C" w:rsidRPr="002728E1" w:rsidRDefault="00D5694C" w:rsidP="004B2B1E">
            <w:pPr>
              <w:tabs>
                <w:tab w:val="left" w:pos="1080"/>
              </w:tabs>
              <w:jc w:val="center"/>
            </w:pPr>
            <w:r w:rsidRPr="002728E1">
              <w:t>1985</w:t>
            </w:r>
          </w:p>
        </w:tc>
        <w:tc>
          <w:tcPr>
            <w:tcW w:w="563" w:type="pct"/>
            <w:shd w:val="clear" w:color="auto" w:fill="auto"/>
            <w:vAlign w:val="center"/>
          </w:tcPr>
          <w:p w:rsidR="00D5694C" w:rsidRPr="002728E1" w:rsidRDefault="00D5694C" w:rsidP="004B2B1E">
            <w:pPr>
              <w:tabs>
                <w:tab w:val="left" w:pos="1080"/>
              </w:tabs>
              <w:jc w:val="center"/>
            </w:pPr>
            <w:r w:rsidRPr="002728E1">
              <w:t>1987</w:t>
            </w:r>
          </w:p>
        </w:tc>
      </w:tr>
      <w:tr w:rsidR="00D5694C" w:rsidRPr="002728E1" w:rsidTr="00217680">
        <w:trPr>
          <w:jc w:val="center"/>
        </w:trPr>
        <w:tc>
          <w:tcPr>
            <w:tcW w:w="1611" w:type="pct"/>
            <w:shd w:val="clear" w:color="auto" w:fill="auto"/>
          </w:tcPr>
          <w:p w:rsidR="00D5694C" w:rsidRPr="002728E1" w:rsidRDefault="00D5694C" w:rsidP="004B2B1E">
            <w:pPr>
              <w:tabs>
                <w:tab w:val="left" w:pos="1080"/>
              </w:tabs>
              <w:jc w:val="both"/>
            </w:pPr>
            <w:r w:rsidRPr="002728E1">
              <w:t>Завод изготовитель (сокращенно)</w:t>
            </w:r>
          </w:p>
        </w:tc>
        <w:tc>
          <w:tcPr>
            <w:tcW w:w="512" w:type="pct"/>
            <w:shd w:val="clear" w:color="auto" w:fill="auto"/>
            <w:vAlign w:val="center"/>
          </w:tcPr>
          <w:p w:rsidR="00D5694C" w:rsidRPr="002728E1" w:rsidRDefault="00D5694C" w:rsidP="004B2B1E">
            <w:pPr>
              <w:tabs>
                <w:tab w:val="left" w:pos="1080"/>
              </w:tabs>
              <w:jc w:val="center"/>
            </w:pPr>
            <w:r w:rsidRPr="002728E1">
              <w:t>КТЗ</w:t>
            </w:r>
          </w:p>
        </w:tc>
        <w:tc>
          <w:tcPr>
            <w:tcW w:w="1764" w:type="pct"/>
            <w:gridSpan w:val="4"/>
            <w:shd w:val="clear" w:color="auto" w:fill="auto"/>
            <w:vAlign w:val="center"/>
          </w:tcPr>
          <w:p w:rsidR="00D5694C" w:rsidRPr="002728E1" w:rsidRDefault="00D5694C" w:rsidP="004B2B1E">
            <w:pPr>
              <w:tabs>
                <w:tab w:val="left" w:pos="1080"/>
              </w:tabs>
              <w:jc w:val="center"/>
            </w:pPr>
            <w:r w:rsidRPr="002728E1">
              <w:t>Ленинградский МЗ</w:t>
            </w:r>
          </w:p>
        </w:tc>
        <w:tc>
          <w:tcPr>
            <w:tcW w:w="1113" w:type="pct"/>
            <w:gridSpan w:val="2"/>
            <w:shd w:val="clear" w:color="auto" w:fill="auto"/>
            <w:vAlign w:val="center"/>
          </w:tcPr>
          <w:p w:rsidR="00D5694C" w:rsidRPr="002728E1" w:rsidRDefault="00D5694C" w:rsidP="004B2B1E">
            <w:pPr>
              <w:tabs>
                <w:tab w:val="left" w:pos="1080"/>
              </w:tabs>
              <w:jc w:val="center"/>
            </w:pPr>
            <w:r w:rsidRPr="002728E1">
              <w:t>Ленинградский МЗ</w:t>
            </w:r>
          </w:p>
        </w:tc>
      </w:tr>
      <w:tr w:rsidR="00D5694C" w:rsidRPr="002728E1" w:rsidTr="00217680">
        <w:trPr>
          <w:jc w:val="center"/>
        </w:trPr>
        <w:tc>
          <w:tcPr>
            <w:tcW w:w="1611" w:type="pct"/>
            <w:shd w:val="clear" w:color="auto" w:fill="auto"/>
          </w:tcPr>
          <w:p w:rsidR="00D5694C" w:rsidRPr="002728E1" w:rsidRDefault="00D5694C" w:rsidP="004B2B1E">
            <w:pPr>
              <w:tabs>
                <w:tab w:val="left" w:pos="1080"/>
              </w:tabs>
              <w:jc w:val="both"/>
            </w:pPr>
            <w:r w:rsidRPr="002728E1">
              <w:t>Установленная электрическая мощность, МВт</w:t>
            </w:r>
          </w:p>
        </w:tc>
        <w:tc>
          <w:tcPr>
            <w:tcW w:w="512" w:type="pct"/>
            <w:shd w:val="clear" w:color="auto" w:fill="auto"/>
            <w:vAlign w:val="center"/>
          </w:tcPr>
          <w:p w:rsidR="00D5694C" w:rsidRPr="002728E1" w:rsidRDefault="00D5694C" w:rsidP="004B2B1E">
            <w:pPr>
              <w:tabs>
                <w:tab w:val="left" w:pos="1080"/>
              </w:tabs>
              <w:jc w:val="center"/>
            </w:pPr>
            <w:r w:rsidRPr="002728E1">
              <w:t>25</w:t>
            </w:r>
          </w:p>
        </w:tc>
        <w:tc>
          <w:tcPr>
            <w:tcW w:w="445" w:type="pct"/>
            <w:shd w:val="clear" w:color="auto" w:fill="auto"/>
            <w:vAlign w:val="center"/>
          </w:tcPr>
          <w:p w:rsidR="00D5694C" w:rsidRPr="002728E1" w:rsidRDefault="00D5694C" w:rsidP="004B2B1E">
            <w:pPr>
              <w:tabs>
                <w:tab w:val="left" w:pos="1080"/>
              </w:tabs>
              <w:jc w:val="center"/>
            </w:pPr>
            <w:r w:rsidRPr="002728E1">
              <w:t>44</w:t>
            </w:r>
          </w:p>
        </w:tc>
        <w:tc>
          <w:tcPr>
            <w:tcW w:w="420" w:type="pct"/>
            <w:shd w:val="clear" w:color="auto" w:fill="auto"/>
            <w:vAlign w:val="center"/>
          </w:tcPr>
          <w:p w:rsidR="00D5694C" w:rsidRPr="002728E1" w:rsidRDefault="00D5694C" w:rsidP="004B2B1E">
            <w:pPr>
              <w:tabs>
                <w:tab w:val="left" w:pos="1080"/>
              </w:tabs>
              <w:jc w:val="center"/>
            </w:pPr>
            <w:r w:rsidRPr="002728E1">
              <w:t>55</w:t>
            </w:r>
          </w:p>
        </w:tc>
        <w:tc>
          <w:tcPr>
            <w:tcW w:w="478" w:type="pct"/>
            <w:shd w:val="clear" w:color="auto" w:fill="auto"/>
            <w:vAlign w:val="center"/>
          </w:tcPr>
          <w:p w:rsidR="00D5694C" w:rsidRPr="002728E1" w:rsidRDefault="00D5694C" w:rsidP="004B2B1E">
            <w:pPr>
              <w:tabs>
                <w:tab w:val="left" w:pos="1080"/>
              </w:tabs>
              <w:jc w:val="center"/>
            </w:pPr>
            <w:r w:rsidRPr="002728E1">
              <w:t>50</w:t>
            </w:r>
          </w:p>
        </w:tc>
        <w:tc>
          <w:tcPr>
            <w:tcW w:w="420" w:type="pct"/>
            <w:shd w:val="clear" w:color="auto" w:fill="auto"/>
            <w:vAlign w:val="center"/>
          </w:tcPr>
          <w:p w:rsidR="00D5694C" w:rsidRPr="002728E1" w:rsidRDefault="00D5694C" w:rsidP="004B2B1E">
            <w:pPr>
              <w:tabs>
                <w:tab w:val="left" w:pos="1080"/>
              </w:tabs>
              <w:jc w:val="center"/>
            </w:pPr>
            <w:r w:rsidRPr="002728E1">
              <w:t>55</w:t>
            </w:r>
          </w:p>
        </w:tc>
        <w:tc>
          <w:tcPr>
            <w:tcW w:w="550" w:type="pct"/>
            <w:shd w:val="clear" w:color="auto" w:fill="auto"/>
            <w:vAlign w:val="center"/>
          </w:tcPr>
          <w:p w:rsidR="00D5694C" w:rsidRPr="002728E1" w:rsidRDefault="00D5694C" w:rsidP="004B2B1E">
            <w:pPr>
              <w:tabs>
                <w:tab w:val="left" w:pos="1080"/>
              </w:tabs>
              <w:jc w:val="center"/>
            </w:pPr>
            <w:r w:rsidRPr="002728E1">
              <w:t>80</w:t>
            </w:r>
          </w:p>
        </w:tc>
        <w:tc>
          <w:tcPr>
            <w:tcW w:w="563" w:type="pct"/>
            <w:shd w:val="clear" w:color="auto" w:fill="auto"/>
            <w:vAlign w:val="center"/>
          </w:tcPr>
          <w:p w:rsidR="00D5694C" w:rsidRPr="002728E1" w:rsidRDefault="00D5694C" w:rsidP="004B2B1E">
            <w:pPr>
              <w:tabs>
                <w:tab w:val="left" w:pos="1080"/>
              </w:tabs>
              <w:jc w:val="center"/>
            </w:pPr>
            <w:r w:rsidRPr="002728E1">
              <w:t>80</w:t>
            </w:r>
          </w:p>
        </w:tc>
      </w:tr>
      <w:tr w:rsidR="00D5694C" w:rsidRPr="002728E1" w:rsidTr="00217680">
        <w:trPr>
          <w:jc w:val="center"/>
        </w:trPr>
        <w:tc>
          <w:tcPr>
            <w:tcW w:w="1611" w:type="pct"/>
            <w:shd w:val="clear" w:color="auto" w:fill="auto"/>
          </w:tcPr>
          <w:p w:rsidR="00D5694C" w:rsidRPr="002728E1" w:rsidRDefault="00143684" w:rsidP="004B2B1E">
            <w:pPr>
              <w:tabs>
                <w:tab w:val="left" w:pos="1080"/>
              </w:tabs>
              <w:jc w:val="both"/>
            </w:pPr>
            <w:r w:rsidRPr="002728E1">
              <w:t>Тепловая мощность, Гкал*</w:t>
            </w:r>
            <w:r w:rsidR="00D5694C" w:rsidRPr="002728E1">
              <w:t>час</w:t>
            </w:r>
          </w:p>
        </w:tc>
        <w:tc>
          <w:tcPr>
            <w:tcW w:w="512" w:type="pct"/>
            <w:shd w:val="clear" w:color="auto" w:fill="auto"/>
            <w:vAlign w:val="center"/>
          </w:tcPr>
          <w:p w:rsidR="00D5694C" w:rsidRPr="002728E1" w:rsidRDefault="00D5694C" w:rsidP="004B2B1E">
            <w:pPr>
              <w:tabs>
                <w:tab w:val="left" w:pos="1080"/>
              </w:tabs>
              <w:jc w:val="center"/>
            </w:pPr>
            <w:r w:rsidRPr="002728E1">
              <w:t>72</w:t>
            </w:r>
          </w:p>
        </w:tc>
        <w:tc>
          <w:tcPr>
            <w:tcW w:w="445" w:type="pct"/>
            <w:shd w:val="clear" w:color="auto" w:fill="auto"/>
            <w:vAlign w:val="center"/>
          </w:tcPr>
          <w:p w:rsidR="00D5694C" w:rsidRPr="002728E1" w:rsidRDefault="00D5694C" w:rsidP="004B2B1E">
            <w:pPr>
              <w:tabs>
                <w:tab w:val="left" w:pos="1080"/>
              </w:tabs>
              <w:jc w:val="center"/>
            </w:pPr>
            <w:r w:rsidRPr="002728E1">
              <w:t>90</w:t>
            </w:r>
          </w:p>
        </w:tc>
        <w:tc>
          <w:tcPr>
            <w:tcW w:w="420" w:type="pct"/>
            <w:shd w:val="clear" w:color="auto" w:fill="auto"/>
            <w:vAlign w:val="center"/>
          </w:tcPr>
          <w:p w:rsidR="00D5694C" w:rsidRPr="002728E1" w:rsidRDefault="00D5694C" w:rsidP="004B2B1E">
            <w:pPr>
              <w:tabs>
                <w:tab w:val="left" w:pos="1080"/>
              </w:tabs>
              <w:jc w:val="center"/>
            </w:pPr>
            <w:r w:rsidRPr="002728E1">
              <w:t>0</w:t>
            </w:r>
          </w:p>
        </w:tc>
        <w:tc>
          <w:tcPr>
            <w:tcW w:w="478" w:type="pct"/>
            <w:shd w:val="clear" w:color="auto" w:fill="auto"/>
            <w:vAlign w:val="center"/>
          </w:tcPr>
          <w:p w:rsidR="00D5694C" w:rsidRPr="002728E1" w:rsidRDefault="00D5694C" w:rsidP="004B2B1E">
            <w:pPr>
              <w:tabs>
                <w:tab w:val="left" w:pos="1080"/>
              </w:tabs>
              <w:jc w:val="center"/>
            </w:pPr>
            <w:r w:rsidRPr="002728E1">
              <w:t>55</w:t>
            </w:r>
          </w:p>
        </w:tc>
        <w:tc>
          <w:tcPr>
            <w:tcW w:w="420" w:type="pct"/>
            <w:shd w:val="clear" w:color="auto" w:fill="auto"/>
            <w:vAlign w:val="center"/>
          </w:tcPr>
          <w:p w:rsidR="00D5694C" w:rsidRPr="002728E1" w:rsidRDefault="00D5694C" w:rsidP="004B2B1E">
            <w:pPr>
              <w:tabs>
                <w:tab w:val="left" w:pos="1080"/>
              </w:tabs>
              <w:jc w:val="center"/>
            </w:pPr>
            <w:r w:rsidRPr="002728E1">
              <w:t>0</w:t>
            </w:r>
          </w:p>
        </w:tc>
        <w:tc>
          <w:tcPr>
            <w:tcW w:w="550" w:type="pct"/>
            <w:shd w:val="clear" w:color="auto" w:fill="auto"/>
            <w:vAlign w:val="center"/>
          </w:tcPr>
          <w:p w:rsidR="00D5694C" w:rsidRPr="002728E1" w:rsidRDefault="00D5694C" w:rsidP="004B2B1E">
            <w:pPr>
              <w:tabs>
                <w:tab w:val="left" w:pos="1080"/>
              </w:tabs>
              <w:jc w:val="center"/>
            </w:pPr>
            <w:r w:rsidRPr="002728E1">
              <w:t>180</w:t>
            </w:r>
          </w:p>
        </w:tc>
        <w:tc>
          <w:tcPr>
            <w:tcW w:w="563" w:type="pct"/>
            <w:shd w:val="clear" w:color="auto" w:fill="auto"/>
            <w:vAlign w:val="center"/>
          </w:tcPr>
          <w:p w:rsidR="00D5694C" w:rsidRPr="002728E1" w:rsidRDefault="00D5694C" w:rsidP="004B2B1E">
            <w:pPr>
              <w:tabs>
                <w:tab w:val="left" w:pos="1080"/>
              </w:tabs>
              <w:jc w:val="center"/>
            </w:pPr>
            <w:r w:rsidRPr="002728E1">
              <w:t>180</w:t>
            </w:r>
          </w:p>
        </w:tc>
      </w:tr>
      <w:tr w:rsidR="00D5694C" w:rsidRPr="002728E1" w:rsidTr="00217680">
        <w:trPr>
          <w:jc w:val="center"/>
        </w:trPr>
        <w:tc>
          <w:tcPr>
            <w:tcW w:w="1611" w:type="pct"/>
            <w:shd w:val="clear" w:color="auto" w:fill="auto"/>
          </w:tcPr>
          <w:p w:rsidR="00D5694C" w:rsidRPr="002728E1" w:rsidRDefault="00D5694C" w:rsidP="004B2B1E">
            <w:pPr>
              <w:tabs>
                <w:tab w:val="left" w:pos="1080"/>
              </w:tabs>
              <w:jc w:val="both"/>
            </w:pPr>
            <w:r w:rsidRPr="002728E1">
              <w:t>Выработка электро</w:t>
            </w:r>
            <w:r w:rsidR="00280BF2" w:rsidRPr="002728E1">
              <w:t>энергии в 2014 году</w:t>
            </w:r>
            <w:r w:rsidRPr="002728E1">
              <w:t xml:space="preserve"> – всего млн.</w:t>
            </w:r>
            <w:r w:rsidR="00280BF2" w:rsidRPr="002728E1">
              <w:t xml:space="preserve"> </w:t>
            </w:r>
            <w:r w:rsidR="00143684" w:rsidRPr="002728E1">
              <w:t>кВт*</w:t>
            </w:r>
            <w:r w:rsidRPr="002728E1">
              <w:t>ч</w:t>
            </w:r>
          </w:p>
        </w:tc>
        <w:tc>
          <w:tcPr>
            <w:tcW w:w="512" w:type="pct"/>
            <w:shd w:val="clear" w:color="auto" w:fill="auto"/>
            <w:vAlign w:val="center"/>
          </w:tcPr>
          <w:p w:rsidR="00D5694C" w:rsidRPr="002728E1" w:rsidRDefault="00D5694C" w:rsidP="004B2B1E">
            <w:pPr>
              <w:tabs>
                <w:tab w:val="left" w:pos="1080"/>
              </w:tabs>
              <w:jc w:val="center"/>
            </w:pPr>
            <w:r w:rsidRPr="002728E1">
              <w:t>25,64</w:t>
            </w:r>
          </w:p>
        </w:tc>
        <w:tc>
          <w:tcPr>
            <w:tcW w:w="445" w:type="pct"/>
            <w:shd w:val="clear" w:color="auto" w:fill="auto"/>
            <w:vAlign w:val="center"/>
          </w:tcPr>
          <w:p w:rsidR="00D5694C" w:rsidRPr="002728E1" w:rsidRDefault="00D5694C" w:rsidP="004B2B1E">
            <w:pPr>
              <w:tabs>
                <w:tab w:val="left" w:pos="1080"/>
              </w:tabs>
              <w:jc w:val="center"/>
            </w:pPr>
            <w:r w:rsidRPr="002728E1">
              <w:t>42,67</w:t>
            </w:r>
          </w:p>
        </w:tc>
        <w:tc>
          <w:tcPr>
            <w:tcW w:w="420" w:type="pct"/>
            <w:shd w:val="clear" w:color="auto" w:fill="auto"/>
            <w:vAlign w:val="center"/>
          </w:tcPr>
          <w:p w:rsidR="00D5694C" w:rsidRPr="002728E1" w:rsidRDefault="00D5694C" w:rsidP="004B2B1E">
            <w:pPr>
              <w:tabs>
                <w:tab w:val="left" w:pos="1080"/>
              </w:tabs>
              <w:jc w:val="center"/>
            </w:pPr>
            <w:r w:rsidRPr="002728E1">
              <w:t>16,26</w:t>
            </w:r>
          </w:p>
        </w:tc>
        <w:tc>
          <w:tcPr>
            <w:tcW w:w="478" w:type="pct"/>
            <w:shd w:val="clear" w:color="auto" w:fill="auto"/>
            <w:vAlign w:val="center"/>
          </w:tcPr>
          <w:p w:rsidR="00D5694C" w:rsidRPr="002728E1" w:rsidRDefault="00D5694C" w:rsidP="004B2B1E">
            <w:pPr>
              <w:tabs>
                <w:tab w:val="left" w:pos="1080"/>
              </w:tabs>
              <w:jc w:val="center"/>
            </w:pPr>
            <w:r w:rsidRPr="002728E1">
              <w:t>145,621</w:t>
            </w:r>
          </w:p>
        </w:tc>
        <w:tc>
          <w:tcPr>
            <w:tcW w:w="420" w:type="pct"/>
            <w:shd w:val="clear" w:color="auto" w:fill="auto"/>
            <w:vAlign w:val="center"/>
          </w:tcPr>
          <w:p w:rsidR="00D5694C" w:rsidRPr="002728E1" w:rsidRDefault="00D5694C" w:rsidP="004B2B1E">
            <w:pPr>
              <w:tabs>
                <w:tab w:val="left" w:pos="1080"/>
              </w:tabs>
              <w:jc w:val="center"/>
            </w:pPr>
            <w:r w:rsidRPr="002728E1">
              <w:t>0</w:t>
            </w:r>
          </w:p>
        </w:tc>
        <w:tc>
          <w:tcPr>
            <w:tcW w:w="550" w:type="pct"/>
            <w:shd w:val="clear" w:color="auto" w:fill="auto"/>
            <w:vAlign w:val="center"/>
          </w:tcPr>
          <w:p w:rsidR="00D5694C" w:rsidRPr="002728E1" w:rsidRDefault="00D5694C" w:rsidP="004B2B1E">
            <w:pPr>
              <w:tabs>
                <w:tab w:val="left" w:pos="1080"/>
              </w:tabs>
              <w:jc w:val="center"/>
            </w:pPr>
            <w:r w:rsidRPr="002728E1">
              <w:t>340,22</w:t>
            </w:r>
          </w:p>
        </w:tc>
        <w:tc>
          <w:tcPr>
            <w:tcW w:w="563" w:type="pct"/>
            <w:shd w:val="clear" w:color="auto" w:fill="auto"/>
            <w:vAlign w:val="center"/>
          </w:tcPr>
          <w:p w:rsidR="00D5694C" w:rsidRPr="002728E1" w:rsidRDefault="00D5694C" w:rsidP="004B2B1E">
            <w:pPr>
              <w:tabs>
                <w:tab w:val="left" w:pos="1080"/>
              </w:tabs>
              <w:jc w:val="center"/>
            </w:pPr>
            <w:r w:rsidRPr="002728E1">
              <w:t>373,06</w:t>
            </w:r>
          </w:p>
        </w:tc>
      </w:tr>
      <w:tr w:rsidR="00D5694C" w:rsidRPr="002728E1" w:rsidTr="00217680">
        <w:trPr>
          <w:jc w:val="center"/>
        </w:trPr>
        <w:tc>
          <w:tcPr>
            <w:tcW w:w="1611" w:type="pct"/>
            <w:shd w:val="clear" w:color="auto" w:fill="auto"/>
          </w:tcPr>
          <w:p w:rsidR="00D5694C" w:rsidRPr="002728E1" w:rsidRDefault="00D5694C" w:rsidP="004B2B1E">
            <w:pPr>
              <w:tabs>
                <w:tab w:val="left" w:pos="1080"/>
              </w:tabs>
              <w:jc w:val="both"/>
            </w:pPr>
            <w:r w:rsidRPr="002728E1">
              <w:t>В т.ч. по теплофикационному циклу, млн.</w:t>
            </w:r>
            <w:r w:rsidR="00280BF2" w:rsidRPr="002728E1">
              <w:t xml:space="preserve"> </w:t>
            </w:r>
            <w:r w:rsidR="00143684" w:rsidRPr="002728E1">
              <w:t>кВт*</w:t>
            </w:r>
            <w:r w:rsidRPr="002728E1">
              <w:t>ч</w:t>
            </w:r>
          </w:p>
        </w:tc>
        <w:tc>
          <w:tcPr>
            <w:tcW w:w="512" w:type="pct"/>
            <w:shd w:val="clear" w:color="auto" w:fill="auto"/>
            <w:vAlign w:val="center"/>
          </w:tcPr>
          <w:p w:rsidR="00D5694C" w:rsidRPr="002728E1" w:rsidRDefault="00D5694C" w:rsidP="004B2B1E">
            <w:pPr>
              <w:tabs>
                <w:tab w:val="left" w:pos="1080"/>
              </w:tabs>
              <w:jc w:val="center"/>
            </w:pPr>
            <w:r w:rsidRPr="002728E1">
              <w:t>6,57</w:t>
            </w:r>
          </w:p>
        </w:tc>
        <w:tc>
          <w:tcPr>
            <w:tcW w:w="445" w:type="pct"/>
            <w:shd w:val="clear" w:color="auto" w:fill="auto"/>
            <w:vAlign w:val="center"/>
          </w:tcPr>
          <w:p w:rsidR="00D5694C" w:rsidRPr="002728E1" w:rsidRDefault="00D5694C" w:rsidP="004B2B1E">
            <w:pPr>
              <w:tabs>
                <w:tab w:val="left" w:pos="1080"/>
              </w:tabs>
              <w:jc w:val="center"/>
            </w:pPr>
            <w:r w:rsidRPr="002728E1">
              <w:t>42,67</w:t>
            </w:r>
          </w:p>
        </w:tc>
        <w:tc>
          <w:tcPr>
            <w:tcW w:w="420" w:type="pct"/>
            <w:shd w:val="clear" w:color="auto" w:fill="auto"/>
            <w:vAlign w:val="center"/>
          </w:tcPr>
          <w:p w:rsidR="00D5694C" w:rsidRPr="002728E1" w:rsidRDefault="00D5694C" w:rsidP="004B2B1E">
            <w:pPr>
              <w:tabs>
                <w:tab w:val="left" w:pos="1080"/>
              </w:tabs>
              <w:jc w:val="center"/>
            </w:pPr>
            <w:r w:rsidRPr="002728E1">
              <w:t>0</w:t>
            </w:r>
          </w:p>
        </w:tc>
        <w:tc>
          <w:tcPr>
            <w:tcW w:w="478" w:type="pct"/>
            <w:shd w:val="clear" w:color="auto" w:fill="auto"/>
            <w:vAlign w:val="center"/>
          </w:tcPr>
          <w:p w:rsidR="00D5694C" w:rsidRPr="002728E1" w:rsidRDefault="00D5694C" w:rsidP="004B2B1E">
            <w:pPr>
              <w:tabs>
                <w:tab w:val="left" w:pos="1080"/>
              </w:tabs>
              <w:jc w:val="center"/>
            </w:pPr>
            <w:r w:rsidRPr="002728E1">
              <w:t>75,49</w:t>
            </w:r>
          </w:p>
        </w:tc>
        <w:tc>
          <w:tcPr>
            <w:tcW w:w="420" w:type="pct"/>
            <w:shd w:val="clear" w:color="auto" w:fill="auto"/>
            <w:vAlign w:val="center"/>
          </w:tcPr>
          <w:p w:rsidR="00D5694C" w:rsidRPr="002728E1" w:rsidRDefault="00D5694C" w:rsidP="004B2B1E">
            <w:pPr>
              <w:tabs>
                <w:tab w:val="left" w:pos="1080"/>
              </w:tabs>
              <w:jc w:val="center"/>
            </w:pPr>
            <w:r w:rsidRPr="002728E1">
              <w:t>0</w:t>
            </w:r>
          </w:p>
        </w:tc>
        <w:tc>
          <w:tcPr>
            <w:tcW w:w="550" w:type="pct"/>
            <w:shd w:val="clear" w:color="auto" w:fill="auto"/>
            <w:vAlign w:val="center"/>
          </w:tcPr>
          <w:p w:rsidR="00D5694C" w:rsidRPr="002728E1" w:rsidRDefault="00D5694C" w:rsidP="004B2B1E">
            <w:pPr>
              <w:tabs>
                <w:tab w:val="left" w:pos="1080"/>
              </w:tabs>
              <w:jc w:val="center"/>
            </w:pPr>
            <w:r w:rsidRPr="002728E1">
              <w:t>212,84</w:t>
            </w:r>
          </w:p>
        </w:tc>
        <w:tc>
          <w:tcPr>
            <w:tcW w:w="563" w:type="pct"/>
            <w:shd w:val="clear" w:color="auto" w:fill="auto"/>
            <w:vAlign w:val="center"/>
          </w:tcPr>
          <w:p w:rsidR="00D5694C" w:rsidRPr="002728E1" w:rsidRDefault="00D5694C" w:rsidP="004B2B1E">
            <w:pPr>
              <w:tabs>
                <w:tab w:val="left" w:pos="1080"/>
              </w:tabs>
              <w:jc w:val="center"/>
            </w:pPr>
            <w:r w:rsidRPr="002728E1">
              <w:t>205,54</w:t>
            </w:r>
          </w:p>
        </w:tc>
      </w:tr>
      <w:tr w:rsidR="00D5694C" w:rsidRPr="002728E1" w:rsidTr="00217680">
        <w:trPr>
          <w:jc w:val="center"/>
        </w:trPr>
        <w:tc>
          <w:tcPr>
            <w:tcW w:w="1611" w:type="pct"/>
            <w:shd w:val="clear" w:color="auto" w:fill="auto"/>
          </w:tcPr>
          <w:p w:rsidR="00D5694C" w:rsidRPr="002728E1" w:rsidRDefault="00D5694C" w:rsidP="004B2B1E">
            <w:pPr>
              <w:tabs>
                <w:tab w:val="left" w:pos="1080"/>
              </w:tabs>
              <w:jc w:val="both"/>
            </w:pPr>
            <w:r w:rsidRPr="002728E1">
              <w:t>Отпуск тепла из отборов турбин, тыс.Гкал</w:t>
            </w:r>
          </w:p>
        </w:tc>
        <w:tc>
          <w:tcPr>
            <w:tcW w:w="512" w:type="pct"/>
            <w:shd w:val="clear" w:color="auto" w:fill="auto"/>
            <w:vAlign w:val="center"/>
          </w:tcPr>
          <w:p w:rsidR="00D5694C" w:rsidRPr="002728E1" w:rsidRDefault="00D5694C" w:rsidP="004B2B1E">
            <w:pPr>
              <w:tabs>
                <w:tab w:val="left" w:pos="1080"/>
              </w:tabs>
              <w:jc w:val="center"/>
            </w:pPr>
            <w:r w:rsidRPr="002728E1">
              <w:t>24,27</w:t>
            </w:r>
          </w:p>
        </w:tc>
        <w:tc>
          <w:tcPr>
            <w:tcW w:w="445" w:type="pct"/>
            <w:shd w:val="clear" w:color="auto" w:fill="auto"/>
            <w:vAlign w:val="center"/>
          </w:tcPr>
          <w:p w:rsidR="00D5694C" w:rsidRPr="002728E1" w:rsidRDefault="00D5694C" w:rsidP="004B2B1E">
            <w:pPr>
              <w:tabs>
                <w:tab w:val="left" w:pos="1080"/>
              </w:tabs>
              <w:jc w:val="center"/>
            </w:pPr>
            <w:r w:rsidRPr="002728E1">
              <w:t>129,03</w:t>
            </w:r>
          </w:p>
        </w:tc>
        <w:tc>
          <w:tcPr>
            <w:tcW w:w="420" w:type="pct"/>
            <w:shd w:val="clear" w:color="auto" w:fill="auto"/>
            <w:vAlign w:val="center"/>
          </w:tcPr>
          <w:p w:rsidR="00D5694C" w:rsidRPr="002728E1" w:rsidRDefault="00D5694C" w:rsidP="004B2B1E">
            <w:pPr>
              <w:tabs>
                <w:tab w:val="left" w:pos="1080"/>
              </w:tabs>
              <w:jc w:val="center"/>
            </w:pPr>
            <w:r w:rsidRPr="002728E1">
              <w:t>0</w:t>
            </w:r>
          </w:p>
        </w:tc>
        <w:tc>
          <w:tcPr>
            <w:tcW w:w="478" w:type="pct"/>
            <w:shd w:val="clear" w:color="auto" w:fill="auto"/>
            <w:vAlign w:val="center"/>
          </w:tcPr>
          <w:p w:rsidR="00D5694C" w:rsidRPr="002728E1" w:rsidRDefault="00D5694C" w:rsidP="004B2B1E">
            <w:pPr>
              <w:tabs>
                <w:tab w:val="left" w:pos="1080"/>
              </w:tabs>
              <w:jc w:val="center"/>
            </w:pPr>
            <w:r w:rsidRPr="002728E1">
              <w:t>183,74</w:t>
            </w:r>
          </w:p>
        </w:tc>
        <w:tc>
          <w:tcPr>
            <w:tcW w:w="420" w:type="pct"/>
            <w:shd w:val="clear" w:color="auto" w:fill="auto"/>
            <w:vAlign w:val="center"/>
          </w:tcPr>
          <w:p w:rsidR="00D5694C" w:rsidRPr="002728E1" w:rsidRDefault="00D5694C" w:rsidP="004B2B1E">
            <w:pPr>
              <w:tabs>
                <w:tab w:val="left" w:pos="1080"/>
              </w:tabs>
              <w:jc w:val="center"/>
            </w:pPr>
            <w:r w:rsidRPr="002728E1">
              <w:t>0</w:t>
            </w:r>
          </w:p>
        </w:tc>
        <w:tc>
          <w:tcPr>
            <w:tcW w:w="550" w:type="pct"/>
            <w:shd w:val="clear" w:color="auto" w:fill="auto"/>
            <w:vAlign w:val="center"/>
          </w:tcPr>
          <w:p w:rsidR="00D5694C" w:rsidRPr="002728E1" w:rsidRDefault="00D5694C" w:rsidP="004B2B1E">
            <w:pPr>
              <w:tabs>
                <w:tab w:val="left" w:pos="1080"/>
              </w:tabs>
              <w:jc w:val="center"/>
            </w:pPr>
            <w:r w:rsidRPr="002728E1">
              <w:t>428,95</w:t>
            </w:r>
          </w:p>
        </w:tc>
        <w:tc>
          <w:tcPr>
            <w:tcW w:w="563" w:type="pct"/>
            <w:shd w:val="clear" w:color="auto" w:fill="auto"/>
            <w:vAlign w:val="center"/>
          </w:tcPr>
          <w:p w:rsidR="00D5694C" w:rsidRPr="002728E1" w:rsidRDefault="00D5694C" w:rsidP="004B2B1E">
            <w:pPr>
              <w:tabs>
                <w:tab w:val="left" w:pos="1080"/>
              </w:tabs>
              <w:jc w:val="center"/>
            </w:pPr>
            <w:r w:rsidRPr="002728E1">
              <w:t>420,80</w:t>
            </w:r>
          </w:p>
        </w:tc>
      </w:tr>
      <w:tr w:rsidR="00D5694C" w:rsidRPr="002728E1" w:rsidTr="00217680">
        <w:trPr>
          <w:jc w:val="center"/>
        </w:trPr>
        <w:tc>
          <w:tcPr>
            <w:tcW w:w="1611" w:type="pct"/>
            <w:shd w:val="clear" w:color="auto" w:fill="auto"/>
          </w:tcPr>
          <w:p w:rsidR="00D5694C" w:rsidRPr="002728E1" w:rsidRDefault="00D5694C" w:rsidP="00280BF2">
            <w:pPr>
              <w:tabs>
                <w:tab w:val="left" w:pos="1080"/>
              </w:tabs>
              <w:jc w:val="both"/>
            </w:pPr>
            <w:r w:rsidRPr="002728E1">
              <w:t>Парковый ресурс норма, тыс.</w:t>
            </w:r>
            <w:r w:rsidR="00280BF2" w:rsidRPr="002728E1">
              <w:t xml:space="preserve"> </w:t>
            </w:r>
            <w:r w:rsidRPr="002728E1">
              <w:t>час</w:t>
            </w:r>
          </w:p>
        </w:tc>
        <w:tc>
          <w:tcPr>
            <w:tcW w:w="512" w:type="pct"/>
            <w:shd w:val="clear" w:color="auto" w:fill="auto"/>
            <w:vAlign w:val="center"/>
          </w:tcPr>
          <w:p w:rsidR="00D5694C" w:rsidRPr="002728E1" w:rsidRDefault="00D5694C" w:rsidP="004B2B1E">
            <w:pPr>
              <w:tabs>
                <w:tab w:val="left" w:pos="1080"/>
              </w:tabs>
              <w:jc w:val="center"/>
            </w:pPr>
            <w:r w:rsidRPr="002728E1">
              <w:t>270</w:t>
            </w:r>
          </w:p>
        </w:tc>
        <w:tc>
          <w:tcPr>
            <w:tcW w:w="445" w:type="pct"/>
            <w:shd w:val="clear" w:color="auto" w:fill="auto"/>
            <w:vAlign w:val="center"/>
          </w:tcPr>
          <w:p w:rsidR="00D5694C" w:rsidRPr="002728E1" w:rsidRDefault="00D5694C" w:rsidP="004B2B1E">
            <w:pPr>
              <w:tabs>
                <w:tab w:val="left" w:pos="1080"/>
              </w:tabs>
              <w:jc w:val="center"/>
            </w:pPr>
            <w:r w:rsidRPr="002728E1">
              <w:t>270</w:t>
            </w:r>
          </w:p>
        </w:tc>
        <w:tc>
          <w:tcPr>
            <w:tcW w:w="420" w:type="pct"/>
            <w:shd w:val="clear" w:color="auto" w:fill="auto"/>
            <w:vAlign w:val="center"/>
          </w:tcPr>
          <w:p w:rsidR="00D5694C" w:rsidRPr="002728E1" w:rsidRDefault="00D5694C" w:rsidP="004B2B1E">
            <w:pPr>
              <w:tabs>
                <w:tab w:val="left" w:pos="1080"/>
              </w:tabs>
              <w:jc w:val="center"/>
            </w:pPr>
            <w:r w:rsidRPr="002728E1">
              <w:t>270</w:t>
            </w:r>
          </w:p>
        </w:tc>
        <w:tc>
          <w:tcPr>
            <w:tcW w:w="478" w:type="pct"/>
            <w:shd w:val="clear" w:color="auto" w:fill="auto"/>
            <w:vAlign w:val="center"/>
          </w:tcPr>
          <w:p w:rsidR="00D5694C" w:rsidRPr="002728E1" w:rsidRDefault="00D5694C" w:rsidP="004B2B1E">
            <w:pPr>
              <w:tabs>
                <w:tab w:val="left" w:pos="1080"/>
              </w:tabs>
              <w:jc w:val="center"/>
            </w:pPr>
            <w:r w:rsidRPr="002728E1">
              <w:t>270</w:t>
            </w:r>
          </w:p>
        </w:tc>
        <w:tc>
          <w:tcPr>
            <w:tcW w:w="420" w:type="pct"/>
            <w:shd w:val="clear" w:color="auto" w:fill="auto"/>
            <w:vAlign w:val="center"/>
          </w:tcPr>
          <w:p w:rsidR="00D5694C" w:rsidRPr="002728E1" w:rsidRDefault="00D5694C" w:rsidP="004B2B1E">
            <w:pPr>
              <w:tabs>
                <w:tab w:val="left" w:pos="1080"/>
              </w:tabs>
              <w:jc w:val="center"/>
            </w:pPr>
            <w:r w:rsidRPr="002728E1">
              <w:t>270</w:t>
            </w:r>
          </w:p>
        </w:tc>
        <w:tc>
          <w:tcPr>
            <w:tcW w:w="550" w:type="pct"/>
            <w:shd w:val="clear" w:color="auto" w:fill="auto"/>
            <w:vAlign w:val="center"/>
          </w:tcPr>
          <w:p w:rsidR="00D5694C" w:rsidRPr="002728E1" w:rsidRDefault="00D5694C" w:rsidP="004B2B1E">
            <w:pPr>
              <w:tabs>
                <w:tab w:val="left" w:pos="1080"/>
              </w:tabs>
              <w:jc w:val="center"/>
            </w:pPr>
            <w:r w:rsidRPr="002728E1">
              <w:t>220</w:t>
            </w:r>
          </w:p>
        </w:tc>
        <w:tc>
          <w:tcPr>
            <w:tcW w:w="563" w:type="pct"/>
            <w:shd w:val="clear" w:color="auto" w:fill="auto"/>
            <w:vAlign w:val="center"/>
          </w:tcPr>
          <w:p w:rsidR="00D5694C" w:rsidRPr="002728E1" w:rsidRDefault="00D5694C" w:rsidP="004B2B1E">
            <w:pPr>
              <w:tabs>
                <w:tab w:val="left" w:pos="1080"/>
              </w:tabs>
              <w:jc w:val="center"/>
            </w:pPr>
            <w:r w:rsidRPr="002728E1">
              <w:t>220</w:t>
            </w:r>
          </w:p>
        </w:tc>
      </w:tr>
      <w:tr w:rsidR="00D5694C" w:rsidRPr="002728E1" w:rsidTr="00217680">
        <w:trPr>
          <w:jc w:val="center"/>
        </w:trPr>
        <w:tc>
          <w:tcPr>
            <w:tcW w:w="1611" w:type="pct"/>
            <w:shd w:val="clear" w:color="auto" w:fill="auto"/>
          </w:tcPr>
          <w:p w:rsidR="00D5694C" w:rsidRPr="002728E1" w:rsidRDefault="00D5694C" w:rsidP="00031163">
            <w:pPr>
              <w:tabs>
                <w:tab w:val="left" w:pos="1080"/>
              </w:tabs>
              <w:jc w:val="both"/>
            </w:pPr>
            <w:r w:rsidRPr="002728E1">
              <w:t>Наработка с начала эксплуатации на конец 2015</w:t>
            </w:r>
            <w:r w:rsidR="00031163" w:rsidRPr="002728E1">
              <w:t xml:space="preserve"> года</w:t>
            </w:r>
            <w:r w:rsidRPr="002728E1">
              <w:t>, тыс.</w:t>
            </w:r>
            <w:r w:rsidR="00031163" w:rsidRPr="002728E1">
              <w:t xml:space="preserve"> </w:t>
            </w:r>
            <w:r w:rsidRPr="002728E1">
              <w:t>час</w:t>
            </w:r>
          </w:p>
        </w:tc>
        <w:tc>
          <w:tcPr>
            <w:tcW w:w="512" w:type="pct"/>
            <w:shd w:val="clear" w:color="auto" w:fill="auto"/>
            <w:vAlign w:val="center"/>
          </w:tcPr>
          <w:p w:rsidR="00D5694C" w:rsidRPr="002728E1" w:rsidRDefault="00D5694C" w:rsidP="004B2B1E">
            <w:pPr>
              <w:tabs>
                <w:tab w:val="left" w:pos="1080"/>
              </w:tabs>
              <w:jc w:val="center"/>
            </w:pPr>
            <w:r w:rsidRPr="002728E1">
              <w:t>182,71</w:t>
            </w:r>
          </w:p>
        </w:tc>
        <w:tc>
          <w:tcPr>
            <w:tcW w:w="445" w:type="pct"/>
            <w:shd w:val="clear" w:color="auto" w:fill="auto"/>
            <w:vAlign w:val="center"/>
          </w:tcPr>
          <w:p w:rsidR="00D5694C" w:rsidRPr="002728E1" w:rsidRDefault="00D5694C" w:rsidP="004B2B1E">
            <w:pPr>
              <w:tabs>
                <w:tab w:val="left" w:pos="1080"/>
              </w:tabs>
              <w:jc w:val="center"/>
            </w:pPr>
            <w:r w:rsidRPr="002728E1">
              <w:t>188,68</w:t>
            </w:r>
          </w:p>
        </w:tc>
        <w:tc>
          <w:tcPr>
            <w:tcW w:w="420" w:type="pct"/>
            <w:shd w:val="clear" w:color="auto" w:fill="auto"/>
            <w:vAlign w:val="center"/>
          </w:tcPr>
          <w:p w:rsidR="00D5694C" w:rsidRPr="002728E1" w:rsidRDefault="00D5694C" w:rsidP="004B2B1E">
            <w:pPr>
              <w:tabs>
                <w:tab w:val="left" w:pos="1080"/>
              </w:tabs>
              <w:jc w:val="center"/>
            </w:pPr>
            <w:r w:rsidRPr="002728E1">
              <w:t>144,31</w:t>
            </w:r>
          </w:p>
        </w:tc>
        <w:tc>
          <w:tcPr>
            <w:tcW w:w="478" w:type="pct"/>
            <w:shd w:val="clear" w:color="auto" w:fill="auto"/>
            <w:vAlign w:val="center"/>
          </w:tcPr>
          <w:p w:rsidR="00D5694C" w:rsidRPr="002728E1" w:rsidRDefault="00D5694C" w:rsidP="004B2B1E">
            <w:pPr>
              <w:tabs>
                <w:tab w:val="left" w:pos="1080"/>
              </w:tabs>
              <w:jc w:val="center"/>
            </w:pPr>
            <w:r w:rsidRPr="002728E1">
              <w:t>214,3</w:t>
            </w:r>
          </w:p>
        </w:tc>
        <w:tc>
          <w:tcPr>
            <w:tcW w:w="420" w:type="pct"/>
            <w:shd w:val="clear" w:color="auto" w:fill="auto"/>
            <w:vAlign w:val="center"/>
          </w:tcPr>
          <w:p w:rsidR="00D5694C" w:rsidRPr="002728E1" w:rsidRDefault="00D5694C" w:rsidP="004B2B1E">
            <w:pPr>
              <w:tabs>
                <w:tab w:val="left" w:pos="1080"/>
              </w:tabs>
              <w:jc w:val="center"/>
            </w:pPr>
            <w:r w:rsidRPr="002728E1">
              <w:t>139,01</w:t>
            </w:r>
          </w:p>
        </w:tc>
        <w:tc>
          <w:tcPr>
            <w:tcW w:w="550" w:type="pct"/>
            <w:shd w:val="clear" w:color="auto" w:fill="auto"/>
            <w:vAlign w:val="center"/>
          </w:tcPr>
          <w:p w:rsidR="00D5694C" w:rsidRPr="002728E1" w:rsidRDefault="00D5694C" w:rsidP="004B2B1E">
            <w:pPr>
              <w:tabs>
                <w:tab w:val="left" w:pos="1080"/>
              </w:tabs>
              <w:jc w:val="center"/>
            </w:pPr>
            <w:r w:rsidRPr="002728E1">
              <w:t>186,67</w:t>
            </w:r>
          </w:p>
        </w:tc>
        <w:tc>
          <w:tcPr>
            <w:tcW w:w="563" w:type="pct"/>
            <w:shd w:val="clear" w:color="auto" w:fill="auto"/>
            <w:vAlign w:val="center"/>
          </w:tcPr>
          <w:p w:rsidR="00D5694C" w:rsidRPr="002728E1" w:rsidRDefault="00D5694C" w:rsidP="004B2B1E">
            <w:pPr>
              <w:tabs>
                <w:tab w:val="left" w:pos="1080"/>
              </w:tabs>
              <w:jc w:val="center"/>
            </w:pPr>
            <w:r w:rsidRPr="002728E1">
              <w:t>175,84</w:t>
            </w:r>
          </w:p>
        </w:tc>
      </w:tr>
      <w:tr w:rsidR="00D5694C" w:rsidRPr="002728E1" w:rsidTr="00217680">
        <w:trPr>
          <w:trHeight w:val="315"/>
          <w:jc w:val="center"/>
        </w:trPr>
        <w:tc>
          <w:tcPr>
            <w:tcW w:w="1611" w:type="pct"/>
            <w:shd w:val="clear" w:color="auto" w:fill="auto"/>
          </w:tcPr>
          <w:p w:rsidR="00D5694C" w:rsidRPr="002728E1" w:rsidRDefault="00D5694C" w:rsidP="004B2B1E">
            <w:pPr>
              <w:tabs>
                <w:tab w:val="left" w:pos="1080"/>
              </w:tabs>
              <w:jc w:val="both"/>
            </w:pPr>
            <w:r w:rsidRPr="002728E1">
              <w:t>Год достижения пар</w:t>
            </w:r>
            <w:r w:rsidR="00031163" w:rsidRPr="002728E1">
              <w:t xml:space="preserve">кового ресурса </w:t>
            </w:r>
          </w:p>
        </w:tc>
        <w:tc>
          <w:tcPr>
            <w:tcW w:w="512" w:type="pct"/>
            <w:shd w:val="clear" w:color="auto" w:fill="auto"/>
            <w:vAlign w:val="center"/>
          </w:tcPr>
          <w:p w:rsidR="00D5694C" w:rsidRPr="002728E1" w:rsidRDefault="00D5694C" w:rsidP="004B2B1E">
            <w:pPr>
              <w:tabs>
                <w:tab w:val="left" w:pos="1080"/>
              </w:tabs>
              <w:jc w:val="center"/>
            </w:pPr>
            <w:r w:rsidRPr="002728E1">
              <w:t>2050</w:t>
            </w:r>
          </w:p>
        </w:tc>
        <w:tc>
          <w:tcPr>
            <w:tcW w:w="445" w:type="pct"/>
            <w:shd w:val="clear" w:color="auto" w:fill="auto"/>
            <w:vAlign w:val="center"/>
          </w:tcPr>
          <w:p w:rsidR="00D5694C" w:rsidRPr="002728E1" w:rsidRDefault="00D5694C" w:rsidP="004B2B1E">
            <w:pPr>
              <w:tabs>
                <w:tab w:val="left" w:pos="1080"/>
              </w:tabs>
              <w:jc w:val="center"/>
            </w:pPr>
            <w:r w:rsidRPr="002728E1">
              <w:t>2050</w:t>
            </w:r>
          </w:p>
        </w:tc>
        <w:tc>
          <w:tcPr>
            <w:tcW w:w="420" w:type="pct"/>
            <w:shd w:val="clear" w:color="auto" w:fill="auto"/>
            <w:vAlign w:val="center"/>
          </w:tcPr>
          <w:p w:rsidR="00D5694C" w:rsidRPr="002728E1" w:rsidRDefault="00D5694C" w:rsidP="004B2B1E">
            <w:pPr>
              <w:tabs>
                <w:tab w:val="left" w:pos="1080"/>
              </w:tabs>
              <w:jc w:val="center"/>
            </w:pPr>
            <w:r w:rsidRPr="002728E1">
              <w:t>2050</w:t>
            </w:r>
          </w:p>
        </w:tc>
        <w:tc>
          <w:tcPr>
            <w:tcW w:w="478" w:type="pct"/>
            <w:shd w:val="clear" w:color="auto" w:fill="auto"/>
            <w:vAlign w:val="center"/>
          </w:tcPr>
          <w:p w:rsidR="00D5694C" w:rsidRPr="002728E1" w:rsidRDefault="00D5694C" w:rsidP="004B2B1E">
            <w:pPr>
              <w:tabs>
                <w:tab w:val="left" w:pos="1080"/>
              </w:tabs>
              <w:jc w:val="center"/>
            </w:pPr>
            <w:r w:rsidRPr="002728E1">
              <w:t>2025</w:t>
            </w:r>
          </w:p>
        </w:tc>
        <w:tc>
          <w:tcPr>
            <w:tcW w:w="420" w:type="pct"/>
            <w:shd w:val="clear" w:color="auto" w:fill="auto"/>
            <w:vAlign w:val="center"/>
          </w:tcPr>
          <w:p w:rsidR="00D5694C" w:rsidRPr="002728E1" w:rsidRDefault="00D5694C" w:rsidP="004B2B1E">
            <w:pPr>
              <w:tabs>
                <w:tab w:val="left" w:pos="1080"/>
              </w:tabs>
              <w:jc w:val="center"/>
            </w:pPr>
            <w:r w:rsidRPr="002728E1">
              <w:t>2050</w:t>
            </w:r>
          </w:p>
        </w:tc>
        <w:tc>
          <w:tcPr>
            <w:tcW w:w="550" w:type="pct"/>
            <w:shd w:val="clear" w:color="auto" w:fill="auto"/>
            <w:vAlign w:val="center"/>
          </w:tcPr>
          <w:p w:rsidR="00D5694C" w:rsidRPr="002728E1" w:rsidRDefault="00D5694C" w:rsidP="004B2B1E">
            <w:pPr>
              <w:tabs>
                <w:tab w:val="left" w:pos="1080"/>
              </w:tabs>
              <w:jc w:val="center"/>
            </w:pPr>
            <w:r w:rsidRPr="002728E1">
              <w:t>2020</w:t>
            </w:r>
          </w:p>
        </w:tc>
        <w:tc>
          <w:tcPr>
            <w:tcW w:w="563" w:type="pct"/>
            <w:shd w:val="clear" w:color="auto" w:fill="auto"/>
            <w:vAlign w:val="center"/>
          </w:tcPr>
          <w:p w:rsidR="00D5694C" w:rsidRPr="002728E1" w:rsidRDefault="00D5694C" w:rsidP="004B2B1E">
            <w:pPr>
              <w:tabs>
                <w:tab w:val="left" w:pos="1080"/>
              </w:tabs>
              <w:jc w:val="center"/>
            </w:pPr>
            <w:r w:rsidRPr="002728E1">
              <w:t>2022</w:t>
            </w:r>
          </w:p>
        </w:tc>
      </w:tr>
      <w:tr w:rsidR="00D5694C" w:rsidRPr="002728E1" w:rsidTr="00217680">
        <w:trPr>
          <w:jc w:val="center"/>
        </w:trPr>
        <w:tc>
          <w:tcPr>
            <w:tcW w:w="1611" w:type="pct"/>
            <w:shd w:val="clear" w:color="auto" w:fill="auto"/>
          </w:tcPr>
          <w:p w:rsidR="00D5694C" w:rsidRPr="002728E1" w:rsidRDefault="00D5694C" w:rsidP="004B2B1E">
            <w:pPr>
              <w:tabs>
                <w:tab w:val="left" w:pos="1080"/>
              </w:tabs>
              <w:jc w:val="both"/>
            </w:pPr>
            <w:r w:rsidRPr="002728E1">
              <w:t>Количество пусков с начала эксплуатации</w:t>
            </w:r>
          </w:p>
        </w:tc>
        <w:tc>
          <w:tcPr>
            <w:tcW w:w="512" w:type="pct"/>
            <w:shd w:val="clear" w:color="auto" w:fill="auto"/>
            <w:vAlign w:val="center"/>
          </w:tcPr>
          <w:p w:rsidR="00D5694C" w:rsidRPr="002728E1" w:rsidRDefault="00D5694C" w:rsidP="004B2B1E">
            <w:pPr>
              <w:tabs>
                <w:tab w:val="left" w:pos="1080"/>
              </w:tabs>
              <w:jc w:val="center"/>
            </w:pPr>
            <w:r w:rsidRPr="002728E1">
              <w:t>236</w:t>
            </w:r>
          </w:p>
        </w:tc>
        <w:tc>
          <w:tcPr>
            <w:tcW w:w="445" w:type="pct"/>
            <w:shd w:val="clear" w:color="auto" w:fill="auto"/>
            <w:vAlign w:val="center"/>
          </w:tcPr>
          <w:p w:rsidR="00D5694C" w:rsidRPr="002728E1" w:rsidRDefault="00D5694C" w:rsidP="004B2B1E">
            <w:pPr>
              <w:tabs>
                <w:tab w:val="left" w:pos="1080"/>
              </w:tabs>
              <w:jc w:val="center"/>
            </w:pPr>
            <w:r w:rsidRPr="002728E1">
              <w:t>250</w:t>
            </w:r>
          </w:p>
        </w:tc>
        <w:tc>
          <w:tcPr>
            <w:tcW w:w="420" w:type="pct"/>
            <w:shd w:val="clear" w:color="auto" w:fill="auto"/>
            <w:vAlign w:val="center"/>
          </w:tcPr>
          <w:p w:rsidR="00D5694C" w:rsidRPr="002728E1" w:rsidRDefault="00D5694C" w:rsidP="004B2B1E">
            <w:pPr>
              <w:tabs>
                <w:tab w:val="left" w:pos="1080"/>
              </w:tabs>
              <w:jc w:val="center"/>
            </w:pPr>
            <w:r w:rsidRPr="002728E1">
              <w:t>213</w:t>
            </w:r>
          </w:p>
        </w:tc>
        <w:tc>
          <w:tcPr>
            <w:tcW w:w="478" w:type="pct"/>
            <w:shd w:val="clear" w:color="auto" w:fill="auto"/>
            <w:vAlign w:val="center"/>
          </w:tcPr>
          <w:p w:rsidR="00D5694C" w:rsidRPr="002728E1" w:rsidRDefault="00D5694C" w:rsidP="004B2B1E">
            <w:pPr>
              <w:tabs>
                <w:tab w:val="left" w:pos="1080"/>
              </w:tabs>
              <w:jc w:val="center"/>
            </w:pPr>
            <w:r w:rsidRPr="002728E1">
              <w:t>192</w:t>
            </w:r>
          </w:p>
        </w:tc>
        <w:tc>
          <w:tcPr>
            <w:tcW w:w="420" w:type="pct"/>
            <w:shd w:val="clear" w:color="auto" w:fill="auto"/>
            <w:vAlign w:val="center"/>
          </w:tcPr>
          <w:p w:rsidR="00D5694C" w:rsidRPr="002728E1" w:rsidRDefault="00D5694C" w:rsidP="004B2B1E">
            <w:pPr>
              <w:tabs>
                <w:tab w:val="left" w:pos="1080"/>
              </w:tabs>
              <w:jc w:val="center"/>
            </w:pPr>
            <w:r w:rsidRPr="002728E1">
              <w:t>194</w:t>
            </w:r>
          </w:p>
        </w:tc>
        <w:tc>
          <w:tcPr>
            <w:tcW w:w="550" w:type="pct"/>
            <w:shd w:val="clear" w:color="auto" w:fill="auto"/>
            <w:vAlign w:val="center"/>
          </w:tcPr>
          <w:p w:rsidR="00D5694C" w:rsidRPr="002728E1" w:rsidRDefault="00D5694C" w:rsidP="004B2B1E">
            <w:pPr>
              <w:tabs>
                <w:tab w:val="left" w:pos="1080"/>
              </w:tabs>
              <w:jc w:val="center"/>
            </w:pPr>
            <w:r w:rsidRPr="002728E1">
              <w:t>171</w:t>
            </w:r>
          </w:p>
        </w:tc>
        <w:tc>
          <w:tcPr>
            <w:tcW w:w="563" w:type="pct"/>
            <w:shd w:val="clear" w:color="auto" w:fill="auto"/>
            <w:vAlign w:val="center"/>
          </w:tcPr>
          <w:p w:rsidR="00D5694C" w:rsidRPr="002728E1" w:rsidRDefault="00D5694C" w:rsidP="004B2B1E">
            <w:pPr>
              <w:tabs>
                <w:tab w:val="left" w:pos="1080"/>
              </w:tabs>
              <w:jc w:val="center"/>
            </w:pPr>
            <w:r w:rsidRPr="002728E1">
              <w:t>155</w:t>
            </w:r>
          </w:p>
        </w:tc>
      </w:tr>
    </w:tbl>
    <w:p w:rsidR="00D5694C" w:rsidRPr="00A60839" w:rsidRDefault="00D5694C" w:rsidP="001F6FF0">
      <w:pPr>
        <w:ind w:firstLine="709"/>
        <w:jc w:val="both"/>
        <w:rPr>
          <w:sz w:val="28"/>
          <w:szCs w:val="28"/>
        </w:rPr>
      </w:pPr>
      <w:r w:rsidRPr="00A60839">
        <w:rPr>
          <w:sz w:val="28"/>
          <w:szCs w:val="28"/>
        </w:rPr>
        <w:t>Располагаем</w:t>
      </w:r>
      <w:r w:rsidR="00031163" w:rsidRPr="00A60839">
        <w:rPr>
          <w:sz w:val="28"/>
          <w:szCs w:val="28"/>
        </w:rPr>
        <w:t>ая мощность электростанций в центральном энергоузле</w:t>
      </w:r>
      <w:r w:rsidRPr="00A60839">
        <w:rPr>
          <w:sz w:val="28"/>
          <w:szCs w:val="28"/>
        </w:rPr>
        <w:t>, превышает максимальную нагрузку почти в 2 раза. Из-за этого менее экономичная Кам</w:t>
      </w:r>
      <w:r w:rsidR="00031163" w:rsidRPr="00A60839">
        <w:rPr>
          <w:sz w:val="28"/>
          <w:szCs w:val="28"/>
        </w:rPr>
        <w:t>чатская ТЭЦ-1 эксплуатируе</w:t>
      </w:r>
      <w:r w:rsidRPr="00A60839">
        <w:rPr>
          <w:sz w:val="28"/>
          <w:szCs w:val="28"/>
        </w:rPr>
        <w:t xml:space="preserve">тся с низким коэффициентом использования установленной мощности, </w:t>
      </w:r>
      <w:r w:rsidR="000C7D84" w:rsidRPr="00A60839">
        <w:rPr>
          <w:sz w:val="28"/>
          <w:szCs w:val="28"/>
        </w:rPr>
        <w:t>т</w:t>
      </w:r>
      <w:r w:rsidR="00466155" w:rsidRPr="00A60839">
        <w:rPr>
          <w:sz w:val="28"/>
          <w:szCs w:val="28"/>
        </w:rPr>
        <w:t>урбо</w:t>
      </w:r>
      <w:r w:rsidR="000C7D84" w:rsidRPr="00A60839">
        <w:rPr>
          <w:sz w:val="28"/>
          <w:szCs w:val="28"/>
        </w:rPr>
        <w:t>агрегат</w:t>
      </w:r>
      <w:r w:rsidRPr="00A60839">
        <w:rPr>
          <w:sz w:val="28"/>
          <w:szCs w:val="28"/>
        </w:rPr>
        <w:t xml:space="preserve"> ст.№7 (К-50-90-4) выведен в консервацию. </w:t>
      </w:r>
    </w:p>
    <w:p w:rsidR="00D5694C" w:rsidRPr="00A60839" w:rsidRDefault="00D5694C" w:rsidP="001F6FF0">
      <w:pPr>
        <w:ind w:firstLine="709"/>
        <w:jc w:val="both"/>
        <w:rPr>
          <w:sz w:val="28"/>
          <w:szCs w:val="28"/>
        </w:rPr>
      </w:pPr>
      <w:r w:rsidRPr="00A60839">
        <w:rPr>
          <w:sz w:val="28"/>
          <w:szCs w:val="28"/>
        </w:rPr>
        <w:t>О</w:t>
      </w:r>
      <w:r w:rsidR="00031163" w:rsidRPr="00A60839">
        <w:rPr>
          <w:sz w:val="28"/>
          <w:szCs w:val="28"/>
        </w:rPr>
        <w:t xml:space="preserve">сновное турбинное оборудование Камчатских </w:t>
      </w:r>
      <w:r w:rsidRPr="00A60839">
        <w:rPr>
          <w:sz w:val="28"/>
          <w:szCs w:val="28"/>
        </w:rPr>
        <w:t>ТЭЦ дости</w:t>
      </w:r>
      <w:r w:rsidR="00031163" w:rsidRPr="00A60839">
        <w:rPr>
          <w:sz w:val="28"/>
          <w:szCs w:val="28"/>
        </w:rPr>
        <w:t>гнет паркового ресурса (</w:t>
      </w:r>
      <w:r w:rsidR="009B0D09" w:rsidRPr="00A60839">
        <w:rPr>
          <w:sz w:val="28"/>
          <w:szCs w:val="28"/>
        </w:rPr>
        <w:t xml:space="preserve">по данным ПАО </w:t>
      </w:r>
      <w:r w:rsidR="00522A1D">
        <w:rPr>
          <w:sz w:val="28"/>
          <w:szCs w:val="28"/>
        </w:rPr>
        <w:t>«</w:t>
      </w:r>
      <w:r w:rsidR="009B0D09" w:rsidRPr="00A60839">
        <w:rPr>
          <w:sz w:val="28"/>
          <w:szCs w:val="28"/>
        </w:rPr>
        <w:t>Камчатскэнерго</w:t>
      </w:r>
      <w:r w:rsidR="00522A1D">
        <w:rPr>
          <w:sz w:val="28"/>
          <w:szCs w:val="28"/>
        </w:rPr>
        <w:t>»</w:t>
      </w:r>
      <w:r w:rsidR="009B0D09" w:rsidRPr="00A60839">
        <w:rPr>
          <w:sz w:val="28"/>
          <w:szCs w:val="28"/>
        </w:rPr>
        <w:t>)</w:t>
      </w:r>
      <w:r w:rsidRPr="00A60839">
        <w:rPr>
          <w:sz w:val="28"/>
          <w:szCs w:val="28"/>
        </w:rPr>
        <w:t>:</w:t>
      </w:r>
    </w:p>
    <w:p w:rsidR="00D5694C" w:rsidRPr="00A60839" w:rsidRDefault="00D5694C" w:rsidP="001F6FF0">
      <w:pPr>
        <w:ind w:firstLine="709"/>
        <w:jc w:val="both"/>
        <w:rPr>
          <w:sz w:val="28"/>
          <w:szCs w:val="28"/>
        </w:rPr>
      </w:pPr>
      <w:r w:rsidRPr="00A60839">
        <w:rPr>
          <w:sz w:val="28"/>
          <w:szCs w:val="28"/>
        </w:rPr>
        <w:t xml:space="preserve">-  на Камчатской ТЭЦ-1- </w:t>
      </w:r>
      <w:r w:rsidR="00F526DC" w:rsidRPr="00A60839">
        <w:rPr>
          <w:sz w:val="28"/>
          <w:szCs w:val="28"/>
        </w:rPr>
        <w:t>в 2050</w:t>
      </w:r>
      <w:r w:rsidR="00031163" w:rsidRPr="00A60839">
        <w:rPr>
          <w:sz w:val="28"/>
          <w:szCs w:val="28"/>
        </w:rPr>
        <w:t xml:space="preserve"> году</w:t>
      </w:r>
      <w:r w:rsidRPr="00A60839">
        <w:rPr>
          <w:sz w:val="28"/>
          <w:szCs w:val="28"/>
        </w:rPr>
        <w:t xml:space="preserve">, учитывая </w:t>
      </w:r>
      <w:r w:rsidR="000A296F">
        <w:rPr>
          <w:sz w:val="28"/>
          <w:szCs w:val="28"/>
        </w:rPr>
        <w:t xml:space="preserve">существующую </w:t>
      </w:r>
      <w:r w:rsidRPr="00A60839">
        <w:rPr>
          <w:sz w:val="28"/>
          <w:szCs w:val="28"/>
        </w:rPr>
        <w:t xml:space="preserve">малую загрузку </w:t>
      </w:r>
      <w:r w:rsidR="00F526DC" w:rsidRPr="00A60839">
        <w:rPr>
          <w:sz w:val="28"/>
          <w:szCs w:val="28"/>
        </w:rPr>
        <w:t>оборудования, (</w:t>
      </w:r>
      <w:r w:rsidRPr="00A60839">
        <w:rPr>
          <w:sz w:val="28"/>
          <w:szCs w:val="28"/>
        </w:rPr>
        <w:t xml:space="preserve">кроме </w:t>
      </w:r>
      <w:r w:rsidR="000C7D84" w:rsidRPr="00A60839">
        <w:rPr>
          <w:sz w:val="28"/>
          <w:szCs w:val="28"/>
        </w:rPr>
        <w:t>т</w:t>
      </w:r>
      <w:r w:rsidR="00466155" w:rsidRPr="00A60839">
        <w:rPr>
          <w:sz w:val="28"/>
          <w:szCs w:val="28"/>
        </w:rPr>
        <w:t>урбо</w:t>
      </w:r>
      <w:r w:rsidR="000C7D84" w:rsidRPr="00A60839">
        <w:rPr>
          <w:sz w:val="28"/>
          <w:szCs w:val="28"/>
        </w:rPr>
        <w:t>агрегат</w:t>
      </w:r>
      <w:r w:rsidR="00D9547F" w:rsidRPr="00A60839">
        <w:rPr>
          <w:sz w:val="28"/>
          <w:szCs w:val="28"/>
        </w:rPr>
        <w:t>а</w:t>
      </w:r>
      <w:r w:rsidRPr="00A60839">
        <w:rPr>
          <w:sz w:val="28"/>
          <w:szCs w:val="28"/>
        </w:rPr>
        <w:t xml:space="preserve"> ст.№6 Т-50-90</w:t>
      </w:r>
      <w:r w:rsidR="00031163" w:rsidRPr="00A60839">
        <w:rPr>
          <w:sz w:val="28"/>
          <w:szCs w:val="28"/>
        </w:rPr>
        <w:t>, парковый ресурс</w:t>
      </w:r>
      <w:r w:rsidRPr="00A60839">
        <w:rPr>
          <w:sz w:val="28"/>
          <w:szCs w:val="28"/>
        </w:rPr>
        <w:t xml:space="preserve"> которого </w:t>
      </w:r>
      <w:r w:rsidR="00F526DC" w:rsidRPr="00A60839">
        <w:rPr>
          <w:sz w:val="28"/>
          <w:szCs w:val="28"/>
        </w:rPr>
        <w:t>отрабатывается в</w:t>
      </w:r>
      <w:r w:rsidR="00031163" w:rsidRPr="00A60839">
        <w:rPr>
          <w:sz w:val="28"/>
          <w:szCs w:val="28"/>
        </w:rPr>
        <w:t xml:space="preserve"> 2025 году</w:t>
      </w:r>
      <w:r w:rsidRPr="00A60839">
        <w:rPr>
          <w:sz w:val="28"/>
          <w:szCs w:val="28"/>
        </w:rPr>
        <w:t>);</w:t>
      </w:r>
    </w:p>
    <w:p w:rsidR="00D5694C" w:rsidRPr="00A60839" w:rsidRDefault="00D5694C" w:rsidP="001F6FF0">
      <w:pPr>
        <w:ind w:firstLine="709"/>
        <w:jc w:val="both"/>
        <w:rPr>
          <w:sz w:val="28"/>
          <w:szCs w:val="28"/>
        </w:rPr>
      </w:pPr>
      <w:r w:rsidRPr="00A60839">
        <w:rPr>
          <w:sz w:val="28"/>
          <w:szCs w:val="28"/>
        </w:rPr>
        <w:t xml:space="preserve">-  на ТЭЦ-2 - </w:t>
      </w:r>
      <w:r w:rsidR="000C7D84" w:rsidRPr="00A60839">
        <w:rPr>
          <w:sz w:val="28"/>
          <w:szCs w:val="28"/>
        </w:rPr>
        <w:t>т</w:t>
      </w:r>
      <w:r w:rsidR="00466155" w:rsidRPr="00A60839">
        <w:rPr>
          <w:sz w:val="28"/>
          <w:szCs w:val="28"/>
        </w:rPr>
        <w:t>урб</w:t>
      </w:r>
      <w:r w:rsidR="000C7D84" w:rsidRPr="00A60839">
        <w:rPr>
          <w:sz w:val="28"/>
          <w:szCs w:val="28"/>
        </w:rPr>
        <w:t>оагрегат</w:t>
      </w:r>
      <w:r w:rsidRPr="00A60839">
        <w:rPr>
          <w:sz w:val="28"/>
          <w:szCs w:val="28"/>
        </w:rPr>
        <w:t xml:space="preserve"> ст.№1 и ст.№</w:t>
      </w:r>
      <w:r w:rsidR="00F526DC" w:rsidRPr="00A60839">
        <w:rPr>
          <w:sz w:val="28"/>
          <w:szCs w:val="28"/>
        </w:rPr>
        <w:t>2 (ПТ</w:t>
      </w:r>
      <w:r w:rsidRPr="00A60839">
        <w:rPr>
          <w:sz w:val="28"/>
          <w:szCs w:val="28"/>
        </w:rPr>
        <w:t xml:space="preserve">-80/100-130-13) - в </w:t>
      </w:r>
      <w:r w:rsidR="00031163" w:rsidRPr="00A60839">
        <w:rPr>
          <w:sz w:val="28"/>
          <w:szCs w:val="28"/>
        </w:rPr>
        <w:t>2020 и 2022 годах</w:t>
      </w:r>
      <w:r w:rsidRPr="00A60839">
        <w:rPr>
          <w:sz w:val="28"/>
          <w:szCs w:val="28"/>
        </w:rPr>
        <w:t>.</w:t>
      </w:r>
    </w:p>
    <w:p w:rsidR="00D5694C" w:rsidRPr="00A60839" w:rsidRDefault="00176356" w:rsidP="001F6FF0">
      <w:pPr>
        <w:ind w:firstLine="709"/>
        <w:jc w:val="both"/>
        <w:rPr>
          <w:sz w:val="28"/>
          <w:szCs w:val="28"/>
        </w:rPr>
      </w:pPr>
      <w:r w:rsidRPr="00A60839">
        <w:rPr>
          <w:sz w:val="28"/>
          <w:szCs w:val="28"/>
        </w:rPr>
        <w:t>При достижении паркового ресурса</w:t>
      </w:r>
      <w:r w:rsidR="00D5694C" w:rsidRPr="00A60839">
        <w:rPr>
          <w:sz w:val="28"/>
          <w:szCs w:val="28"/>
        </w:rPr>
        <w:t xml:space="preserve"> турбинного оборудования потребуется его обследование и в зависимо</w:t>
      </w:r>
      <w:r w:rsidRPr="00A60839">
        <w:rPr>
          <w:sz w:val="28"/>
          <w:szCs w:val="28"/>
        </w:rPr>
        <w:t>сти от результатов обследования</w:t>
      </w:r>
      <w:r w:rsidR="00D5694C" w:rsidRPr="00A60839">
        <w:rPr>
          <w:sz w:val="28"/>
          <w:szCs w:val="28"/>
        </w:rPr>
        <w:t xml:space="preserve"> продление индивидуального ресурса (ИД) </w:t>
      </w:r>
      <w:r w:rsidR="00F526DC" w:rsidRPr="00A60839">
        <w:rPr>
          <w:sz w:val="28"/>
          <w:szCs w:val="28"/>
        </w:rPr>
        <w:t>до 50</w:t>
      </w:r>
      <w:r w:rsidR="009C1B37" w:rsidRPr="00A60839">
        <w:rPr>
          <w:sz w:val="28"/>
          <w:szCs w:val="28"/>
        </w:rPr>
        <w:t>-100</w:t>
      </w:r>
      <w:r w:rsidR="00D5694C" w:rsidRPr="00A60839">
        <w:rPr>
          <w:sz w:val="28"/>
          <w:szCs w:val="28"/>
        </w:rPr>
        <w:t xml:space="preserve"> тыс. час.</w:t>
      </w:r>
      <w:r w:rsidR="000A296F">
        <w:rPr>
          <w:sz w:val="28"/>
          <w:szCs w:val="28"/>
        </w:rPr>
        <w:t xml:space="preserve"> (что более вероятно), либо замена.</w:t>
      </w:r>
    </w:p>
    <w:p w:rsidR="00D5694C" w:rsidRPr="00A60839" w:rsidRDefault="00D5694C" w:rsidP="001F6FF0">
      <w:pPr>
        <w:ind w:firstLine="709"/>
        <w:jc w:val="both"/>
        <w:rPr>
          <w:sz w:val="28"/>
          <w:szCs w:val="28"/>
        </w:rPr>
      </w:pPr>
      <w:r w:rsidRPr="00A60839">
        <w:rPr>
          <w:sz w:val="28"/>
          <w:szCs w:val="28"/>
        </w:rPr>
        <w:t xml:space="preserve">Состав и состояние парка турбинного оборудования Паужетской и Мутновских ГеоЭС приведен </w:t>
      </w:r>
      <w:r w:rsidR="00F526DC" w:rsidRPr="00A60839">
        <w:rPr>
          <w:sz w:val="28"/>
          <w:szCs w:val="28"/>
        </w:rPr>
        <w:t>ниже в</w:t>
      </w:r>
      <w:r w:rsidRPr="00A60839">
        <w:rPr>
          <w:sz w:val="28"/>
          <w:szCs w:val="28"/>
        </w:rPr>
        <w:t xml:space="preserve"> таблице.</w:t>
      </w:r>
    </w:p>
    <w:p w:rsidR="00D5694C" w:rsidRPr="00A60839" w:rsidRDefault="00D5694C" w:rsidP="004B2B1E">
      <w:pPr>
        <w:rPr>
          <w:sz w:val="2"/>
          <w:szCs w:val="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22"/>
        <w:gridCol w:w="1833"/>
        <w:gridCol w:w="2232"/>
        <w:gridCol w:w="1766"/>
        <w:gridCol w:w="1568"/>
      </w:tblGrid>
      <w:tr w:rsidR="00D5694C" w:rsidRPr="00A60839" w:rsidTr="00F1750F">
        <w:trPr>
          <w:trHeight w:val="766"/>
          <w:tblHeader/>
          <w:jc w:val="center"/>
        </w:trPr>
        <w:tc>
          <w:tcPr>
            <w:tcW w:w="1318" w:type="pct"/>
            <w:vAlign w:val="center"/>
          </w:tcPr>
          <w:p w:rsidR="00D5694C" w:rsidRPr="002728E1" w:rsidRDefault="00D5694C" w:rsidP="004B2B1E">
            <w:pPr>
              <w:jc w:val="center"/>
              <w:rPr>
                <w:bCs/>
              </w:rPr>
            </w:pPr>
            <w:r w:rsidRPr="002728E1">
              <w:rPr>
                <w:bCs/>
              </w:rPr>
              <w:t>Наименование</w:t>
            </w:r>
          </w:p>
        </w:tc>
        <w:tc>
          <w:tcPr>
            <w:tcW w:w="926" w:type="pct"/>
            <w:vAlign w:val="center"/>
          </w:tcPr>
          <w:p w:rsidR="00D5694C" w:rsidRPr="002728E1" w:rsidRDefault="00D5694C" w:rsidP="004B2B1E">
            <w:pPr>
              <w:jc w:val="center"/>
              <w:rPr>
                <w:bCs/>
              </w:rPr>
            </w:pPr>
            <w:r w:rsidRPr="002728E1">
              <w:rPr>
                <w:bCs/>
              </w:rPr>
              <w:t>Тип (марка) турбины</w:t>
            </w:r>
          </w:p>
        </w:tc>
        <w:tc>
          <w:tcPr>
            <w:tcW w:w="1076" w:type="pct"/>
            <w:vAlign w:val="center"/>
          </w:tcPr>
          <w:p w:rsidR="00D5694C" w:rsidRPr="002728E1" w:rsidRDefault="00D5694C" w:rsidP="004B2B1E">
            <w:pPr>
              <w:jc w:val="center"/>
              <w:rPr>
                <w:bCs/>
              </w:rPr>
            </w:pPr>
            <w:r w:rsidRPr="002728E1">
              <w:rPr>
                <w:bCs/>
              </w:rPr>
              <w:t>Год изготовлен</w:t>
            </w:r>
            <w:r w:rsidR="00176356" w:rsidRPr="002728E1">
              <w:rPr>
                <w:bCs/>
              </w:rPr>
              <w:t>и</w:t>
            </w:r>
            <w:r w:rsidR="00F526DC" w:rsidRPr="002728E1">
              <w:rPr>
                <w:bCs/>
              </w:rPr>
              <w:t>я</w:t>
            </w:r>
            <w:r w:rsidRPr="002728E1">
              <w:rPr>
                <w:bCs/>
              </w:rPr>
              <w:t>/ввода</w:t>
            </w:r>
          </w:p>
        </w:tc>
        <w:tc>
          <w:tcPr>
            <w:tcW w:w="840" w:type="pct"/>
            <w:vAlign w:val="center"/>
          </w:tcPr>
          <w:p w:rsidR="00D5694C" w:rsidRPr="002728E1" w:rsidRDefault="00D5694C" w:rsidP="004B2B1E">
            <w:pPr>
              <w:jc w:val="center"/>
            </w:pPr>
            <w:r w:rsidRPr="002728E1">
              <w:rPr>
                <w:bCs/>
              </w:rPr>
              <w:t>Установленная мощность на конец года</w:t>
            </w:r>
          </w:p>
        </w:tc>
        <w:tc>
          <w:tcPr>
            <w:tcW w:w="840" w:type="pct"/>
            <w:vAlign w:val="center"/>
          </w:tcPr>
          <w:p w:rsidR="00D5694C" w:rsidRPr="002728E1" w:rsidRDefault="00D5694C" w:rsidP="004B2B1E">
            <w:pPr>
              <w:jc w:val="center"/>
              <w:rPr>
                <w:bCs/>
              </w:rPr>
            </w:pPr>
            <w:r w:rsidRPr="002728E1">
              <w:rPr>
                <w:bCs/>
              </w:rPr>
              <w:t>Год достижения паркового ре</w:t>
            </w:r>
            <w:r w:rsidR="00176356" w:rsidRPr="002728E1">
              <w:rPr>
                <w:bCs/>
              </w:rPr>
              <w:t xml:space="preserve">сурса </w:t>
            </w:r>
          </w:p>
        </w:tc>
      </w:tr>
      <w:tr w:rsidR="00D5694C" w:rsidRPr="00A60839" w:rsidTr="00F1750F">
        <w:trPr>
          <w:trHeight w:val="126"/>
          <w:jc w:val="center"/>
        </w:trPr>
        <w:tc>
          <w:tcPr>
            <w:tcW w:w="1318" w:type="pct"/>
            <w:vMerge w:val="restart"/>
            <w:shd w:val="clear" w:color="auto" w:fill="auto"/>
            <w:noWrap/>
            <w:vAlign w:val="center"/>
          </w:tcPr>
          <w:p w:rsidR="00D5694C" w:rsidRPr="002728E1" w:rsidRDefault="00D5694C" w:rsidP="004B2B1E">
            <w:r w:rsidRPr="002728E1">
              <w:t>Верхне-</w:t>
            </w:r>
            <w:r w:rsidR="00F526DC" w:rsidRPr="002728E1">
              <w:t>Мутновская ГеоЭС</w:t>
            </w:r>
          </w:p>
        </w:tc>
        <w:tc>
          <w:tcPr>
            <w:tcW w:w="926" w:type="pct"/>
            <w:vAlign w:val="center"/>
          </w:tcPr>
          <w:p w:rsidR="00D5694C" w:rsidRPr="002728E1" w:rsidRDefault="00D5694C" w:rsidP="004B2B1E">
            <w:pPr>
              <w:jc w:val="center"/>
              <w:rPr>
                <w:rFonts w:eastAsia="Arial Unicode MS"/>
              </w:rPr>
            </w:pPr>
            <w:r w:rsidRPr="002728E1">
              <w:rPr>
                <w:rFonts w:eastAsia="Arial Unicode MS"/>
              </w:rPr>
              <w:t>Туман 4К</w:t>
            </w:r>
          </w:p>
        </w:tc>
        <w:tc>
          <w:tcPr>
            <w:tcW w:w="1076" w:type="pct"/>
            <w:vAlign w:val="center"/>
          </w:tcPr>
          <w:p w:rsidR="00D5694C" w:rsidRPr="002728E1" w:rsidRDefault="00D5694C" w:rsidP="004B2B1E">
            <w:pPr>
              <w:jc w:val="center"/>
              <w:rPr>
                <w:rFonts w:eastAsia="Arial Unicode MS"/>
              </w:rPr>
            </w:pPr>
            <w:r w:rsidRPr="002728E1">
              <w:rPr>
                <w:rFonts w:eastAsia="Arial Unicode MS"/>
              </w:rPr>
              <w:t>1999</w:t>
            </w:r>
          </w:p>
        </w:tc>
        <w:tc>
          <w:tcPr>
            <w:tcW w:w="840" w:type="pct"/>
            <w:vAlign w:val="center"/>
          </w:tcPr>
          <w:p w:rsidR="00D5694C" w:rsidRPr="002728E1" w:rsidRDefault="00D5694C" w:rsidP="004B2B1E">
            <w:pPr>
              <w:jc w:val="center"/>
            </w:pPr>
            <w:r w:rsidRPr="002728E1">
              <w:t>4,0</w:t>
            </w:r>
          </w:p>
        </w:tc>
        <w:tc>
          <w:tcPr>
            <w:tcW w:w="840" w:type="pct"/>
            <w:vAlign w:val="center"/>
          </w:tcPr>
          <w:p w:rsidR="00D5694C" w:rsidRPr="002728E1" w:rsidRDefault="00D5694C" w:rsidP="004B2B1E">
            <w:pPr>
              <w:jc w:val="center"/>
            </w:pPr>
            <w:r w:rsidRPr="002728E1">
              <w:t>2029</w:t>
            </w:r>
          </w:p>
        </w:tc>
      </w:tr>
      <w:tr w:rsidR="00D5694C" w:rsidRPr="00A60839" w:rsidTr="00F1750F">
        <w:trPr>
          <w:trHeight w:val="20"/>
          <w:jc w:val="center"/>
        </w:trPr>
        <w:tc>
          <w:tcPr>
            <w:tcW w:w="1318" w:type="pct"/>
            <w:vMerge/>
            <w:shd w:val="clear" w:color="auto" w:fill="auto"/>
            <w:noWrap/>
            <w:vAlign w:val="center"/>
          </w:tcPr>
          <w:p w:rsidR="00D5694C" w:rsidRPr="002728E1" w:rsidRDefault="00D5694C" w:rsidP="004B2B1E"/>
        </w:tc>
        <w:tc>
          <w:tcPr>
            <w:tcW w:w="926" w:type="pct"/>
            <w:shd w:val="clear" w:color="auto" w:fill="auto"/>
            <w:vAlign w:val="center"/>
          </w:tcPr>
          <w:p w:rsidR="00D5694C" w:rsidRPr="002728E1" w:rsidRDefault="00D5694C" w:rsidP="004B2B1E">
            <w:pPr>
              <w:jc w:val="center"/>
              <w:rPr>
                <w:rFonts w:eastAsia="Arial Unicode MS"/>
              </w:rPr>
            </w:pPr>
            <w:r w:rsidRPr="002728E1">
              <w:rPr>
                <w:rFonts w:eastAsia="Arial Unicode MS"/>
              </w:rPr>
              <w:t>Туман 4К</w:t>
            </w:r>
          </w:p>
        </w:tc>
        <w:tc>
          <w:tcPr>
            <w:tcW w:w="1076" w:type="pct"/>
            <w:vAlign w:val="center"/>
          </w:tcPr>
          <w:p w:rsidR="00D5694C" w:rsidRPr="002728E1" w:rsidRDefault="00D5694C" w:rsidP="004B2B1E">
            <w:pPr>
              <w:jc w:val="center"/>
              <w:rPr>
                <w:rFonts w:eastAsia="Arial Unicode MS"/>
              </w:rPr>
            </w:pPr>
            <w:r w:rsidRPr="002728E1">
              <w:rPr>
                <w:rFonts w:eastAsia="Arial Unicode MS"/>
              </w:rPr>
              <w:t>1999</w:t>
            </w:r>
          </w:p>
        </w:tc>
        <w:tc>
          <w:tcPr>
            <w:tcW w:w="840" w:type="pct"/>
            <w:vAlign w:val="center"/>
          </w:tcPr>
          <w:p w:rsidR="00D5694C" w:rsidRPr="002728E1" w:rsidRDefault="00D5694C" w:rsidP="004B2B1E">
            <w:pPr>
              <w:jc w:val="center"/>
            </w:pPr>
            <w:r w:rsidRPr="002728E1">
              <w:t>4,0</w:t>
            </w:r>
          </w:p>
        </w:tc>
        <w:tc>
          <w:tcPr>
            <w:tcW w:w="840" w:type="pct"/>
            <w:vAlign w:val="center"/>
          </w:tcPr>
          <w:p w:rsidR="00D5694C" w:rsidRPr="002728E1" w:rsidRDefault="00D5694C" w:rsidP="004B2B1E">
            <w:pPr>
              <w:jc w:val="center"/>
            </w:pPr>
            <w:r w:rsidRPr="002728E1">
              <w:t>2029</w:t>
            </w:r>
          </w:p>
        </w:tc>
      </w:tr>
      <w:tr w:rsidR="00D5694C" w:rsidRPr="00A60839" w:rsidTr="00F1750F">
        <w:trPr>
          <w:trHeight w:val="20"/>
          <w:jc w:val="center"/>
        </w:trPr>
        <w:tc>
          <w:tcPr>
            <w:tcW w:w="1318" w:type="pct"/>
            <w:vMerge/>
            <w:shd w:val="clear" w:color="auto" w:fill="auto"/>
            <w:noWrap/>
            <w:vAlign w:val="center"/>
          </w:tcPr>
          <w:p w:rsidR="00D5694C" w:rsidRPr="002728E1" w:rsidRDefault="00D5694C" w:rsidP="004B2B1E"/>
        </w:tc>
        <w:tc>
          <w:tcPr>
            <w:tcW w:w="926" w:type="pct"/>
            <w:shd w:val="clear" w:color="auto" w:fill="auto"/>
            <w:vAlign w:val="center"/>
          </w:tcPr>
          <w:p w:rsidR="00D5694C" w:rsidRPr="002728E1" w:rsidRDefault="00D5694C" w:rsidP="004B2B1E">
            <w:pPr>
              <w:jc w:val="center"/>
              <w:rPr>
                <w:rFonts w:eastAsia="Arial Unicode MS"/>
              </w:rPr>
            </w:pPr>
            <w:r w:rsidRPr="002728E1">
              <w:rPr>
                <w:rFonts w:eastAsia="Arial Unicode MS"/>
              </w:rPr>
              <w:t>Туман 4К</w:t>
            </w:r>
          </w:p>
        </w:tc>
        <w:tc>
          <w:tcPr>
            <w:tcW w:w="1076" w:type="pct"/>
            <w:vAlign w:val="center"/>
          </w:tcPr>
          <w:p w:rsidR="00D5694C" w:rsidRPr="002728E1" w:rsidRDefault="00D5694C" w:rsidP="004B2B1E">
            <w:pPr>
              <w:jc w:val="center"/>
              <w:rPr>
                <w:rFonts w:eastAsia="Arial Unicode MS"/>
              </w:rPr>
            </w:pPr>
            <w:r w:rsidRPr="002728E1">
              <w:rPr>
                <w:rFonts w:eastAsia="Arial Unicode MS"/>
              </w:rPr>
              <w:t>2000</w:t>
            </w:r>
          </w:p>
        </w:tc>
        <w:tc>
          <w:tcPr>
            <w:tcW w:w="840" w:type="pct"/>
            <w:vAlign w:val="center"/>
          </w:tcPr>
          <w:p w:rsidR="00D5694C" w:rsidRPr="002728E1" w:rsidRDefault="00D5694C" w:rsidP="004B2B1E">
            <w:pPr>
              <w:jc w:val="center"/>
            </w:pPr>
            <w:r w:rsidRPr="002728E1">
              <w:t>4,0</w:t>
            </w:r>
          </w:p>
        </w:tc>
        <w:tc>
          <w:tcPr>
            <w:tcW w:w="840" w:type="pct"/>
            <w:vAlign w:val="center"/>
          </w:tcPr>
          <w:p w:rsidR="00D5694C" w:rsidRPr="002728E1" w:rsidRDefault="00D5694C" w:rsidP="004B2B1E">
            <w:pPr>
              <w:jc w:val="center"/>
            </w:pPr>
            <w:r w:rsidRPr="002728E1">
              <w:t>2029</w:t>
            </w:r>
          </w:p>
        </w:tc>
      </w:tr>
      <w:tr w:rsidR="00D5694C" w:rsidRPr="00A60839" w:rsidTr="00F1750F">
        <w:trPr>
          <w:trHeight w:val="263"/>
          <w:jc w:val="center"/>
        </w:trPr>
        <w:tc>
          <w:tcPr>
            <w:tcW w:w="1318" w:type="pct"/>
            <w:vMerge w:val="restart"/>
            <w:shd w:val="clear" w:color="auto" w:fill="auto"/>
            <w:noWrap/>
            <w:vAlign w:val="center"/>
          </w:tcPr>
          <w:p w:rsidR="00D5694C" w:rsidRPr="002728E1" w:rsidRDefault="00D5694C" w:rsidP="004B2B1E">
            <w:r w:rsidRPr="002728E1">
              <w:lastRenderedPageBreak/>
              <w:t>Мутновская ГеоЭС-1</w:t>
            </w:r>
          </w:p>
        </w:tc>
        <w:tc>
          <w:tcPr>
            <w:tcW w:w="926" w:type="pct"/>
            <w:vAlign w:val="center"/>
          </w:tcPr>
          <w:p w:rsidR="00D5694C" w:rsidRPr="002728E1" w:rsidRDefault="00D5694C" w:rsidP="004B2B1E">
            <w:pPr>
              <w:jc w:val="center"/>
              <w:rPr>
                <w:rFonts w:eastAsia="Arial Unicode MS"/>
              </w:rPr>
            </w:pPr>
            <w:r w:rsidRPr="002728E1">
              <w:rPr>
                <w:rFonts w:eastAsia="Arial Unicode MS"/>
              </w:rPr>
              <w:t>К-25-0,6 Гео</w:t>
            </w:r>
          </w:p>
        </w:tc>
        <w:tc>
          <w:tcPr>
            <w:tcW w:w="1076" w:type="pct"/>
            <w:vAlign w:val="center"/>
          </w:tcPr>
          <w:p w:rsidR="00D5694C" w:rsidRPr="002728E1" w:rsidRDefault="00D5694C" w:rsidP="004B2B1E">
            <w:pPr>
              <w:jc w:val="center"/>
              <w:rPr>
                <w:rFonts w:eastAsia="Arial Unicode MS"/>
              </w:rPr>
            </w:pPr>
            <w:r w:rsidRPr="002728E1">
              <w:rPr>
                <w:rFonts w:eastAsia="Arial Unicode MS"/>
              </w:rPr>
              <w:t>2002</w:t>
            </w:r>
          </w:p>
        </w:tc>
        <w:tc>
          <w:tcPr>
            <w:tcW w:w="840" w:type="pct"/>
            <w:vAlign w:val="center"/>
          </w:tcPr>
          <w:p w:rsidR="00D5694C" w:rsidRPr="002728E1" w:rsidRDefault="00D5694C" w:rsidP="004B2B1E">
            <w:pPr>
              <w:jc w:val="center"/>
            </w:pPr>
            <w:r w:rsidRPr="002728E1">
              <w:t>25,0</w:t>
            </w:r>
          </w:p>
        </w:tc>
        <w:tc>
          <w:tcPr>
            <w:tcW w:w="840" w:type="pct"/>
            <w:vAlign w:val="center"/>
          </w:tcPr>
          <w:p w:rsidR="00D5694C" w:rsidRPr="002728E1" w:rsidRDefault="00D5694C" w:rsidP="004B2B1E">
            <w:pPr>
              <w:jc w:val="center"/>
            </w:pPr>
            <w:r w:rsidRPr="002728E1">
              <w:t>2032</w:t>
            </w:r>
          </w:p>
        </w:tc>
      </w:tr>
      <w:tr w:rsidR="00D5694C" w:rsidRPr="00A60839" w:rsidTr="00F1750F">
        <w:trPr>
          <w:trHeight w:val="20"/>
          <w:jc w:val="center"/>
        </w:trPr>
        <w:tc>
          <w:tcPr>
            <w:tcW w:w="1318" w:type="pct"/>
            <w:vMerge/>
            <w:shd w:val="clear" w:color="auto" w:fill="auto"/>
            <w:noWrap/>
            <w:vAlign w:val="center"/>
          </w:tcPr>
          <w:p w:rsidR="00D5694C" w:rsidRPr="002728E1" w:rsidRDefault="00D5694C" w:rsidP="004B2B1E"/>
        </w:tc>
        <w:tc>
          <w:tcPr>
            <w:tcW w:w="926" w:type="pct"/>
            <w:shd w:val="clear" w:color="auto" w:fill="auto"/>
            <w:vAlign w:val="center"/>
          </w:tcPr>
          <w:p w:rsidR="00D5694C" w:rsidRPr="002728E1" w:rsidRDefault="00D5694C" w:rsidP="004B2B1E">
            <w:pPr>
              <w:jc w:val="center"/>
              <w:rPr>
                <w:rFonts w:eastAsia="Arial Unicode MS"/>
              </w:rPr>
            </w:pPr>
            <w:r w:rsidRPr="002728E1">
              <w:rPr>
                <w:rFonts w:eastAsia="Arial Unicode MS"/>
              </w:rPr>
              <w:t>К-25-0,6 Гео</w:t>
            </w:r>
          </w:p>
        </w:tc>
        <w:tc>
          <w:tcPr>
            <w:tcW w:w="1076" w:type="pct"/>
            <w:vAlign w:val="center"/>
          </w:tcPr>
          <w:p w:rsidR="00D5694C" w:rsidRPr="002728E1" w:rsidRDefault="00D5694C" w:rsidP="004B2B1E">
            <w:pPr>
              <w:jc w:val="center"/>
              <w:rPr>
                <w:rFonts w:eastAsia="Arial Unicode MS"/>
              </w:rPr>
            </w:pPr>
            <w:r w:rsidRPr="002728E1">
              <w:rPr>
                <w:rFonts w:eastAsia="Arial Unicode MS"/>
              </w:rPr>
              <w:t>2002</w:t>
            </w:r>
          </w:p>
        </w:tc>
        <w:tc>
          <w:tcPr>
            <w:tcW w:w="840" w:type="pct"/>
            <w:vAlign w:val="center"/>
          </w:tcPr>
          <w:p w:rsidR="00D5694C" w:rsidRPr="002728E1" w:rsidRDefault="00D5694C" w:rsidP="004B2B1E">
            <w:pPr>
              <w:jc w:val="center"/>
            </w:pPr>
            <w:r w:rsidRPr="002728E1">
              <w:t>25,0</w:t>
            </w:r>
          </w:p>
        </w:tc>
        <w:tc>
          <w:tcPr>
            <w:tcW w:w="840" w:type="pct"/>
            <w:vAlign w:val="center"/>
          </w:tcPr>
          <w:p w:rsidR="00D5694C" w:rsidRPr="002728E1" w:rsidRDefault="00D5694C" w:rsidP="004B2B1E">
            <w:pPr>
              <w:jc w:val="center"/>
            </w:pPr>
            <w:r w:rsidRPr="002728E1">
              <w:t>2032</w:t>
            </w:r>
          </w:p>
        </w:tc>
      </w:tr>
      <w:tr w:rsidR="00D5694C" w:rsidRPr="00A60839" w:rsidTr="00F1750F">
        <w:trPr>
          <w:trHeight w:val="258"/>
          <w:jc w:val="center"/>
        </w:trPr>
        <w:tc>
          <w:tcPr>
            <w:tcW w:w="1318" w:type="pct"/>
            <w:vMerge w:val="restart"/>
            <w:shd w:val="clear" w:color="auto" w:fill="auto"/>
            <w:noWrap/>
            <w:vAlign w:val="center"/>
          </w:tcPr>
          <w:p w:rsidR="00D5694C" w:rsidRPr="002728E1" w:rsidRDefault="00D5694C" w:rsidP="004B2B1E">
            <w:r w:rsidRPr="002728E1">
              <w:t>Паужетская ГеоЭС</w:t>
            </w:r>
          </w:p>
        </w:tc>
        <w:tc>
          <w:tcPr>
            <w:tcW w:w="926" w:type="pct"/>
            <w:vAlign w:val="center"/>
          </w:tcPr>
          <w:p w:rsidR="00D5694C" w:rsidRPr="002728E1" w:rsidRDefault="00D5694C" w:rsidP="004B2B1E">
            <w:pPr>
              <w:jc w:val="center"/>
              <w:rPr>
                <w:rFonts w:eastAsia="Arial Unicode MS"/>
              </w:rPr>
            </w:pPr>
            <w:r w:rsidRPr="002728E1">
              <w:rPr>
                <w:rFonts w:eastAsia="Arial Unicode MS"/>
              </w:rPr>
              <w:t>Ст.№1 ГТЗА-6-01</w:t>
            </w:r>
          </w:p>
        </w:tc>
        <w:tc>
          <w:tcPr>
            <w:tcW w:w="1076" w:type="pct"/>
            <w:vAlign w:val="center"/>
          </w:tcPr>
          <w:p w:rsidR="00D5694C" w:rsidRPr="002728E1" w:rsidRDefault="00D5694C" w:rsidP="004B2B1E">
            <w:pPr>
              <w:jc w:val="center"/>
              <w:rPr>
                <w:rFonts w:eastAsia="Arial Unicode MS"/>
              </w:rPr>
            </w:pPr>
            <w:r w:rsidRPr="002728E1">
              <w:rPr>
                <w:rFonts w:eastAsia="Arial Unicode MS"/>
              </w:rPr>
              <w:t>2005/2006</w:t>
            </w:r>
          </w:p>
        </w:tc>
        <w:tc>
          <w:tcPr>
            <w:tcW w:w="840" w:type="pct"/>
            <w:vAlign w:val="center"/>
          </w:tcPr>
          <w:p w:rsidR="00D5694C" w:rsidRPr="002728E1" w:rsidRDefault="00D5694C" w:rsidP="004B2B1E">
            <w:pPr>
              <w:jc w:val="center"/>
            </w:pPr>
            <w:r w:rsidRPr="002728E1">
              <w:t>6,0</w:t>
            </w:r>
          </w:p>
        </w:tc>
        <w:tc>
          <w:tcPr>
            <w:tcW w:w="840" w:type="pct"/>
            <w:vAlign w:val="center"/>
          </w:tcPr>
          <w:p w:rsidR="00D5694C" w:rsidRPr="002728E1" w:rsidRDefault="00D5694C" w:rsidP="004B2B1E">
            <w:pPr>
              <w:jc w:val="center"/>
            </w:pPr>
            <w:r w:rsidRPr="002728E1">
              <w:t>2046</w:t>
            </w:r>
          </w:p>
        </w:tc>
      </w:tr>
      <w:tr w:rsidR="00D5694C" w:rsidRPr="00A60839" w:rsidTr="00F1750F">
        <w:trPr>
          <w:trHeight w:val="20"/>
          <w:jc w:val="center"/>
        </w:trPr>
        <w:tc>
          <w:tcPr>
            <w:tcW w:w="1318" w:type="pct"/>
            <w:vMerge/>
            <w:shd w:val="clear" w:color="auto" w:fill="auto"/>
            <w:noWrap/>
            <w:vAlign w:val="center"/>
          </w:tcPr>
          <w:p w:rsidR="00D5694C" w:rsidRPr="002728E1" w:rsidRDefault="00D5694C" w:rsidP="004B2B1E">
            <w:pPr>
              <w:jc w:val="center"/>
            </w:pPr>
          </w:p>
        </w:tc>
        <w:tc>
          <w:tcPr>
            <w:tcW w:w="926" w:type="pct"/>
            <w:vAlign w:val="center"/>
          </w:tcPr>
          <w:p w:rsidR="00D5694C" w:rsidRPr="002728E1" w:rsidRDefault="00D5694C" w:rsidP="004B2B1E">
            <w:pPr>
              <w:jc w:val="center"/>
              <w:rPr>
                <w:rFonts w:eastAsia="Arial Unicode MS"/>
              </w:rPr>
            </w:pPr>
            <w:r w:rsidRPr="002728E1">
              <w:rPr>
                <w:rFonts w:eastAsia="Arial Unicode MS"/>
              </w:rPr>
              <w:t>Ст.№3 МК-6-0.2</w:t>
            </w:r>
          </w:p>
        </w:tc>
        <w:tc>
          <w:tcPr>
            <w:tcW w:w="1076" w:type="pct"/>
            <w:vAlign w:val="center"/>
          </w:tcPr>
          <w:p w:rsidR="00D5694C" w:rsidRPr="002728E1" w:rsidRDefault="00D5694C" w:rsidP="004B2B1E">
            <w:pPr>
              <w:jc w:val="center"/>
              <w:rPr>
                <w:rFonts w:eastAsia="Arial Unicode MS"/>
              </w:rPr>
            </w:pPr>
            <w:r w:rsidRPr="002728E1">
              <w:rPr>
                <w:rFonts w:eastAsia="Arial Unicode MS"/>
              </w:rPr>
              <w:t>1940/1980</w:t>
            </w:r>
          </w:p>
        </w:tc>
        <w:tc>
          <w:tcPr>
            <w:tcW w:w="840" w:type="pct"/>
            <w:vAlign w:val="center"/>
          </w:tcPr>
          <w:p w:rsidR="00D5694C" w:rsidRPr="002728E1" w:rsidRDefault="00D5694C" w:rsidP="004B2B1E">
            <w:pPr>
              <w:jc w:val="center"/>
            </w:pPr>
            <w:r w:rsidRPr="002728E1">
              <w:t>6,0</w:t>
            </w:r>
          </w:p>
        </w:tc>
        <w:tc>
          <w:tcPr>
            <w:tcW w:w="840" w:type="pct"/>
            <w:vAlign w:val="center"/>
          </w:tcPr>
          <w:p w:rsidR="00D5694C" w:rsidRPr="002728E1" w:rsidRDefault="00D5694C" w:rsidP="004B2B1E">
            <w:pPr>
              <w:jc w:val="center"/>
            </w:pPr>
            <w:r w:rsidRPr="002728E1">
              <w:t>2020</w:t>
            </w:r>
          </w:p>
        </w:tc>
      </w:tr>
    </w:tbl>
    <w:p w:rsidR="00D5694C" w:rsidRPr="00A60839" w:rsidRDefault="00D5694C" w:rsidP="001F6FF0">
      <w:pPr>
        <w:ind w:firstLine="709"/>
        <w:jc w:val="both"/>
        <w:rPr>
          <w:sz w:val="28"/>
          <w:szCs w:val="28"/>
        </w:rPr>
      </w:pPr>
      <w:r w:rsidRPr="00A60839">
        <w:rPr>
          <w:sz w:val="28"/>
          <w:szCs w:val="28"/>
        </w:rPr>
        <w:t xml:space="preserve">Состояние парка турбинного оборудования Мутновских ГеоЭС удовлетворительное. </w:t>
      </w:r>
    </w:p>
    <w:p w:rsidR="00D5694C" w:rsidRPr="00A60839" w:rsidRDefault="00D5694C" w:rsidP="001F6FF0">
      <w:pPr>
        <w:ind w:firstLine="709"/>
        <w:jc w:val="both"/>
        <w:rPr>
          <w:sz w:val="28"/>
          <w:szCs w:val="28"/>
        </w:rPr>
      </w:pPr>
      <w:r w:rsidRPr="00A60839">
        <w:rPr>
          <w:sz w:val="28"/>
          <w:szCs w:val="28"/>
        </w:rPr>
        <w:t>Оборудование Верх</w:t>
      </w:r>
      <w:r w:rsidR="00176356" w:rsidRPr="00A60839">
        <w:rPr>
          <w:sz w:val="28"/>
          <w:szCs w:val="28"/>
        </w:rPr>
        <w:t>не-Мутновской ГеоЭС достигнет паркового ресурса</w:t>
      </w:r>
      <w:r w:rsidRPr="00A60839">
        <w:rPr>
          <w:sz w:val="28"/>
          <w:szCs w:val="28"/>
        </w:rPr>
        <w:t xml:space="preserve"> в 2029 г</w:t>
      </w:r>
      <w:r w:rsidR="00176356" w:rsidRPr="00A60839">
        <w:rPr>
          <w:sz w:val="28"/>
          <w:szCs w:val="28"/>
        </w:rPr>
        <w:t>оду</w:t>
      </w:r>
      <w:r w:rsidRPr="00A60839">
        <w:rPr>
          <w:sz w:val="28"/>
          <w:szCs w:val="28"/>
        </w:rPr>
        <w:t>, а Мутнов</w:t>
      </w:r>
      <w:r w:rsidR="00176356" w:rsidRPr="00A60839">
        <w:rPr>
          <w:sz w:val="28"/>
          <w:szCs w:val="28"/>
        </w:rPr>
        <w:t>ской ГеоЭС-1 -  в 2032 году.</w:t>
      </w:r>
    </w:p>
    <w:p w:rsidR="00D5694C" w:rsidRPr="00A60839" w:rsidRDefault="00D5694C" w:rsidP="001F6FF0">
      <w:pPr>
        <w:ind w:firstLine="709"/>
        <w:jc w:val="both"/>
        <w:rPr>
          <w:sz w:val="28"/>
          <w:szCs w:val="28"/>
        </w:rPr>
      </w:pPr>
      <w:r w:rsidRPr="00A60839">
        <w:rPr>
          <w:sz w:val="28"/>
          <w:szCs w:val="28"/>
        </w:rPr>
        <w:t>Нормативный срок службы оборудования Паужетской ГеоЭС регламентиро</w:t>
      </w:r>
      <w:r w:rsidR="00176356" w:rsidRPr="00A60839">
        <w:rPr>
          <w:sz w:val="28"/>
          <w:szCs w:val="28"/>
        </w:rPr>
        <w:t>ван</w:t>
      </w:r>
      <w:r w:rsidRPr="00A60839">
        <w:rPr>
          <w:sz w:val="28"/>
          <w:szCs w:val="28"/>
        </w:rPr>
        <w:t xml:space="preserve"> техническими условиями на поставку обор</w:t>
      </w:r>
      <w:r w:rsidR="00176356" w:rsidRPr="00A60839">
        <w:rPr>
          <w:sz w:val="28"/>
          <w:szCs w:val="28"/>
        </w:rPr>
        <w:t>у</w:t>
      </w:r>
      <w:r w:rsidR="007D4633" w:rsidRPr="00A60839">
        <w:rPr>
          <w:sz w:val="28"/>
          <w:szCs w:val="28"/>
        </w:rPr>
        <w:t>дования и составляет 40 лет</w:t>
      </w:r>
      <w:r w:rsidRPr="00A60839">
        <w:rPr>
          <w:sz w:val="28"/>
          <w:szCs w:val="28"/>
        </w:rPr>
        <w:t xml:space="preserve">. </w:t>
      </w:r>
    </w:p>
    <w:p w:rsidR="00D5694C" w:rsidRPr="00A60839" w:rsidRDefault="00D5694C" w:rsidP="001F6FF0">
      <w:pPr>
        <w:ind w:firstLine="709"/>
        <w:jc w:val="both"/>
        <w:rPr>
          <w:sz w:val="28"/>
          <w:szCs w:val="28"/>
        </w:rPr>
      </w:pPr>
      <w:r w:rsidRPr="00A60839">
        <w:rPr>
          <w:sz w:val="28"/>
          <w:szCs w:val="28"/>
        </w:rPr>
        <w:t xml:space="preserve">На сегодняшний день оборудование </w:t>
      </w:r>
      <w:r w:rsidR="00F526DC" w:rsidRPr="00A60839">
        <w:rPr>
          <w:sz w:val="28"/>
          <w:szCs w:val="28"/>
        </w:rPr>
        <w:t>станции отработало</w:t>
      </w:r>
      <w:r w:rsidRPr="00A60839">
        <w:rPr>
          <w:sz w:val="28"/>
          <w:szCs w:val="28"/>
        </w:rPr>
        <w:t xml:space="preserve"> более 40 лет.</w:t>
      </w:r>
    </w:p>
    <w:p w:rsidR="00D5694C" w:rsidRPr="00A60839" w:rsidRDefault="00D5694C" w:rsidP="001F6FF0">
      <w:pPr>
        <w:ind w:firstLine="709"/>
        <w:jc w:val="both"/>
        <w:rPr>
          <w:sz w:val="28"/>
          <w:szCs w:val="28"/>
        </w:rPr>
      </w:pPr>
      <w:r w:rsidRPr="00A60839">
        <w:rPr>
          <w:sz w:val="28"/>
          <w:szCs w:val="28"/>
        </w:rPr>
        <w:t xml:space="preserve">Техническое состояние части турбинного парка оборудования Паужетской </w:t>
      </w:r>
      <w:r w:rsidR="00F526DC" w:rsidRPr="00A60839">
        <w:rPr>
          <w:sz w:val="28"/>
          <w:szCs w:val="28"/>
        </w:rPr>
        <w:t>ГеоЭС приближается</w:t>
      </w:r>
      <w:r w:rsidRPr="00A60839">
        <w:rPr>
          <w:sz w:val="28"/>
          <w:szCs w:val="28"/>
        </w:rPr>
        <w:t xml:space="preserve"> к состоянию невосстанавливаемого износа, </w:t>
      </w:r>
      <w:r w:rsidR="00C95A0B" w:rsidRPr="00A60839">
        <w:rPr>
          <w:sz w:val="28"/>
          <w:szCs w:val="28"/>
        </w:rPr>
        <w:t>это оборудование</w:t>
      </w:r>
      <w:r w:rsidRPr="00A60839">
        <w:rPr>
          <w:sz w:val="28"/>
          <w:szCs w:val="28"/>
        </w:rPr>
        <w:t xml:space="preserve"> системы регулирования и проточная часть турбины МК-6-1, арматура пристанцио</w:t>
      </w:r>
      <w:r w:rsidR="007D4633" w:rsidRPr="00A60839">
        <w:rPr>
          <w:sz w:val="28"/>
          <w:szCs w:val="28"/>
        </w:rPr>
        <w:t>нного парового коллектора и другое</w:t>
      </w:r>
      <w:r w:rsidRPr="00A60839">
        <w:rPr>
          <w:sz w:val="28"/>
          <w:szCs w:val="28"/>
        </w:rPr>
        <w:t xml:space="preserve">. </w:t>
      </w:r>
    </w:p>
    <w:p w:rsidR="00D5694C" w:rsidRPr="00A60839" w:rsidRDefault="000A296F" w:rsidP="001F6FF0">
      <w:pPr>
        <w:ind w:firstLine="709"/>
        <w:jc w:val="both"/>
        <w:rPr>
          <w:sz w:val="28"/>
          <w:szCs w:val="28"/>
        </w:rPr>
      </w:pPr>
      <w:r w:rsidRPr="000A296F">
        <w:rPr>
          <w:sz w:val="28"/>
          <w:szCs w:val="28"/>
        </w:rPr>
        <w:t xml:space="preserve">В 2016 году экспертными мероприятиями продлён парковый ресурс основных частей </w:t>
      </w:r>
      <w:r>
        <w:rPr>
          <w:sz w:val="28"/>
          <w:szCs w:val="28"/>
        </w:rPr>
        <w:t>т</w:t>
      </w:r>
      <w:r w:rsidRPr="00A60839">
        <w:rPr>
          <w:sz w:val="28"/>
          <w:szCs w:val="28"/>
        </w:rPr>
        <w:t>урбоагрегат</w:t>
      </w:r>
      <w:r>
        <w:rPr>
          <w:sz w:val="28"/>
          <w:szCs w:val="28"/>
        </w:rPr>
        <w:t>а</w:t>
      </w:r>
      <w:r w:rsidRPr="00A60839">
        <w:rPr>
          <w:sz w:val="28"/>
          <w:szCs w:val="28"/>
        </w:rPr>
        <w:t xml:space="preserve"> МК-6-0.2 </w:t>
      </w:r>
      <w:r w:rsidRPr="000A296F">
        <w:rPr>
          <w:sz w:val="28"/>
          <w:szCs w:val="28"/>
        </w:rPr>
        <w:t>(корпус и проточная часть) на 35 тыс.</w:t>
      </w:r>
      <w:r>
        <w:rPr>
          <w:sz w:val="28"/>
          <w:szCs w:val="28"/>
        </w:rPr>
        <w:t xml:space="preserve"> </w:t>
      </w:r>
      <w:r w:rsidRPr="000A296F">
        <w:rPr>
          <w:sz w:val="28"/>
          <w:szCs w:val="28"/>
        </w:rPr>
        <w:t>час. Вопрос замены ТА или реконструкции с заменой проточной части и системы регулирования будет решаться экспертизой в 2020 году.</w:t>
      </w:r>
    </w:p>
    <w:p w:rsidR="00BB48C6" w:rsidRPr="00A60839" w:rsidRDefault="00154F35" w:rsidP="001F6FF0">
      <w:pPr>
        <w:ind w:firstLine="709"/>
        <w:jc w:val="both"/>
        <w:rPr>
          <w:sz w:val="28"/>
          <w:szCs w:val="28"/>
        </w:rPr>
      </w:pPr>
      <w:r w:rsidRPr="00A60839">
        <w:rPr>
          <w:sz w:val="28"/>
          <w:szCs w:val="28"/>
        </w:rPr>
        <w:t>На</w:t>
      </w:r>
      <w:r w:rsidR="009B0D09" w:rsidRPr="00A60839">
        <w:rPr>
          <w:sz w:val="28"/>
          <w:szCs w:val="28"/>
        </w:rPr>
        <w:t xml:space="preserve"> Паужетской ГеоЭС </w:t>
      </w:r>
      <w:r w:rsidRPr="00A60839">
        <w:rPr>
          <w:sz w:val="28"/>
          <w:szCs w:val="28"/>
        </w:rPr>
        <w:t>за 50-летний период эксплуатации</w:t>
      </w:r>
      <w:r w:rsidR="009B0D09" w:rsidRPr="00A60839">
        <w:rPr>
          <w:sz w:val="28"/>
          <w:szCs w:val="28"/>
        </w:rPr>
        <w:t xml:space="preserve"> </w:t>
      </w:r>
      <w:r w:rsidRPr="00A60839">
        <w:rPr>
          <w:sz w:val="28"/>
          <w:szCs w:val="28"/>
        </w:rPr>
        <w:t>были произведены две</w:t>
      </w:r>
      <w:r w:rsidR="009B0D09" w:rsidRPr="00A60839">
        <w:rPr>
          <w:sz w:val="28"/>
          <w:szCs w:val="28"/>
        </w:rPr>
        <w:t xml:space="preserve"> реконструкции генерирующего оборудования путём его замены. </w:t>
      </w:r>
      <w:r w:rsidRPr="00A60839">
        <w:rPr>
          <w:sz w:val="28"/>
          <w:szCs w:val="28"/>
        </w:rPr>
        <w:t>В</w:t>
      </w:r>
      <w:r w:rsidR="009B0D09" w:rsidRPr="00A60839">
        <w:rPr>
          <w:sz w:val="28"/>
          <w:szCs w:val="28"/>
        </w:rPr>
        <w:t xml:space="preserve"> обоих случаях </w:t>
      </w:r>
      <w:r w:rsidRPr="00A60839">
        <w:rPr>
          <w:sz w:val="28"/>
          <w:szCs w:val="28"/>
        </w:rPr>
        <w:t>были введены</w:t>
      </w:r>
      <w:r w:rsidR="009B0D09" w:rsidRPr="00A60839">
        <w:rPr>
          <w:sz w:val="28"/>
          <w:szCs w:val="28"/>
        </w:rPr>
        <w:t xml:space="preserve"> </w:t>
      </w:r>
      <w:r w:rsidRPr="00A60839">
        <w:rPr>
          <w:sz w:val="28"/>
          <w:szCs w:val="28"/>
        </w:rPr>
        <w:t>адаптированные</w:t>
      </w:r>
      <w:r w:rsidR="009B0D09" w:rsidRPr="00A60839">
        <w:rPr>
          <w:sz w:val="28"/>
          <w:szCs w:val="28"/>
        </w:rPr>
        <w:t xml:space="preserve"> для </w:t>
      </w:r>
      <w:r w:rsidRPr="00A60839">
        <w:rPr>
          <w:sz w:val="28"/>
          <w:szCs w:val="28"/>
        </w:rPr>
        <w:t>работы</w:t>
      </w:r>
      <w:r w:rsidR="009B0D09" w:rsidRPr="00A60839">
        <w:rPr>
          <w:sz w:val="28"/>
          <w:szCs w:val="28"/>
        </w:rPr>
        <w:t xml:space="preserve"> в условиях сниженных параметров пара</w:t>
      </w:r>
      <w:r w:rsidR="00BB48C6" w:rsidRPr="00A60839">
        <w:rPr>
          <w:sz w:val="28"/>
          <w:szCs w:val="28"/>
        </w:rPr>
        <w:t xml:space="preserve"> бывшие</w:t>
      </w:r>
      <w:r w:rsidR="009B0D09" w:rsidRPr="00A60839">
        <w:rPr>
          <w:sz w:val="28"/>
          <w:szCs w:val="28"/>
        </w:rPr>
        <w:t xml:space="preserve"> в употреблении </w:t>
      </w:r>
      <w:r w:rsidR="00BB48C6" w:rsidRPr="00A60839">
        <w:rPr>
          <w:sz w:val="28"/>
          <w:szCs w:val="28"/>
        </w:rPr>
        <w:t>турбоагрегаты</w:t>
      </w:r>
      <w:r w:rsidR="009B0D09" w:rsidRPr="00A60839">
        <w:rPr>
          <w:sz w:val="28"/>
          <w:szCs w:val="28"/>
        </w:rPr>
        <w:t xml:space="preserve">. </w:t>
      </w:r>
    </w:p>
    <w:p w:rsidR="00907387" w:rsidRPr="00A60839" w:rsidRDefault="00BB48C6" w:rsidP="001F6FF0">
      <w:pPr>
        <w:ind w:firstLine="709"/>
        <w:jc w:val="both"/>
        <w:rPr>
          <w:sz w:val="28"/>
          <w:szCs w:val="28"/>
        </w:rPr>
      </w:pPr>
      <w:r w:rsidRPr="00A60839">
        <w:rPr>
          <w:sz w:val="28"/>
          <w:szCs w:val="28"/>
        </w:rPr>
        <w:t>П</w:t>
      </w:r>
      <w:r w:rsidR="009B0D09" w:rsidRPr="00A60839">
        <w:rPr>
          <w:sz w:val="28"/>
          <w:szCs w:val="28"/>
        </w:rPr>
        <w:t xml:space="preserve">родление паркового ресурса с выполнением комплекса реставрационно-восстановительных работ на основном оборудовании, реконструкция системы подготовки, распределения и регулирования параметров пара, а также автоматики технологического регулирования и реконструкция коммутационного и сетевого оборудования составляют значительную часть ремонтно-инвестиционных программ общества, что значительно </w:t>
      </w:r>
      <w:r w:rsidR="00522A1D">
        <w:rPr>
          <w:sz w:val="28"/>
          <w:szCs w:val="28"/>
        </w:rPr>
        <w:t>«</w:t>
      </w:r>
      <w:r w:rsidR="009B0D09" w:rsidRPr="00A60839">
        <w:rPr>
          <w:sz w:val="28"/>
          <w:szCs w:val="28"/>
        </w:rPr>
        <w:t>утяжеляет</w:t>
      </w:r>
      <w:r w:rsidR="00522A1D">
        <w:rPr>
          <w:sz w:val="28"/>
          <w:szCs w:val="28"/>
        </w:rPr>
        <w:t>»</w:t>
      </w:r>
      <w:r w:rsidR="009B0D09" w:rsidRPr="00A60839">
        <w:rPr>
          <w:sz w:val="28"/>
          <w:szCs w:val="28"/>
        </w:rPr>
        <w:t xml:space="preserve"> тариф на электроэнергию. </w:t>
      </w:r>
    </w:p>
    <w:p w:rsidR="00D5694C" w:rsidRPr="00A60839" w:rsidRDefault="00907387" w:rsidP="001F6FF0">
      <w:pPr>
        <w:ind w:firstLine="709"/>
        <w:jc w:val="both"/>
        <w:rPr>
          <w:sz w:val="28"/>
          <w:szCs w:val="28"/>
        </w:rPr>
      </w:pPr>
      <w:r w:rsidRPr="00A60839">
        <w:rPr>
          <w:sz w:val="28"/>
          <w:szCs w:val="28"/>
        </w:rPr>
        <w:t>Э</w:t>
      </w:r>
      <w:r w:rsidR="009B0D09" w:rsidRPr="00A60839">
        <w:rPr>
          <w:sz w:val="28"/>
          <w:szCs w:val="28"/>
        </w:rPr>
        <w:t>ксплуатация геотермального месторождения без развития скважинного фонда сократили реальную добычу пара на уровне 5</w:t>
      </w:r>
      <w:r w:rsidR="00154F35" w:rsidRPr="00A60839">
        <w:rPr>
          <w:sz w:val="28"/>
          <w:szCs w:val="28"/>
        </w:rPr>
        <w:t>,6 МВт</w:t>
      </w:r>
      <w:r w:rsidR="00BB48C6" w:rsidRPr="00A60839">
        <w:rPr>
          <w:sz w:val="28"/>
          <w:szCs w:val="28"/>
        </w:rPr>
        <w:t>,</w:t>
      </w:r>
      <w:r w:rsidR="009B0D09" w:rsidRPr="00A60839">
        <w:rPr>
          <w:sz w:val="28"/>
          <w:szCs w:val="28"/>
        </w:rPr>
        <w:t xml:space="preserve"> вместо возможных 8</w:t>
      </w:r>
      <w:r w:rsidR="00154F35" w:rsidRPr="00A60839">
        <w:rPr>
          <w:sz w:val="28"/>
          <w:szCs w:val="28"/>
        </w:rPr>
        <w:t xml:space="preserve"> МВт</w:t>
      </w:r>
      <w:r w:rsidR="009B0D09" w:rsidRPr="00A60839">
        <w:rPr>
          <w:sz w:val="28"/>
          <w:szCs w:val="28"/>
        </w:rPr>
        <w:t>.</w:t>
      </w:r>
    </w:p>
    <w:p w:rsidR="003C5BDE" w:rsidRPr="00A60839" w:rsidRDefault="003C5BDE" w:rsidP="001F6FF0">
      <w:pPr>
        <w:ind w:firstLine="709"/>
        <w:jc w:val="both"/>
        <w:rPr>
          <w:sz w:val="28"/>
          <w:szCs w:val="28"/>
        </w:rPr>
      </w:pPr>
      <w:r w:rsidRPr="00A60839">
        <w:rPr>
          <w:sz w:val="28"/>
          <w:szCs w:val="28"/>
        </w:rPr>
        <w:t>Не</w:t>
      </w:r>
      <w:r w:rsidR="006B6C3F" w:rsidRPr="00A60839">
        <w:rPr>
          <w:sz w:val="28"/>
          <w:szCs w:val="28"/>
        </w:rPr>
        <w:t>маловажной проблемой в настоящее время является</w:t>
      </w:r>
      <w:r w:rsidR="00E07DFC" w:rsidRPr="00A60839">
        <w:rPr>
          <w:sz w:val="28"/>
          <w:szCs w:val="28"/>
        </w:rPr>
        <w:t xml:space="preserve"> неопределенность в исполнении лицензионных защищенных </w:t>
      </w:r>
      <w:r w:rsidR="00C95A0B" w:rsidRPr="00A60839">
        <w:rPr>
          <w:sz w:val="28"/>
          <w:szCs w:val="28"/>
        </w:rPr>
        <w:t>запасов газа</w:t>
      </w:r>
      <w:r w:rsidR="00E07DFC" w:rsidRPr="00A60839">
        <w:rPr>
          <w:sz w:val="28"/>
          <w:szCs w:val="28"/>
        </w:rPr>
        <w:t xml:space="preserve"> для энергетики и</w:t>
      </w:r>
      <w:r w:rsidR="006B6C3F" w:rsidRPr="00A60839">
        <w:rPr>
          <w:sz w:val="28"/>
          <w:szCs w:val="28"/>
        </w:rPr>
        <w:t xml:space="preserve"> </w:t>
      </w:r>
      <w:r w:rsidRPr="00A60839">
        <w:rPr>
          <w:sz w:val="28"/>
          <w:szCs w:val="28"/>
        </w:rPr>
        <w:t>высокая стоимость углеводородного топлива, которая</w:t>
      </w:r>
      <w:r w:rsidR="006B6C3F" w:rsidRPr="00A60839">
        <w:rPr>
          <w:sz w:val="28"/>
          <w:szCs w:val="28"/>
        </w:rPr>
        <w:t xml:space="preserve"> </w:t>
      </w:r>
      <w:r w:rsidRPr="00A60839">
        <w:rPr>
          <w:sz w:val="28"/>
          <w:szCs w:val="28"/>
        </w:rPr>
        <w:t xml:space="preserve">в </w:t>
      </w:r>
      <w:r w:rsidR="006B6C3F" w:rsidRPr="00A60839">
        <w:rPr>
          <w:sz w:val="28"/>
          <w:szCs w:val="28"/>
        </w:rPr>
        <w:t>будущем</w:t>
      </w:r>
      <w:r w:rsidRPr="00A60839">
        <w:rPr>
          <w:sz w:val="28"/>
          <w:szCs w:val="28"/>
        </w:rPr>
        <w:t xml:space="preserve"> будет возрастать</w:t>
      </w:r>
      <w:r w:rsidR="006B6C3F" w:rsidRPr="00A60839">
        <w:rPr>
          <w:sz w:val="28"/>
          <w:szCs w:val="28"/>
        </w:rPr>
        <w:t>.</w:t>
      </w:r>
    </w:p>
    <w:p w:rsidR="006B6C3F" w:rsidRPr="00A60839" w:rsidRDefault="003C5BDE" w:rsidP="001F6FF0">
      <w:pPr>
        <w:ind w:firstLine="709"/>
        <w:jc w:val="both"/>
        <w:rPr>
          <w:sz w:val="28"/>
          <w:szCs w:val="28"/>
        </w:rPr>
      </w:pPr>
      <w:r w:rsidRPr="00A60839">
        <w:rPr>
          <w:sz w:val="28"/>
          <w:szCs w:val="28"/>
        </w:rPr>
        <w:t>П</w:t>
      </w:r>
      <w:r w:rsidR="006B6C3F" w:rsidRPr="00A60839">
        <w:rPr>
          <w:sz w:val="28"/>
          <w:szCs w:val="28"/>
        </w:rPr>
        <w:t>риоритетной задачей стратегии развития энергетики Камчатского края на ближайшую перспективу является поэтапное замещение на элект</w:t>
      </w:r>
      <w:r w:rsidR="00E07DFC" w:rsidRPr="00A60839">
        <w:rPr>
          <w:sz w:val="28"/>
          <w:szCs w:val="28"/>
        </w:rPr>
        <w:t>ростанциях устаревшего</w:t>
      </w:r>
      <w:r w:rsidR="006B6C3F" w:rsidRPr="00A60839">
        <w:rPr>
          <w:sz w:val="28"/>
          <w:szCs w:val="28"/>
        </w:rPr>
        <w:t xml:space="preserve"> и выработавшего парковый ресурс генерирующего оборудования на </w:t>
      </w:r>
      <w:r w:rsidRPr="00A60839">
        <w:rPr>
          <w:sz w:val="28"/>
          <w:szCs w:val="28"/>
        </w:rPr>
        <w:lastRenderedPageBreak/>
        <w:t>оборудование</w:t>
      </w:r>
      <w:r w:rsidR="006B6C3F" w:rsidRPr="00A60839">
        <w:rPr>
          <w:sz w:val="28"/>
          <w:szCs w:val="28"/>
        </w:rPr>
        <w:t>, р</w:t>
      </w:r>
      <w:r w:rsidRPr="00A60839">
        <w:rPr>
          <w:sz w:val="28"/>
          <w:szCs w:val="28"/>
        </w:rPr>
        <w:t>аботающе</w:t>
      </w:r>
      <w:r w:rsidR="006B6C3F" w:rsidRPr="00A60839">
        <w:rPr>
          <w:sz w:val="28"/>
          <w:szCs w:val="28"/>
        </w:rPr>
        <w:t>е на возобновляемых ресурсах (в первую очередь гидроэнергетика и геотермальная энергетика), с низкой себестоимостью продукции, а также работы по восст</w:t>
      </w:r>
      <w:r w:rsidR="00E07DFC" w:rsidRPr="00A60839">
        <w:rPr>
          <w:sz w:val="28"/>
          <w:szCs w:val="28"/>
        </w:rPr>
        <w:t>ановлению энергоресурса для Гео</w:t>
      </w:r>
      <w:r w:rsidR="006B6C3F" w:rsidRPr="00A60839">
        <w:rPr>
          <w:sz w:val="28"/>
          <w:szCs w:val="28"/>
        </w:rPr>
        <w:t>ЭС - бурение добычных скважин ПВС.</w:t>
      </w:r>
    </w:p>
    <w:p w:rsidR="00DF54E0" w:rsidRPr="00A60839" w:rsidRDefault="006B6C3F" w:rsidP="001F6FF0">
      <w:pPr>
        <w:ind w:firstLine="709"/>
        <w:jc w:val="both"/>
        <w:rPr>
          <w:sz w:val="28"/>
          <w:szCs w:val="28"/>
        </w:rPr>
      </w:pPr>
      <w:r w:rsidRPr="00A60839">
        <w:rPr>
          <w:sz w:val="28"/>
          <w:szCs w:val="28"/>
        </w:rPr>
        <w:t>Из 332 Д</w:t>
      </w:r>
      <w:r w:rsidR="00366537" w:rsidRPr="00A60839">
        <w:rPr>
          <w:sz w:val="28"/>
          <w:szCs w:val="28"/>
        </w:rPr>
        <w:t>ЭС генерирующее оборудование 75%</w:t>
      </w:r>
      <w:r w:rsidRPr="00A60839">
        <w:rPr>
          <w:sz w:val="28"/>
          <w:szCs w:val="28"/>
        </w:rPr>
        <w:t xml:space="preserve"> станций </w:t>
      </w:r>
      <w:r w:rsidR="00605D85" w:rsidRPr="00A60839">
        <w:rPr>
          <w:sz w:val="28"/>
          <w:szCs w:val="28"/>
        </w:rPr>
        <w:t xml:space="preserve">считаются </w:t>
      </w:r>
      <w:r w:rsidRPr="00A60839">
        <w:rPr>
          <w:sz w:val="28"/>
          <w:szCs w:val="28"/>
        </w:rPr>
        <w:t>устаревшими, отработавшими свой срок службы более 25 лет. В связи с этим, требуется масштабная модернизация этих установок, либо замена их на новое современное оборудование и строительство объектов генерации на возобновляемых источниках энергии с развитием сетевой инфраструктуры для подключения потребителей</w:t>
      </w:r>
      <w:r w:rsidR="00DF54E0" w:rsidRPr="00A60839">
        <w:rPr>
          <w:sz w:val="28"/>
          <w:szCs w:val="28"/>
        </w:rPr>
        <w:t>.</w:t>
      </w:r>
    </w:p>
    <w:p w:rsidR="006B6C3F" w:rsidRPr="00A60839" w:rsidRDefault="00DF54E0" w:rsidP="001F6FF0">
      <w:pPr>
        <w:ind w:firstLine="709"/>
        <w:jc w:val="both"/>
        <w:rPr>
          <w:sz w:val="28"/>
          <w:szCs w:val="28"/>
        </w:rPr>
      </w:pPr>
      <w:r w:rsidRPr="00A60839">
        <w:rPr>
          <w:sz w:val="28"/>
          <w:szCs w:val="28"/>
        </w:rPr>
        <w:t>ДЭС-8 с. Тиличики находится в аварийном состояни</w:t>
      </w:r>
      <w:r w:rsidR="00D41A43" w:rsidRPr="00A60839">
        <w:rPr>
          <w:sz w:val="28"/>
          <w:szCs w:val="28"/>
        </w:rPr>
        <w:t>и</w:t>
      </w:r>
      <w:r w:rsidRPr="00A60839">
        <w:rPr>
          <w:sz w:val="28"/>
          <w:szCs w:val="28"/>
        </w:rPr>
        <w:t>. После сильного землетрясения 2006 г</w:t>
      </w:r>
      <w:r w:rsidR="00366537" w:rsidRPr="00A60839">
        <w:rPr>
          <w:sz w:val="28"/>
          <w:szCs w:val="28"/>
        </w:rPr>
        <w:t>ода в Олюторском муниципальном районе</w:t>
      </w:r>
      <w:r w:rsidR="00D41A43" w:rsidRPr="00A60839">
        <w:rPr>
          <w:sz w:val="28"/>
          <w:szCs w:val="28"/>
        </w:rPr>
        <w:t xml:space="preserve"> ДЭС-8</w:t>
      </w:r>
      <w:r w:rsidRPr="00A60839">
        <w:rPr>
          <w:sz w:val="28"/>
          <w:szCs w:val="28"/>
        </w:rPr>
        <w:t xml:space="preserve"> сильно пострадала. Проведенные работы по укреплению здания не позволяют эксплуати</w:t>
      </w:r>
      <w:r w:rsidR="00F1750F" w:rsidRPr="00A60839">
        <w:rPr>
          <w:sz w:val="28"/>
          <w:szCs w:val="28"/>
        </w:rPr>
        <w:t xml:space="preserve">ровать станцию без ограничений, а также </w:t>
      </w:r>
      <w:r w:rsidR="00C95A0B" w:rsidRPr="00A60839">
        <w:rPr>
          <w:sz w:val="28"/>
          <w:szCs w:val="28"/>
        </w:rPr>
        <w:t>в безопасном</w:t>
      </w:r>
      <w:r w:rsidR="00F1750F" w:rsidRPr="00A60839">
        <w:rPr>
          <w:sz w:val="28"/>
          <w:szCs w:val="28"/>
        </w:rPr>
        <w:t xml:space="preserve"> режиме</w:t>
      </w:r>
      <w:r w:rsidRPr="00A60839">
        <w:rPr>
          <w:sz w:val="28"/>
          <w:szCs w:val="28"/>
        </w:rPr>
        <w:t xml:space="preserve"> для персонала.</w:t>
      </w:r>
    </w:p>
    <w:p w:rsidR="00D5694C" w:rsidRPr="00A60839" w:rsidRDefault="000C7D84" w:rsidP="001F6FF0">
      <w:pPr>
        <w:pStyle w:val="2"/>
        <w:ind w:left="0" w:right="-113" w:firstLine="709"/>
        <w:rPr>
          <w:rFonts w:ascii="Times New Roman" w:hAnsi="Times New Roman" w:cs="Times New Roman"/>
          <w:b w:val="0"/>
          <w:i w:val="0"/>
        </w:rPr>
      </w:pPr>
      <w:bookmarkStart w:id="88" w:name="_Toc445715713"/>
      <w:r w:rsidRPr="00A60839">
        <w:rPr>
          <w:rFonts w:ascii="Times New Roman" w:hAnsi="Times New Roman" w:cs="Times New Roman"/>
          <w:b w:val="0"/>
          <w:i w:val="0"/>
        </w:rPr>
        <w:t>2</w:t>
      </w:r>
      <w:r w:rsidR="00D5694C" w:rsidRPr="00A60839">
        <w:rPr>
          <w:rFonts w:ascii="Times New Roman" w:hAnsi="Times New Roman" w:cs="Times New Roman"/>
          <w:b w:val="0"/>
          <w:i w:val="0"/>
        </w:rPr>
        <w:t>.11</w:t>
      </w:r>
      <w:r w:rsidR="00D67FAF" w:rsidRPr="00A60839">
        <w:rPr>
          <w:rFonts w:ascii="Times New Roman" w:hAnsi="Times New Roman" w:cs="Times New Roman"/>
          <w:b w:val="0"/>
          <w:i w:val="0"/>
        </w:rPr>
        <w:t>.</w:t>
      </w:r>
      <w:r w:rsidR="00D5694C" w:rsidRPr="00A60839">
        <w:rPr>
          <w:rFonts w:ascii="Times New Roman" w:hAnsi="Times New Roman" w:cs="Times New Roman"/>
          <w:b w:val="0"/>
          <w:i w:val="0"/>
        </w:rPr>
        <w:t xml:space="preserve"> Структура выработки электроэнергии по типам электростанций и видам собственности</w:t>
      </w:r>
      <w:bookmarkEnd w:id="88"/>
    </w:p>
    <w:p w:rsidR="00D5694C" w:rsidRPr="00A60839" w:rsidRDefault="00D5694C" w:rsidP="001F6FF0">
      <w:pPr>
        <w:autoSpaceDE w:val="0"/>
        <w:autoSpaceDN w:val="0"/>
        <w:adjustRightInd w:val="0"/>
        <w:ind w:right="-113" w:firstLine="709"/>
        <w:jc w:val="both"/>
        <w:rPr>
          <w:sz w:val="28"/>
          <w:szCs w:val="28"/>
        </w:rPr>
      </w:pPr>
    </w:p>
    <w:p w:rsidR="00D5694C" w:rsidRPr="00A60839" w:rsidRDefault="00D5694C" w:rsidP="001F6FF0">
      <w:pPr>
        <w:ind w:right="-113" w:firstLine="709"/>
        <w:jc w:val="both"/>
        <w:rPr>
          <w:sz w:val="28"/>
          <w:szCs w:val="28"/>
        </w:rPr>
      </w:pPr>
      <w:r w:rsidRPr="00A60839">
        <w:rPr>
          <w:sz w:val="28"/>
          <w:szCs w:val="28"/>
        </w:rPr>
        <w:t>Производство электроэнергии на электростанциях территории Камчатского края в отчётном году, его структура и изменение по сравнению с предыдущим</w:t>
      </w:r>
      <w:r w:rsidR="008811CB" w:rsidRPr="00A60839">
        <w:rPr>
          <w:sz w:val="28"/>
          <w:szCs w:val="28"/>
        </w:rPr>
        <w:t xml:space="preserve"> годом даны в таблице 14</w:t>
      </w:r>
      <w:r w:rsidRPr="00A60839">
        <w:rPr>
          <w:sz w:val="28"/>
          <w:szCs w:val="28"/>
        </w:rPr>
        <w:t>.</w:t>
      </w:r>
    </w:p>
    <w:p w:rsidR="00D5694C" w:rsidRPr="00A60839" w:rsidRDefault="00D5694C" w:rsidP="004B2B1E">
      <w:pPr>
        <w:pStyle w:val="ConsPlusCell"/>
        <w:widowControl/>
        <w:tabs>
          <w:tab w:val="left" w:pos="0"/>
          <w:tab w:val="left" w:pos="1277"/>
        </w:tabs>
        <w:ind w:right="-113" w:firstLine="851"/>
        <w:jc w:val="right"/>
        <w:rPr>
          <w:rFonts w:ascii="Times New Roman" w:hAnsi="Times New Roman" w:cs="Times New Roman"/>
          <w:sz w:val="28"/>
          <w:szCs w:val="28"/>
        </w:rPr>
      </w:pPr>
      <w:r w:rsidRPr="00A60839">
        <w:rPr>
          <w:rFonts w:ascii="Times New Roman" w:hAnsi="Times New Roman" w:cs="Times New Roman"/>
          <w:sz w:val="28"/>
          <w:szCs w:val="28"/>
        </w:rPr>
        <w:t>Таблица 1</w:t>
      </w:r>
      <w:r w:rsidR="008811CB" w:rsidRPr="00A60839">
        <w:rPr>
          <w:rFonts w:ascii="Times New Roman" w:hAnsi="Times New Roman" w:cs="Times New Roman"/>
          <w:sz w:val="28"/>
          <w:szCs w:val="28"/>
        </w:rPr>
        <w:t>4</w:t>
      </w:r>
    </w:p>
    <w:p w:rsidR="00D5694C" w:rsidRPr="00A60839" w:rsidRDefault="00D5694C" w:rsidP="004B2B1E">
      <w:pPr>
        <w:pStyle w:val="ConsPlusCell"/>
        <w:widowControl/>
        <w:tabs>
          <w:tab w:val="left" w:pos="0"/>
          <w:tab w:val="left" w:pos="1277"/>
        </w:tabs>
        <w:ind w:right="-113" w:firstLine="851"/>
        <w:jc w:val="center"/>
        <w:rPr>
          <w:rFonts w:ascii="Times New Roman" w:hAnsi="Times New Roman" w:cs="Times New Roman"/>
          <w:sz w:val="28"/>
          <w:szCs w:val="28"/>
        </w:rPr>
      </w:pPr>
      <w:r w:rsidRPr="00A60839">
        <w:rPr>
          <w:rFonts w:ascii="Times New Roman" w:hAnsi="Times New Roman" w:cs="Times New Roman"/>
          <w:sz w:val="28"/>
          <w:szCs w:val="28"/>
        </w:rPr>
        <w:t>Структура выработки электроэнергии по типам электростанций в Камчатском крае за 201</w:t>
      </w:r>
      <w:r w:rsidR="00605D85" w:rsidRPr="00A60839">
        <w:rPr>
          <w:rFonts w:ascii="Times New Roman" w:hAnsi="Times New Roman" w:cs="Times New Roman"/>
          <w:sz w:val="28"/>
          <w:szCs w:val="28"/>
        </w:rPr>
        <w:t>6</w:t>
      </w:r>
      <w:r w:rsidRPr="00A60839">
        <w:rPr>
          <w:rFonts w:ascii="Times New Roman" w:hAnsi="Times New Roman" w:cs="Times New Roman"/>
          <w:sz w:val="28"/>
          <w:szCs w:val="28"/>
        </w:rPr>
        <w:t xml:space="preserve"> г</w:t>
      </w:r>
      <w:r w:rsidR="00791433" w:rsidRPr="00A60839">
        <w:rPr>
          <w:rFonts w:ascii="Times New Roman" w:hAnsi="Times New Roman" w:cs="Times New Roman"/>
          <w:sz w:val="28"/>
          <w:szCs w:val="28"/>
        </w:rPr>
        <w:t>од</w:t>
      </w:r>
    </w:p>
    <w:tbl>
      <w:tblPr>
        <w:tblW w:w="10151" w:type="dxa"/>
        <w:tblInd w:w="108" w:type="dxa"/>
        <w:tblLook w:val="04A0" w:firstRow="1" w:lastRow="0" w:firstColumn="1" w:lastColumn="0" w:noHBand="0" w:noVBand="1"/>
      </w:tblPr>
      <w:tblGrid>
        <w:gridCol w:w="4253"/>
        <w:gridCol w:w="2341"/>
        <w:gridCol w:w="1620"/>
        <w:gridCol w:w="1937"/>
      </w:tblGrid>
      <w:tr w:rsidR="00086F57" w:rsidRPr="00A60839" w:rsidTr="00086F57">
        <w:trPr>
          <w:trHeight w:val="1275"/>
          <w:tblHeader/>
        </w:trPr>
        <w:tc>
          <w:tcPr>
            <w:tcW w:w="4253"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086F57" w:rsidRPr="002728E1" w:rsidRDefault="00086F57">
            <w:pPr>
              <w:jc w:val="center"/>
            </w:pPr>
            <w:r w:rsidRPr="002728E1">
              <w:t>Наименование объекта</w:t>
            </w:r>
          </w:p>
        </w:tc>
        <w:tc>
          <w:tcPr>
            <w:tcW w:w="2341" w:type="dxa"/>
            <w:tcBorders>
              <w:top w:val="single" w:sz="8" w:space="0" w:color="auto"/>
              <w:left w:val="nil"/>
              <w:bottom w:val="single" w:sz="8" w:space="0" w:color="auto"/>
              <w:right w:val="single" w:sz="4" w:space="0" w:color="auto"/>
            </w:tcBorders>
            <w:shd w:val="clear" w:color="auto" w:fill="auto"/>
            <w:vAlign w:val="center"/>
            <w:hideMark/>
          </w:tcPr>
          <w:p w:rsidR="00086F57" w:rsidRPr="002728E1" w:rsidRDefault="00086F57">
            <w:pPr>
              <w:jc w:val="center"/>
            </w:pPr>
            <w:r w:rsidRPr="002728E1">
              <w:t>Вы</w:t>
            </w:r>
            <w:r w:rsidR="00143684" w:rsidRPr="002728E1">
              <w:t>работка электроэнергии,млн. кВт*</w:t>
            </w:r>
            <w:r w:rsidRPr="002728E1">
              <w:t>ч</w:t>
            </w:r>
          </w:p>
        </w:tc>
        <w:tc>
          <w:tcPr>
            <w:tcW w:w="1620" w:type="dxa"/>
            <w:tcBorders>
              <w:top w:val="single" w:sz="8" w:space="0" w:color="auto"/>
              <w:left w:val="nil"/>
              <w:bottom w:val="single" w:sz="8" w:space="0" w:color="auto"/>
              <w:right w:val="single" w:sz="4" w:space="0" w:color="auto"/>
            </w:tcBorders>
            <w:shd w:val="clear" w:color="auto" w:fill="auto"/>
            <w:vAlign w:val="center"/>
            <w:hideMark/>
          </w:tcPr>
          <w:p w:rsidR="00086F57" w:rsidRPr="002728E1" w:rsidRDefault="00086F57">
            <w:pPr>
              <w:jc w:val="center"/>
            </w:pPr>
            <w:r w:rsidRPr="002728E1">
              <w:t>Структура,</w:t>
            </w:r>
            <w:r w:rsidRPr="002728E1">
              <w:br/>
              <w:t>%</w:t>
            </w:r>
          </w:p>
        </w:tc>
        <w:tc>
          <w:tcPr>
            <w:tcW w:w="1937" w:type="dxa"/>
            <w:tcBorders>
              <w:top w:val="single" w:sz="8" w:space="0" w:color="auto"/>
              <w:left w:val="nil"/>
              <w:bottom w:val="single" w:sz="8" w:space="0" w:color="auto"/>
              <w:right w:val="single" w:sz="8" w:space="0" w:color="auto"/>
            </w:tcBorders>
            <w:shd w:val="clear" w:color="auto" w:fill="auto"/>
            <w:vAlign w:val="center"/>
            <w:hideMark/>
          </w:tcPr>
          <w:p w:rsidR="00086F57" w:rsidRPr="002728E1" w:rsidRDefault="00086F57">
            <w:pPr>
              <w:jc w:val="center"/>
            </w:pPr>
            <w:r w:rsidRPr="002728E1">
              <w:t>Изменение выработки к предыдущему году, %</w:t>
            </w:r>
          </w:p>
        </w:tc>
      </w:tr>
      <w:tr w:rsidR="00086F57" w:rsidRPr="00A60839" w:rsidTr="00086F57">
        <w:trPr>
          <w:trHeight w:val="570"/>
        </w:trPr>
        <w:tc>
          <w:tcPr>
            <w:tcW w:w="4253" w:type="dxa"/>
            <w:tcBorders>
              <w:top w:val="nil"/>
              <w:left w:val="single" w:sz="8" w:space="0" w:color="auto"/>
              <w:bottom w:val="single" w:sz="4" w:space="0" w:color="auto"/>
              <w:right w:val="single" w:sz="4" w:space="0" w:color="auto"/>
            </w:tcBorders>
            <w:shd w:val="clear" w:color="auto" w:fill="auto"/>
            <w:vAlign w:val="center"/>
            <w:hideMark/>
          </w:tcPr>
          <w:p w:rsidR="00086F57" w:rsidRPr="002728E1" w:rsidRDefault="00086F57">
            <w:r w:rsidRPr="002728E1">
              <w:t xml:space="preserve">Электростанции ПАО </w:t>
            </w:r>
            <w:r w:rsidR="00522A1D" w:rsidRPr="002728E1">
              <w:t>«</w:t>
            </w:r>
            <w:r w:rsidRPr="002728E1">
              <w:t>Камчатскэнерго</w:t>
            </w:r>
            <w:r w:rsidR="00522A1D" w:rsidRPr="002728E1">
              <w:t>»</w:t>
            </w:r>
            <w:r w:rsidRPr="002728E1">
              <w:t>, в т.ч.:</w:t>
            </w:r>
          </w:p>
        </w:tc>
        <w:tc>
          <w:tcPr>
            <w:tcW w:w="2341"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979,619</w:t>
            </w:r>
          </w:p>
        </w:tc>
        <w:tc>
          <w:tcPr>
            <w:tcW w:w="1620"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55,9</w:t>
            </w:r>
          </w:p>
        </w:tc>
        <w:tc>
          <w:tcPr>
            <w:tcW w:w="1937" w:type="dxa"/>
            <w:tcBorders>
              <w:top w:val="nil"/>
              <w:left w:val="nil"/>
              <w:bottom w:val="single" w:sz="4" w:space="0" w:color="auto"/>
              <w:right w:val="single" w:sz="8" w:space="0" w:color="auto"/>
            </w:tcBorders>
            <w:shd w:val="clear" w:color="auto" w:fill="auto"/>
            <w:vAlign w:val="center"/>
            <w:hideMark/>
          </w:tcPr>
          <w:p w:rsidR="00086F57" w:rsidRPr="002728E1" w:rsidRDefault="00086F57">
            <w:pPr>
              <w:jc w:val="center"/>
            </w:pPr>
            <w:r w:rsidRPr="002728E1">
              <w:t>1,4</w:t>
            </w:r>
          </w:p>
        </w:tc>
      </w:tr>
      <w:tr w:rsidR="00086F57" w:rsidRPr="00A60839" w:rsidTr="001F6FF0">
        <w:trPr>
          <w:trHeight w:val="284"/>
        </w:trPr>
        <w:tc>
          <w:tcPr>
            <w:tcW w:w="4253" w:type="dxa"/>
            <w:tcBorders>
              <w:top w:val="nil"/>
              <w:left w:val="single" w:sz="8" w:space="0" w:color="auto"/>
              <w:bottom w:val="single" w:sz="4" w:space="0" w:color="auto"/>
              <w:right w:val="single" w:sz="4" w:space="0" w:color="auto"/>
            </w:tcBorders>
            <w:shd w:val="clear" w:color="auto" w:fill="auto"/>
            <w:vAlign w:val="center"/>
            <w:hideMark/>
          </w:tcPr>
          <w:p w:rsidR="00086F57" w:rsidRPr="002728E1" w:rsidRDefault="00086F57">
            <w:pPr>
              <w:jc w:val="right"/>
            </w:pPr>
            <w:r w:rsidRPr="002728E1">
              <w:t xml:space="preserve">       Камчатская ТЭЦ-1</w:t>
            </w:r>
          </w:p>
        </w:tc>
        <w:tc>
          <w:tcPr>
            <w:tcW w:w="2341"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223,488</w:t>
            </w:r>
          </w:p>
        </w:tc>
        <w:tc>
          <w:tcPr>
            <w:tcW w:w="1620"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12,8</w:t>
            </w:r>
          </w:p>
        </w:tc>
        <w:tc>
          <w:tcPr>
            <w:tcW w:w="1937" w:type="dxa"/>
            <w:tcBorders>
              <w:top w:val="nil"/>
              <w:left w:val="nil"/>
              <w:bottom w:val="single" w:sz="4" w:space="0" w:color="auto"/>
              <w:right w:val="single" w:sz="8" w:space="0" w:color="auto"/>
            </w:tcBorders>
            <w:shd w:val="clear" w:color="auto" w:fill="auto"/>
            <w:vAlign w:val="center"/>
            <w:hideMark/>
          </w:tcPr>
          <w:p w:rsidR="00086F57" w:rsidRPr="002728E1" w:rsidRDefault="00086F57">
            <w:pPr>
              <w:jc w:val="center"/>
            </w:pPr>
            <w:r w:rsidRPr="002728E1">
              <w:t>-4,0</w:t>
            </w:r>
          </w:p>
        </w:tc>
      </w:tr>
      <w:tr w:rsidR="00086F57" w:rsidRPr="00A60839" w:rsidTr="001F6FF0">
        <w:trPr>
          <w:trHeight w:val="284"/>
        </w:trPr>
        <w:tc>
          <w:tcPr>
            <w:tcW w:w="4253" w:type="dxa"/>
            <w:tcBorders>
              <w:top w:val="nil"/>
              <w:left w:val="single" w:sz="8" w:space="0" w:color="auto"/>
              <w:bottom w:val="single" w:sz="4" w:space="0" w:color="auto"/>
              <w:right w:val="single" w:sz="4" w:space="0" w:color="auto"/>
            </w:tcBorders>
            <w:shd w:val="clear" w:color="auto" w:fill="auto"/>
            <w:vAlign w:val="center"/>
            <w:hideMark/>
          </w:tcPr>
          <w:p w:rsidR="00086F57" w:rsidRPr="002728E1" w:rsidRDefault="00086F57">
            <w:pPr>
              <w:jc w:val="right"/>
            </w:pPr>
            <w:r w:rsidRPr="002728E1">
              <w:t xml:space="preserve">       Камчатская ТЭЦ-2</w:t>
            </w:r>
          </w:p>
        </w:tc>
        <w:tc>
          <w:tcPr>
            <w:tcW w:w="2341"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755,811</w:t>
            </w:r>
          </w:p>
        </w:tc>
        <w:tc>
          <w:tcPr>
            <w:tcW w:w="1620"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43,2</w:t>
            </w:r>
          </w:p>
        </w:tc>
        <w:tc>
          <w:tcPr>
            <w:tcW w:w="1937" w:type="dxa"/>
            <w:tcBorders>
              <w:top w:val="nil"/>
              <w:left w:val="nil"/>
              <w:bottom w:val="single" w:sz="4" w:space="0" w:color="auto"/>
              <w:right w:val="single" w:sz="8" w:space="0" w:color="auto"/>
            </w:tcBorders>
            <w:shd w:val="clear" w:color="auto" w:fill="auto"/>
            <w:vAlign w:val="center"/>
            <w:hideMark/>
          </w:tcPr>
          <w:p w:rsidR="00086F57" w:rsidRPr="002728E1" w:rsidRDefault="00086F57">
            <w:pPr>
              <w:jc w:val="center"/>
            </w:pPr>
            <w:r w:rsidRPr="002728E1">
              <w:t>3,1</w:t>
            </w:r>
          </w:p>
        </w:tc>
      </w:tr>
      <w:tr w:rsidR="00086F57" w:rsidRPr="00A60839" w:rsidTr="001F6FF0">
        <w:trPr>
          <w:trHeight w:val="284"/>
        </w:trPr>
        <w:tc>
          <w:tcPr>
            <w:tcW w:w="4253" w:type="dxa"/>
            <w:tcBorders>
              <w:top w:val="nil"/>
              <w:left w:val="single" w:sz="8" w:space="0" w:color="auto"/>
              <w:bottom w:val="single" w:sz="4" w:space="0" w:color="auto"/>
              <w:right w:val="single" w:sz="4" w:space="0" w:color="auto"/>
            </w:tcBorders>
            <w:shd w:val="clear" w:color="auto" w:fill="auto"/>
            <w:vAlign w:val="center"/>
            <w:hideMark/>
          </w:tcPr>
          <w:p w:rsidR="00086F57" w:rsidRPr="002728E1" w:rsidRDefault="00086F57" w:rsidP="00086F57">
            <w:pPr>
              <w:jc w:val="right"/>
            </w:pPr>
            <w:r w:rsidRPr="002728E1">
              <w:t xml:space="preserve">       ДЭС</w:t>
            </w:r>
          </w:p>
        </w:tc>
        <w:tc>
          <w:tcPr>
            <w:tcW w:w="2341"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0,32</w:t>
            </w:r>
          </w:p>
        </w:tc>
        <w:tc>
          <w:tcPr>
            <w:tcW w:w="1620"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0,0</w:t>
            </w:r>
          </w:p>
        </w:tc>
        <w:tc>
          <w:tcPr>
            <w:tcW w:w="1937" w:type="dxa"/>
            <w:tcBorders>
              <w:top w:val="nil"/>
              <w:left w:val="nil"/>
              <w:bottom w:val="single" w:sz="4" w:space="0" w:color="auto"/>
              <w:right w:val="single" w:sz="8" w:space="0" w:color="auto"/>
            </w:tcBorders>
            <w:shd w:val="clear" w:color="auto" w:fill="auto"/>
            <w:vAlign w:val="center"/>
            <w:hideMark/>
          </w:tcPr>
          <w:p w:rsidR="00086F57" w:rsidRPr="002728E1" w:rsidRDefault="00086F57">
            <w:pPr>
              <w:jc w:val="center"/>
            </w:pPr>
            <w:r w:rsidRPr="002728E1">
              <w:t>6,7</w:t>
            </w:r>
          </w:p>
        </w:tc>
      </w:tr>
      <w:tr w:rsidR="00086F57" w:rsidRPr="00A60839" w:rsidTr="00086F57">
        <w:trPr>
          <w:trHeight w:val="570"/>
        </w:trPr>
        <w:tc>
          <w:tcPr>
            <w:tcW w:w="4253" w:type="dxa"/>
            <w:tcBorders>
              <w:top w:val="nil"/>
              <w:left w:val="single" w:sz="8" w:space="0" w:color="auto"/>
              <w:bottom w:val="single" w:sz="4" w:space="0" w:color="auto"/>
              <w:right w:val="single" w:sz="4" w:space="0" w:color="auto"/>
            </w:tcBorders>
            <w:shd w:val="clear" w:color="auto" w:fill="auto"/>
            <w:vAlign w:val="center"/>
            <w:hideMark/>
          </w:tcPr>
          <w:p w:rsidR="00086F57" w:rsidRPr="002728E1" w:rsidRDefault="00086F57">
            <w:pPr>
              <w:jc w:val="both"/>
            </w:pPr>
            <w:r w:rsidRPr="002728E1">
              <w:t xml:space="preserve">АО </w:t>
            </w:r>
            <w:r w:rsidR="00522A1D" w:rsidRPr="002728E1">
              <w:t>«</w:t>
            </w:r>
            <w:r w:rsidRPr="002728E1">
              <w:t>Геотерм</w:t>
            </w:r>
            <w:r w:rsidR="00522A1D" w:rsidRPr="002728E1">
              <w:t>»</w:t>
            </w:r>
            <w:r w:rsidRPr="002728E1">
              <w:t>, в т.ч.:</w:t>
            </w:r>
          </w:p>
        </w:tc>
        <w:tc>
          <w:tcPr>
            <w:tcW w:w="2341"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400,199</w:t>
            </w:r>
          </w:p>
        </w:tc>
        <w:tc>
          <w:tcPr>
            <w:tcW w:w="1620"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22,9</w:t>
            </w:r>
          </w:p>
        </w:tc>
        <w:tc>
          <w:tcPr>
            <w:tcW w:w="1937" w:type="dxa"/>
            <w:tcBorders>
              <w:top w:val="nil"/>
              <w:left w:val="nil"/>
              <w:bottom w:val="single" w:sz="4" w:space="0" w:color="auto"/>
              <w:right w:val="single" w:sz="8" w:space="0" w:color="auto"/>
            </w:tcBorders>
            <w:shd w:val="clear" w:color="auto" w:fill="auto"/>
            <w:vAlign w:val="center"/>
            <w:hideMark/>
          </w:tcPr>
          <w:p w:rsidR="00086F57" w:rsidRPr="002728E1" w:rsidRDefault="00086F57">
            <w:pPr>
              <w:jc w:val="center"/>
            </w:pPr>
            <w:r w:rsidRPr="002728E1">
              <w:t>-2,3</w:t>
            </w:r>
          </w:p>
        </w:tc>
      </w:tr>
      <w:tr w:rsidR="00086F57" w:rsidRPr="00A60839" w:rsidTr="001F6FF0">
        <w:trPr>
          <w:trHeight w:val="284"/>
        </w:trPr>
        <w:tc>
          <w:tcPr>
            <w:tcW w:w="4253" w:type="dxa"/>
            <w:tcBorders>
              <w:top w:val="nil"/>
              <w:left w:val="single" w:sz="8" w:space="0" w:color="auto"/>
              <w:bottom w:val="single" w:sz="4" w:space="0" w:color="auto"/>
              <w:right w:val="single" w:sz="4" w:space="0" w:color="auto"/>
            </w:tcBorders>
            <w:shd w:val="clear" w:color="auto" w:fill="auto"/>
            <w:vAlign w:val="center"/>
            <w:hideMark/>
          </w:tcPr>
          <w:p w:rsidR="00086F57" w:rsidRPr="002728E1" w:rsidRDefault="00086F57">
            <w:pPr>
              <w:jc w:val="right"/>
            </w:pPr>
            <w:r w:rsidRPr="002728E1">
              <w:t xml:space="preserve">       Мутновская ГеоЭС</w:t>
            </w:r>
          </w:p>
        </w:tc>
        <w:tc>
          <w:tcPr>
            <w:tcW w:w="2341"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329,99</w:t>
            </w:r>
          </w:p>
        </w:tc>
        <w:tc>
          <w:tcPr>
            <w:tcW w:w="1620"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18,8</w:t>
            </w:r>
          </w:p>
        </w:tc>
        <w:tc>
          <w:tcPr>
            <w:tcW w:w="1937" w:type="dxa"/>
            <w:tcBorders>
              <w:top w:val="nil"/>
              <w:left w:val="nil"/>
              <w:bottom w:val="single" w:sz="4" w:space="0" w:color="auto"/>
              <w:right w:val="single" w:sz="8" w:space="0" w:color="auto"/>
            </w:tcBorders>
            <w:shd w:val="clear" w:color="auto" w:fill="auto"/>
            <w:vAlign w:val="center"/>
            <w:hideMark/>
          </w:tcPr>
          <w:p w:rsidR="00086F57" w:rsidRPr="002728E1" w:rsidRDefault="00086F57">
            <w:pPr>
              <w:jc w:val="center"/>
            </w:pPr>
            <w:r w:rsidRPr="002728E1">
              <w:t>-4,1</w:t>
            </w:r>
          </w:p>
        </w:tc>
      </w:tr>
      <w:tr w:rsidR="00086F57" w:rsidRPr="00A60839" w:rsidTr="001F6FF0">
        <w:trPr>
          <w:trHeight w:val="284"/>
        </w:trPr>
        <w:tc>
          <w:tcPr>
            <w:tcW w:w="4253" w:type="dxa"/>
            <w:tcBorders>
              <w:top w:val="nil"/>
              <w:left w:val="single" w:sz="8" w:space="0" w:color="auto"/>
              <w:bottom w:val="single" w:sz="4" w:space="0" w:color="auto"/>
              <w:right w:val="single" w:sz="4" w:space="0" w:color="auto"/>
            </w:tcBorders>
            <w:shd w:val="clear" w:color="auto" w:fill="auto"/>
            <w:vAlign w:val="center"/>
            <w:hideMark/>
          </w:tcPr>
          <w:p w:rsidR="00086F57" w:rsidRPr="002728E1" w:rsidRDefault="00086F57">
            <w:pPr>
              <w:jc w:val="right"/>
            </w:pPr>
            <w:r w:rsidRPr="002728E1">
              <w:t xml:space="preserve">       Верхнее-Мутновская ГеоЭС</w:t>
            </w:r>
          </w:p>
        </w:tc>
        <w:tc>
          <w:tcPr>
            <w:tcW w:w="2341"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70,209</w:t>
            </w:r>
          </w:p>
        </w:tc>
        <w:tc>
          <w:tcPr>
            <w:tcW w:w="1620"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4,0</w:t>
            </w:r>
          </w:p>
        </w:tc>
        <w:tc>
          <w:tcPr>
            <w:tcW w:w="1937" w:type="dxa"/>
            <w:tcBorders>
              <w:top w:val="nil"/>
              <w:left w:val="nil"/>
              <w:bottom w:val="single" w:sz="4" w:space="0" w:color="auto"/>
              <w:right w:val="single" w:sz="8" w:space="0" w:color="auto"/>
            </w:tcBorders>
            <w:shd w:val="clear" w:color="auto" w:fill="auto"/>
            <w:vAlign w:val="center"/>
            <w:hideMark/>
          </w:tcPr>
          <w:p w:rsidR="00086F57" w:rsidRPr="002728E1" w:rsidRDefault="00086F57">
            <w:pPr>
              <w:jc w:val="center"/>
            </w:pPr>
            <w:r w:rsidRPr="002728E1">
              <w:t>6,9</w:t>
            </w:r>
          </w:p>
        </w:tc>
      </w:tr>
      <w:tr w:rsidR="00086F57" w:rsidRPr="00A60839" w:rsidTr="00086F57">
        <w:trPr>
          <w:trHeight w:val="570"/>
        </w:trPr>
        <w:tc>
          <w:tcPr>
            <w:tcW w:w="4253" w:type="dxa"/>
            <w:tcBorders>
              <w:top w:val="nil"/>
              <w:left w:val="single" w:sz="8" w:space="0" w:color="auto"/>
              <w:bottom w:val="single" w:sz="4" w:space="0" w:color="auto"/>
              <w:right w:val="single" w:sz="4" w:space="0" w:color="auto"/>
            </w:tcBorders>
            <w:shd w:val="clear" w:color="auto" w:fill="auto"/>
            <w:vAlign w:val="center"/>
            <w:hideMark/>
          </w:tcPr>
          <w:p w:rsidR="00086F57" w:rsidRPr="002728E1" w:rsidRDefault="00086F57">
            <w:r w:rsidRPr="002728E1">
              <w:t xml:space="preserve">ПАО </w:t>
            </w:r>
            <w:r w:rsidR="00522A1D" w:rsidRPr="002728E1">
              <w:t>«</w:t>
            </w:r>
            <w:r w:rsidRPr="002728E1">
              <w:t>КамГЭК</w:t>
            </w:r>
            <w:r w:rsidR="00522A1D" w:rsidRPr="002728E1">
              <w:t>»</w:t>
            </w:r>
            <w:r w:rsidRPr="002728E1">
              <w:t xml:space="preserve"> -Каскад Толмачевских ГЭС</w:t>
            </w:r>
          </w:p>
        </w:tc>
        <w:tc>
          <w:tcPr>
            <w:tcW w:w="2341"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69,088</w:t>
            </w:r>
          </w:p>
        </w:tc>
        <w:tc>
          <w:tcPr>
            <w:tcW w:w="1620"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3,9</w:t>
            </w:r>
          </w:p>
        </w:tc>
        <w:tc>
          <w:tcPr>
            <w:tcW w:w="1937" w:type="dxa"/>
            <w:tcBorders>
              <w:top w:val="nil"/>
              <w:left w:val="nil"/>
              <w:bottom w:val="single" w:sz="4" w:space="0" w:color="auto"/>
              <w:right w:val="single" w:sz="8" w:space="0" w:color="auto"/>
            </w:tcBorders>
            <w:shd w:val="clear" w:color="auto" w:fill="auto"/>
            <w:vAlign w:val="center"/>
            <w:hideMark/>
          </w:tcPr>
          <w:p w:rsidR="00086F57" w:rsidRPr="002728E1" w:rsidRDefault="00086F57">
            <w:pPr>
              <w:jc w:val="center"/>
            </w:pPr>
            <w:r w:rsidRPr="002728E1">
              <w:t>1,9</w:t>
            </w:r>
          </w:p>
        </w:tc>
      </w:tr>
      <w:tr w:rsidR="00086F57" w:rsidRPr="00A60839" w:rsidTr="001F6FF0">
        <w:trPr>
          <w:trHeight w:val="567"/>
        </w:trPr>
        <w:tc>
          <w:tcPr>
            <w:tcW w:w="4253" w:type="dxa"/>
            <w:tcBorders>
              <w:top w:val="nil"/>
              <w:left w:val="single" w:sz="8" w:space="0" w:color="auto"/>
              <w:bottom w:val="single" w:sz="4" w:space="0" w:color="auto"/>
              <w:right w:val="single" w:sz="4" w:space="0" w:color="auto"/>
            </w:tcBorders>
            <w:shd w:val="clear" w:color="auto" w:fill="auto"/>
            <w:vAlign w:val="center"/>
            <w:hideMark/>
          </w:tcPr>
          <w:p w:rsidR="00086F57" w:rsidRPr="002728E1" w:rsidRDefault="00086F57" w:rsidP="001F6FF0">
            <w:r w:rsidRPr="002728E1">
              <w:t xml:space="preserve">АО </w:t>
            </w:r>
            <w:r w:rsidR="00522A1D" w:rsidRPr="002728E1">
              <w:t>«</w:t>
            </w:r>
            <w:r w:rsidRPr="002728E1">
              <w:t>КЭС им. Пискунова</w:t>
            </w:r>
            <w:r w:rsidR="00522A1D" w:rsidRPr="002728E1">
              <w:t>»</w:t>
            </w:r>
            <w:r w:rsidRPr="002728E1">
              <w:t>, в т.ч.</w:t>
            </w:r>
          </w:p>
        </w:tc>
        <w:tc>
          <w:tcPr>
            <w:tcW w:w="2341"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7,902</w:t>
            </w:r>
          </w:p>
        </w:tc>
        <w:tc>
          <w:tcPr>
            <w:tcW w:w="1620"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0,45</w:t>
            </w:r>
          </w:p>
        </w:tc>
        <w:tc>
          <w:tcPr>
            <w:tcW w:w="1937" w:type="dxa"/>
            <w:tcBorders>
              <w:top w:val="nil"/>
              <w:left w:val="nil"/>
              <w:bottom w:val="single" w:sz="4" w:space="0" w:color="auto"/>
              <w:right w:val="single" w:sz="8" w:space="0" w:color="auto"/>
            </w:tcBorders>
            <w:shd w:val="clear" w:color="auto" w:fill="auto"/>
            <w:vAlign w:val="center"/>
            <w:hideMark/>
          </w:tcPr>
          <w:p w:rsidR="00086F57" w:rsidRPr="002728E1" w:rsidRDefault="00086F57">
            <w:pPr>
              <w:jc w:val="center"/>
            </w:pPr>
            <w:r w:rsidRPr="002728E1">
              <w:t>16,2</w:t>
            </w:r>
          </w:p>
        </w:tc>
      </w:tr>
      <w:tr w:rsidR="00086F57" w:rsidRPr="00A60839" w:rsidTr="001F6FF0">
        <w:trPr>
          <w:trHeight w:val="284"/>
        </w:trPr>
        <w:tc>
          <w:tcPr>
            <w:tcW w:w="4253" w:type="dxa"/>
            <w:tcBorders>
              <w:top w:val="nil"/>
              <w:left w:val="single" w:sz="8" w:space="0" w:color="auto"/>
              <w:bottom w:val="single" w:sz="4" w:space="0" w:color="auto"/>
              <w:right w:val="single" w:sz="4" w:space="0" w:color="auto"/>
            </w:tcBorders>
            <w:shd w:val="clear" w:color="auto" w:fill="auto"/>
            <w:vAlign w:val="center"/>
            <w:hideMark/>
          </w:tcPr>
          <w:p w:rsidR="00086F57" w:rsidRPr="002728E1" w:rsidRDefault="00086F57">
            <w:pPr>
              <w:jc w:val="right"/>
            </w:pPr>
            <w:r w:rsidRPr="002728E1">
              <w:t>ДЭС</w:t>
            </w:r>
          </w:p>
        </w:tc>
        <w:tc>
          <w:tcPr>
            <w:tcW w:w="2341"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0,089</w:t>
            </w:r>
          </w:p>
        </w:tc>
        <w:tc>
          <w:tcPr>
            <w:tcW w:w="1620"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0,01</w:t>
            </w:r>
          </w:p>
        </w:tc>
        <w:tc>
          <w:tcPr>
            <w:tcW w:w="1937" w:type="dxa"/>
            <w:tcBorders>
              <w:top w:val="nil"/>
              <w:left w:val="nil"/>
              <w:bottom w:val="single" w:sz="4" w:space="0" w:color="auto"/>
              <w:right w:val="single" w:sz="8" w:space="0" w:color="auto"/>
            </w:tcBorders>
            <w:shd w:val="clear" w:color="auto" w:fill="auto"/>
            <w:vAlign w:val="center"/>
            <w:hideMark/>
          </w:tcPr>
          <w:p w:rsidR="00086F57" w:rsidRPr="002728E1" w:rsidRDefault="00086F57">
            <w:pPr>
              <w:jc w:val="center"/>
            </w:pPr>
            <w:r w:rsidRPr="002728E1">
              <w:t> -</w:t>
            </w:r>
          </w:p>
        </w:tc>
      </w:tr>
      <w:tr w:rsidR="00086F57" w:rsidRPr="00A60839" w:rsidTr="001F6FF0">
        <w:trPr>
          <w:trHeight w:val="284"/>
        </w:trPr>
        <w:tc>
          <w:tcPr>
            <w:tcW w:w="4253" w:type="dxa"/>
            <w:tcBorders>
              <w:top w:val="nil"/>
              <w:left w:val="single" w:sz="8" w:space="0" w:color="auto"/>
              <w:bottom w:val="single" w:sz="4" w:space="0" w:color="auto"/>
              <w:right w:val="single" w:sz="4" w:space="0" w:color="auto"/>
            </w:tcBorders>
            <w:shd w:val="clear" w:color="auto" w:fill="auto"/>
            <w:vAlign w:val="center"/>
            <w:hideMark/>
          </w:tcPr>
          <w:p w:rsidR="00086F57" w:rsidRPr="002728E1" w:rsidRDefault="00086F57">
            <w:pPr>
              <w:jc w:val="right"/>
            </w:pPr>
            <w:r w:rsidRPr="002728E1">
              <w:t>ВЭС</w:t>
            </w:r>
          </w:p>
        </w:tc>
        <w:tc>
          <w:tcPr>
            <w:tcW w:w="2341"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7,813</w:t>
            </w:r>
          </w:p>
        </w:tc>
        <w:tc>
          <w:tcPr>
            <w:tcW w:w="1620"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0,4</w:t>
            </w:r>
          </w:p>
        </w:tc>
        <w:tc>
          <w:tcPr>
            <w:tcW w:w="1937" w:type="dxa"/>
            <w:tcBorders>
              <w:top w:val="nil"/>
              <w:left w:val="nil"/>
              <w:bottom w:val="single" w:sz="4" w:space="0" w:color="auto"/>
              <w:right w:val="single" w:sz="8" w:space="0" w:color="auto"/>
            </w:tcBorders>
            <w:shd w:val="clear" w:color="auto" w:fill="auto"/>
            <w:vAlign w:val="center"/>
            <w:hideMark/>
          </w:tcPr>
          <w:p w:rsidR="00086F57" w:rsidRPr="002728E1" w:rsidRDefault="00086F57">
            <w:pPr>
              <w:jc w:val="center"/>
            </w:pPr>
            <w:r w:rsidRPr="002728E1">
              <w:t> -</w:t>
            </w:r>
          </w:p>
        </w:tc>
      </w:tr>
      <w:tr w:rsidR="00086F57" w:rsidRPr="00A60839" w:rsidTr="001F6FF0">
        <w:trPr>
          <w:trHeight w:val="454"/>
        </w:trPr>
        <w:tc>
          <w:tcPr>
            <w:tcW w:w="4253" w:type="dxa"/>
            <w:tcBorders>
              <w:top w:val="nil"/>
              <w:left w:val="single" w:sz="8" w:space="0" w:color="auto"/>
              <w:bottom w:val="single" w:sz="4" w:space="0" w:color="auto"/>
              <w:right w:val="single" w:sz="4" w:space="0" w:color="auto"/>
            </w:tcBorders>
            <w:shd w:val="clear" w:color="auto" w:fill="auto"/>
            <w:vAlign w:val="center"/>
            <w:hideMark/>
          </w:tcPr>
          <w:p w:rsidR="00086F57" w:rsidRPr="002728E1" w:rsidRDefault="00086F57">
            <w:pPr>
              <w:jc w:val="both"/>
            </w:pPr>
            <w:r w:rsidRPr="002728E1">
              <w:t xml:space="preserve">АО </w:t>
            </w:r>
            <w:r w:rsidR="00522A1D" w:rsidRPr="002728E1">
              <w:t>«</w:t>
            </w:r>
            <w:r w:rsidRPr="002728E1">
              <w:t>ЮЭСК</w:t>
            </w:r>
            <w:r w:rsidR="00522A1D" w:rsidRPr="002728E1">
              <w:t>»</w:t>
            </w:r>
            <w:r w:rsidRPr="002728E1">
              <w:t xml:space="preserve"> в т.ч.:</w:t>
            </w:r>
          </w:p>
        </w:tc>
        <w:tc>
          <w:tcPr>
            <w:tcW w:w="2341"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122,054</w:t>
            </w:r>
          </w:p>
        </w:tc>
        <w:tc>
          <w:tcPr>
            <w:tcW w:w="1620"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7,0</w:t>
            </w:r>
          </w:p>
        </w:tc>
        <w:tc>
          <w:tcPr>
            <w:tcW w:w="1937" w:type="dxa"/>
            <w:tcBorders>
              <w:top w:val="nil"/>
              <w:left w:val="nil"/>
              <w:bottom w:val="single" w:sz="4" w:space="0" w:color="auto"/>
              <w:right w:val="single" w:sz="8" w:space="0" w:color="auto"/>
            </w:tcBorders>
            <w:shd w:val="clear" w:color="auto" w:fill="auto"/>
            <w:vAlign w:val="center"/>
            <w:hideMark/>
          </w:tcPr>
          <w:p w:rsidR="00086F57" w:rsidRPr="002728E1" w:rsidRDefault="00086F57">
            <w:pPr>
              <w:jc w:val="center"/>
            </w:pPr>
            <w:r w:rsidRPr="002728E1">
              <w:t>-2,2</w:t>
            </w:r>
          </w:p>
        </w:tc>
      </w:tr>
      <w:tr w:rsidR="00086F57" w:rsidRPr="00A60839" w:rsidTr="001F6FF0">
        <w:trPr>
          <w:trHeight w:val="284"/>
        </w:trPr>
        <w:tc>
          <w:tcPr>
            <w:tcW w:w="4253" w:type="dxa"/>
            <w:tcBorders>
              <w:top w:val="nil"/>
              <w:left w:val="single" w:sz="8" w:space="0" w:color="auto"/>
              <w:bottom w:val="single" w:sz="4" w:space="0" w:color="auto"/>
              <w:right w:val="single" w:sz="4" w:space="0" w:color="auto"/>
            </w:tcBorders>
            <w:shd w:val="clear" w:color="auto" w:fill="auto"/>
            <w:vAlign w:val="center"/>
            <w:hideMark/>
          </w:tcPr>
          <w:p w:rsidR="00086F57" w:rsidRPr="002728E1" w:rsidRDefault="00086F57">
            <w:pPr>
              <w:jc w:val="right"/>
            </w:pPr>
            <w:r w:rsidRPr="002728E1">
              <w:t xml:space="preserve">       Быстринская МГЭС-4</w:t>
            </w:r>
          </w:p>
        </w:tc>
        <w:tc>
          <w:tcPr>
            <w:tcW w:w="2341"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5,708</w:t>
            </w:r>
          </w:p>
        </w:tc>
        <w:tc>
          <w:tcPr>
            <w:tcW w:w="1620"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0,3</w:t>
            </w:r>
          </w:p>
        </w:tc>
        <w:tc>
          <w:tcPr>
            <w:tcW w:w="1937" w:type="dxa"/>
            <w:tcBorders>
              <w:top w:val="nil"/>
              <w:left w:val="nil"/>
              <w:bottom w:val="single" w:sz="4" w:space="0" w:color="auto"/>
              <w:right w:val="single" w:sz="8" w:space="0" w:color="auto"/>
            </w:tcBorders>
            <w:shd w:val="clear" w:color="auto" w:fill="auto"/>
            <w:vAlign w:val="center"/>
            <w:hideMark/>
          </w:tcPr>
          <w:p w:rsidR="00086F57" w:rsidRPr="002728E1" w:rsidRDefault="00086F57">
            <w:pPr>
              <w:jc w:val="center"/>
            </w:pPr>
            <w:r w:rsidRPr="002728E1">
              <w:t>9,8</w:t>
            </w:r>
          </w:p>
        </w:tc>
      </w:tr>
      <w:tr w:rsidR="00086F57" w:rsidRPr="00A60839" w:rsidTr="001F6FF0">
        <w:trPr>
          <w:trHeight w:val="284"/>
        </w:trPr>
        <w:tc>
          <w:tcPr>
            <w:tcW w:w="4253" w:type="dxa"/>
            <w:tcBorders>
              <w:top w:val="nil"/>
              <w:left w:val="single" w:sz="8" w:space="0" w:color="auto"/>
              <w:bottom w:val="single" w:sz="4" w:space="0" w:color="auto"/>
              <w:right w:val="single" w:sz="4" w:space="0" w:color="auto"/>
            </w:tcBorders>
            <w:shd w:val="clear" w:color="auto" w:fill="auto"/>
            <w:vAlign w:val="center"/>
            <w:hideMark/>
          </w:tcPr>
          <w:p w:rsidR="00086F57" w:rsidRPr="002728E1" w:rsidRDefault="00086F57">
            <w:pPr>
              <w:jc w:val="right"/>
            </w:pPr>
            <w:r w:rsidRPr="002728E1">
              <w:lastRenderedPageBreak/>
              <w:t xml:space="preserve">       ВЭС</w:t>
            </w:r>
          </w:p>
        </w:tc>
        <w:tc>
          <w:tcPr>
            <w:tcW w:w="2341"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1,861</w:t>
            </w:r>
          </w:p>
        </w:tc>
        <w:tc>
          <w:tcPr>
            <w:tcW w:w="1620"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0,1</w:t>
            </w:r>
          </w:p>
        </w:tc>
        <w:tc>
          <w:tcPr>
            <w:tcW w:w="1937" w:type="dxa"/>
            <w:tcBorders>
              <w:top w:val="nil"/>
              <w:left w:val="nil"/>
              <w:bottom w:val="single" w:sz="4" w:space="0" w:color="auto"/>
              <w:right w:val="single" w:sz="8" w:space="0" w:color="auto"/>
            </w:tcBorders>
            <w:shd w:val="clear" w:color="auto" w:fill="auto"/>
            <w:vAlign w:val="center"/>
            <w:hideMark/>
          </w:tcPr>
          <w:p w:rsidR="00086F57" w:rsidRPr="002728E1" w:rsidRDefault="00086F57">
            <w:pPr>
              <w:jc w:val="center"/>
            </w:pPr>
            <w:r w:rsidRPr="002728E1">
              <w:t>86,1</w:t>
            </w:r>
          </w:p>
        </w:tc>
      </w:tr>
      <w:tr w:rsidR="00086F57" w:rsidRPr="00A60839" w:rsidTr="001F6FF0">
        <w:trPr>
          <w:trHeight w:val="284"/>
        </w:trPr>
        <w:tc>
          <w:tcPr>
            <w:tcW w:w="4253" w:type="dxa"/>
            <w:tcBorders>
              <w:top w:val="nil"/>
              <w:left w:val="single" w:sz="8" w:space="0" w:color="auto"/>
              <w:bottom w:val="single" w:sz="4" w:space="0" w:color="auto"/>
              <w:right w:val="single" w:sz="4" w:space="0" w:color="auto"/>
            </w:tcBorders>
            <w:shd w:val="clear" w:color="auto" w:fill="auto"/>
            <w:vAlign w:val="center"/>
            <w:hideMark/>
          </w:tcPr>
          <w:p w:rsidR="00086F57" w:rsidRPr="002728E1" w:rsidRDefault="00086F57">
            <w:pPr>
              <w:jc w:val="right"/>
            </w:pPr>
            <w:r w:rsidRPr="002728E1">
              <w:t xml:space="preserve">       ДЭС</w:t>
            </w:r>
          </w:p>
        </w:tc>
        <w:tc>
          <w:tcPr>
            <w:tcW w:w="2341"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114,485</w:t>
            </w:r>
          </w:p>
        </w:tc>
        <w:tc>
          <w:tcPr>
            <w:tcW w:w="1620"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6,5</w:t>
            </w:r>
          </w:p>
        </w:tc>
        <w:tc>
          <w:tcPr>
            <w:tcW w:w="1937" w:type="dxa"/>
            <w:tcBorders>
              <w:top w:val="nil"/>
              <w:left w:val="nil"/>
              <w:bottom w:val="single" w:sz="4" w:space="0" w:color="auto"/>
              <w:right w:val="single" w:sz="8" w:space="0" w:color="auto"/>
            </w:tcBorders>
            <w:shd w:val="clear" w:color="auto" w:fill="auto"/>
            <w:vAlign w:val="center"/>
            <w:hideMark/>
          </w:tcPr>
          <w:p w:rsidR="00086F57" w:rsidRPr="002728E1" w:rsidRDefault="00086F57">
            <w:pPr>
              <w:jc w:val="center"/>
            </w:pPr>
            <w:r w:rsidRPr="002728E1">
              <w:t>-3,5</w:t>
            </w:r>
          </w:p>
        </w:tc>
      </w:tr>
      <w:tr w:rsidR="00086F57" w:rsidRPr="00A60839" w:rsidTr="001F6FF0">
        <w:trPr>
          <w:trHeight w:val="454"/>
        </w:trPr>
        <w:tc>
          <w:tcPr>
            <w:tcW w:w="4253" w:type="dxa"/>
            <w:tcBorders>
              <w:top w:val="nil"/>
              <w:left w:val="single" w:sz="8" w:space="0" w:color="auto"/>
              <w:bottom w:val="single" w:sz="4" w:space="0" w:color="auto"/>
              <w:right w:val="single" w:sz="4" w:space="0" w:color="auto"/>
            </w:tcBorders>
            <w:shd w:val="clear" w:color="auto" w:fill="auto"/>
            <w:vAlign w:val="center"/>
            <w:hideMark/>
          </w:tcPr>
          <w:p w:rsidR="00086F57" w:rsidRPr="002728E1" w:rsidRDefault="00086F57">
            <w:r w:rsidRPr="002728E1">
              <w:t xml:space="preserve">АО </w:t>
            </w:r>
            <w:r w:rsidR="00522A1D" w:rsidRPr="002728E1">
              <w:t>«</w:t>
            </w:r>
            <w:r w:rsidRPr="002728E1">
              <w:t>Паужетская ГеоЭС</w:t>
            </w:r>
            <w:r w:rsidR="00522A1D" w:rsidRPr="002728E1">
              <w:t>»</w:t>
            </w:r>
          </w:p>
        </w:tc>
        <w:tc>
          <w:tcPr>
            <w:tcW w:w="2341"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43,12</w:t>
            </w:r>
          </w:p>
        </w:tc>
        <w:tc>
          <w:tcPr>
            <w:tcW w:w="1620"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2,5</w:t>
            </w:r>
          </w:p>
        </w:tc>
        <w:tc>
          <w:tcPr>
            <w:tcW w:w="1937" w:type="dxa"/>
            <w:tcBorders>
              <w:top w:val="nil"/>
              <w:left w:val="nil"/>
              <w:bottom w:val="single" w:sz="4" w:space="0" w:color="auto"/>
              <w:right w:val="single" w:sz="8" w:space="0" w:color="auto"/>
            </w:tcBorders>
            <w:shd w:val="clear" w:color="auto" w:fill="auto"/>
            <w:vAlign w:val="center"/>
            <w:hideMark/>
          </w:tcPr>
          <w:p w:rsidR="00086F57" w:rsidRPr="002728E1" w:rsidRDefault="00086F57">
            <w:pPr>
              <w:jc w:val="center"/>
            </w:pPr>
            <w:r w:rsidRPr="002728E1">
              <w:t>3,9</w:t>
            </w:r>
          </w:p>
        </w:tc>
      </w:tr>
      <w:tr w:rsidR="00086F57" w:rsidRPr="00A60839" w:rsidTr="001F6FF0">
        <w:trPr>
          <w:trHeight w:val="454"/>
        </w:trPr>
        <w:tc>
          <w:tcPr>
            <w:tcW w:w="4253" w:type="dxa"/>
            <w:tcBorders>
              <w:top w:val="nil"/>
              <w:left w:val="single" w:sz="8" w:space="0" w:color="auto"/>
              <w:bottom w:val="single" w:sz="4" w:space="0" w:color="auto"/>
              <w:right w:val="single" w:sz="4" w:space="0" w:color="auto"/>
            </w:tcBorders>
            <w:shd w:val="clear" w:color="auto" w:fill="auto"/>
            <w:vAlign w:val="center"/>
            <w:hideMark/>
          </w:tcPr>
          <w:p w:rsidR="00086F57" w:rsidRPr="002728E1" w:rsidRDefault="00086F57">
            <w:r w:rsidRPr="002728E1">
              <w:t xml:space="preserve">АО </w:t>
            </w:r>
            <w:r w:rsidR="00522A1D" w:rsidRPr="002728E1">
              <w:t>«</w:t>
            </w:r>
            <w:r w:rsidRPr="002728E1">
              <w:t>Корякэнерго</w:t>
            </w:r>
            <w:r w:rsidR="00522A1D" w:rsidRPr="002728E1">
              <w:t>»</w:t>
            </w:r>
          </w:p>
        </w:tc>
        <w:tc>
          <w:tcPr>
            <w:tcW w:w="2341"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41,059</w:t>
            </w:r>
          </w:p>
        </w:tc>
        <w:tc>
          <w:tcPr>
            <w:tcW w:w="1620"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2,3</w:t>
            </w:r>
          </w:p>
        </w:tc>
        <w:tc>
          <w:tcPr>
            <w:tcW w:w="1937" w:type="dxa"/>
            <w:tcBorders>
              <w:top w:val="nil"/>
              <w:left w:val="nil"/>
              <w:bottom w:val="single" w:sz="4" w:space="0" w:color="auto"/>
              <w:right w:val="single" w:sz="8" w:space="0" w:color="auto"/>
            </w:tcBorders>
            <w:shd w:val="clear" w:color="auto" w:fill="auto"/>
            <w:vAlign w:val="center"/>
            <w:hideMark/>
          </w:tcPr>
          <w:p w:rsidR="00086F57" w:rsidRPr="002728E1" w:rsidRDefault="00086F57">
            <w:pPr>
              <w:jc w:val="center"/>
            </w:pPr>
            <w:r w:rsidRPr="002728E1">
              <w:t>20,8</w:t>
            </w:r>
          </w:p>
        </w:tc>
      </w:tr>
      <w:tr w:rsidR="00086F57" w:rsidRPr="00A60839" w:rsidTr="001F6FF0">
        <w:trPr>
          <w:trHeight w:val="454"/>
        </w:trPr>
        <w:tc>
          <w:tcPr>
            <w:tcW w:w="4253" w:type="dxa"/>
            <w:tcBorders>
              <w:top w:val="nil"/>
              <w:left w:val="single" w:sz="8" w:space="0" w:color="auto"/>
              <w:bottom w:val="single" w:sz="4" w:space="0" w:color="auto"/>
              <w:right w:val="single" w:sz="4" w:space="0" w:color="auto"/>
            </w:tcBorders>
            <w:shd w:val="clear" w:color="auto" w:fill="auto"/>
            <w:vAlign w:val="center"/>
            <w:hideMark/>
          </w:tcPr>
          <w:p w:rsidR="00086F57" w:rsidRPr="002728E1" w:rsidRDefault="00086F57">
            <w:r w:rsidRPr="002728E1">
              <w:t>Прочие ДЭС</w:t>
            </w:r>
          </w:p>
        </w:tc>
        <w:tc>
          <w:tcPr>
            <w:tcW w:w="2341"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87,639</w:t>
            </w:r>
          </w:p>
        </w:tc>
        <w:tc>
          <w:tcPr>
            <w:tcW w:w="1620"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5,0</w:t>
            </w:r>
          </w:p>
        </w:tc>
        <w:tc>
          <w:tcPr>
            <w:tcW w:w="1937" w:type="dxa"/>
            <w:tcBorders>
              <w:top w:val="nil"/>
              <w:left w:val="nil"/>
              <w:bottom w:val="single" w:sz="4" w:space="0" w:color="auto"/>
              <w:right w:val="single" w:sz="8" w:space="0" w:color="auto"/>
            </w:tcBorders>
            <w:shd w:val="clear" w:color="auto" w:fill="auto"/>
            <w:vAlign w:val="center"/>
            <w:hideMark/>
          </w:tcPr>
          <w:p w:rsidR="00086F57" w:rsidRPr="002728E1" w:rsidRDefault="00086F57">
            <w:pPr>
              <w:jc w:val="center"/>
            </w:pPr>
            <w:r w:rsidRPr="002728E1">
              <w:t>-7,3</w:t>
            </w:r>
          </w:p>
        </w:tc>
      </w:tr>
      <w:tr w:rsidR="00086F57" w:rsidRPr="00A60839" w:rsidTr="001F6FF0">
        <w:trPr>
          <w:trHeight w:val="454"/>
        </w:trPr>
        <w:tc>
          <w:tcPr>
            <w:tcW w:w="4253" w:type="dxa"/>
            <w:tcBorders>
              <w:top w:val="nil"/>
              <w:left w:val="single" w:sz="8" w:space="0" w:color="auto"/>
              <w:bottom w:val="single" w:sz="4" w:space="0" w:color="auto"/>
              <w:right w:val="single" w:sz="4" w:space="0" w:color="auto"/>
            </w:tcBorders>
            <w:shd w:val="clear" w:color="auto" w:fill="auto"/>
            <w:vAlign w:val="center"/>
            <w:hideMark/>
          </w:tcPr>
          <w:p w:rsidR="00086F57" w:rsidRPr="002728E1" w:rsidRDefault="00086F57">
            <w:r w:rsidRPr="002728E1">
              <w:t>ВСЕГО, в т. ч.:</w:t>
            </w:r>
          </w:p>
        </w:tc>
        <w:tc>
          <w:tcPr>
            <w:tcW w:w="2341"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rPr>
                <w:b/>
                <w:bCs/>
              </w:rPr>
            </w:pPr>
            <w:r w:rsidRPr="002728E1">
              <w:rPr>
                <w:b/>
                <w:bCs/>
              </w:rPr>
              <w:t>1751</w:t>
            </w:r>
          </w:p>
        </w:tc>
        <w:tc>
          <w:tcPr>
            <w:tcW w:w="1620"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99,5</w:t>
            </w:r>
          </w:p>
        </w:tc>
        <w:tc>
          <w:tcPr>
            <w:tcW w:w="1937" w:type="dxa"/>
            <w:tcBorders>
              <w:top w:val="nil"/>
              <w:left w:val="nil"/>
              <w:bottom w:val="single" w:sz="4" w:space="0" w:color="auto"/>
              <w:right w:val="single" w:sz="8" w:space="0" w:color="auto"/>
            </w:tcBorders>
            <w:shd w:val="clear" w:color="auto" w:fill="auto"/>
            <w:vAlign w:val="center"/>
            <w:hideMark/>
          </w:tcPr>
          <w:p w:rsidR="00086F57" w:rsidRPr="002728E1" w:rsidRDefault="00086F57">
            <w:pPr>
              <w:jc w:val="center"/>
            </w:pPr>
            <w:r w:rsidRPr="002728E1">
              <w:t>0,7</w:t>
            </w:r>
          </w:p>
        </w:tc>
      </w:tr>
      <w:tr w:rsidR="00086F57" w:rsidRPr="00A60839" w:rsidTr="001F6FF0">
        <w:trPr>
          <w:trHeight w:val="454"/>
        </w:trPr>
        <w:tc>
          <w:tcPr>
            <w:tcW w:w="4253" w:type="dxa"/>
            <w:tcBorders>
              <w:top w:val="nil"/>
              <w:left w:val="single" w:sz="8" w:space="0" w:color="auto"/>
              <w:bottom w:val="single" w:sz="4" w:space="0" w:color="auto"/>
              <w:right w:val="single" w:sz="4" w:space="0" w:color="auto"/>
            </w:tcBorders>
            <w:shd w:val="clear" w:color="auto" w:fill="auto"/>
            <w:vAlign w:val="center"/>
            <w:hideMark/>
          </w:tcPr>
          <w:p w:rsidR="00086F57" w:rsidRPr="002728E1" w:rsidRDefault="00086F57">
            <w:r w:rsidRPr="002728E1">
              <w:t>ТЭС – всего, в т. ч.:</w:t>
            </w:r>
          </w:p>
        </w:tc>
        <w:tc>
          <w:tcPr>
            <w:tcW w:w="2341"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979,619</w:t>
            </w:r>
          </w:p>
        </w:tc>
        <w:tc>
          <w:tcPr>
            <w:tcW w:w="1620"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55,9</w:t>
            </w:r>
          </w:p>
        </w:tc>
        <w:tc>
          <w:tcPr>
            <w:tcW w:w="1937" w:type="dxa"/>
            <w:tcBorders>
              <w:top w:val="nil"/>
              <w:left w:val="nil"/>
              <w:bottom w:val="single" w:sz="4" w:space="0" w:color="auto"/>
              <w:right w:val="single" w:sz="8" w:space="0" w:color="auto"/>
            </w:tcBorders>
            <w:shd w:val="clear" w:color="auto" w:fill="auto"/>
            <w:vAlign w:val="center"/>
            <w:hideMark/>
          </w:tcPr>
          <w:p w:rsidR="00086F57" w:rsidRPr="002728E1" w:rsidRDefault="00086F57">
            <w:pPr>
              <w:jc w:val="center"/>
            </w:pPr>
            <w:r w:rsidRPr="002728E1">
              <w:t>2,1</w:t>
            </w:r>
          </w:p>
        </w:tc>
      </w:tr>
      <w:tr w:rsidR="00086F57" w:rsidRPr="00A60839" w:rsidTr="001F6FF0">
        <w:trPr>
          <w:trHeight w:val="284"/>
        </w:trPr>
        <w:tc>
          <w:tcPr>
            <w:tcW w:w="4253" w:type="dxa"/>
            <w:tcBorders>
              <w:top w:val="nil"/>
              <w:left w:val="single" w:sz="8" w:space="0" w:color="auto"/>
              <w:bottom w:val="single" w:sz="4" w:space="0" w:color="auto"/>
              <w:right w:val="single" w:sz="4" w:space="0" w:color="auto"/>
            </w:tcBorders>
            <w:shd w:val="clear" w:color="auto" w:fill="auto"/>
            <w:vAlign w:val="center"/>
            <w:hideMark/>
          </w:tcPr>
          <w:p w:rsidR="00086F57" w:rsidRPr="002728E1" w:rsidRDefault="00086F57">
            <w:pPr>
              <w:jc w:val="right"/>
            </w:pPr>
            <w:r w:rsidRPr="002728E1">
              <w:t>КЭС</w:t>
            </w:r>
          </w:p>
        </w:tc>
        <w:tc>
          <w:tcPr>
            <w:tcW w:w="2341"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0</w:t>
            </w:r>
          </w:p>
        </w:tc>
        <w:tc>
          <w:tcPr>
            <w:tcW w:w="1620"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0,0</w:t>
            </w:r>
          </w:p>
        </w:tc>
        <w:tc>
          <w:tcPr>
            <w:tcW w:w="1937" w:type="dxa"/>
            <w:tcBorders>
              <w:top w:val="nil"/>
              <w:left w:val="nil"/>
              <w:bottom w:val="single" w:sz="4" w:space="0" w:color="auto"/>
              <w:right w:val="single" w:sz="8" w:space="0" w:color="auto"/>
            </w:tcBorders>
            <w:shd w:val="clear" w:color="auto" w:fill="auto"/>
            <w:vAlign w:val="center"/>
            <w:hideMark/>
          </w:tcPr>
          <w:p w:rsidR="00086F57" w:rsidRPr="002728E1" w:rsidRDefault="00086F57">
            <w:pPr>
              <w:jc w:val="center"/>
            </w:pPr>
            <w:r w:rsidRPr="002728E1">
              <w:t>0,0</w:t>
            </w:r>
          </w:p>
        </w:tc>
      </w:tr>
      <w:tr w:rsidR="00086F57" w:rsidRPr="00A60839" w:rsidTr="001F6FF0">
        <w:trPr>
          <w:trHeight w:val="284"/>
        </w:trPr>
        <w:tc>
          <w:tcPr>
            <w:tcW w:w="4253" w:type="dxa"/>
            <w:tcBorders>
              <w:top w:val="nil"/>
              <w:left w:val="single" w:sz="8" w:space="0" w:color="auto"/>
              <w:bottom w:val="single" w:sz="4" w:space="0" w:color="auto"/>
              <w:right w:val="single" w:sz="4" w:space="0" w:color="auto"/>
            </w:tcBorders>
            <w:shd w:val="clear" w:color="auto" w:fill="auto"/>
            <w:vAlign w:val="center"/>
            <w:hideMark/>
          </w:tcPr>
          <w:p w:rsidR="00086F57" w:rsidRPr="002728E1" w:rsidRDefault="00086F57">
            <w:pPr>
              <w:jc w:val="right"/>
            </w:pPr>
            <w:r w:rsidRPr="002728E1">
              <w:t>ТЭЦ</w:t>
            </w:r>
          </w:p>
        </w:tc>
        <w:tc>
          <w:tcPr>
            <w:tcW w:w="2341"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979,619</w:t>
            </w:r>
          </w:p>
        </w:tc>
        <w:tc>
          <w:tcPr>
            <w:tcW w:w="1620"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55,9</w:t>
            </w:r>
          </w:p>
        </w:tc>
        <w:tc>
          <w:tcPr>
            <w:tcW w:w="1937" w:type="dxa"/>
            <w:tcBorders>
              <w:top w:val="nil"/>
              <w:left w:val="nil"/>
              <w:bottom w:val="single" w:sz="4" w:space="0" w:color="auto"/>
              <w:right w:val="single" w:sz="8" w:space="0" w:color="auto"/>
            </w:tcBorders>
            <w:shd w:val="clear" w:color="auto" w:fill="auto"/>
            <w:vAlign w:val="center"/>
            <w:hideMark/>
          </w:tcPr>
          <w:p w:rsidR="00086F57" w:rsidRPr="002728E1" w:rsidRDefault="00086F57">
            <w:pPr>
              <w:jc w:val="center"/>
            </w:pPr>
            <w:r w:rsidRPr="002728E1">
              <w:t>2,1</w:t>
            </w:r>
          </w:p>
        </w:tc>
      </w:tr>
      <w:tr w:rsidR="00086F57" w:rsidRPr="00A60839" w:rsidTr="001F6FF0">
        <w:trPr>
          <w:trHeight w:val="284"/>
        </w:trPr>
        <w:tc>
          <w:tcPr>
            <w:tcW w:w="4253" w:type="dxa"/>
            <w:tcBorders>
              <w:top w:val="nil"/>
              <w:left w:val="single" w:sz="8" w:space="0" w:color="auto"/>
              <w:bottom w:val="single" w:sz="4" w:space="0" w:color="auto"/>
              <w:right w:val="single" w:sz="4" w:space="0" w:color="auto"/>
            </w:tcBorders>
            <w:shd w:val="clear" w:color="auto" w:fill="auto"/>
            <w:vAlign w:val="center"/>
            <w:hideMark/>
          </w:tcPr>
          <w:p w:rsidR="00086F57" w:rsidRPr="002728E1" w:rsidRDefault="00086F57" w:rsidP="001F6FF0">
            <w:r w:rsidRPr="002728E1">
              <w:t>ДЭС</w:t>
            </w:r>
          </w:p>
        </w:tc>
        <w:tc>
          <w:tcPr>
            <w:tcW w:w="2341"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243,592</w:t>
            </w:r>
          </w:p>
        </w:tc>
        <w:tc>
          <w:tcPr>
            <w:tcW w:w="1620"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13,9</w:t>
            </w:r>
          </w:p>
        </w:tc>
        <w:tc>
          <w:tcPr>
            <w:tcW w:w="1937" w:type="dxa"/>
            <w:tcBorders>
              <w:top w:val="nil"/>
              <w:left w:val="nil"/>
              <w:bottom w:val="single" w:sz="4" w:space="0" w:color="auto"/>
              <w:right w:val="single" w:sz="8" w:space="0" w:color="auto"/>
            </w:tcBorders>
            <w:shd w:val="clear" w:color="auto" w:fill="auto"/>
            <w:vAlign w:val="center"/>
            <w:hideMark/>
          </w:tcPr>
          <w:p w:rsidR="00086F57" w:rsidRPr="002728E1" w:rsidRDefault="00086F57">
            <w:pPr>
              <w:jc w:val="center"/>
            </w:pPr>
            <w:r w:rsidRPr="002728E1">
              <w:t>12,8</w:t>
            </w:r>
          </w:p>
        </w:tc>
      </w:tr>
      <w:tr w:rsidR="00086F57" w:rsidRPr="00A60839" w:rsidTr="001F6FF0">
        <w:trPr>
          <w:trHeight w:val="284"/>
        </w:trPr>
        <w:tc>
          <w:tcPr>
            <w:tcW w:w="4253" w:type="dxa"/>
            <w:tcBorders>
              <w:top w:val="nil"/>
              <w:left w:val="single" w:sz="8" w:space="0" w:color="auto"/>
              <w:bottom w:val="single" w:sz="4" w:space="0" w:color="auto"/>
              <w:right w:val="single" w:sz="4" w:space="0" w:color="auto"/>
            </w:tcBorders>
            <w:shd w:val="clear" w:color="auto" w:fill="auto"/>
            <w:vAlign w:val="center"/>
            <w:hideMark/>
          </w:tcPr>
          <w:p w:rsidR="00086F57" w:rsidRPr="002728E1" w:rsidRDefault="00086F57" w:rsidP="001F6FF0">
            <w:r w:rsidRPr="002728E1">
              <w:t xml:space="preserve">ГЭС </w:t>
            </w:r>
          </w:p>
        </w:tc>
        <w:tc>
          <w:tcPr>
            <w:tcW w:w="2341"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74,796</w:t>
            </w:r>
          </w:p>
        </w:tc>
        <w:tc>
          <w:tcPr>
            <w:tcW w:w="1620"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4,3</w:t>
            </w:r>
          </w:p>
        </w:tc>
        <w:tc>
          <w:tcPr>
            <w:tcW w:w="1937" w:type="dxa"/>
            <w:tcBorders>
              <w:top w:val="nil"/>
              <w:left w:val="nil"/>
              <w:bottom w:val="single" w:sz="4" w:space="0" w:color="auto"/>
              <w:right w:val="single" w:sz="8" w:space="0" w:color="auto"/>
            </w:tcBorders>
            <w:shd w:val="clear" w:color="auto" w:fill="auto"/>
            <w:vAlign w:val="center"/>
            <w:hideMark/>
          </w:tcPr>
          <w:p w:rsidR="00086F57" w:rsidRPr="002728E1" w:rsidRDefault="00086F57">
            <w:pPr>
              <w:jc w:val="center"/>
            </w:pPr>
            <w:r w:rsidRPr="002728E1">
              <w:t>2,5</w:t>
            </w:r>
          </w:p>
        </w:tc>
      </w:tr>
      <w:tr w:rsidR="00086F57" w:rsidRPr="00A60839" w:rsidTr="001F6FF0">
        <w:trPr>
          <w:trHeight w:val="937"/>
        </w:trPr>
        <w:tc>
          <w:tcPr>
            <w:tcW w:w="4253" w:type="dxa"/>
            <w:tcBorders>
              <w:top w:val="nil"/>
              <w:left w:val="single" w:sz="8" w:space="0" w:color="auto"/>
              <w:bottom w:val="single" w:sz="4" w:space="0" w:color="auto"/>
              <w:right w:val="single" w:sz="4" w:space="0" w:color="auto"/>
            </w:tcBorders>
            <w:shd w:val="clear" w:color="auto" w:fill="auto"/>
            <w:vAlign w:val="center"/>
            <w:hideMark/>
          </w:tcPr>
          <w:p w:rsidR="00086F57" w:rsidRPr="002728E1" w:rsidRDefault="00086F57">
            <w:r w:rsidRPr="002728E1">
              <w:t>Нетрадиционные и возобновляемые источники энергии (НВИЭ) – всего, в т.ч.:</w:t>
            </w:r>
          </w:p>
        </w:tc>
        <w:tc>
          <w:tcPr>
            <w:tcW w:w="2341"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rPr>
                <w:b/>
                <w:bCs/>
              </w:rPr>
            </w:pPr>
            <w:r w:rsidRPr="002728E1">
              <w:rPr>
                <w:b/>
                <w:bCs/>
              </w:rPr>
              <w:t>452,993</w:t>
            </w:r>
          </w:p>
        </w:tc>
        <w:tc>
          <w:tcPr>
            <w:tcW w:w="1620"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25,9</w:t>
            </w:r>
          </w:p>
        </w:tc>
        <w:tc>
          <w:tcPr>
            <w:tcW w:w="1937" w:type="dxa"/>
            <w:tcBorders>
              <w:top w:val="nil"/>
              <w:left w:val="nil"/>
              <w:bottom w:val="single" w:sz="4" w:space="0" w:color="auto"/>
              <w:right w:val="single" w:sz="8" w:space="0" w:color="auto"/>
            </w:tcBorders>
            <w:shd w:val="clear" w:color="auto" w:fill="auto"/>
            <w:vAlign w:val="center"/>
            <w:hideMark/>
          </w:tcPr>
          <w:p w:rsidR="00086F57" w:rsidRPr="002728E1" w:rsidRDefault="00086F57">
            <w:pPr>
              <w:jc w:val="center"/>
            </w:pPr>
            <w:r w:rsidRPr="002728E1">
              <w:t>-1,2</w:t>
            </w:r>
          </w:p>
        </w:tc>
      </w:tr>
      <w:tr w:rsidR="00086F57" w:rsidRPr="00A60839" w:rsidTr="001F6FF0">
        <w:trPr>
          <w:trHeight w:val="284"/>
        </w:trPr>
        <w:tc>
          <w:tcPr>
            <w:tcW w:w="4253" w:type="dxa"/>
            <w:tcBorders>
              <w:top w:val="nil"/>
              <w:left w:val="single" w:sz="8" w:space="0" w:color="auto"/>
              <w:bottom w:val="single" w:sz="4" w:space="0" w:color="auto"/>
              <w:right w:val="single" w:sz="4" w:space="0" w:color="auto"/>
            </w:tcBorders>
            <w:shd w:val="clear" w:color="auto" w:fill="auto"/>
            <w:vAlign w:val="center"/>
            <w:hideMark/>
          </w:tcPr>
          <w:p w:rsidR="00086F57" w:rsidRPr="002728E1" w:rsidRDefault="00086F57" w:rsidP="001F6FF0">
            <w:pPr>
              <w:jc w:val="right"/>
            </w:pPr>
            <w:r w:rsidRPr="002728E1">
              <w:t>Ветровые ЭС</w:t>
            </w:r>
          </w:p>
        </w:tc>
        <w:tc>
          <w:tcPr>
            <w:tcW w:w="2341"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9,674</w:t>
            </w:r>
          </w:p>
        </w:tc>
        <w:tc>
          <w:tcPr>
            <w:tcW w:w="1620" w:type="dxa"/>
            <w:tcBorders>
              <w:top w:val="nil"/>
              <w:left w:val="nil"/>
              <w:bottom w:val="single" w:sz="4" w:space="0" w:color="auto"/>
              <w:right w:val="single" w:sz="4" w:space="0" w:color="auto"/>
            </w:tcBorders>
            <w:shd w:val="clear" w:color="auto" w:fill="auto"/>
            <w:vAlign w:val="center"/>
            <w:hideMark/>
          </w:tcPr>
          <w:p w:rsidR="00086F57" w:rsidRPr="002728E1" w:rsidRDefault="00086F57">
            <w:pPr>
              <w:jc w:val="center"/>
            </w:pPr>
            <w:r w:rsidRPr="002728E1">
              <w:t>0,6</w:t>
            </w:r>
          </w:p>
        </w:tc>
        <w:tc>
          <w:tcPr>
            <w:tcW w:w="1937" w:type="dxa"/>
            <w:tcBorders>
              <w:top w:val="nil"/>
              <w:left w:val="nil"/>
              <w:bottom w:val="single" w:sz="4" w:space="0" w:color="auto"/>
              <w:right w:val="single" w:sz="8" w:space="0" w:color="auto"/>
            </w:tcBorders>
            <w:shd w:val="clear" w:color="auto" w:fill="auto"/>
            <w:vAlign w:val="center"/>
            <w:hideMark/>
          </w:tcPr>
          <w:p w:rsidR="00086F57" w:rsidRPr="002728E1" w:rsidRDefault="00086F57">
            <w:pPr>
              <w:jc w:val="center"/>
            </w:pPr>
            <w:r w:rsidRPr="002728E1">
              <w:t>36,3</w:t>
            </w:r>
          </w:p>
        </w:tc>
      </w:tr>
      <w:tr w:rsidR="00086F57" w:rsidRPr="00A60839" w:rsidTr="001F6FF0">
        <w:trPr>
          <w:trHeight w:val="284"/>
        </w:trPr>
        <w:tc>
          <w:tcPr>
            <w:tcW w:w="4253" w:type="dxa"/>
            <w:tcBorders>
              <w:top w:val="nil"/>
              <w:left w:val="single" w:sz="8" w:space="0" w:color="auto"/>
              <w:bottom w:val="single" w:sz="8" w:space="0" w:color="auto"/>
              <w:right w:val="single" w:sz="4" w:space="0" w:color="auto"/>
            </w:tcBorders>
            <w:shd w:val="clear" w:color="auto" w:fill="auto"/>
            <w:vAlign w:val="center"/>
            <w:hideMark/>
          </w:tcPr>
          <w:p w:rsidR="00086F57" w:rsidRPr="002728E1" w:rsidRDefault="00086F57" w:rsidP="001F6FF0">
            <w:pPr>
              <w:jc w:val="right"/>
            </w:pPr>
            <w:r w:rsidRPr="002728E1">
              <w:t>ГеоЭС</w:t>
            </w:r>
          </w:p>
        </w:tc>
        <w:tc>
          <w:tcPr>
            <w:tcW w:w="2341" w:type="dxa"/>
            <w:tcBorders>
              <w:top w:val="nil"/>
              <w:left w:val="nil"/>
              <w:bottom w:val="single" w:sz="8" w:space="0" w:color="auto"/>
              <w:right w:val="single" w:sz="4" w:space="0" w:color="auto"/>
            </w:tcBorders>
            <w:shd w:val="clear" w:color="auto" w:fill="auto"/>
            <w:vAlign w:val="center"/>
            <w:hideMark/>
          </w:tcPr>
          <w:p w:rsidR="00086F57" w:rsidRPr="002728E1" w:rsidRDefault="00086F57">
            <w:pPr>
              <w:jc w:val="center"/>
            </w:pPr>
            <w:r w:rsidRPr="002728E1">
              <w:t>443,319</w:t>
            </w:r>
          </w:p>
        </w:tc>
        <w:tc>
          <w:tcPr>
            <w:tcW w:w="1620" w:type="dxa"/>
            <w:tcBorders>
              <w:top w:val="nil"/>
              <w:left w:val="nil"/>
              <w:bottom w:val="single" w:sz="8" w:space="0" w:color="auto"/>
              <w:right w:val="single" w:sz="4" w:space="0" w:color="auto"/>
            </w:tcBorders>
            <w:shd w:val="clear" w:color="auto" w:fill="auto"/>
            <w:vAlign w:val="center"/>
            <w:hideMark/>
          </w:tcPr>
          <w:p w:rsidR="00086F57" w:rsidRPr="002728E1" w:rsidRDefault="00086F57">
            <w:pPr>
              <w:jc w:val="center"/>
            </w:pPr>
            <w:r w:rsidRPr="002728E1">
              <w:t>25,3</w:t>
            </w:r>
          </w:p>
        </w:tc>
        <w:tc>
          <w:tcPr>
            <w:tcW w:w="1937" w:type="dxa"/>
            <w:tcBorders>
              <w:top w:val="nil"/>
              <w:left w:val="nil"/>
              <w:bottom w:val="single" w:sz="8" w:space="0" w:color="auto"/>
              <w:right w:val="single" w:sz="8" w:space="0" w:color="auto"/>
            </w:tcBorders>
            <w:shd w:val="clear" w:color="auto" w:fill="auto"/>
            <w:vAlign w:val="center"/>
            <w:hideMark/>
          </w:tcPr>
          <w:p w:rsidR="00086F57" w:rsidRPr="002728E1" w:rsidRDefault="00086F57">
            <w:pPr>
              <w:jc w:val="center"/>
            </w:pPr>
            <w:r w:rsidRPr="002728E1">
              <w:t>-1,7</w:t>
            </w:r>
          </w:p>
        </w:tc>
      </w:tr>
    </w:tbl>
    <w:p w:rsidR="00D5694C" w:rsidRPr="00A60839" w:rsidRDefault="00D5694C" w:rsidP="001F6FF0">
      <w:pPr>
        <w:autoSpaceDE w:val="0"/>
        <w:autoSpaceDN w:val="0"/>
        <w:adjustRightInd w:val="0"/>
        <w:ind w:right="-113" w:firstLine="709"/>
        <w:jc w:val="both"/>
        <w:rPr>
          <w:sz w:val="28"/>
          <w:szCs w:val="28"/>
        </w:rPr>
      </w:pPr>
      <w:r w:rsidRPr="00A60839">
        <w:rPr>
          <w:sz w:val="28"/>
          <w:szCs w:val="28"/>
        </w:rPr>
        <w:t>Из приведённых данных следует, что основная доля электроэнергии выраба</w:t>
      </w:r>
      <w:r w:rsidR="00B72827" w:rsidRPr="00A60839">
        <w:rPr>
          <w:sz w:val="28"/>
          <w:szCs w:val="28"/>
        </w:rPr>
        <w:t>тывается на Камчатских ТЭЦ-1 и ТЭЦ-</w:t>
      </w:r>
      <w:r w:rsidRPr="00A60839">
        <w:rPr>
          <w:sz w:val="28"/>
          <w:szCs w:val="28"/>
        </w:rPr>
        <w:t xml:space="preserve">2 ПАО </w:t>
      </w:r>
      <w:r w:rsidR="00522A1D">
        <w:rPr>
          <w:sz w:val="28"/>
          <w:szCs w:val="28"/>
        </w:rPr>
        <w:t>«</w:t>
      </w:r>
      <w:r w:rsidRPr="00A60839">
        <w:rPr>
          <w:sz w:val="28"/>
          <w:szCs w:val="28"/>
        </w:rPr>
        <w:t>Камчатскэнерго</w:t>
      </w:r>
      <w:r w:rsidR="00522A1D">
        <w:rPr>
          <w:sz w:val="28"/>
          <w:szCs w:val="28"/>
        </w:rPr>
        <w:t>»</w:t>
      </w:r>
      <w:r w:rsidRPr="00A60839">
        <w:rPr>
          <w:sz w:val="28"/>
          <w:szCs w:val="28"/>
        </w:rPr>
        <w:t xml:space="preserve"> - </w:t>
      </w:r>
      <w:r w:rsidR="00310BE9" w:rsidRPr="00A60839">
        <w:rPr>
          <w:sz w:val="28"/>
          <w:szCs w:val="28"/>
        </w:rPr>
        <w:t xml:space="preserve">55,9 </w:t>
      </w:r>
      <w:r w:rsidRPr="00A60839">
        <w:rPr>
          <w:sz w:val="28"/>
          <w:szCs w:val="28"/>
        </w:rPr>
        <w:t xml:space="preserve">% и </w:t>
      </w:r>
      <w:r w:rsidR="00F526DC" w:rsidRPr="00A60839">
        <w:rPr>
          <w:sz w:val="28"/>
          <w:szCs w:val="28"/>
        </w:rPr>
        <w:t>Мутновских</w:t>
      </w:r>
      <w:r w:rsidRPr="00A60839">
        <w:rPr>
          <w:sz w:val="28"/>
          <w:szCs w:val="28"/>
        </w:rPr>
        <w:t xml:space="preserve"> ГеоЭС АО </w:t>
      </w:r>
      <w:r w:rsidR="00522A1D">
        <w:rPr>
          <w:sz w:val="28"/>
          <w:szCs w:val="28"/>
        </w:rPr>
        <w:t>«</w:t>
      </w:r>
      <w:r w:rsidRPr="00A60839">
        <w:rPr>
          <w:sz w:val="28"/>
          <w:szCs w:val="28"/>
        </w:rPr>
        <w:t>Геотерм</w:t>
      </w:r>
      <w:r w:rsidR="00522A1D">
        <w:rPr>
          <w:sz w:val="28"/>
          <w:szCs w:val="28"/>
        </w:rPr>
        <w:t>»</w:t>
      </w:r>
      <w:r w:rsidRPr="00A60839">
        <w:rPr>
          <w:sz w:val="28"/>
          <w:szCs w:val="28"/>
        </w:rPr>
        <w:t xml:space="preserve"> - </w:t>
      </w:r>
      <w:r w:rsidR="00310BE9" w:rsidRPr="00A60839">
        <w:rPr>
          <w:sz w:val="28"/>
          <w:szCs w:val="28"/>
        </w:rPr>
        <w:t xml:space="preserve">22,9 </w:t>
      </w:r>
      <w:r w:rsidRPr="00A60839">
        <w:rPr>
          <w:sz w:val="28"/>
          <w:szCs w:val="28"/>
        </w:rPr>
        <w:t>%.</w:t>
      </w:r>
    </w:p>
    <w:p w:rsidR="00D5694C" w:rsidRPr="00A60839" w:rsidRDefault="00D5694C" w:rsidP="001F6FF0">
      <w:pPr>
        <w:autoSpaceDE w:val="0"/>
        <w:autoSpaceDN w:val="0"/>
        <w:adjustRightInd w:val="0"/>
        <w:ind w:right="-113" w:firstLine="709"/>
        <w:jc w:val="both"/>
        <w:rPr>
          <w:sz w:val="28"/>
          <w:szCs w:val="28"/>
        </w:rPr>
      </w:pPr>
      <w:r w:rsidRPr="00A60839">
        <w:rPr>
          <w:sz w:val="28"/>
          <w:szCs w:val="28"/>
        </w:rPr>
        <w:t xml:space="preserve">Структура выработки электроэнергии по типам электростанций и по видам собственности на территории Камчатского края приведена также на </w:t>
      </w:r>
      <w:r w:rsidR="00F526DC" w:rsidRPr="00A60839">
        <w:rPr>
          <w:sz w:val="28"/>
          <w:szCs w:val="28"/>
        </w:rPr>
        <w:t>рисунках</w:t>
      </w:r>
      <w:r w:rsidRPr="00A60839">
        <w:rPr>
          <w:sz w:val="28"/>
          <w:szCs w:val="28"/>
        </w:rPr>
        <w:t xml:space="preserve"> 5 и 6.</w:t>
      </w:r>
    </w:p>
    <w:p w:rsidR="00310BE9" w:rsidRPr="00A60839" w:rsidRDefault="00310BE9" w:rsidP="004B2B1E">
      <w:pPr>
        <w:autoSpaceDE w:val="0"/>
        <w:autoSpaceDN w:val="0"/>
        <w:adjustRightInd w:val="0"/>
        <w:ind w:right="-113" w:firstLine="851"/>
        <w:jc w:val="both"/>
        <w:rPr>
          <w:sz w:val="28"/>
          <w:szCs w:val="28"/>
        </w:rPr>
      </w:pPr>
    </w:p>
    <w:p w:rsidR="00D5694C" w:rsidRPr="00A60839" w:rsidRDefault="001D61A0" w:rsidP="001D61A0">
      <w:pPr>
        <w:pStyle w:val="a8"/>
        <w:ind w:firstLine="708"/>
        <w:jc w:val="right"/>
        <w:outlineLvl w:val="1"/>
        <w:rPr>
          <w:szCs w:val="28"/>
        </w:rPr>
      </w:pPr>
      <w:r w:rsidRPr="00A60839">
        <w:rPr>
          <w:szCs w:val="28"/>
        </w:rPr>
        <w:t>Рисунок 5</w:t>
      </w:r>
    </w:p>
    <w:p w:rsidR="001D61A0" w:rsidRPr="00A60839" w:rsidRDefault="001D61A0" w:rsidP="001D61A0">
      <w:pPr>
        <w:jc w:val="center"/>
        <w:rPr>
          <w:sz w:val="28"/>
          <w:szCs w:val="28"/>
        </w:rPr>
      </w:pPr>
      <w:r w:rsidRPr="00A60839">
        <w:rPr>
          <w:sz w:val="28"/>
          <w:szCs w:val="28"/>
        </w:rPr>
        <w:t>Структура выработки электроэнергии по типам электростанций на те</w:t>
      </w:r>
      <w:r w:rsidR="00605D85" w:rsidRPr="00A60839">
        <w:rPr>
          <w:sz w:val="28"/>
          <w:szCs w:val="28"/>
        </w:rPr>
        <w:t>рритории Камчатского края в 2016</w:t>
      </w:r>
      <w:r w:rsidRPr="00A60839">
        <w:rPr>
          <w:sz w:val="28"/>
          <w:szCs w:val="28"/>
        </w:rPr>
        <w:t xml:space="preserve"> году</w:t>
      </w:r>
    </w:p>
    <w:p w:rsidR="00D5694C" w:rsidRPr="00A60839" w:rsidRDefault="00D340C8" w:rsidP="004B2B1E">
      <w:pPr>
        <w:widowControl w:val="0"/>
        <w:jc w:val="center"/>
        <w:rPr>
          <w:sz w:val="28"/>
          <w:szCs w:val="28"/>
        </w:rPr>
      </w:pPr>
      <w:r>
        <w:rPr>
          <w:noProof/>
        </w:rPr>
        <w:lastRenderedPageBreak/>
        <w:drawing>
          <wp:inline distT="0" distB="0" distL="0" distR="0">
            <wp:extent cx="4819650" cy="3143250"/>
            <wp:effectExtent l="0" t="0" r="0" b="0"/>
            <wp:docPr id="7" name="Объект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310BE9" w:rsidRPr="00A60839" w:rsidRDefault="00310BE9" w:rsidP="001D61A0">
      <w:pPr>
        <w:jc w:val="right"/>
        <w:rPr>
          <w:sz w:val="28"/>
          <w:szCs w:val="28"/>
        </w:rPr>
      </w:pPr>
    </w:p>
    <w:p w:rsidR="00D5694C" w:rsidRPr="00A60839" w:rsidRDefault="001D61A0" w:rsidP="001D61A0">
      <w:pPr>
        <w:jc w:val="right"/>
        <w:rPr>
          <w:sz w:val="28"/>
          <w:szCs w:val="28"/>
        </w:rPr>
      </w:pPr>
      <w:r w:rsidRPr="00A60839">
        <w:rPr>
          <w:sz w:val="28"/>
          <w:szCs w:val="28"/>
        </w:rPr>
        <w:t>Рисунок 6</w:t>
      </w:r>
    </w:p>
    <w:p w:rsidR="001D61A0" w:rsidRPr="00A60839" w:rsidRDefault="001D61A0" w:rsidP="001D61A0">
      <w:pPr>
        <w:widowControl w:val="0"/>
        <w:jc w:val="center"/>
        <w:rPr>
          <w:sz w:val="28"/>
          <w:szCs w:val="28"/>
        </w:rPr>
      </w:pPr>
      <w:r w:rsidRPr="00A60839">
        <w:rPr>
          <w:sz w:val="28"/>
          <w:szCs w:val="28"/>
        </w:rPr>
        <w:t xml:space="preserve">Структура выработки электроэнергии по </w:t>
      </w:r>
      <w:r w:rsidR="006E394B">
        <w:rPr>
          <w:sz w:val="28"/>
          <w:szCs w:val="28"/>
        </w:rPr>
        <w:t>наименованию эксплуатирующих организаций</w:t>
      </w:r>
      <w:r w:rsidRPr="00A60839">
        <w:rPr>
          <w:sz w:val="28"/>
          <w:szCs w:val="28"/>
        </w:rPr>
        <w:t xml:space="preserve"> на территор</w:t>
      </w:r>
      <w:r w:rsidR="00605D85" w:rsidRPr="00A60839">
        <w:rPr>
          <w:sz w:val="28"/>
          <w:szCs w:val="28"/>
        </w:rPr>
        <w:t>ии Камчатского края в 2016</w:t>
      </w:r>
      <w:r w:rsidRPr="00A60839">
        <w:rPr>
          <w:sz w:val="28"/>
          <w:szCs w:val="28"/>
        </w:rPr>
        <w:t xml:space="preserve"> году</w:t>
      </w:r>
    </w:p>
    <w:p w:rsidR="001D61A0" w:rsidRPr="00A60839" w:rsidRDefault="001D61A0" w:rsidP="004B2B1E">
      <w:pPr>
        <w:jc w:val="center"/>
        <w:rPr>
          <w:sz w:val="26"/>
          <w:szCs w:val="26"/>
        </w:rPr>
      </w:pPr>
    </w:p>
    <w:p w:rsidR="00D5694C" w:rsidRPr="00A60839" w:rsidRDefault="00D340C8" w:rsidP="004B2B1E">
      <w:pPr>
        <w:widowControl w:val="0"/>
        <w:jc w:val="center"/>
        <w:rPr>
          <w:sz w:val="28"/>
          <w:szCs w:val="28"/>
        </w:rPr>
      </w:pPr>
      <w:r>
        <w:rPr>
          <w:noProof/>
        </w:rPr>
        <w:drawing>
          <wp:inline distT="0" distB="0" distL="0" distR="0">
            <wp:extent cx="4781550" cy="2705100"/>
            <wp:effectExtent l="0" t="0" r="0" b="0"/>
            <wp:docPr id="8"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D5694C" w:rsidRPr="00A60839" w:rsidRDefault="00D5694C" w:rsidP="001F6FF0">
      <w:pPr>
        <w:autoSpaceDE w:val="0"/>
        <w:autoSpaceDN w:val="0"/>
        <w:adjustRightInd w:val="0"/>
        <w:ind w:right="-113" w:firstLine="709"/>
        <w:jc w:val="both"/>
        <w:rPr>
          <w:sz w:val="28"/>
          <w:szCs w:val="28"/>
        </w:rPr>
      </w:pPr>
    </w:p>
    <w:p w:rsidR="00D5694C" w:rsidRPr="00A60839" w:rsidRDefault="00D5694C" w:rsidP="001F6FF0">
      <w:pPr>
        <w:autoSpaceDE w:val="0"/>
        <w:autoSpaceDN w:val="0"/>
        <w:adjustRightInd w:val="0"/>
        <w:ind w:right="-113" w:firstLine="709"/>
        <w:jc w:val="both"/>
        <w:rPr>
          <w:sz w:val="28"/>
          <w:szCs w:val="28"/>
        </w:rPr>
      </w:pPr>
      <w:r w:rsidRPr="00A60839">
        <w:rPr>
          <w:sz w:val="28"/>
          <w:szCs w:val="28"/>
        </w:rPr>
        <w:t xml:space="preserve">Основную нагрузку по выработке электроэнергии несут: электростанции ПАО </w:t>
      </w:r>
      <w:r w:rsidR="00522A1D">
        <w:rPr>
          <w:sz w:val="28"/>
          <w:szCs w:val="28"/>
        </w:rPr>
        <w:t>«</w:t>
      </w:r>
      <w:r w:rsidRPr="00A60839">
        <w:rPr>
          <w:sz w:val="28"/>
          <w:szCs w:val="28"/>
        </w:rPr>
        <w:t>Камчатскэнерго</w:t>
      </w:r>
      <w:r w:rsidR="00522A1D">
        <w:rPr>
          <w:sz w:val="28"/>
          <w:szCs w:val="28"/>
        </w:rPr>
        <w:t>»</w:t>
      </w:r>
      <w:r w:rsidRPr="00A60839">
        <w:rPr>
          <w:sz w:val="28"/>
          <w:szCs w:val="28"/>
        </w:rPr>
        <w:t xml:space="preserve">, из них Камчатская ТЭЦ-2, как более экономичная ТЭЦ, и бестопливные энергоисточники АО </w:t>
      </w:r>
      <w:r w:rsidR="00522A1D">
        <w:rPr>
          <w:sz w:val="28"/>
          <w:szCs w:val="28"/>
        </w:rPr>
        <w:t>«</w:t>
      </w:r>
      <w:r w:rsidR="00F526DC" w:rsidRPr="00A60839">
        <w:rPr>
          <w:sz w:val="28"/>
          <w:szCs w:val="28"/>
        </w:rPr>
        <w:t>Геотерм</w:t>
      </w:r>
      <w:r w:rsidR="00522A1D">
        <w:rPr>
          <w:sz w:val="28"/>
          <w:szCs w:val="28"/>
        </w:rPr>
        <w:t>»</w:t>
      </w:r>
      <w:r w:rsidR="00F526DC" w:rsidRPr="00A60839">
        <w:rPr>
          <w:sz w:val="28"/>
          <w:szCs w:val="28"/>
        </w:rPr>
        <w:t xml:space="preserve"> -</w:t>
      </w:r>
      <w:r w:rsidRPr="00A60839">
        <w:rPr>
          <w:sz w:val="28"/>
          <w:szCs w:val="28"/>
        </w:rPr>
        <w:t xml:space="preserve"> Мутновские ГеоЭС. </w:t>
      </w:r>
    </w:p>
    <w:p w:rsidR="00D5694C" w:rsidRPr="00A60839" w:rsidRDefault="00D5694C" w:rsidP="001F6FF0">
      <w:pPr>
        <w:autoSpaceDE w:val="0"/>
        <w:autoSpaceDN w:val="0"/>
        <w:adjustRightInd w:val="0"/>
        <w:ind w:right="-113" w:firstLine="709"/>
        <w:jc w:val="both"/>
        <w:rPr>
          <w:sz w:val="28"/>
          <w:szCs w:val="28"/>
        </w:rPr>
      </w:pPr>
      <w:r w:rsidRPr="00A60839">
        <w:rPr>
          <w:sz w:val="28"/>
          <w:szCs w:val="28"/>
        </w:rPr>
        <w:t>Число часов использования установленной мощности Камчатской</w:t>
      </w:r>
      <w:r w:rsidR="00F3297F" w:rsidRPr="00A60839">
        <w:rPr>
          <w:sz w:val="28"/>
          <w:szCs w:val="28"/>
        </w:rPr>
        <w:t xml:space="preserve"> ТЭЦ-2 и Мутновских ГеоЭС в 2016</w:t>
      </w:r>
      <w:r w:rsidR="00A64972" w:rsidRPr="00A60839">
        <w:rPr>
          <w:sz w:val="28"/>
          <w:szCs w:val="28"/>
        </w:rPr>
        <w:t xml:space="preserve"> г</w:t>
      </w:r>
      <w:r w:rsidR="001D61A0" w:rsidRPr="00A60839">
        <w:rPr>
          <w:sz w:val="28"/>
          <w:szCs w:val="28"/>
        </w:rPr>
        <w:t>оду</w:t>
      </w:r>
      <w:r w:rsidR="002467A6" w:rsidRPr="00A60839">
        <w:rPr>
          <w:sz w:val="28"/>
          <w:szCs w:val="28"/>
        </w:rPr>
        <w:t xml:space="preserve"> составило 2444 и 6600</w:t>
      </w:r>
      <w:r w:rsidRPr="00A60839">
        <w:rPr>
          <w:sz w:val="28"/>
          <w:szCs w:val="28"/>
        </w:rPr>
        <w:t xml:space="preserve"> соответственно. Остальные электростанции работают с числом часов менее 2500.</w:t>
      </w:r>
    </w:p>
    <w:p w:rsidR="001D61A0" w:rsidRPr="00A60839" w:rsidRDefault="00D5694C" w:rsidP="001F6FF0">
      <w:pPr>
        <w:autoSpaceDE w:val="0"/>
        <w:autoSpaceDN w:val="0"/>
        <w:adjustRightInd w:val="0"/>
        <w:ind w:right="-113" w:firstLine="709"/>
        <w:jc w:val="both"/>
        <w:rPr>
          <w:sz w:val="28"/>
          <w:szCs w:val="28"/>
        </w:rPr>
      </w:pPr>
      <w:r w:rsidRPr="00A60839">
        <w:rPr>
          <w:sz w:val="28"/>
          <w:szCs w:val="28"/>
        </w:rPr>
        <w:t>Структура установленной электрической мощности электростанций по энергоузлам на тер</w:t>
      </w:r>
      <w:r w:rsidR="00B15C74" w:rsidRPr="00A60839">
        <w:rPr>
          <w:sz w:val="28"/>
          <w:szCs w:val="28"/>
        </w:rPr>
        <w:t>ритории Камчатского края за 2016</w:t>
      </w:r>
      <w:r w:rsidRPr="00A60839">
        <w:rPr>
          <w:sz w:val="28"/>
          <w:szCs w:val="28"/>
        </w:rPr>
        <w:t xml:space="preserve"> г</w:t>
      </w:r>
      <w:r w:rsidR="001D61A0" w:rsidRPr="00A60839">
        <w:rPr>
          <w:sz w:val="28"/>
          <w:szCs w:val="28"/>
        </w:rPr>
        <w:t>оду</w:t>
      </w:r>
      <w:r w:rsidRPr="00A60839">
        <w:rPr>
          <w:sz w:val="28"/>
          <w:szCs w:val="28"/>
        </w:rPr>
        <w:t xml:space="preserve"> дана в </w:t>
      </w:r>
      <w:r w:rsidR="00F526DC" w:rsidRPr="00A60839">
        <w:rPr>
          <w:sz w:val="28"/>
          <w:szCs w:val="28"/>
        </w:rPr>
        <w:t>П</w:t>
      </w:r>
      <w:r w:rsidRPr="00A60839">
        <w:rPr>
          <w:sz w:val="28"/>
          <w:szCs w:val="28"/>
        </w:rPr>
        <w:t xml:space="preserve">риложении </w:t>
      </w:r>
      <w:r w:rsidR="00404767" w:rsidRPr="00A60839">
        <w:rPr>
          <w:sz w:val="28"/>
          <w:szCs w:val="28"/>
        </w:rPr>
        <w:t>2</w:t>
      </w:r>
      <w:r w:rsidR="00F526DC" w:rsidRPr="00A60839">
        <w:rPr>
          <w:sz w:val="28"/>
          <w:szCs w:val="28"/>
        </w:rPr>
        <w:t>.</w:t>
      </w:r>
      <w:bookmarkStart w:id="89" w:name="_Toc445715714"/>
    </w:p>
    <w:p w:rsidR="001D61A0" w:rsidRPr="00A60839" w:rsidRDefault="001D61A0" w:rsidP="001D61A0">
      <w:pPr>
        <w:autoSpaceDE w:val="0"/>
        <w:autoSpaceDN w:val="0"/>
        <w:adjustRightInd w:val="0"/>
        <w:ind w:right="-113" w:firstLine="851"/>
        <w:jc w:val="both"/>
        <w:rPr>
          <w:sz w:val="28"/>
          <w:szCs w:val="28"/>
        </w:rPr>
      </w:pPr>
    </w:p>
    <w:p w:rsidR="00011452" w:rsidRPr="00A60839" w:rsidRDefault="00011452" w:rsidP="001F6FF0">
      <w:pPr>
        <w:autoSpaceDE w:val="0"/>
        <w:autoSpaceDN w:val="0"/>
        <w:adjustRightInd w:val="0"/>
        <w:ind w:right="-113" w:firstLine="709"/>
        <w:jc w:val="both"/>
        <w:rPr>
          <w:sz w:val="28"/>
          <w:szCs w:val="28"/>
        </w:rPr>
      </w:pPr>
      <w:r w:rsidRPr="00A60839">
        <w:rPr>
          <w:sz w:val="28"/>
          <w:szCs w:val="28"/>
        </w:rPr>
        <w:lastRenderedPageBreak/>
        <w:t>2.12</w:t>
      </w:r>
      <w:r w:rsidR="001D61A0" w:rsidRPr="00A60839">
        <w:rPr>
          <w:sz w:val="28"/>
          <w:szCs w:val="28"/>
        </w:rPr>
        <w:t>.</w:t>
      </w:r>
      <w:r w:rsidRPr="00A60839">
        <w:rPr>
          <w:sz w:val="28"/>
          <w:szCs w:val="28"/>
        </w:rPr>
        <w:t xml:space="preserve"> Характеристика балансов электрической энергии и мощности энергосистемы Камчатского края</w:t>
      </w:r>
      <w:bookmarkEnd w:id="89"/>
    </w:p>
    <w:p w:rsidR="00011452" w:rsidRPr="00A60839" w:rsidRDefault="00011452" w:rsidP="001F6FF0">
      <w:pPr>
        <w:autoSpaceDE w:val="0"/>
        <w:autoSpaceDN w:val="0"/>
        <w:adjustRightInd w:val="0"/>
        <w:ind w:right="-113" w:firstLine="709"/>
        <w:jc w:val="both"/>
        <w:rPr>
          <w:sz w:val="28"/>
          <w:szCs w:val="28"/>
        </w:rPr>
      </w:pPr>
    </w:p>
    <w:p w:rsidR="00011452" w:rsidRPr="00A60839" w:rsidRDefault="00011452" w:rsidP="001F6FF0">
      <w:pPr>
        <w:ind w:right="-113" w:firstLine="709"/>
        <w:jc w:val="both"/>
        <w:outlineLvl w:val="1"/>
        <w:rPr>
          <w:sz w:val="28"/>
          <w:szCs w:val="28"/>
        </w:rPr>
      </w:pPr>
      <w:bookmarkStart w:id="90" w:name="_Toc445714945"/>
      <w:bookmarkStart w:id="91" w:name="_Toc445715715"/>
      <w:bookmarkStart w:id="92" w:name="_Toc216192877"/>
      <w:r w:rsidRPr="00A60839">
        <w:rPr>
          <w:sz w:val="28"/>
          <w:szCs w:val="28"/>
        </w:rPr>
        <w:t>Б</w:t>
      </w:r>
      <w:r w:rsidR="001D61A0" w:rsidRPr="00A60839">
        <w:rPr>
          <w:sz w:val="28"/>
          <w:szCs w:val="28"/>
        </w:rPr>
        <w:t>аланс электрической мощности центрального энергоузла</w:t>
      </w:r>
      <w:r w:rsidR="00B15C74" w:rsidRPr="00A60839">
        <w:rPr>
          <w:sz w:val="28"/>
          <w:szCs w:val="28"/>
        </w:rPr>
        <w:t xml:space="preserve"> Камчатского края за 2016</w:t>
      </w:r>
      <w:r w:rsidRPr="00A60839">
        <w:rPr>
          <w:sz w:val="28"/>
          <w:szCs w:val="28"/>
        </w:rPr>
        <w:t xml:space="preserve"> год представлен в таблице 1</w:t>
      </w:r>
      <w:r w:rsidR="008811CB" w:rsidRPr="00A60839">
        <w:rPr>
          <w:sz w:val="28"/>
          <w:szCs w:val="28"/>
        </w:rPr>
        <w:t>5</w:t>
      </w:r>
      <w:r w:rsidRPr="00A60839">
        <w:rPr>
          <w:sz w:val="28"/>
          <w:szCs w:val="28"/>
        </w:rPr>
        <w:t>.</w:t>
      </w:r>
      <w:bookmarkEnd w:id="90"/>
      <w:bookmarkEnd w:id="91"/>
      <w:r w:rsidRPr="00A60839">
        <w:rPr>
          <w:sz w:val="28"/>
          <w:szCs w:val="28"/>
        </w:rPr>
        <w:t xml:space="preserve"> </w:t>
      </w:r>
    </w:p>
    <w:p w:rsidR="00011452" w:rsidRPr="00A60839" w:rsidRDefault="00011452" w:rsidP="004B2B1E">
      <w:pPr>
        <w:pStyle w:val="a8"/>
        <w:ind w:right="-113" w:firstLine="851"/>
        <w:jc w:val="right"/>
        <w:outlineLvl w:val="1"/>
        <w:rPr>
          <w:szCs w:val="28"/>
        </w:rPr>
      </w:pPr>
      <w:bookmarkStart w:id="93" w:name="_Toc445714946"/>
      <w:bookmarkStart w:id="94" w:name="_Toc445715716"/>
      <w:r w:rsidRPr="00A60839">
        <w:rPr>
          <w:szCs w:val="28"/>
        </w:rPr>
        <w:t>Таблица 1</w:t>
      </w:r>
      <w:bookmarkEnd w:id="93"/>
      <w:bookmarkEnd w:id="94"/>
      <w:r w:rsidR="008811CB" w:rsidRPr="00A60839">
        <w:rPr>
          <w:szCs w:val="28"/>
        </w:rPr>
        <w:t>5</w:t>
      </w:r>
    </w:p>
    <w:p w:rsidR="002467A6" w:rsidRPr="00A60839" w:rsidRDefault="002467A6" w:rsidP="002467A6">
      <w:pPr>
        <w:spacing w:line="276" w:lineRule="auto"/>
        <w:jc w:val="center"/>
        <w:rPr>
          <w:rFonts w:eastAsia="Calibri"/>
          <w:bCs/>
          <w:sz w:val="28"/>
          <w:szCs w:val="28"/>
          <w:lang w:eastAsia="en-US"/>
        </w:rPr>
      </w:pPr>
      <w:r w:rsidRPr="00A60839">
        <w:rPr>
          <w:rFonts w:eastAsia="Calibri"/>
          <w:bCs/>
          <w:sz w:val="28"/>
          <w:szCs w:val="28"/>
          <w:lang w:eastAsia="en-US"/>
        </w:rPr>
        <w:t>Фактический баланс мощности на час прохождения собственного</w:t>
      </w:r>
    </w:p>
    <w:p w:rsidR="002467A6" w:rsidRPr="00A60839" w:rsidRDefault="002467A6" w:rsidP="002467A6">
      <w:pPr>
        <w:spacing w:line="276" w:lineRule="auto"/>
        <w:jc w:val="center"/>
        <w:rPr>
          <w:rFonts w:eastAsia="Calibri"/>
          <w:bCs/>
          <w:sz w:val="28"/>
          <w:szCs w:val="28"/>
          <w:lang w:eastAsia="en-US"/>
        </w:rPr>
      </w:pPr>
      <w:r w:rsidRPr="00A60839">
        <w:rPr>
          <w:rFonts w:eastAsia="Calibri"/>
          <w:bCs/>
          <w:sz w:val="28"/>
          <w:szCs w:val="28"/>
          <w:lang w:eastAsia="en-US"/>
        </w:rPr>
        <w:t>максимума за 2016 г по Камчатскому центральному</w:t>
      </w:r>
    </w:p>
    <w:p w:rsidR="002467A6" w:rsidRPr="00A60839" w:rsidRDefault="002467A6" w:rsidP="002467A6">
      <w:pPr>
        <w:spacing w:line="276" w:lineRule="auto"/>
        <w:jc w:val="center"/>
        <w:rPr>
          <w:rFonts w:eastAsia="Calibri"/>
          <w:bCs/>
          <w:sz w:val="28"/>
          <w:szCs w:val="28"/>
          <w:lang w:eastAsia="en-US"/>
        </w:rPr>
      </w:pPr>
      <w:r w:rsidRPr="00A60839">
        <w:rPr>
          <w:rFonts w:eastAsia="Calibri"/>
          <w:bCs/>
          <w:sz w:val="28"/>
          <w:szCs w:val="28"/>
          <w:lang w:eastAsia="en-US"/>
        </w:rPr>
        <w:t>энергоузлу, МВт</w:t>
      </w:r>
    </w:p>
    <w:p w:rsidR="00011452" w:rsidRPr="00A60839" w:rsidRDefault="00011452" w:rsidP="004B2B1E">
      <w:pPr>
        <w:rPr>
          <w:sz w:val="26"/>
          <w:szCs w:val="26"/>
        </w:rPr>
      </w:pPr>
    </w:p>
    <w:p w:rsidR="00011452" w:rsidRPr="00A60839" w:rsidRDefault="00011452" w:rsidP="004B2B1E">
      <w:pPr>
        <w:rPr>
          <w:sz w:val="2"/>
          <w:szCs w:val="2"/>
        </w:rPr>
      </w:pPr>
    </w:p>
    <w:tbl>
      <w:tblPr>
        <w:tblW w:w="4077" w:type="pct"/>
        <w:jc w:val="center"/>
        <w:tblLook w:val="04A0" w:firstRow="1" w:lastRow="0" w:firstColumn="1" w:lastColumn="0" w:noHBand="0" w:noVBand="1"/>
      </w:tblPr>
      <w:tblGrid>
        <w:gridCol w:w="7120"/>
        <w:gridCol w:w="1377"/>
      </w:tblGrid>
      <w:tr w:rsidR="002467A6" w:rsidRPr="00A60839" w:rsidTr="001B4C02">
        <w:trPr>
          <w:trHeight w:val="516"/>
          <w:tblHeader/>
          <w:jc w:val="center"/>
        </w:trPr>
        <w:tc>
          <w:tcPr>
            <w:tcW w:w="41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467A6" w:rsidRPr="002728E1" w:rsidRDefault="002467A6" w:rsidP="002467A6">
            <w:pPr>
              <w:rPr>
                <w:rFonts w:eastAsia="Calibri"/>
                <w:lang w:eastAsia="en-US"/>
              </w:rPr>
            </w:pPr>
            <w:bookmarkStart w:id="95" w:name="_Toc445714949"/>
            <w:bookmarkStart w:id="96" w:name="_Toc445715719"/>
            <w:r w:rsidRPr="002728E1">
              <w:rPr>
                <w:rFonts w:eastAsia="Calibri"/>
                <w:lang w:eastAsia="en-US"/>
              </w:rPr>
              <w:t>Показатель</w:t>
            </w:r>
          </w:p>
        </w:tc>
        <w:tc>
          <w:tcPr>
            <w:tcW w:w="810" w:type="pct"/>
            <w:tcBorders>
              <w:top w:val="single" w:sz="4" w:space="0" w:color="auto"/>
              <w:left w:val="nil"/>
              <w:bottom w:val="single" w:sz="4" w:space="0" w:color="auto"/>
              <w:right w:val="single" w:sz="4" w:space="0" w:color="auto"/>
            </w:tcBorders>
            <w:shd w:val="clear" w:color="auto" w:fill="auto"/>
            <w:vAlign w:val="center"/>
          </w:tcPr>
          <w:p w:rsidR="002467A6" w:rsidRPr="002728E1" w:rsidRDefault="002467A6" w:rsidP="002467A6">
            <w:pPr>
              <w:jc w:val="center"/>
              <w:rPr>
                <w:rFonts w:eastAsia="Calibri"/>
                <w:lang w:eastAsia="en-US"/>
              </w:rPr>
            </w:pPr>
            <w:r w:rsidRPr="002728E1">
              <w:rPr>
                <w:rFonts w:eastAsia="Calibri"/>
                <w:lang w:val="en-US" w:eastAsia="en-US"/>
              </w:rPr>
              <w:t>2016</w:t>
            </w:r>
            <w:r w:rsidRPr="002728E1">
              <w:rPr>
                <w:rFonts w:eastAsia="Calibri"/>
                <w:lang w:eastAsia="en-US"/>
              </w:rPr>
              <w:t xml:space="preserve"> год</w:t>
            </w:r>
          </w:p>
        </w:tc>
      </w:tr>
      <w:tr w:rsidR="002467A6" w:rsidRPr="00A60839" w:rsidTr="001B4C02">
        <w:trPr>
          <w:trHeight w:val="300"/>
          <w:tblHeader/>
          <w:jc w:val="center"/>
        </w:trPr>
        <w:tc>
          <w:tcPr>
            <w:tcW w:w="4190" w:type="pct"/>
            <w:tcBorders>
              <w:top w:val="single" w:sz="4" w:space="0" w:color="auto"/>
              <w:left w:val="single" w:sz="4" w:space="0" w:color="auto"/>
              <w:bottom w:val="single" w:sz="4" w:space="0" w:color="auto"/>
              <w:right w:val="single" w:sz="4" w:space="0" w:color="auto"/>
            </w:tcBorders>
            <w:vAlign w:val="center"/>
          </w:tcPr>
          <w:p w:rsidR="002467A6" w:rsidRPr="002728E1" w:rsidRDefault="002467A6" w:rsidP="002467A6">
            <w:pPr>
              <w:rPr>
                <w:rFonts w:eastAsia="Calibri"/>
                <w:lang w:eastAsia="en-US"/>
              </w:rPr>
            </w:pPr>
            <w:r w:rsidRPr="002728E1">
              <w:rPr>
                <w:rFonts w:eastAsia="Calibri"/>
                <w:lang w:eastAsia="en-US"/>
              </w:rPr>
              <w:t>Дата прохождения максимума</w:t>
            </w:r>
          </w:p>
        </w:tc>
        <w:tc>
          <w:tcPr>
            <w:tcW w:w="810" w:type="pct"/>
            <w:tcBorders>
              <w:top w:val="single" w:sz="4" w:space="0" w:color="auto"/>
              <w:left w:val="nil"/>
              <w:bottom w:val="single" w:sz="4" w:space="0" w:color="auto"/>
              <w:right w:val="single" w:sz="4" w:space="0" w:color="auto"/>
            </w:tcBorders>
            <w:shd w:val="clear" w:color="auto" w:fill="auto"/>
            <w:vAlign w:val="center"/>
          </w:tcPr>
          <w:p w:rsidR="002467A6" w:rsidRPr="002728E1" w:rsidRDefault="002467A6" w:rsidP="002467A6">
            <w:pPr>
              <w:jc w:val="center"/>
              <w:rPr>
                <w:rFonts w:eastAsia="Calibri"/>
                <w:lang w:eastAsia="en-US"/>
              </w:rPr>
            </w:pPr>
            <w:r w:rsidRPr="002728E1">
              <w:rPr>
                <w:rFonts w:eastAsia="Calibri"/>
                <w:lang w:eastAsia="en-US"/>
              </w:rPr>
              <w:t>31.12</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hideMark/>
          </w:tcPr>
          <w:p w:rsidR="002467A6" w:rsidRPr="002728E1" w:rsidRDefault="002467A6" w:rsidP="002467A6">
            <w:pPr>
              <w:rPr>
                <w:rFonts w:eastAsia="Calibri"/>
                <w:lang w:eastAsia="en-US"/>
              </w:rPr>
            </w:pPr>
            <w:r w:rsidRPr="002728E1">
              <w:rPr>
                <w:rFonts w:eastAsia="Calibri"/>
                <w:lang w:eastAsia="en-US"/>
              </w:rPr>
              <w:t>Час прохождения максимума</w:t>
            </w:r>
          </w:p>
        </w:tc>
        <w:tc>
          <w:tcPr>
            <w:tcW w:w="810" w:type="pct"/>
            <w:tcBorders>
              <w:top w:val="nil"/>
              <w:left w:val="nil"/>
              <w:bottom w:val="single" w:sz="4" w:space="0" w:color="auto"/>
              <w:right w:val="single" w:sz="4" w:space="0" w:color="auto"/>
            </w:tcBorders>
            <w:shd w:val="clear" w:color="auto" w:fill="auto"/>
            <w:noWrap/>
            <w:vAlign w:val="center"/>
          </w:tcPr>
          <w:p w:rsidR="002467A6" w:rsidRPr="002728E1" w:rsidRDefault="002467A6" w:rsidP="002467A6">
            <w:pPr>
              <w:jc w:val="center"/>
              <w:rPr>
                <w:rFonts w:eastAsia="Calibri"/>
                <w:lang w:eastAsia="en-US"/>
              </w:rPr>
            </w:pPr>
            <w:r w:rsidRPr="002728E1">
              <w:rPr>
                <w:rFonts w:eastAsia="Calibri"/>
                <w:lang w:eastAsia="en-US"/>
              </w:rPr>
              <w:t>19.00</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tcPr>
          <w:p w:rsidR="002467A6" w:rsidRPr="002728E1" w:rsidRDefault="002467A6" w:rsidP="002467A6">
            <w:pPr>
              <w:rPr>
                <w:rFonts w:eastAsia="Calibri"/>
                <w:lang w:eastAsia="en-US"/>
              </w:rPr>
            </w:pPr>
            <w:r w:rsidRPr="002728E1">
              <w:rPr>
                <w:rFonts w:eastAsia="Calibri"/>
                <w:lang w:eastAsia="en-US"/>
              </w:rPr>
              <w:t>Максимум потребления</w:t>
            </w:r>
          </w:p>
        </w:tc>
        <w:tc>
          <w:tcPr>
            <w:tcW w:w="810" w:type="pct"/>
            <w:tcBorders>
              <w:top w:val="nil"/>
              <w:left w:val="nil"/>
              <w:bottom w:val="single" w:sz="4" w:space="0" w:color="auto"/>
              <w:right w:val="single" w:sz="4" w:space="0" w:color="auto"/>
            </w:tcBorders>
            <w:shd w:val="clear" w:color="auto" w:fill="auto"/>
            <w:noWrap/>
            <w:vAlign w:val="center"/>
          </w:tcPr>
          <w:p w:rsidR="002467A6" w:rsidRPr="002728E1" w:rsidRDefault="002467A6" w:rsidP="002467A6">
            <w:pPr>
              <w:jc w:val="center"/>
              <w:rPr>
                <w:rFonts w:eastAsia="Calibri"/>
                <w:lang w:eastAsia="en-US"/>
              </w:rPr>
            </w:pPr>
            <w:r w:rsidRPr="002728E1">
              <w:rPr>
                <w:rFonts w:eastAsia="Calibri"/>
                <w:lang w:eastAsia="en-US"/>
              </w:rPr>
              <w:t>252,0</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hideMark/>
          </w:tcPr>
          <w:p w:rsidR="002467A6" w:rsidRPr="002728E1" w:rsidRDefault="002467A6" w:rsidP="002467A6">
            <w:pPr>
              <w:rPr>
                <w:rFonts w:eastAsia="Calibri"/>
                <w:lang w:eastAsia="en-US"/>
              </w:rPr>
            </w:pPr>
            <w:r w:rsidRPr="002728E1">
              <w:rPr>
                <w:rFonts w:eastAsia="Calibri"/>
                <w:lang w:eastAsia="en-US"/>
              </w:rPr>
              <w:t>1.  Установленная мощность,  всего</w:t>
            </w:r>
          </w:p>
        </w:tc>
        <w:tc>
          <w:tcPr>
            <w:tcW w:w="810" w:type="pct"/>
            <w:tcBorders>
              <w:top w:val="nil"/>
              <w:left w:val="nil"/>
              <w:bottom w:val="single" w:sz="4" w:space="0" w:color="auto"/>
              <w:right w:val="single" w:sz="4" w:space="0" w:color="auto"/>
            </w:tcBorders>
            <w:shd w:val="clear" w:color="auto" w:fill="auto"/>
            <w:noWrap/>
            <w:vAlign w:val="center"/>
            <w:hideMark/>
          </w:tcPr>
          <w:p w:rsidR="002467A6" w:rsidRPr="002728E1" w:rsidRDefault="002467A6" w:rsidP="002467A6">
            <w:pPr>
              <w:jc w:val="center"/>
              <w:rPr>
                <w:rFonts w:eastAsia="Calibri"/>
                <w:lang w:eastAsia="en-US"/>
              </w:rPr>
            </w:pPr>
            <w:r w:rsidRPr="002728E1">
              <w:rPr>
                <w:rFonts w:eastAsia="Calibri"/>
                <w:lang w:eastAsia="en-US"/>
              </w:rPr>
              <w:t>508,2</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hideMark/>
          </w:tcPr>
          <w:p w:rsidR="002467A6" w:rsidRPr="002728E1" w:rsidRDefault="002467A6" w:rsidP="002467A6">
            <w:pPr>
              <w:rPr>
                <w:rFonts w:eastAsia="Calibri"/>
                <w:lang w:eastAsia="en-US"/>
              </w:rPr>
            </w:pPr>
            <w:r w:rsidRPr="002728E1">
              <w:rPr>
                <w:rFonts w:eastAsia="Calibri"/>
                <w:lang w:eastAsia="en-US"/>
              </w:rPr>
              <w:t xml:space="preserve">В том числе:   </w:t>
            </w:r>
          </w:p>
        </w:tc>
        <w:tc>
          <w:tcPr>
            <w:tcW w:w="810" w:type="pct"/>
            <w:tcBorders>
              <w:top w:val="nil"/>
              <w:left w:val="nil"/>
              <w:bottom w:val="single" w:sz="4" w:space="0" w:color="auto"/>
              <w:right w:val="single" w:sz="4" w:space="0" w:color="auto"/>
            </w:tcBorders>
            <w:shd w:val="clear" w:color="auto" w:fill="auto"/>
            <w:noWrap/>
            <w:vAlign w:val="center"/>
            <w:hideMark/>
          </w:tcPr>
          <w:p w:rsidR="002467A6" w:rsidRPr="002728E1" w:rsidRDefault="002467A6" w:rsidP="002467A6">
            <w:pPr>
              <w:jc w:val="center"/>
              <w:rPr>
                <w:rFonts w:eastAsia="Calibri"/>
                <w:lang w:eastAsia="en-US"/>
              </w:rPr>
            </w:pP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tcPr>
          <w:p w:rsidR="002467A6" w:rsidRPr="002728E1" w:rsidRDefault="002467A6" w:rsidP="002467A6">
            <w:pPr>
              <w:rPr>
                <w:rFonts w:eastAsia="Calibri"/>
                <w:lang w:eastAsia="en-US"/>
              </w:rPr>
            </w:pPr>
            <w:r w:rsidRPr="002728E1">
              <w:rPr>
                <w:rFonts w:eastAsia="Calibri"/>
                <w:lang w:eastAsia="en-US"/>
              </w:rPr>
              <w:t xml:space="preserve">                      ТЭС </w:t>
            </w:r>
          </w:p>
        </w:tc>
        <w:tc>
          <w:tcPr>
            <w:tcW w:w="810" w:type="pct"/>
            <w:tcBorders>
              <w:top w:val="nil"/>
              <w:left w:val="nil"/>
              <w:bottom w:val="single" w:sz="4" w:space="0" w:color="auto"/>
              <w:right w:val="single" w:sz="4" w:space="0" w:color="auto"/>
            </w:tcBorders>
            <w:shd w:val="clear" w:color="auto" w:fill="auto"/>
            <w:noWrap/>
            <w:vAlign w:val="center"/>
          </w:tcPr>
          <w:p w:rsidR="002467A6" w:rsidRPr="002728E1" w:rsidRDefault="002467A6" w:rsidP="002467A6">
            <w:pPr>
              <w:jc w:val="center"/>
              <w:rPr>
                <w:rFonts w:eastAsia="Calibri"/>
                <w:lang w:eastAsia="en-US"/>
              </w:rPr>
            </w:pPr>
            <w:r w:rsidRPr="002728E1">
              <w:rPr>
                <w:rFonts w:eastAsia="Calibri"/>
                <w:lang w:eastAsia="en-US"/>
              </w:rPr>
              <w:t>400,8</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tcPr>
          <w:p w:rsidR="002467A6" w:rsidRPr="002728E1" w:rsidRDefault="002467A6" w:rsidP="002467A6">
            <w:pPr>
              <w:ind w:left="1385"/>
              <w:rPr>
                <w:rFonts w:eastAsia="Calibri"/>
                <w:lang w:eastAsia="en-US"/>
              </w:rPr>
            </w:pPr>
            <w:r w:rsidRPr="002728E1">
              <w:rPr>
                <w:rFonts w:eastAsia="Calibri"/>
                <w:lang w:eastAsia="en-US"/>
              </w:rPr>
              <w:t xml:space="preserve">ГЭС (ПАО </w:t>
            </w:r>
            <w:r w:rsidR="00522A1D" w:rsidRPr="002728E1">
              <w:rPr>
                <w:rFonts w:eastAsia="Calibri"/>
                <w:lang w:eastAsia="en-US"/>
              </w:rPr>
              <w:t>«</w:t>
            </w:r>
            <w:r w:rsidRPr="002728E1">
              <w:rPr>
                <w:rFonts w:eastAsia="Calibri"/>
                <w:lang w:eastAsia="en-US"/>
              </w:rPr>
              <w:t>КамГЭК</w:t>
            </w:r>
            <w:r w:rsidR="00522A1D" w:rsidRPr="002728E1">
              <w:rPr>
                <w:rFonts w:eastAsia="Calibri"/>
                <w:lang w:eastAsia="en-US"/>
              </w:rPr>
              <w:t>»</w:t>
            </w:r>
            <w:r w:rsidRPr="002728E1">
              <w:rPr>
                <w:rFonts w:eastAsia="Calibri"/>
                <w:lang w:eastAsia="en-US"/>
              </w:rPr>
              <w:t>)</w:t>
            </w:r>
          </w:p>
        </w:tc>
        <w:tc>
          <w:tcPr>
            <w:tcW w:w="810" w:type="pct"/>
            <w:tcBorders>
              <w:top w:val="nil"/>
              <w:left w:val="nil"/>
              <w:bottom w:val="single" w:sz="4" w:space="0" w:color="auto"/>
              <w:right w:val="single" w:sz="4" w:space="0" w:color="auto"/>
            </w:tcBorders>
            <w:shd w:val="clear" w:color="auto" w:fill="auto"/>
            <w:noWrap/>
            <w:vAlign w:val="center"/>
          </w:tcPr>
          <w:p w:rsidR="002467A6" w:rsidRPr="002728E1" w:rsidRDefault="002467A6" w:rsidP="002467A6">
            <w:pPr>
              <w:jc w:val="center"/>
              <w:rPr>
                <w:rFonts w:eastAsia="Calibri"/>
                <w:lang w:eastAsia="en-US"/>
              </w:rPr>
            </w:pPr>
            <w:r w:rsidRPr="002728E1">
              <w:rPr>
                <w:rFonts w:eastAsia="Calibri"/>
                <w:lang w:eastAsia="en-US"/>
              </w:rPr>
              <w:t>45,4</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tcPr>
          <w:p w:rsidR="002467A6" w:rsidRPr="002728E1" w:rsidRDefault="002467A6" w:rsidP="002467A6">
            <w:pPr>
              <w:ind w:left="1385"/>
              <w:rPr>
                <w:rFonts w:eastAsia="Calibri"/>
                <w:lang w:eastAsia="en-US"/>
              </w:rPr>
            </w:pPr>
            <w:r w:rsidRPr="002728E1">
              <w:rPr>
                <w:rFonts w:eastAsia="Calibri"/>
                <w:lang w:eastAsia="en-US"/>
              </w:rPr>
              <w:t xml:space="preserve">ГеоЭС (АО </w:t>
            </w:r>
            <w:r w:rsidR="00522A1D" w:rsidRPr="002728E1">
              <w:rPr>
                <w:rFonts w:eastAsia="Calibri"/>
                <w:lang w:eastAsia="en-US"/>
              </w:rPr>
              <w:t>«</w:t>
            </w:r>
            <w:r w:rsidRPr="002728E1">
              <w:rPr>
                <w:rFonts w:eastAsia="Calibri"/>
                <w:lang w:eastAsia="en-US"/>
              </w:rPr>
              <w:t>Геотерм</w:t>
            </w:r>
            <w:r w:rsidR="00522A1D" w:rsidRPr="002728E1">
              <w:rPr>
                <w:rFonts w:eastAsia="Calibri"/>
                <w:lang w:eastAsia="en-US"/>
              </w:rPr>
              <w:t>»</w:t>
            </w:r>
            <w:r w:rsidRPr="002728E1">
              <w:rPr>
                <w:rFonts w:eastAsia="Calibri"/>
                <w:lang w:eastAsia="en-US"/>
              </w:rPr>
              <w:t>)</w:t>
            </w:r>
          </w:p>
        </w:tc>
        <w:tc>
          <w:tcPr>
            <w:tcW w:w="810" w:type="pct"/>
            <w:tcBorders>
              <w:top w:val="nil"/>
              <w:left w:val="nil"/>
              <w:bottom w:val="single" w:sz="4" w:space="0" w:color="auto"/>
              <w:right w:val="single" w:sz="4" w:space="0" w:color="auto"/>
            </w:tcBorders>
            <w:shd w:val="clear" w:color="auto" w:fill="auto"/>
            <w:noWrap/>
            <w:vAlign w:val="center"/>
          </w:tcPr>
          <w:p w:rsidR="002467A6" w:rsidRPr="002728E1" w:rsidRDefault="002467A6" w:rsidP="002467A6">
            <w:pPr>
              <w:jc w:val="center"/>
              <w:rPr>
                <w:rFonts w:eastAsia="Calibri"/>
                <w:lang w:eastAsia="en-US"/>
              </w:rPr>
            </w:pPr>
            <w:r w:rsidRPr="002728E1">
              <w:rPr>
                <w:rFonts w:eastAsia="Calibri"/>
                <w:lang w:eastAsia="en-US"/>
              </w:rPr>
              <w:t>62,0</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hideMark/>
          </w:tcPr>
          <w:p w:rsidR="002467A6" w:rsidRPr="002728E1" w:rsidRDefault="002467A6" w:rsidP="002467A6">
            <w:pPr>
              <w:rPr>
                <w:rFonts w:eastAsia="Calibri"/>
                <w:lang w:eastAsia="en-US"/>
              </w:rPr>
            </w:pPr>
            <w:r w:rsidRPr="002728E1">
              <w:rPr>
                <w:rFonts w:eastAsia="Calibri"/>
                <w:lang w:eastAsia="en-US"/>
              </w:rPr>
              <w:t>2. Ограничения, всего</w:t>
            </w:r>
          </w:p>
        </w:tc>
        <w:tc>
          <w:tcPr>
            <w:tcW w:w="810" w:type="pct"/>
            <w:tcBorders>
              <w:top w:val="nil"/>
              <w:left w:val="nil"/>
              <w:bottom w:val="single" w:sz="4" w:space="0" w:color="auto"/>
              <w:right w:val="single" w:sz="4" w:space="0" w:color="auto"/>
            </w:tcBorders>
            <w:shd w:val="clear" w:color="auto" w:fill="auto"/>
            <w:noWrap/>
            <w:vAlign w:val="center"/>
            <w:hideMark/>
          </w:tcPr>
          <w:p w:rsidR="002467A6" w:rsidRPr="002728E1" w:rsidRDefault="002467A6" w:rsidP="002467A6">
            <w:pPr>
              <w:jc w:val="center"/>
              <w:rPr>
                <w:rFonts w:eastAsia="Calibri"/>
                <w:lang w:eastAsia="en-US"/>
              </w:rPr>
            </w:pPr>
            <w:r w:rsidRPr="002728E1">
              <w:rPr>
                <w:rFonts w:eastAsia="Calibri"/>
                <w:lang w:eastAsia="en-US"/>
              </w:rPr>
              <w:t>12,6</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hideMark/>
          </w:tcPr>
          <w:p w:rsidR="002467A6" w:rsidRPr="002728E1" w:rsidRDefault="002467A6" w:rsidP="002467A6">
            <w:pPr>
              <w:rPr>
                <w:rFonts w:eastAsia="Calibri"/>
                <w:lang w:eastAsia="en-US"/>
              </w:rPr>
            </w:pPr>
            <w:r w:rsidRPr="002728E1">
              <w:rPr>
                <w:rFonts w:eastAsia="Calibri"/>
                <w:lang w:eastAsia="en-US"/>
              </w:rPr>
              <w:t xml:space="preserve">В том числе:   </w:t>
            </w:r>
          </w:p>
        </w:tc>
        <w:tc>
          <w:tcPr>
            <w:tcW w:w="810" w:type="pct"/>
            <w:tcBorders>
              <w:top w:val="nil"/>
              <w:left w:val="nil"/>
              <w:bottom w:val="single" w:sz="4" w:space="0" w:color="auto"/>
              <w:right w:val="single" w:sz="4" w:space="0" w:color="auto"/>
            </w:tcBorders>
            <w:shd w:val="clear" w:color="auto" w:fill="auto"/>
            <w:noWrap/>
            <w:vAlign w:val="center"/>
            <w:hideMark/>
          </w:tcPr>
          <w:p w:rsidR="002467A6" w:rsidRPr="002728E1" w:rsidRDefault="002467A6" w:rsidP="002467A6">
            <w:pPr>
              <w:jc w:val="center"/>
              <w:rPr>
                <w:rFonts w:eastAsia="Calibri"/>
                <w:lang w:eastAsia="en-US"/>
              </w:rPr>
            </w:pP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tcPr>
          <w:p w:rsidR="002467A6" w:rsidRPr="002728E1" w:rsidRDefault="002467A6" w:rsidP="002467A6">
            <w:pPr>
              <w:rPr>
                <w:rFonts w:eastAsia="Calibri"/>
                <w:lang w:eastAsia="en-US"/>
              </w:rPr>
            </w:pPr>
            <w:r w:rsidRPr="002728E1">
              <w:rPr>
                <w:rFonts w:eastAsia="Calibri"/>
                <w:lang w:eastAsia="en-US"/>
              </w:rPr>
              <w:t xml:space="preserve">                      ТЭС </w:t>
            </w:r>
          </w:p>
        </w:tc>
        <w:tc>
          <w:tcPr>
            <w:tcW w:w="810" w:type="pct"/>
            <w:tcBorders>
              <w:top w:val="nil"/>
              <w:left w:val="nil"/>
              <w:bottom w:val="single" w:sz="4" w:space="0" w:color="auto"/>
              <w:right w:val="single" w:sz="4" w:space="0" w:color="auto"/>
            </w:tcBorders>
            <w:shd w:val="clear" w:color="auto" w:fill="auto"/>
            <w:noWrap/>
            <w:vAlign w:val="center"/>
          </w:tcPr>
          <w:p w:rsidR="002467A6" w:rsidRPr="002728E1" w:rsidRDefault="002467A6" w:rsidP="002467A6">
            <w:pPr>
              <w:jc w:val="center"/>
              <w:rPr>
                <w:rFonts w:eastAsia="Calibri"/>
                <w:lang w:eastAsia="en-US"/>
              </w:rPr>
            </w:pPr>
            <w:r w:rsidRPr="002728E1">
              <w:rPr>
                <w:rFonts w:eastAsia="Calibri"/>
                <w:lang w:eastAsia="en-US"/>
              </w:rPr>
              <w:t>0,0</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hideMark/>
          </w:tcPr>
          <w:p w:rsidR="002467A6" w:rsidRPr="002728E1" w:rsidRDefault="002467A6" w:rsidP="002467A6">
            <w:pPr>
              <w:ind w:left="1385"/>
              <w:rPr>
                <w:rFonts w:eastAsia="Calibri"/>
                <w:lang w:eastAsia="en-US"/>
              </w:rPr>
            </w:pPr>
            <w:r w:rsidRPr="002728E1">
              <w:rPr>
                <w:rFonts w:eastAsia="Calibri"/>
                <w:lang w:eastAsia="en-US"/>
              </w:rPr>
              <w:t xml:space="preserve">ГЭС (ПАО </w:t>
            </w:r>
            <w:r w:rsidR="00522A1D" w:rsidRPr="002728E1">
              <w:rPr>
                <w:rFonts w:eastAsia="Calibri"/>
                <w:lang w:eastAsia="en-US"/>
              </w:rPr>
              <w:t>«</w:t>
            </w:r>
            <w:r w:rsidRPr="002728E1">
              <w:rPr>
                <w:rFonts w:eastAsia="Calibri"/>
                <w:lang w:eastAsia="en-US"/>
              </w:rPr>
              <w:t>КамГЭК</w:t>
            </w:r>
            <w:r w:rsidR="00522A1D" w:rsidRPr="002728E1">
              <w:rPr>
                <w:rFonts w:eastAsia="Calibri"/>
                <w:lang w:eastAsia="en-US"/>
              </w:rPr>
              <w:t>»</w:t>
            </w:r>
            <w:r w:rsidRPr="002728E1">
              <w:rPr>
                <w:rFonts w:eastAsia="Calibri"/>
                <w:lang w:eastAsia="en-US"/>
              </w:rPr>
              <w:t>)</w:t>
            </w:r>
          </w:p>
        </w:tc>
        <w:tc>
          <w:tcPr>
            <w:tcW w:w="810" w:type="pct"/>
            <w:tcBorders>
              <w:top w:val="nil"/>
              <w:left w:val="nil"/>
              <w:bottom w:val="single" w:sz="4" w:space="0" w:color="auto"/>
              <w:right w:val="single" w:sz="4" w:space="0" w:color="auto"/>
            </w:tcBorders>
            <w:shd w:val="clear" w:color="auto" w:fill="auto"/>
            <w:noWrap/>
            <w:vAlign w:val="center"/>
            <w:hideMark/>
          </w:tcPr>
          <w:p w:rsidR="002467A6" w:rsidRPr="002728E1" w:rsidRDefault="002467A6" w:rsidP="002467A6">
            <w:pPr>
              <w:jc w:val="center"/>
              <w:rPr>
                <w:rFonts w:eastAsia="Calibri"/>
                <w:lang w:eastAsia="en-US"/>
              </w:rPr>
            </w:pPr>
            <w:r w:rsidRPr="002728E1">
              <w:rPr>
                <w:rFonts w:eastAsia="Calibri"/>
                <w:lang w:eastAsia="en-US"/>
              </w:rPr>
              <w:t>3,6</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tcPr>
          <w:p w:rsidR="002467A6" w:rsidRPr="002728E1" w:rsidRDefault="002467A6" w:rsidP="002467A6">
            <w:pPr>
              <w:ind w:left="1385"/>
              <w:rPr>
                <w:rFonts w:eastAsia="Calibri"/>
                <w:lang w:eastAsia="en-US"/>
              </w:rPr>
            </w:pPr>
            <w:r w:rsidRPr="002728E1">
              <w:rPr>
                <w:rFonts w:eastAsia="Calibri"/>
                <w:lang w:eastAsia="en-US"/>
              </w:rPr>
              <w:t xml:space="preserve">ГеоЭС (АО </w:t>
            </w:r>
            <w:r w:rsidR="00522A1D" w:rsidRPr="002728E1">
              <w:rPr>
                <w:rFonts w:eastAsia="Calibri"/>
                <w:lang w:eastAsia="en-US"/>
              </w:rPr>
              <w:t>«</w:t>
            </w:r>
            <w:r w:rsidRPr="002728E1">
              <w:rPr>
                <w:rFonts w:eastAsia="Calibri"/>
                <w:lang w:eastAsia="en-US"/>
              </w:rPr>
              <w:t>Геотерм</w:t>
            </w:r>
            <w:r w:rsidR="00522A1D" w:rsidRPr="002728E1">
              <w:rPr>
                <w:rFonts w:eastAsia="Calibri"/>
                <w:lang w:eastAsia="en-US"/>
              </w:rPr>
              <w:t>»</w:t>
            </w:r>
            <w:r w:rsidRPr="002728E1">
              <w:rPr>
                <w:rFonts w:eastAsia="Calibri"/>
                <w:lang w:eastAsia="en-US"/>
              </w:rPr>
              <w:t>)</w:t>
            </w:r>
          </w:p>
        </w:tc>
        <w:tc>
          <w:tcPr>
            <w:tcW w:w="810" w:type="pct"/>
            <w:tcBorders>
              <w:top w:val="nil"/>
              <w:left w:val="nil"/>
              <w:bottom w:val="single" w:sz="4" w:space="0" w:color="auto"/>
              <w:right w:val="single" w:sz="4" w:space="0" w:color="auto"/>
            </w:tcBorders>
            <w:shd w:val="clear" w:color="auto" w:fill="auto"/>
            <w:noWrap/>
            <w:vAlign w:val="center"/>
          </w:tcPr>
          <w:p w:rsidR="002467A6" w:rsidRPr="002728E1" w:rsidRDefault="002467A6" w:rsidP="002467A6">
            <w:pPr>
              <w:jc w:val="center"/>
              <w:rPr>
                <w:rFonts w:eastAsia="Calibri"/>
                <w:lang w:eastAsia="en-US"/>
              </w:rPr>
            </w:pPr>
            <w:r w:rsidRPr="002728E1">
              <w:rPr>
                <w:rFonts w:eastAsia="Calibri"/>
                <w:lang w:eastAsia="en-US"/>
              </w:rPr>
              <w:t>9,0</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hideMark/>
          </w:tcPr>
          <w:p w:rsidR="002467A6" w:rsidRPr="002728E1" w:rsidRDefault="002467A6" w:rsidP="002467A6">
            <w:pPr>
              <w:rPr>
                <w:rFonts w:eastAsia="Calibri"/>
                <w:lang w:eastAsia="en-US"/>
              </w:rPr>
            </w:pPr>
            <w:r w:rsidRPr="002728E1">
              <w:rPr>
                <w:rFonts w:eastAsia="Calibri"/>
                <w:lang w:eastAsia="en-US"/>
              </w:rPr>
              <w:t>3.  Располагаемая мощность (фактическая), всего</w:t>
            </w:r>
          </w:p>
        </w:tc>
        <w:tc>
          <w:tcPr>
            <w:tcW w:w="810" w:type="pct"/>
            <w:tcBorders>
              <w:top w:val="nil"/>
              <w:left w:val="nil"/>
              <w:bottom w:val="single" w:sz="4" w:space="0" w:color="auto"/>
              <w:right w:val="single" w:sz="4" w:space="0" w:color="auto"/>
            </w:tcBorders>
            <w:shd w:val="clear" w:color="auto" w:fill="auto"/>
            <w:noWrap/>
            <w:vAlign w:val="center"/>
            <w:hideMark/>
          </w:tcPr>
          <w:p w:rsidR="002467A6" w:rsidRPr="002728E1" w:rsidRDefault="00794AF4" w:rsidP="002467A6">
            <w:pPr>
              <w:jc w:val="center"/>
              <w:rPr>
                <w:rFonts w:eastAsia="Calibri"/>
                <w:lang w:eastAsia="en-US"/>
              </w:rPr>
            </w:pPr>
            <w:r w:rsidRPr="002728E1">
              <w:rPr>
                <w:rFonts w:eastAsia="Calibri"/>
                <w:lang w:eastAsia="en-US"/>
              </w:rPr>
              <w:t>493</w:t>
            </w:r>
            <w:r w:rsidR="002467A6" w:rsidRPr="002728E1">
              <w:rPr>
                <w:rFonts w:eastAsia="Calibri"/>
                <w:lang w:eastAsia="en-US"/>
              </w:rPr>
              <w:t>,6</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hideMark/>
          </w:tcPr>
          <w:p w:rsidR="002467A6" w:rsidRPr="002728E1" w:rsidRDefault="002467A6" w:rsidP="002467A6">
            <w:pPr>
              <w:rPr>
                <w:rFonts w:eastAsia="Calibri"/>
                <w:lang w:eastAsia="en-US"/>
              </w:rPr>
            </w:pPr>
            <w:r w:rsidRPr="002728E1">
              <w:rPr>
                <w:rFonts w:eastAsia="Calibri"/>
                <w:lang w:eastAsia="en-US"/>
              </w:rPr>
              <w:t xml:space="preserve">В том числе:   </w:t>
            </w:r>
          </w:p>
        </w:tc>
        <w:tc>
          <w:tcPr>
            <w:tcW w:w="810" w:type="pct"/>
            <w:tcBorders>
              <w:top w:val="nil"/>
              <w:left w:val="nil"/>
              <w:bottom w:val="single" w:sz="4" w:space="0" w:color="auto"/>
              <w:right w:val="single" w:sz="4" w:space="0" w:color="auto"/>
            </w:tcBorders>
            <w:shd w:val="clear" w:color="auto" w:fill="auto"/>
            <w:noWrap/>
            <w:vAlign w:val="center"/>
            <w:hideMark/>
          </w:tcPr>
          <w:p w:rsidR="002467A6" w:rsidRPr="002728E1" w:rsidRDefault="002467A6" w:rsidP="002467A6">
            <w:pPr>
              <w:jc w:val="center"/>
              <w:rPr>
                <w:rFonts w:eastAsia="Calibri"/>
                <w:lang w:eastAsia="en-US"/>
              </w:rPr>
            </w:pP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tcPr>
          <w:p w:rsidR="002467A6" w:rsidRPr="002728E1" w:rsidRDefault="002467A6" w:rsidP="002467A6">
            <w:pPr>
              <w:rPr>
                <w:rFonts w:eastAsia="Calibri"/>
                <w:lang w:eastAsia="en-US"/>
              </w:rPr>
            </w:pPr>
            <w:r w:rsidRPr="002728E1">
              <w:rPr>
                <w:rFonts w:eastAsia="Calibri"/>
                <w:lang w:eastAsia="en-US"/>
              </w:rPr>
              <w:t xml:space="preserve">                      ТЭС </w:t>
            </w:r>
          </w:p>
        </w:tc>
        <w:tc>
          <w:tcPr>
            <w:tcW w:w="810" w:type="pct"/>
            <w:tcBorders>
              <w:top w:val="nil"/>
              <w:left w:val="nil"/>
              <w:bottom w:val="single" w:sz="4" w:space="0" w:color="auto"/>
              <w:right w:val="single" w:sz="4" w:space="0" w:color="auto"/>
            </w:tcBorders>
            <w:shd w:val="clear" w:color="auto" w:fill="auto"/>
            <w:noWrap/>
            <w:vAlign w:val="center"/>
          </w:tcPr>
          <w:p w:rsidR="002467A6" w:rsidRPr="002728E1" w:rsidRDefault="002467A6" w:rsidP="002467A6">
            <w:pPr>
              <w:jc w:val="center"/>
              <w:rPr>
                <w:rFonts w:eastAsia="Calibri"/>
                <w:lang w:eastAsia="en-US"/>
              </w:rPr>
            </w:pPr>
            <w:r w:rsidRPr="002728E1">
              <w:rPr>
                <w:rFonts w:eastAsia="Calibri"/>
                <w:lang w:eastAsia="en-US"/>
              </w:rPr>
              <w:t>400,8</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hideMark/>
          </w:tcPr>
          <w:p w:rsidR="002467A6" w:rsidRPr="002728E1" w:rsidRDefault="002467A6" w:rsidP="002467A6">
            <w:pPr>
              <w:ind w:left="1385"/>
              <w:rPr>
                <w:rFonts w:eastAsia="Calibri"/>
                <w:lang w:eastAsia="en-US"/>
              </w:rPr>
            </w:pPr>
            <w:r w:rsidRPr="002728E1">
              <w:rPr>
                <w:rFonts w:eastAsia="Calibri"/>
                <w:lang w:eastAsia="en-US"/>
              </w:rPr>
              <w:t xml:space="preserve">ГЭС (ПАО </w:t>
            </w:r>
            <w:r w:rsidR="00522A1D" w:rsidRPr="002728E1">
              <w:rPr>
                <w:rFonts w:eastAsia="Calibri"/>
                <w:lang w:eastAsia="en-US"/>
              </w:rPr>
              <w:t>«</w:t>
            </w:r>
            <w:r w:rsidRPr="002728E1">
              <w:rPr>
                <w:rFonts w:eastAsia="Calibri"/>
                <w:lang w:eastAsia="en-US"/>
              </w:rPr>
              <w:t>КамГЭК</w:t>
            </w:r>
            <w:r w:rsidR="00522A1D" w:rsidRPr="002728E1">
              <w:rPr>
                <w:rFonts w:eastAsia="Calibri"/>
                <w:lang w:eastAsia="en-US"/>
              </w:rPr>
              <w:t>»</w:t>
            </w:r>
            <w:r w:rsidRPr="002728E1">
              <w:rPr>
                <w:rFonts w:eastAsia="Calibri"/>
                <w:lang w:eastAsia="en-US"/>
              </w:rPr>
              <w:t>)</w:t>
            </w:r>
          </w:p>
        </w:tc>
        <w:tc>
          <w:tcPr>
            <w:tcW w:w="810" w:type="pct"/>
            <w:tcBorders>
              <w:top w:val="nil"/>
              <w:left w:val="nil"/>
              <w:bottom w:val="single" w:sz="4" w:space="0" w:color="auto"/>
              <w:right w:val="single" w:sz="4" w:space="0" w:color="auto"/>
            </w:tcBorders>
            <w:shd w:val="clear" w:color="auto" w:fill="auto"/>
            <w:noWrap/>
            <w:vAlign w:val="center"/>
            <w:hideMark/>
          </w:tcPr>
          <w:p w:rsidR="002467A6" w:rsidRPr="002728E1" w:rsidRDefault="002467A6" w:rsidP="002467A6">
            <w:pPr>
              <w:jc w:val="center"/>
              <w:rPr>
                <w:rFonts w:eastAsia="Calibri"/>
                <w:lang w:eastAsia="en-US"/>
              </w:rPr>
            </w:pPr>
            <w:r w:rsidRPr="002728E1">
              <w:rPr>
                <w:rFonts w:eastAsia="Calibri"/>
                <w:lang w:eastAsia="en-US"/>
              </w:rPr>
              <w:t>41,8</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tcPr>
          <w:p w:rsidR="002467A6" w:rsidRPr="002728E1" w:rsidRDefault="002467A6" w:rsidP="002467A6">
            <w:pPr>
              <w:ind w:left="1385"/>
              <w:rPr>
                <w:rFonts w:eastAsia="Calibri"/>
                <w:lang w:eastAsia="en-US"/>
              </w:rPr>
            </w:pPr>
            <w:r w:rsidRPr="002728E1">
              <w:rPr>
                <w:rFonts w:eastAsia="Calibri"/>
                <w:lang w:eastAsia="en-US"/>
              </w:rPr>
              <w:t xml:space="preserve">ГеоЭС (АО </w:t>
            </w:r>
            <w:r w:rsidR="00522A1D" w:rsidRPr="002728E1">
              <w:rPr>
                <w:rFonts w:eastAsia="Calibri"/>
                <w:lang w:eastAsia="en-US"/>
              </w:rPr>
              <w:t>«</w:t>
            </w:r>
            <w:r w:rsidRPr="002728E1">
              <w:rPr>
                <w:rFonts w:eastAsia="Calibri"/>
                <w:lang w:eastAsia="en-US"/>
              </w:rPr>
              <w:t>Геотерм</w:t>
            </w:r>
            <w:r w:rsidR="00522A1D" w:rsidRPr="002728E1">
              <w:rPr>
                <w:rFonts w:eastAsia="Calibri"/>
                <w:lang w:eastAsia="en-US"/>
              </w:rPr>
              <w:t>»</w:t>
            </w:r>
            <w:r w:rsidRPr="002728E1">
              <w:rPr>
                <w:rFonts w:eastAsia="Calibri"/>
                <w:lang w:eastAsia="en-US"/>
              </w:rPr>
              <w:t>)</w:t>
            </w:r>
          </w:p>
        </w:tc>
        <w:tc>
          <w:tcPr>
            <w:tcW w:w="810" w:type="pct"/>
            <w:tcBorders>
              <w:top w:val="nil"/>
              <w:left w:val="nil"/>
              <w:bottom w:val="single" w:sz="4" w:space="0" w:color="auto"/>
              <w:right w:val="single" w:sz="4" w:space="0" w:color="auto"/>
            </w:tcBorders>
            <w:shd w:val="clear" w:color="auto" w:fill="auto"/>
            <w:noWrap/>
            <w:vAlign w:val="center"/>
          </w:tcPr>
          <w:p w:rsidR="002467A6" w:rsidRPr="002728E1" w:rsidRDefault="00794AF4" w:rsidP="002467A6">
            <w:pPr>
              <w:jc w:val="center"/>
              <w:rPr>
                <w:rFonts w:eastAsia="Calibri"/>
                <w:lang w:eastAsia="en-US"/>
              </w:rPr>
            </w:pPr>
            <w:r w:rsidRPr="002728E1">
              <w:rPr>
                <w:rFonts w:eastAsia="Calibri"/>
                <w:lang w:eastAsia="en-US"/>
              </w:rPr>
              <w:t>51</w:t>
            </w:r>
            <w:r w:rsidR="002467A6" w:rsidRPr="002728E1">
              <w:rPr>
                <w:rFonts w:eastAsia="Calibri"/>
                <w:lang w:eastAsia="en-US"/>
              </w:rPr>
              <w:t>,0</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hideMark/>
          </w:tcPr>
          <w:p w:rsidR="002467A6" w:rsidRPr="002728E1" w:rsidRDefault="002467A6" w:rsidP="002467A6">
            <w:pPr>
              <w:rPr>
                <w:rFonts w:eastAsia="Calibri"/>
                <w:lang w:eastAsia="en-US"/>
              </w:rPr>
            </w:pPr>
            <w:r w:rsidRPr="002728E1">
              <w:rPr>
                <w:rFonts w:eastAsia="Calibri"/>
                <w:lang w:eastAsia="en-US"/>
              </w:rPr>
              <w:t>4.  Ремонты ,   всего</w:t>
            </w:r>
          </w:p>
        </w:tc>
        <w:tc>
          <w:tcPr>
            <w:tcW w:w="810" w:type="pct"/>
            <w:tcBorders>
              <w:top w:val="nil"/>
              <w:left w:val="nil"/>
              <w:bottom w:val="single" w:sz="4" w:space="0" w:color="auto"/>
              <w:right w:val="single" w:sz="4" w:space="0" w:color="auto"/>
            </w:tcBorders>
            <w:shd w:val="clear" w:color="auto" w:fill="auto"/>
            <w:noWrap/>
            <w:vAlign w:val="center"/>
            <w:hideMark/>
          </w:tcPr>
          <w:p w:rsidR="002467A6" w:rsidRPr="002728E1" w:rsidRDefault="002467A6" w:rsidP="002467A6">
            <w:pPr>
              <w:jc w:val="center"/>
              <w:rPr>
                <w:rFonts w:eastAsia="Calibri"/>
                <w:lang w:eastAsia="en-US"/>
              </w:rPr>
            </w:pPr>
            <w:r w:rsidRPr="002728E1">
              <w:rPr>
                <w:rFonts w:eastAsia="Calibri"/>
                <w:lang w:eastAsia="en-US"/>
              </w:rPr>
              <w:t>0,0</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hideMark/>
          </w:tcPr>
          <w:p w:rsidR="002467A6" w:rsidRPr="002728E1" w:rsidRDefault="002467A6" w:rsidP="002467A6">
            <w:pPr>
              <w:rPr>
                <w:rFonts w:eastAsia="Calibri"/>
                <w:lang w:eastAsia="en-US"/>
              </w:rPr>
            </w:pPr>
            <w:r w:rsidRPr="002728E1">
              <w:rPr>
                <w:rFonts w:eastAsia="Calibri"/>
                <w:lang w:eastAsia="en-US"/>
              </w:rPr>
              <w:t xml:space="preserve">В том числе:   </w:t>
            </w:r>
          </w:p>
        </w:tc>
        <w:tc>
          <w:tcPr>
            <w:tcW w:w="810" w:type="pct"/>
            <w:tcBorders>
              <w:top w:val="nil"/>
              <w:left w:val="nil"/>
              <w:bottom w:val="single" w:sz="4" w:space="0" w:color="auto"/>
              <w:right w:val="single" w:sz="4" w:space="0" w:color="auto"/>
            </w:tcBorders>
            <w:shd w:val="clear" w:color="auto" w:fill="auto"/>
            <w:noWrap/>
            <w:vAlign w:val="center"/>
            <w:hideMark/>
          </w:tcPr>
          <w:p w:rsidR="002467A6" w:rsidRPr="002728E1" w:rsidRDefault="002467A6" w:rsidP="002467A6">
            <w:pPr>
              <w:jc w:val="center"/>
              <w:rPr>
                <w:rFonts w:eastAsia="Calibri"/>
                <w:lang w:eastAsia="en-US"/>
              </w:rPr>
            </w:pP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tcPr>
          <w:p w:rsidR="002467A6" w:rsidRPr="002728E1" w:rsidRDefault="002467A6" w:rsidP="002467A6">
            <w:pPr>
              <w:rPr>
                <w:rFonts w:eastAsia="Calibri"/>
                <w:lang w:eastAsia="en-US"/>
              </w:rPr>
            </w:pPr>
            <w:r w:rsidRPr="002728E1">
              <w:rPr>
                <w:rFonts w:eastAsia="Calibri"/>
                <w:lang w:eastAsia="en-US"/>
              </w:rPr>
              <w:t xml:space="preserve">                      ТЭС </w:t>
            </w:r>
          </w:p>
        </w:tc>
        <w:tc>
          <w:tcPr>
            <w:tcW w:w="810" w:type="pct"/>
            <w:tcBorders>
              <w:top w:val="nil"/>
              <w:left w:val="nil"/>
              <w:bottom w:val="single" w:sz="4" w:space="0" w:color="auto"/>
              <w:right w:val="single" w:sz="4" w:space="0" w:color="auto"/>
            </w:tcBorders>
            <w:shd w:val="clear" w:color="auto" w:fill="auto"/>
            <w:noWrap/>
            <w:vAlign w:val="center"/>
          </w:tcPr>
          <w:p w:rsidR="002467A6" w:rsidRPr="002728E1" w:rsidRDefault="002467A6" w:rsidP="002467A6">
            <w:pPr>
              <w:jc w:val="center"/>
              <w:rPr>
                <w:rFonts w:eastAsia="Calibri"/>
                <w:lang w:eastAsia="en-US"/>
              </w:rPr>
            </w:pPr>
            <w:r w:rsidRPr="002728E1">
              <w:rPr>
                <w:rFonts w:eastAsia="Calibri"/>
                <w:lang w:eastAsia="en-US"/>
              </w:rPr>
              <w:t>0,0</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hideMark/>
          </w:tcPr>
          <w:p w:rsidR="002467A6" w:rsidRPr="002728E1" w:rsidRDefault="002467A6" w:rsidP="002467A6">
            <w:pPr>
              <w:ind w:left="1385"/>
              <w:rPr>
                <w:rFonts w:eastAsia="Calibri"/>
                <w:lang w:eastAsia="en-US"/>
              </w:rPr>
            </w:pPr>
            <w:r w:rsidRPr="002728E1">
              <w:rPr>
                <w:rFonts w:eastAsia="Calibri"/>
                <w:lang w:eastAsia="en-US"/>
              </w:rPr>
              <w:t xml:space="preserve">ГЭС (ПАО </w:t>
            </w:r>
            <w:r w:rsidR="00522A1D" w:rsidRPr="002728E1">
              <w:rPr>
                <w:rFonts w:eastAsia="Calibri"/>
                <w:lang w:eastAsia="en-US"/>
              </w:rPr>
              <w:t>«</w:t>
            </w:r>
            <w:r w:rsidRPr="002728E1">
              <w:rPr>
                <w:rFonts w:eastAsia="Calibri"/>
                <w:lang w:eastAsia="en-US"/>
              </w:rPr>
              <w:t>КамГЭК</w:t>
            </w:r>
            <w:r w:rsidR="00522A1D" w:rsidRPr="002728E1">
              <w:rPr>
                <w:rFonts w:eastAsia="Calibri"/>
                <w:lang w:eastAsia="en-US"/>
              </w:rPr>
              <w:t>»</w:t>
            </w:r>
            <w:r w:rsidRPr="002728E1">
              <w:rPr>
                <w:rFonts w:eastAsia="Calibri"/>
                <w:lang w:eastAsia="en-US"/>
              </w:rPr>
              <w:t>)</w:t>
            </w:r>
          </w:p>
        </w:tc>
        <w:tc>
          <w:tcPr>
            <w:tcW w:w="810" w:type="pct"/>
            <w:tcBorders>
              <w:top w:val="nil"/>
              <w:left w:val="nil"/>
              <w:bottom w:val="single" w:sz="4" w:space="0" w:color="auto"/>
              <w:right w:val="single" w:sz="4" w:space="0" w:color="auto"/>
            </w:tcBorders>
            <w:shd w:val="clear" w:color="auto" w:fill="auto"/>
            <w:noWrap/>
            <w:vAlign w:val="center"/>
            <w:hideMark/>
          </w:tcPr>
          <w:p w:rsidR="002467A6" w:rsidRPr="002728E1" w:rsidRDefault="002467A6" w:rsidP="002467A6">
            <w:pPr>
              <w:jc w:val="center"/>
              <w:rPr>
                <w:rFonts w:eastAsia="Calibri"/>
                <w:lang w:eastAsia="en-US"/>
              </w:rPr>
            </w:pPr>
            <w:r w:rsidRPr="002728E1">
              <w:rPr>
                <w:rFonts w:eastAsia="Calibri"/>
                <w:lang w:eastAsia="en-US"/>
              </w:rPr>
              <w:t>0,0</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tcPr>
          <w:p w:rsidR="002467A6" w:rsidRPr="002728E1" w:rsidRDefault="002467A6" w:rsidP="002467A6">
            <w:pPr>
              <w:ind w:left="1385"/>
              <w:rPr>
                <w:rFonts w:eastAsia="Calibri"/>
                <w:lang w:eastAsia="en-US"/>
              </w:rPr>
            </w:pPr>
            <w:r w:rsidRPr="002728E1">
              <w:rPr>
                <w:rFonts w:eastAsia="Calibri"/>
                <w:lang w:eastAsia="en-US"/>
              </w:rPr>
              <w:t xml:space="preserve">ГеоЭС (АО </w:t>
            </w:r>
            <w:r w:rsidR="00522A1D" w:rsidRPr="002728E1">
              <w:rPr>
                <w:rFonts w:eastAsia="Calibri"/>
                <w:lang w:eastAsia="en-US"/>
              </w:rPr>
              <w:t>«</w:t>
            </w:r>
            <w:r w:rsidRPr="002728E1">
              <w:rPr>
                <w:rFonts w:eastAsia="Calibri"/>
                <w:lang w:eastAsia="en-US"/>
              </w:rPr>
              <w:t>Геотерм</w:t>
            </w:r>
            <w:r w:rsidR="00522A1D" w:rsidRPr="002728E1">
              <w:rPr>
                <w:rFonts w:eastAsia="Calibri"/>
                <w:lang w:eastAsia="en-US"/>
              </w:rPr>
              <w:t>»</w:t>
            </w:r>
            <w:r w:rsidRPr="002728E1">
              <w:rPr>
                <w:rFonts w:eastAsia="Calibri"/>
                <w:lang w:eastAsia="en-US"/>
              </w:rPr>
              <w:t>)</w:t>
            </w:r>
          </w:p>
        </w:tc>
        <w:tc>
          <w:tcPr>
            <w:tcW w:w="810" w:type="pct"/>
            <w:tcBorders>
              <w:top w:val="nil"/>
              <w:left w:val="nil"/>
              <w:bottom w:val="single" w:sz="4" w:space="0" w:color="auto"/>
              <w:right w:val="single" w:sz="4" w:space="0" w:color="auto"/>
            </w:tcBorders>
            <w:shd w:val="clear" w:color="auto" w:fill="auto"/>
            <w:noWrap/>
            <w:vAlign w:val="center"/>
          </w:tcPr>
          <w:p w:rsidR="002467A6" w:rsidRPr="002728E1" w:rsidRDefault="002467A6" w:rsidP="002467A6">
            <w:pPr>
              <w:jc w:val="center"/>
              <w:rPr>
                <w:rFonts w:eastAsia="Calibri"/>
                <w:lang w:eastAsia="en-US"/>
              </w:rPr>
            </w:pPr>
            <w:r w:rsidRPr="002728E1">
              <w:rPr>
                <w:rFonts w:eastAsia="Calibri"/>
                <w:lang w:eastAsia="en-US"/>
              </w:rPr>
              <w:t>0,0</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hideMark/>
          </w:tcPr>
          <w:p w:rsidR="002467A6" w:rsidRPr="002728E1" w:rsidRDefault="002467A6" w:rsidP="002467A6">
            <w:pPr>
              <w:rPr>
                <w:rFonts w:eastAsia="Calibri"/>
                <w:lang w:eastAsia="en-US"/>
              </w:rPr>
            </w:pPr>
            <w:r w:rsidRPr="002728E1">
              <w:rPr>
                <w:rFonts w:eastAsia="Calibri"/>
                <w:lang w:eastAsia="en-US"/>
              </w:rPr>
              <w:t>5. Консервация</w:t>
            </w:r>
          </w:p>
        </w:tc>
        <w:tc>
          <w:tcPr>
            <w:tcW w:w="810" w:type="pct"/>
            <w:tcBorders>
              <w:top w:val="nil"/>
              <w:left w:val="nil"/>
              <w:bottom w:val="single" w:sz="4" w:space="0" w:color="auto"/>
              <w:right w:val="single" w:sz="4" w:space="0" w:color="auto"/>
            </w:tcBorders>
            <w:shd w:val="clear" w:color="auto" w:fill="auto"/>
            <w:noWrap/>
            <w:vAlign w:val="center"/>
            <w:hideMark/>
          </w:tcPr>
          <w:p w:rsidR="002467A6" w:rsidRPr="002728E1" w:rsidRDefault="002467A6" w:rsidP="002467A6">
            <w:pPr>
              <w:jc w:val="center"/>
              <w:rPr>
                <w:rFonts w:eastAsia="Calibri"/>
                <w:lang w:eastAsia="en-US"/>
              </w:rPr>
            </w:pPr>
            <w:r w:rsidRPr="002728E1">
              <w:rPr>
                <w:rFonts w:eastAsia="Calibri"/>
                <w:lang w:eastAsia="en-US"/>
              </w:rPr>
              <w:t>55,0</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hideMark/>
          </w:tcPr>
          <w:p w:rsidR="002467A6" w:rsidRPr="002728E1" w:rsidRDefault="002467A6" w:rsidP="002467A6">
            <w:pPr>
              <w:rPr>
                <w:rFonts w:eastAsia="Calibri"/>
                <w:lang w:eastAsia="en-US"/>
              </w:rPr>
            </w:pPr>
            <w:r w:rsidRPr="002728E1">
              <w:rPr>
                <w:rFonts w:eastAsia="Calibri"/>
                <w:lang w:eastAsia="en-US"/>
              </w:rPr>
              <w:t xml:space="preserve">В том числе:   </w:t>
            </w:r>
          </w:p>
        </w:tc>
        <w:tc>
          <w:tcPr>
            <w:tcW w:w="810" w:type="pct"/>
            <w:tcBorders>
              <w:top w:val="nil"/>
              <w:left w:val="nil"/>
              <w:bottom w:val="single" w:sz="4" w:space="0" w:color="auto"/>
              <w:right w:val="single" w:sz="4" w:space="0" w:color="auto"/>
            </w:tcBorders>
            <w:shd w:val="clear" w:color="auto" w:fill="auto"/>
            <w:noWrap/>
            <w:vAlign w:val="center"/>
            <w:hideMark/>
          </w:tcPr>
          <w:p w:rsidR="002467A6" w:rsidRPr="002728E1" w:rsidRDefault="002467A6" w:rsidP="002467A6">
            <w:pPr>
              <w:jc w:val="center"/>
              <w:rPr>
                <w:rFonts w:eastAsia="Calibri"/>
                <w:lang w:eastAsia="en-US"/>
              </w:rPr>
            </w:pP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tcPr>
          <w:p w:rsidR="002467A6" w:rsidRPr="002728E1" w:rsidRDefault="002467A6" w:rsidP="002467A6">
            <w:pPr>
              <w:rPr>
                <w:rFonts w:eastAsia="Calibri"/>
                <w:lang w:eastAsia="en-US"/>
              </w:rPr>
            </w:pPr>
            <w:r w:rsidRPr="002728E1">
              <w:rPr>
                <w:rFonts w:eastAsia="Calibri"/>
                <w:lang w:eastAsia="en-US"/>
              </w:rPr>
              <w:t xml:space="preserve">                      ТЭС </w:t>
            </w:r>
          </w:p>
        </w:tc>
        <w:tc>
          <w:tcPr>
            <w:tcW w:w="810" w:type="pct"/>
            <w:tcBorders>
              <w:top w:val="nil"/>
              <w:left w:val="nil"/>
              <w:bottom w:val="single" w:sz="4" w:space="0" w:color="auto"/>
              <w:right w:val="single" w:sz="4" w:space="0" w:color="auto"/>
            </w:tcBorders>
            <w:shd w:val="clear" w:color="auto" w:fill="auto"/>
            <w:noWrap/>
            <w:vAlign w:val="center"/>
          </w:tcPr>
          <w:p w:rsidR="002467A6" w:rsidRPr="002728E1" w:rsidRDefault="002467A6" w:rsidP="002467A6">
            <w:pPr>
              <w:jc w:val="center"/>
              <w:rPr>
                <w:rFonts w:eastAsia="Calibri"/>
                <w:lang w:eastAsia="en-US"/>
              </w:rPr>
            </w:pPr>
            <w:r w:rsidRPr="002728E1">
              <w:rPr>
                <w:rFonts w:eastAsia="Calibri"/>
                <w:lang w:eastAsia="en-US"/>
              </w:rPr>
              <w:t>55,0</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hideMark/>
          </w:tcPr>
          <w:p w:rsidR="002467A6" w:rsidRPr="002728E1" w:rsidRDefault="002467A6" w:rsidP="002467A6">
            <w:pPr>
              <w:ind w:left="1385"/>
              <w:rPr>
                <w:rFonts w:eastAsia="Calibri"/>
                <w:lang w:eastAsia="en-US"/>
              </w:rPr>
            </w:pPr>
            <w:r w:rsidRPr="002728E1">
              <w:rPr>
                <w:rFonts w:eastAsia="Calibri"/>
                <w:lang w:eastAsia="en-US"/>
              </w:rPr>
              <w:t xml:space="preserve">ГЭС (ПАО </w:t>
            </w:r>
            <w:r w:rsidR="00522A1D" w:rsidRPr="002728E1">
              <w:rPr>
                <w:rFonts w:eastAsia="Calibri"/>
                <w:lang w:eastAsia="en-US"/>
              </w:rPr>
              <w:t>«</w:t>
            </w:r>
            <w:r w:rsidRPr="002728E1">
              <w:rPr>
                <w:rFonts w:eastAsia="Calibri"/>
                <w:lang w:eastAsia="en-US"/>
              </w:rPr>
              <w:t>КамГЭК</w:t>
            </w:r>
            <w:r w:rsidR="00522A1D" w:rsidRPr="002728E1">
              <w:rPr>
                <w:rFonts w:eastAsia="Calibri"/>
                <w:lang w:eastAsia="en-US"/>
              </w:rPr>
              <w:t>»</w:t>
            </w:r>
            <w:r w:rsidRPr="002728E1">
              <w:rPr>
                <w:rFonts w:eastAsia="Calibri"/>
                <w:lang w:eastAsia="en-US"/>
              </w:rPr>
              <w:t>)</w:t>
            </w:r>
          </w:p>
        </w:tc>
        <w:tc>
          <w:tcPr>
            <w:tcW w:w="810" w:type="pct"/>
            <w:tcBorders>
              <w:top w:val="nil"/>
              <w:left w:val="nil"/>
              <w:bottom w:val="single" w:sz="4" w:space="0" w:color="auto"/>
              <w:right w:val="single" w:sz="4" w:space="0" w:color="auto"/>
            </w:tcBorders>
            <w:shd w:val="clear" w:color="auto" w:fill="auto"/>
            <w:noWrap/>
            <w:vAlign w:val="center"/>
            <w:hideMark/>
          </w:tcPr>
          <w:p w:rsidR="002467A6" w:rsidRPr="002728E1" w:rsidRDefault="002467A6" w:rsidP="002467A6">
            <w:pPr>
              <w:jc w:val="center"/>
              <w:rPr>
                <w:rFonts w:eastAsia="Calibri"/>
                <w:lang w:eastAsia="en-US"/>
              </w:rPr>
            </w:pPr>
            <w:r w:rsidRPr="002728E1">
              <w:rPr>
                <w:rFonts w:eastAsia="Calibri"/>
                <w:lang w:eastAsia="en-US"/>
              </w:rPr>
              <w:t>0,0</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tcPr>
          <w:p w:rsidR="002467A6" w:rsidRPr="002728E1" w:rsidRDefault="002467A6" w:rsidP="002467A6">
            <w:pPr>
              <w:ind w:left="1385"/>
              <w:rPr>
                <w:rFonts w:eastAsia="Calibri"/>
                <w:lang w:eastAsia="en-US"/>
              </w:rPr>
            </w:pPr>
            <w:r w:rsidRPr="002728E1">
              <w:rPr>
                <w:rFonts w:eastAsia="Calibri"/>
                <w:lang w:eastAsia="en-US"/>
              </w:rPr>
              <w:t xml:space="preserve">ГеоЭС (АО </w:t>
            </w:r>
            <w:r w:rsidR="00522A1D" w:rsidRPr="002728E1">
              <w:rPr>
                <w:rFonts w:eastAsia="Calibri"/>
                <w:lang w:eastAsia="en-US"/>
              </w:rPr>
              <w:t>«</w:t>
            </w:r>
            <w:r w:rsidRPr="002728E1">
              <w:rPr>
                <w:rFonts w:eastAsia="Calibri"/>
                <w:lang w:eastAsia="en-US"/>
              </w:rPr>
              <w:t>Геотерм</w:t>
            </w:r>
            <w:r w:rsidR="00522A1D" w:rsidRPr="002728E1">
              <w:rPr>
                <w:rFonts w:eastAsia="Calibri"/>
                <w:lang w:eastAsia="en-US"/>
              </w:rPr>
              <w:t>»</w:t>
            </w:r>
            <w:r w:rsidRPr="002728E1">
              <w:rPr>
                <w:rFonts w:eastAsia="Calibri"/>
                <w:lang w:eastAsia="en-US"/>
              </w:rPr>
              <w:t>)</w:t>
            </w:r>
          </w:p>
        </w:tc>
        <w:tc>
          <w:tcPr>
            <w:tcW w:w="810" w:type="pct"/>
            <w:tcBorders>
              <w:top w:val="nil"/>
              <w:left w:val="nil"/>
              <w:bottom w:val="single" w:sz="4" w:space="0" w:color="auto"/>
              <w:right w:val="single" w:sz="4" w:space="0" w:color="auto"/>
            </w:tcBorders>
            <w:shd w:val="clear" w:color="auto" w:fill="auto"/>
            <w:noWrap/>
            <w:vAlign w:val="center"/>
          </w:tcPr>
          <w:p w:rsidR="002467A6" w:rsidRPr="002728E1" w:rsidRDefault="002467A6" w:rsidP="002467A6">
            <w:pPr>
              <w:jc w:val="center"/>
              <w:rPr>
                <w:rFonts w:eastAsia="Calibri"/>
                <w:lang w:eastAsia="en-US"/>
              </w:rPr>
            </w:pPr>
            <w:r w:rsidRPr="002728E1">
              <w:rPr>
                <w:rFonts w:eastAsia="Calibri"/>
                <w:lang w:eastAsia="en-US"/>
              </w:rPr>
              <w:t>0,0</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hideMark/>
          </w:tcPr>
          <w:p w:rsidR="002467A6" w:rsidRPr="002728E1" w:rsidRDefault="002467A6" w:rsidP="002467A6">
            <w:pPr>
              <w:rPr>
                <w:rFonts w:eastAsia="Calibri"/>
                <w:lang w:eastAsia="en-US"/>
              </w:rPr>
            </w:pPr>
            <w:r w:rsidRPr="002728E1">
              <w:rPr>
                <w:rFonts w:eastAsia="Calibri"/>
                <w:lang w:eastAsia="en-US"/>
              </w:rPr>
              <w:t>6.  Нагрузка  , всего</w:t>
            </w:r>
          </w:p>
        </w:tc>
        <w:tc>
          <w:tcPr>
            <w:tcW w:w="810" w:type="pct"/>
            <w:tcBorders>
              <w:top w:val="nil"/>
              <w:left w:val="nil"/>
              <w:bottom w:val="single" w:sz="4" w:space="0" w:color="auto"/>
              <w:right w:val="single" w:sz="4" w:space="0" w:color="auto"/>
            </w:tcBorders>
            <w:shd w:val="clear" w:color="auto" w:fill="auto"/>
            <w:noWrap/>
            <w:vAlign w:val="center"/>
            <w:hideMark/>
          </w:tcPr>
          <w:p w:rsidR="002467A6" w:rsidRPr="002728E1" w:rsidRDefault="002467A6" w:rsidP="002467A6">
            <w:pPr>
              <w:jc w:val="center"/>
              <w:rPr>
                <w:rFonts w:eastAsia="Calibri"/>
                <w:lang w:eastAsia="en-US"/>
              </w:rPr>
            </w:pPr>
            <w:r w:rsidRPr="002728E1">
              <w:rPr>
                <w:rFonts w:eastAsia="Calibri"/>
                <w:lang w:eastAsia="en-US"/>
              </w:rPr>
              <w:t>252,0</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hideMark/>
          </w:tcPr>
          <w:p w:rsidR="002467A6" w:rsidRPr="002728E1" w:rsidRDefault="002467A6" w:rsidP="002467A6">
            <w:pPr>
              <w:rPr>
                <w:rFonts w:eastAsia="Calibri"/>
                <w:lang w:eastAsia="en-US"/>
              </w:rPr>
            </w:pPr>
            <w:r w:rsidRPr="002728E1">
              <w:rPr>
                <w:rFonts w:eastAsia="Calibri"/>
                <w:lang w:eastAsia="en-US"/>
              </w:rPr>
              <w:t xml:space="preserve">В том числе:   </w:t>
            </w:r>
          </w:p>
        </w:tc>
        <w:tc>
          <w:tcPr>
            <w:tcW w:w="810" w:type="pct"/>
            <w:tcBorders>
              <w:top w:val="nil"/>
              <w:left w:val="nil"/>
              <w:bottom w:val="single" w:sz="4" w:space="0" w:color="auto"/>
              <w:right w:val="single" w:sz="4" w:space="0" w:color="auto"/>
            </w:tcBorders>
            <w:shd w:val="clear" w:color="auto" w:fill="auto"/>
            <w:noWrap/>
            <w:vAlign w:val="center"/>
            <w:hideMark/>
          </w:tcPr>
          <w:p w:rsidR="002467A6" w:rsidRPr="002728E1" w:rsidRDefault="002467A6" w:rsidP="002467A6">
            <w:pPr>
              <w:jc w:val="center"/>
              <w:rPr>
                <w:rFonts w:eastAsia="Calibri"/>
                <w:lang w:eastAsia="en-US"/>
              </w:rPr>
            </w:pP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hideMark/>
          </w:tcPr>
          <w:p w:rsidR="002467A6" w:rsidRPr="002728E1" w:rsidRDefault="002467A6" w:rsidP="002467A6">
            <w:pPr>
              <w:rPr>
                <w:rFonts w:eastAsia="Calibri"/>
                <w:lang w:eastAsia="en-US"/>
              </w:rPr>
            </w:pPr>
            <w:r w:rsidRPr="002728E1">
              <w:rPr>
                <w:rFonts w:eastAsia="Calibri"/>
                <w:lang w:eastAsia="en-US"/>
              </w:rPr>
              <w:t xml:space="preserve">                      ТЭС </w:t>
            </w:r>
          </w:p>
        </w:tc>
        <w:tc>
          <w:tcPr>
            <w:tcW w:w="810" w:type="pct"/>
            <w:tcBorders>
              <w:top w:val="nil"/>
              <w:left w:val="nil"/>
              <w:bottom w:val="single" w:sz="4" w:space="0" w:color="auto"/>
              <w:right w:val="single" w:sz="4" w:space="0" w:color="auto"/>
            </w:tcBorders>
            <w:shd w:val="clear" w:color="auto" w:fill="auto"/>
            <w:noWrap/>
            <w:vAlign w:val="center"/>
            <w:hideMark/>
          </w:tcPr>
          <w:p w:rsidR="002467A6" w:rsidRPr="002728E1" w:rsidRDefault="002467A6" w:rsidP="002467A6">
            <w:pPr>
              <w:jc w:val="center"/>
              <w:rPr>
                <w:rFonts w:eastAsia="Calibri"/>
                <w:lang w:eastAsia="en-US"/>
              </w:rPr>
            </w:pPr>
            <w:r w:rsidRPr="002728E1">
              <w:rPr>
                <w:rFonts w:eastAsia="Calibri"/>
                <w:lang w:eastAsia="en-US"/>
              </w:rPr>
              <w:t>176,0</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tcPr>
          <w:p w:rsidR="002467A6" w:rsidRPr="002728E1" w:rsidRDefault="002467A6" w:rsidP="002467A6">
            <w:pPr>
              <w:ind w:left="1385"/>
              <w:rPr>
                <w:rFonts w:eastAsia="Calibri"/>
                <w:lang w:eastAsia="en-US"/>
              </w:rPr>
            </w:pPr>
            <w:r w:rsidRPr="002728E1">
              <w:rPr>
                <w:rFonts w:eastAsia="Calibri"/>
                <w:lang w:eastAsia="en-US"/>
              </w:rPr>
              <w:t xml:space="preserve">ГЭС (ПАО </w:t>
            </w:r>
            <w:r w:rsidR="00522A1D" w:rsidRPr="002728E1">
              <w:rPr>
                <w:rFonts w:eastAsia="Calibri"/>
                <w:lang w:eastAsia="en-US"/>
              </w:rPr>
              <w:t>«</w:t>
            </w:r>
            <w:r w:rsidRPr="002728E1">
              <w:rPr>
                <w:rFonts w:eastAsia="Calibri"/>
                <w:lang w:eastAsia="en-US"/>
              </w:rPr>
              <w:t>КамГЭК</w:t>
            </w:r>
            <w:r w:rsidR="00522A1D" w:rsidRPr="002728E1">
              <w:rPr>
                <w:rFonts w:eastAsia="Calibri"/>
                <w:lang w:eastAsia="en-US"/>
              </w:rPr>
              <w:t>»</w:t>
            </w:r>
            <w:r w:rsidRPr="002728E1">
              <w:rPr>
                <w:rFonts w:eastAsia="Calibri"/>
                <w:lang w:eastAsia="en-US"/>
              </w:rPr>
              <w:t>)</w:t>
            </w:r>
          </w:p>
        </w:tc>
        <w:tc>
          <w:tcPr>
            <w:tcW w:w="810" w:type="pct"/>
            <w:tcBorders>
              <w:top w:val="nil"/>
              <w:left w:val="nil"/>
              <w:bottom w:val="single" w:sz="4" w:space="0" w:color="auto"/>
              <w:right w:val="single" w:sz="4" w:space="0" w:color="auto"/>
            </w:tcBorders>
            <w:shd w:val="clear" w:color="auto" w:fill="auto"/>
            <w:noWrap/>
            <w:vAlign w:val="center"/>
          </w:tcPr>
          <w:p w:rsidR="002467A6" w:rsidRPr="002728E1" w:rsidRDefault="002467A6" w:rsidP="002467A6">
            <w:pPr>
              <w:jc w:val="center"/>
              <w:rPr>
                <w:rFonts w:eastAsia="Calibri"/>
                <w:lang w:eastAsia="en-US"/>
              </w:rPr>
            </w:pPr>
            <w:r w:rsidRPr="002728E1">
              <w:rPr>
                <w:rFonts w:eastAsia="Calibri"/>
                <w:lang w:eastAsia="en-US"/>
              </w:rPr>
              <w:t>23,0</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tcPr>
          <w:p w:rsidR="002467A6" w:rsidRPr="002728E1" w:rsidRDefault="002467A6" w:rsidP="002467A6">
            <w:pPr>
              <w:ind w:left="1385"/>
              <w:rPr>
                <w:rFonts w:eastAsia="Calibri"/>
                <w:lang w:eastAsia="en-US"/>
              </w:rPr>
            </w:pPr>
            <w:r w:rsidRPr="002728E1">
              <w:rPr>
                <w:rFonts w:eastAsia="Calibri"/>
                <w:lang w:eastAsia="en-US"/>
              </w:rPr>
              <w:t xml:space="preserve">ГеоЭС (АО </w:t>
            </w:r>
            <w:r w:rsidR="00522A1D" w:rsidRPr="002728E1">
              <w:rPr>
                <w:rFonts w:eastAsia="Calibri"/>
                <w:lang w:eastAsia="en-US"/>
              </w:rPr>
              <w:t>«</w:t>
            </w:r>
            <w:r w:rsidRPr="002728E1">
              <w:rPr>
                <w:rFonts w:eastAsia="Calibri"/>
                <w:lang w:eastAsia="en-US"/>
              </w:rPr>
              <w:t>Геотерм</w:t>
            </w:r>
            <w:r w:rsidR="00522A1D" w:rsidRPr="002728E1">
              <w:rPr>
                <w:rFonts w:eastAsia="Calibri"/>
                <w:lang w:eastAsia="en-US"/>
              </w:rPr>
              <w:t>»</w:t>
            </w:r>
            <w:r w:rsidRPr="002728E1">
              <w:rPr>
                <w:rFonts w:eastAsia="Calibri"/>
                <w:lang w:eastAsia="en-US"/>
              </w:rPr>
              <w:t>)</w:t>
            </w:r>
          </w:p>
        </w:tc>
        <w:tc>
          <w:tcPr>
            <w:tcW w:w="810" w:type="pct"/>
            <w:tcBorders>
              <w:top w:val="nil"/>
              <w:left w:val="nil"/>
              <w:bottom w:val="single" w:sz="4" w:space="0" w:color="auto"/>
              <w:right w:val="single" w:sz="4" w:space="0" w:color="auto"/>
            </w:tcBorders>
            <w:shd w:val="clear" w:color="auto" w:fill="auto"/>
            <w:noWrap/>
            <w:vAlign w:val="center"/>
          </w:tcPr>
          <w:p w:rsidR="002467A6" w:rsidRPr="002728E1" w:rsidRDefault="002467A6" w:rsidP="002467A6">
            <w:pPr>
              <w:jc w:val="center"/>
              <w:rPr>
                <w:rFonts w:eastAsia="Calibri"/>
                <w:lang w:eastAsia="en-US"/>
              </w:rPr>
            </w:pPr>
            <w:r w:rsidRPr="002728E1">
              <w:rPr>
                <w:rFonts w:eastAsia="Calibri"/>
                <w:lang w:eastAsia="en-US"/>
              </w:rPr>
              <w:t>53,0</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hideMark/>
          </w:tcPr>
          <w:p w:rsidR="002467A6" w:rsidRPr="002728E1" w:rsidRDefault="002467A6" w:rsidP="002467A6">
            <w:pPr>
              <w:rPr>
                <w:rFonts w:eastAsia="Calibri"/>
                <w:lang w:eastAsia="en-US"/>
              </w:rPr>
            </w:pPr>
            <w:r w:rsidRPr="002728E1">
              <w:rPr>
                <w:rFonts w:eastAsia="Calibri"/>
                <w:lang w:eastAsia="en-US"/>
              </w:rPr>
              <w:t>7.  Резерв  , всего</w:t>
            </w:r>
          </w:p>
        </w:tc>
        <w:tc>
          <w:tcPr>
            <w:tcW w:w="810" w:type="pct"/>
            <w:tcBorders>
              <w:top w:val="nil"/>
              <w:left w:val="nil"/>
              <w:bottom w:val="single" w:sz="4" w:space="0" w:color="auto"/>
              <w:right w:val="single" w:sz="4" w:space="0" w:color="auto"/>
            </w:tcBorders>
            <w:shd w:val="clear" w:color="auto" w:fill="auto"/>
            <w:noWrap/>
            <w:vAlign w:val="center"/>
            <w:hideMark/>
          </w:tcPr>
          <w:p w:rsidR="002467A6" w:rsidRPr="002728E1" w:rsidRDefault="002467A6" w:rsidP="002467A6">
            <w:pPr>
              <w:jc w:val="center"/>
              <w:rPr>
                <w:rFonts w:eastAsia="Calibri"/>
                <w:lang w:eastAsia="en-US"/>
              </w:rPr>
            </w:pPr>
            <w:r w:rsidRPr="002728E1">
              <w:rPr>
                <w:rFonts w:eastAsia="Calibri"/>
                <w:lang w:eastAsia="en-US"/>
              </w:rPr>
              <w:t>188,6</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hideMark/>
          </w:tcPr>
          <w:p w:rsidR="002467A6" w:rsidRPr="002728E1" w:rsidRDefault="002467A6" w:rsidP="002467A6">
            <w:pPr>
              <w:rPr>
                <w:rFonts w:eastAsia="Calibri"/>
                <w:lang w:eastAsia="en-US"/>
              </w:rPr>
            </w:pPr>
            <w:r w:rsidRPr="002728E1">
              <w:rPr>
                <w:rFonts w:eastAsia="Calibri"/>
                <w:lang w:eastAsia="en-US"/>
              </w:rPr>
              <w:lastRenderedPageBreak/>
              <w:t xml:space="preserve">В том числе:   </w:t>
            </w:r>
          </w:p>
        </w:tc>
        <w:tc>
          <w:tcPr>
            <w:tcW w:w="810" w:type="pct"/>
            <w:tcBorders>
              <w:top w:val="nil"/>
              <w:left w:val="nil"/>
              <w:bottom w:val="single" w:sz="4" w:space="0" w:color="auto"/>
              <w:right w:val="single" w:sz="4" w:space="0" w:color="auto"/>
            </w:tcBorders>
            <w:shd w:val="clear" w:color="auto" w:fill="auto"/>
            <w:noWrap/>
            <w:vAlign w:val="center"/>
            <w:hideMark/>
          </w:tcPr>
          <w:p w:rsidR="002467A6" w:rsidRPr="002728E1" w:rsidRDefault="002467A6" w:rsidP="002467A6">
            <w:pPr>
              <w:jc w:val="center"/>
              <w:rPr>
                <w:rFonts w:eastAsia="Calibri"/>
                <w:lang w:eastAsia="en-US"/>
              </w:rPr>
            </w:pP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tcPr>
          <w:p w:rsidR="002467A6" w:rsidRPr="002728E1" w:rsidRDefault="002467A6" w:rsidP="002467A6">
            <w:pPr>
              <w:rPr>
                <w:rFonts w:eastAsia="Calibri"/>
                <w:lang w:eastAsia="en-US"/>
              </w:rPr>
            </w:pPr>
            <w:r w:rsidRPr="002728E1">
              <w:rPr>
                <w:rFonts w:eastAsia="Calibri"/>
                <w:lang w:eastAsia="en-US"/>
              </w:rPr>
              <w:t xml:space="preserve">                      ТЭС </w:t>
            </w:r>
          </w:p>
        </w:tc>
        <w:tc>
          <w:tcPr>
            <w:tcW w:w="810" w:type="pct"/>
            <w:tcBorders>
              <w:top w:val="nil"/>
              <w:left w:val="nil"/>
              <w:bottom w:val="single" w:sz="4" w:space="0" w:color="auto"/>
              <w:right w:val="single" w:sz="4" w:space="0" w:color="auto"/>
            </w:tcBorders>
            <w:shd w:val="clear" w:color="auto" w:fill="auto"/>
            <w:noWrap/>
            <w:vAlign w:val="center"/>
          </w:tcPr>
          <w:p w:rsidR="002467A6" w:rsidRPr="002728E1" w:rsidRDefault="002467A6" w:rsidP="002467A6">
            <w:pPr>
              <w:jc w:val="center"/>
              <w:rPr>
                <w:rFonts w:eastAsia="Calibri"/>
                <w:lang w:eastAsia="en-US"/>
              </w:rPr>
            </w:pPr>
            <w:r w:rsidRPr="002728E1">
              <w:rPr>
                <w:rFonts w:eastAsia="Calibri"/>
                <w:lang w:eastAsia="en-US"/>
              </w:rPr>
              <w:t>169,8</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hideMark/>
          </w:tcPr>
          <w:p w:rsidR="002467A6" w:rsidRPr="002728E1" w:rsidRDefault="002467A6" w:rsidP="002467A6">
            <w:pPr>
              <w:ind w:left="1385"/>
              <w:rPr>
                <w:rFonts w:eastAsia="Calibri"/>
                <w:lang w:eastAsia="en-US"/>
              </w:rPr>
            </w:pPr>
            <w:r w:rsidRPr="002728E1">
              <w:rPr>
                <w:rFonts w:eastAsia="Calibri"/>
                <w:lang w:eastAsia="en-US"/>
              </w:rPr>
              <w:t xml:space="preserve">ГЭС (ПАО </w:t>
            </w:r>
            <w:r w:rsidR="00522A1D" w:rsidRPr="002728E1">
              <w:rPr>
                <w:rFonts w:eastAsia="Calibri"/>
                <w:lang w:eastAsia="en-US"/>
              </w:rPr>
              <w:t>«</w:t>
            </w:r>
            <w:r w:rsidRPr="002728E1">
              <w:rPr>
                <w:rFonts w:eastAsia="Calibri"/>
                <w:lang w:eastAsia="en-US"/>
              </w:rPr>
              <w:t>КамГЭК</w:t>
            </w:r>
            <w:r w:rsidR="00522A1D" w:rsidRPr="002728E1">
              <w:rPr>
                <w:rFonts w:eastAsia="Calibri"/>
                <w:lang w:eastAsia="en-US"/>
              </w:rPr>
              <w:t>»</w:t>
            </w:r>
            <w:r w:rsidRPr="002728E1">
              <w:rPr>
                <w:rFonts w:eastAsia="Calibri"/>
                <w:lang w:eastAsia="en-US"/>
              </w:rPr>
              <w:t>)</w:t>
            </w:r>
          </w:p>
        </w:tc>
        <w:tc>
          <w:tcPr>
            <w:tcW w:w="810" w:type="pct"/>
            <w:tcBorders>
              <w:top w:val="nil"/>
              <w:left w:val="nil"/>
              <w:bottom w:val="single" w:sz="4" w:space="0" w:color="auto"/>
              <w:right w:val="single" w:sz="4" w:space="0" w:color="auto"/>
            </w:tcBorders>
            <w:shd w:val="clear" w:color="auto" w:fill="auto"/>
            <w:noWrap/>
            <w:vAlign w:val="center"/>
            <w:hideMark/>
          </w:tcPr>
          <w:p w:rsidR="002467A6" w:rsidRPr="002728E1" w:rsidRDefault="002467A6" w:rsidP="002467A6">
            <w:pPr>
              <w:jc w:val="center"/>
              <w:rPr>
                <w:rFonts w:eastAsia="Calibri"/>
                <w:lang w:eastAsia="en-US"/>
              </w:rPr>
            </w:pPr>
            <w:r w:rsidRPr="002728E1">
              <w:rPr>
                <w:rFonts w:eastAsia="Calibri"/>
                <w:lang w:eastAsia="en-US"/>
              </w:rPr>
              <w:t>18,8</w:t>
            </w:r>
          </w:p>
        </w:tc>
      </w:tr>
      <w:tr w:rsidR="002467A6" w:rsidRPr="00A60839" w:rsidTr="001B4C02">
        <w:trPr>
          <w:trHeight w:val="300"/>
          <w:jc w:val="center"/>
        </w:trPr>
        <w:tc>
          <w:tcPr>
            <w:tcW w:w="4190" w:type="pct"/>
            <w:tcBorders>
              <w:top w:val="nil"/>
              <w:left w:val="single" w:sz="4" w:space="0" w:color="auto"/>
              <w:bottom w:val="single" w:sz="4" w:space="0" w:color="auto"/>
              <w:right w:val="single" w:sz="4" w:space="0" w:color="auto"/>
            </w:tcBorders>
            <w:shd w:val="clear" w:color="auto" w:fill="auto"/>
            <w:noWrap/>
            <w:vAlign w:val="bottom"/>
          </w:tcPr>
          <w:p w:rsidR="002467A6" w:rsidRPr="002728E1" w:rsidRDefault="002467A6" w:rsidP="002467A6">
            <w:pPr>
              <w:ind w:left="1385"/>
              <w:rPr>
                <w:rFonts w:eastAsia="Calibri"/>
                <w:lang w:eastAsia="en-US"/>
              </w:rPr>
            </w:pPr>
            <w:r w:rsidRPr="002728E1">
              <w:rPr>
                <w:rFonts w:eastAsia="Calibri"/>
                <w:lang w:eastAsia="en-US"/>
              </w:rPr>
              <w:t xml:space="preserve">ГеоЭС (АО </w:t>
            </w:r>
            <w:r w:rsidR="00522A1D" w:rsidRPr="002728E1">
              <w:rPr>
                <w:rFonts w:eastAsia="Calibri"/>
                <w:lang w:eastAsia="en-US"/>
              </w:rPr>
              <w:t>«</w:t>
            </w:r>
            <w:r w:rsidRPr="002728E1">
              <w:rPr>
                <w:rFonts w:eastAsia="Calibri"/>
                <w:lang w:eastAsia="en-US"/>
              </w:rPr>
              <w:t>Геотерм</w:t>
            </w:r>
            <w:r w:rsidR="00522A1D" w:rsidRPr="002728E1">
              <w:rPr>
                <w:rFonts w:eastAsia="Calibri"/>
                <w:lang w:eastAsia="en-US"/>
              </w:rPr>
              <w:t>»</w:t>
            </w:r>
            <w:r w:rsidRPr="002728E1">
              <w:rPr>
                <w:rFonts w:eastAsia="Calibri"/>
                <w:lang w:eastAsia="en-US"/>
              </w:rPr>
              <w:t>)</w:t>
            </w:r>
          </w:p>
        </w:tc>
        <w:tc>
          <w:tcPr>
            <w:tcW w:w="810" w:type="pct"/>
            <w:tcBorders>
              <w:top w:val="nil"/>
              <w:left w:val="nil"/>
              <w:bottom w:val="single" w:sz="4" w:space="0" w:color="auto"/>
              <w:right w:val="single" w:sz="4" w:space="0" w:color="auto"/>
            </w:tcBorders>
            <w:shd w:val="clear" w:color="auto" w:fill="auto"/>
            <w:noWrap/>
            <w:vAlign w:val="center"/>
          </w:tcPr>
          <w:p w:rsidR="002467A6" w:rsidRPr="002728E1" w:rsidRDefault="002467A6" w:rsidP="002467A6">
            <w:pPr>
              <w:jc w:val="center"/>
              <w:rPr>
                <w:rFonts w:eastAsia="Calibri"/>
                <w:lang w:eastAsia="en-US"/>
              </w:rPr>
            </w:pPr>
            <w:r w:rsidRPr="002728E1">
              <w:rPr>
                <w:rFonts w:eastAsia="Calibri"/>
                <w:lang w:eastAsia="en-US"/>
              </w:rPr>
              <w:t>0,0</w:t>
            </w:r>
          </w:p>
        </w:tc>
      </w:tr>
    </w:tbl>
    <w:p w:rsidR="00104520" w:rsidRPr="00A60839" w:rsidRDefault="00104520" w:rsidP="004B2B1E">
      <w:pPr>
        <w:ind w:right="-113" w:firstLine="851"/>
        <w:jc w:val="both"/>
        <w:outlineLvl w:val="1"/>
        <w:rPr>
          <w:sz w:val="26"/>
          <w:szCs w:val="26"/>
        </w:rPr>
      </w:pPr>
    </w:p>
    <w:p w:rsidR="00011452" w:rsidRPr="00A60839" w:rsidRDefault="00D1312B" w:rsidP="001F6FF0">
      <w:pPr>
        <w:ind w:right="-113" w:firstLine="709"/>
        <w:jc w:val="both"/>
        <w:outlineLvl w:val="1"/>
        <w:rPr>
          <w:sz w:val="28"/>
          <w:szCs w:val="28"/>
        </w:rPr>
      </w:pPr>
      <w:r>
        <w:rPr>
          <w:sz w:val="28"/>
          <w:szCs w:val="28"/>
        </w:rPr>
        <w:t xml:space="preserve">В </w:t>
      </w:r>
      <w:r w:rsidR="0039204E" w:rsidRPr="00A60839">
        <w:rPr>
          <w:sz w:val="28"/>
          <w:szCs w:val="28"/>
        </w:rPr>
        <w:t>Центральн</w:t>
      </w:r>
      <w:r>
        <w:rPr>
          <w:sz w:val="28"/>
          <w:szCs w:val="28"/>
        </w:rPr>
        <w:t>ом</w:t>
      </w:r>
      <w:r w:rsidR="0039204E" w:rsidRPr="00A60839">
        <w:rPr>
          <w:sz w:val="28"/>
          <w:szCs w:val="28"/>
        </w:rPr>
        <w:t xml:space="preserve"> энергоузл</w:t>
      </w:r>
      <w:r>
        <w:rPr>
          <w:sz w:val="28"/>
          <w:szCs w:val="28"/>
        </w:rPr>
        <w:t>е</w:t>
      </w:r>
      <w:r w:rsidR="00011452" w:rsidRPr="00A60839">
        <w:rPr>
          <w:sz w:val="28"/>
          <w:szCs w:val="28"/>
        </w:rPr>
        <w:t xml:space="preserve"> Камчатского края </w:t>
      </w:r>
      <w:r>
        <w:rPr>
          <w:sz w:val="28"/>
          <w:szCs w:val="28"/>
        </w:rPr>
        <w:t>имеются избыточные мощности электрогенерации</w:t>
      </w:r>
      <w:r w:rsidR="00011452" w:rsidRPr="00A60839">
        <w:rPr>
          <w:sz w:val="28"/>
          <w:szCs w:val="28"/>
        </w:rPr>
        <w:t xml:space="preserve">. Из-за больших избытков мощности менее экономичная </w:t>
      </w:r>
      <w:r>
        <w:rPr>
          <w:sz w:val="28"/>
          <w:szCs w:val="28"/>
        </w:rPr>
        <w:t xml:space="preserve">и устаревшая </w:t>
      </w:r>
      <w:r w:rsidR="00011452" w:rsidRPr="00A60839">
        <w:rPr>
          <w:sz w:val="28"/>
          <w:szCs w:val="28"/>
        </w:rPr>
        <w:t xml:space="preserve">Камчатская ТЭЦ-1 </w:t>
      </w:r>
      <w:r>
        <w:rPr>
          <w:sz w:val="28"/>
          <w:szCs w:val="28"/>
        </w:rPr>
        <w:t xml:space="preserve">(строилась с 1964 по 1980 г.г.) </w:t>
      </w:r>
      <w:r w:rsidR="00011452" w:rsidRPr="00A60839">
        <w:rPr>
          <w:sz w:val="28"/>
          <w:szCs w:val="28"/>
        </w:rPr>
        <w:t>эксплуатируются с низким коэффициентом использования установленной мощности, т.а. ст.№7 выведен в консервацию</w:t>
      </w:r>
      <w:bookmarkEnd w:id="95"/>
      <w:bookmarkEnd w:id="96"/>
      <w:r w:rsidR="003C5BDE" w:rsidRPr="00A60839">
        <w:rPr>
          <w:sz w:val="28"/>
          <w:szCs w:val="28"/>
        </w:rPr>
        <w:t>.</w:t>
      </w:r>
    </w:p>
    <w:p w:rsidR="00011452" w:rsidRPr="00A60839" w:rsidRDefault="00011452" w:rsidP="001F6FF0">
      <w:pPr>
        <w:ind w:right="-113" w:firstLine="709"/>
        <w:jc w:val="both"/>
        <w:outlineLvl w:val="1"/>
        <w:rPr>
          <w:sz w:val="28"/>
          <w:szCs w:val="28"/>
        </w:rPr>
      </w:pPr>
      <w:bookmarkStart w:id="97" w:name="_Toc445714950"/>
      <w:bookmarkStart w:id="98" w:name="_Toc445715720"/>
      <w:r w:rsidRPr="00A60839">
        <w:rPr>
          <w:sz w:val="28"/>
          <w:szCs w:val="28"/>
        </w:rPr>
        <w:t>Ф</w:t>
      </w:r>
      <w:r w:rsidR="0039204E" w:rsidRPr="00A60839">
        <w:rPr>
          <w:sz w:val="28"/>
          <w:szCs w:val="28"/>
        </w:rPr>
        <w:t>актический резерв мощности в центральном энергоузле</w:t>
      </w:r>
      <w:r w:rsidRPr="00A60839">
        <w:rPr>
          <w:sz w:val="28"/>
          <w:szCs w:val="28"/>
        </w:rPr>
        <w:t xml:space="preserve"> Камчатского края в </w:t>
      </w:r>
      <w:r w:rsidR="00425E78" w:rsidRPr="00A60839">
        <w:rPr>
          <w:sz w:val="28"/>
          <w:szCs w:val="28"/>
        </w:rPr>
        <w:t>201</w:t>
      </w:r>
      <w:r w:rsidR="00222821" w:rsidRPr="00A60839">
        <w:rPr>
          <w:sz w:val="28"/>
          <w:szCs w:val="28"/>
        </w:rPr>
        <w:t>6</w:t>
      </w:r>
      <w:r w:rsidRPr="00A60839">
        <w:rPr>
          <w:sz w:val="28"/>
          <w:szCs w:val="28"/>
        </w:rPr>
        <w:t xml:space="preserve"> году оставил </w:t>
      </w:r>
      <w:r w:rsidR="00871537" w:rsidRPr="00A60839">
        <w:rPr>
          <w:sz w:val="28"/>
          <w:szCs w:val="28"/>
        </w:rPr>
        <w:t>169,8</w:t>
      </w:r>
      <w:r w:rsidRPr="00A60839">
        <w:rPr>
          <w:sz w:val="28"/>
          <w:szCs w:val="28"/>
        </w:rPr>
        <w:t xml:space="preserve"> МВт (</w:t>
      </w:r>
      <w:r w:rsidR="00333C6A" w:rsidRPr="00A60839">
        <w:rPr>
          <w:sz w:val="28"/>
          <w:szCs w:val="28"/>
        </w:rPr>
        <w:t>34,3</w:t>
      </w:r>
      <w:r w:rsidRPr="00A60839">
        <w:rPr>
          <w:sz w:val="28"/>
          <w:szCs w:val="28"/>
        </w:rPr>
        <w:t xml:space="preserve"> % от </w:t>
      </w:r>
      <w:r w:rsidR="00333C6A" w:rsidRPr="00A60839">
        <w:rPr>
          <w:sz w:val="28"/>
          <w:szCs w:val="28"/>
        </w:rPr>
        <w:t>располагаемой мощности</w:t>
      </w:r>
      <w:r w:rsidRPr="00A60839">
        <w:rPr>
          <w:sz w:val="28"/>
          <w:szCs w:val="28"/>
        </w:rPr>
        <w:t>).</w:t>
      </w:r>
      <w:bookmarkEnd w:id="97"/>
      <w:bookmarkEnd w:id="98"/>
    </w:p>
    <w:p w:rsidR="00011452" w:rsidRPr="00A60839" w:rsidRDefault="00011452" w:rsidP="001F6FF0">
      <w:pPr>
        <w:ind w:right="-113" w:firstLine="709"/>
        <w:jc w:val="both"/>
        <w:outlineLvl w:val="1"/>
        <w:rPr>
          <w:sz w:val="28"/>
          <w:szCs w:val="28"/>
        </w:rPr>
      </w:pPr>
      <w:bookmarkStart w:id="99" w:name="_Toc445714951"/>
      <w:bookmarkStart w:id="100" w:name="_Toc445715721"/>
      <w:r w:rsidRPr="00A60839">
        <w:rPr>
          <w:sz w:val="28"/>
          <w:szCs w:val="28"/>
        </w:rPr>
        <w:t>Балансы электрической мощности изолированных энер</w:t>
      </w:r>
      <w:r w:rsidR="00404767" w:rsidRPr="00A60839">
        <w:rPr>
          <w:sz w:val="28"/>
          <w:szCs w:val="28"/>
        </w:rPr>
        <w:t>гоузлов приведены в Приложении 3</w:t>
      </w:r>
      <w:r w:rsidRPr="00A60839">
        <w:rPr>
          <w:sz w:val="28"/>
          <w:szCs w:val="28"/>
        </w:rPr>
        <w:t>.</w:t>
      </w:r>
      <w:bookmarkEnd w:id="99"/>
      <w:bookmarkEnd w:id="100"/>
    </w:p>
    <w:p w:rsidR="0039204E" w:rsidRPr="00A60839" w:rsidRDefault="004068A6" w:rsidP="001F6FF0">
      <w:pPr>
        <w:ind w:right="-113" w:firstLine="709"/>
        <w:jc w:val="both"/>
        <w:outlineLvl w:val="1"/>
        <w:rPr>
          <w:sz w:val="28"/>
          <w:szCs w:val="28"/>
        </w:rPr>
      </w:pPr>
      <w:bookmarkStart w:id="101" w:name="_Toc445714952"/>
      <w:bookmarkStart w:id="102" w:name="_Toc445715722"/>
      <w:r w:rsidRPr="00A60839">
        <w:rPr>
          <w:sz w:val="28"/>
          <w:szCs w:val="28"/>
        </w:rPr>
        <w:t>Баланс электрической энергии центрального энергоузла</w:t>
      </w:r>
      <w:r w:rsidR="00011452" w:rsidRPr="00A60839">
        <w:rPr>
          <w:sz w:val="28"/>
          <w:szCs w:val="28"/>
        </w:rPr>
        <w:t xml:space="preserve"> Камчатского края</w:t>
      </w:r>
      <w:r w:rsidRPr="00A60839">
        <w:rPr>
          <w:sz w:val="28"/>
          <w:szCs w:val="28"/>
        </w:rPr>
        <w:t xml:space="preserve"> за 201</w:t>
      </w:r>
      <w:r w:rsidR="00222821" w:rsidRPr="00A60839">
        <w:rPr>
          <w:sz w:val="28"/>
          <w:szCs w:val="28"/>
        </w:rPr>
        <w:t>6</w:t>
      </w:r>
      <w:r w:rsidRPr="00A60839">
        <w:rPr>
          <w:sz w:val="28"/>
          <w:szCs w:val="28"/>
        </w:rPr>
        <w:t xml:space="preserve"> год</w:t>
      </w:r>
      <w:r w:rsidR="003C5BDE" w:rsidRPr="00A60839">
        <w:rPr>
          <w:sz w:val="28"/>
          <w:szCs w:val="28"/>
        </w:rPr>
        <w:t xml:space="preserve"> </w:t>
      </w:r>
      <w:r w:rsidR="00011452" w:rsidRPr="00A60839">
        <w:rPr>
          <w:sz w:val="28"/>
          <w:szCs w:val="28"/>
        </w:rPr>
        <w:t>представлен в таблице 1</w:t>
      </w:r>
      <w:r w:rsidR="008811CB" w:rsidRPr="00A60839">
        <w:rPr>
          <w:sz w:val="28"/>
          <w:szCs w:val="28"/>
        </w:rPr>
        <w:t>6</w:t>
      </w:r>
      <w:r w:rsidR="00011452" w:rsidRPr="00A60839">
        <w:rPr>
          <w:sz w:val="28"/>
          <w:szCs w:val="28"/>
        </w:rPr>
        <w:t>.</w:t>
      </w:r>
      <w:bookmarkStart w:id="103" w:name="_Toc445714953"/>
      <w:bookmarkStart w:id="104" w:name="_Toc445715723"/>
      <w:bookmarkEnd w:id="92"/>
      <w:bookmarkEnd w:id="101"/>
      <w:bookmarkEnd w:id="102"/>
    </w:p>
    <w:p w:rsidR="00011452" w:rsidRPr="00A60839" w:rsidRDefault="00011452" w:rsidP="0039204E">
      <w:pPr>
        <w:ind w:right="-113" w:firstLine="851"/>
        <w:jc w:val="right"/>
        <w:outlineLvl w:val="1"/>
        <w:rPr>
          <w:sz w:val="28"/>
          <w:szCs w:val="28"/>
        </w:rPr>
      </w:pPr>
      <w:r w:rsidRPr="00A60839">
        <w:rPr>
          <w:sz w:val="28"/>
          <w:szCs w:val="28"/>
        </w:rPr>
        <w:t>Таблица 1</w:t>
      </w:r>
      <w:bookmarkEnd w:id="103"/>
      <w:bookmarkEnd w:id="104"/>
      <w:r w:rsidR="008811CB" w:rsidRPr="00A60839">
        <w:rPr>
          <w:sz w:val="28"/>
          <w:szCs w:val="28"/>
        </w:rPr>
        <w:t>6</w:t>
      </w:r>
    </w:p>
    <w:p w:rsidR="00333C6A" w:rsidRPr="00A60839" w:rsidRDefault="00011452" w:rsidP="004B2B1E">
      <w:pPr>
        <w:pStyle w:val="a8"/>
        <w:jc w:val="center"/>
        <w:outlineLvl w:val="1"/>
        <w:rPr>
          <w:szCs w:val="28"/>
        </w:rPr>
      </w:pPr>
      <w:bookmarkStart w:id="105" w:name="_Toc445714954"/>
      <w:bookmarkStart w:id="106" w:name="_Toc445715724"/>
      <w:r w:rsidRPr="00A60839">
        <w:rPr>
          <w:szCs w:val="28"/>
        </w:rPr>
        <w:t xml:space="preserve">Баланс электрической энергии </w:t>
      </w:r>
      <w:r w:rsidR="0039204E" w:rsidRPr="00A60839">
        <w:rPr>
          <w:szCs w:val="28"/>
        </w:rPr>
        <w:t>центрального энергоузла</w:t>
      </w:r>
      <w:r w:rsidR="00F526DC" w:rsidRPr="00A60839">
        <w:rPr>
          <w:szCs w:val="28"/>
        </w:rPr>
        <w:t xml:space="preserve"> Камчатского</w:t>
      </w:r>
      <w:r w:rsidRPr="00A60839">
        <w:rPr>
          <w:szCs w:val="28"/>
        </w:rPr>
        <w:t xml:space="preserve"> края </w:t>
      </w:r>
    </w:p>
    <w:p w:rsidR="00011452" w:rsidRPr="00A60839" w:rsidRDefault="00011452" w:rsidP="004B2B1E">
      <w:pPr>
        <w:pStyle w:val="a8"/>
        <w:jc w:val="center"/>
        <w:outlineLvl w:val="1"/>
        <w:rPr>
          <w:szCs w:val="28"/>
        </w:rPr>
      </w:pPr>
      <w:r w:rsidRPr="00A60839">
        <w:rPr>
          <w:szCs w:val="28"/>
        </w:rPr>
        <w:t>за 201</w:t>
      </w:r>
      <w:r w:rsidR="00222821" w:rsidRPr="00A60839">
        <w:rPr>
          <w:szCs w:val="28"/>
        </w:rPr>
        <w:t>6</w:t>
      </w:r>
      <w:r w:rsidRPr="00A60839">
        <w:rPr>
          <w:szCs w:val="28"/>
        </w:rPr>
        <w:t xml:space="preserve"> год</w:t>
      </w:r>
      <w:bookmarkEnd w:id="105"/>
      <w:bookmarkEnd w:id="106"/>
      <w:r w:rsidR="00493850" w:rsidRPr="00A60839">
        <w:rPr>
          <w:szCs w:val="28"/>
        </w:rPr>
        <w:t>*</w:t>
      </w:r>
    </w:p>
    <w:p w:rsidR="00011452" w:rsidRPr="00A60839" w:rsidRDefault="00011452" w:rsidP="004B2B1E">
      <w:pPr>
        <w:pStyle w:val="a8"/>
        <w:jc w:val="center"/>
        <w:outlineLvl w:val="1"/>
        <w:rPr>
          <w:szCs w:val="28"/>
        </w:rPr>
      </w:pPr>
    </w:p>
    <w:p w:rsidR="00011452" w:rsidRPr="00A60839" w:rsidRDefault="00011452" w:rsidP="004B2B1E">
      <w:pPr>
        <w:rPr>
          <w:sz w:val="2"/>
          <w:szCs w:val="2"/>
        </w:rPr>
      </w:pPr>
    </w:p>
    <w:tbl>
      <w:tblPr>
        <w:tblW w:w="10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4"/>
        <w:gridCol w:w="4254"/>
      </w:tblGrid>
      <w:tr w:rsidR="00333C6A" w:rsidRPr="00A60839" w:rsidTr="001B4C02">
        <w:tc>
          <w:tcPr>
            <w:tcW w:w="6204" w:type="dxa"/>
            <w:shd w:val="clear" w:color="auto" w:fill="auto"/>
          </w:tcPr>
          <w:p w:rsidR="00333C6A" w:rsidRPr="002728E1" w:rsidRDefault="00333C6A" w:rsidP="001B4C02">
            <w:pPr>
              <w:ind w:right="-113"/>
              <w:jc w:val="center"/>
              <w:outlineLvl w:val="1"/>
            </w:pPr>
            <w:r w:rsidRPr="002728E1">
              <w:t>Показатель</w:t>
            </w:r>
          </w:p>
        </w:tc>
        <w:tc>
          <w:tcPr>
            <w:tcW w:w="4254" w:type="dxa"/>
            <w:shd w:val="clear" w:color="auto" w:fill="auto"/>
          </w:tcPr>
          <w:p w:rsidR="00333C6A" w:rsidRPr="002728E1" w:rsidRDefault="00333C6A" w:rsidP="001B4C02">
            <w:pPr>
              <w:ind w:right="-113"/>
              <w:jc w:val="center"/>
              <w:outlineLvl w:val="1"/>
            </w:pPr>
            <w:r w:rsidRPr="002728E1">
              <w:t>2016 год</w:t>
            </w:r>
          </w:p>
        </w:tc>
      </w:tr>
      <w:tr w:rsidR="00333C6A" w:rsidRPr="00A60839" w:rsidTr="001B4C02">
        <w:tc>
          <w:tcPr>
            <w:tcW w:w="6204" w:type="dxa"/>
            <w:shd w:val="clear" w:color="auto" w:fill="auto"/>
          </w:tcPr>
          <w:p w:rsidR="00333C6A" w:rsidRPr="002728E1" w:rsidRDefault="00333C6A" w:rsidP="001B4C02">
            <w:pPr>
              <w:ind w:right="-113"/>
              <w:jc w:val="both"/>
              <w:outlineLvl w:val="1"/>
            </w:pPr>
            <w:r w:rsidRPr="002728E1">
              <w:t>Выработка электроэнергии по ЦЭУ, млн. кВт*ч</w:t>
            </w:r>
            <w:r w:rsidR="00493850" w:rsidRPr="002728E1">
              <w:t>, в т.ч.</w:t>
            </w:r>
          </w:p>
        </w:tc>
        <w:tc>
          <w:tcPr>
            <w:tcW w:w="4254" w:type="dxa"/>
            <w:shd w:val="clear" w:color="auto" w:fill="auto"/>
          </w:tcPr>
          <w:p w:rsidR="00333C6A" w:rsidRPr="002728E1" w:rsidRDefault="00333C6A" w:rsidP="001B4C02">
            <w:pPr>
              <w:jc w:val="center"/>
              <w:rPr>
                <w:b/>
              </w:rPr>
            </w:pPr>
            <w:r w:rsidRPr="002728E1">
              <w:rPr>
                <w:b/>
              </w:rPr>
              <w:t>1448,906</w:t>
            </w:r>
          </w:p>
        </w:tc>
      </w:tr>
      <w:tr w:rsidR="00333C6A" w:rsidRPr="00A60839" w:rsidTr="001B4C02">
        <w:tc>
          <w:tcPr>
            <w:tcW w:w="6204" w:type="dxa"/>
            <w:shd w:val="clear" w:color="auto" w:fill="auto"/>
          </w:tcPr>
          <w:p w:rsidR="00333C6A" w:rsidRPr="002728E1" w:rsidRDefault="00333C6A" w:rsidP="00333C6A">
            <w:r w:rsidRPr="002728E1">
              <w:t xml:space="preserve">АО </w:t>
            </w:r>
            <w:r w:rsidR="00522A1D" w:rsidRPr="002728E1">
              <w:t>«</w:t>
            </w:r>
            <w:r w:rsidRPr="002728E1">
              <w:t>Геотерм</w:t>
            </w:r>
            <w:r w:rsidR="00522A1D" w:rsidRPr="002728E1">
              <w:t>»</w:t>
            </w:r>
          </w:p>
        </w:tc>
        <w:tc>
          <w:tcPr>
            <w:tcW w:w="4254" w:type="dxa"/>
            <w:shd w:val="clear" w:color="auto" w:fill="auto"/>
          </w:tcPr>
          <w:p w:rsidR="00333C6A" w:rsidRPr="002728E1" w:rsidRDefault="00333C6A" w:rsidP="001B4C02">
            <w:pPr>
              <w:jc w:val="center"/>
              <w:rPr>
                <w:b/>
              </w:rPr>
            </w:pPr>
            <w:r w:rsidRPr="002728E1">
              <w:rPr>
                <w:b/>
              </w:rPr>
              <w:t>400.199</w:t>
            </w:r>
          </w:p>
        </w:tc>
      </w:tr>
      <w:tr w:rsidR="00333C6A" w:rsidRPr="00A60839" w:rsidTr="001B4C02">
        <w:tc>
          <w:tcPr>
            <w:tcW w:w="6204" w:type="dxa"/>
            <w:shd w:val="clear" w:color="auto" w:fill="auto"/>
          </w:tcPr>
          <w:p w:rsidR="00333C6A" w:rsidRPr="002728E1" w:rsidRDefault="00333C6A" w:rsidP="00333C6A">
            <w:r w:rsidRPr="002728E1">
              <w:t xml:space="preserve">ПАО </w:t>
            </w:r>
            <w:r w:rsidR="00522A1D" w:rsidRPr="002728E1">
              <w:t>«</w:t>
            </w:r>
            <w:r w:rsidRPr="002728E1">
              <w:t>КамГЭК</w:t>
            </w:r>
            <w:r w:rsidR="00522A1D" w:rsidRPr="002728E1">
              <w:t>»</w:t>
            </w:r>
          </w:p>
        </w:tc>
        <w:tc>
          <w:tcPr>
            <w:tcW w:w="4254" w:type="dxa"/>
            <w:shd w:val="clear" w:color="auto" w:fill="auto"/>
          </w:tcPr>
          <w:p w:rsidR="00333C6A" w:rsidRPr="002728E1" w:rsidRDefault="00333C6A" w:rsidP="001B4C02">
            <w:pPr>
              <w:jc w:val="center"/>
              <w:rPr>
                <w:b/>
              </w:rPr>
            </w:pPr>
            <w:r w:rsidRPr="002728E1">
              <w:rPr>
                <w:b/>
              </w:rPr>
              <w:t>69.088</w:t>
            </w:r>
          </w:p>
        </w:tc>
      </w:tr>
      <w:tr w:rsidR="00333C6A" w:rsidRPr="00A60839" w:rsidTr="001B4C02">
        <w:tc>
          <w:tcPr>
            <w:tcW w:w="6204" w:type="dxa"/>
            <w:shd w:val="clear" w:color="auto" w:fill="auto"/>
          </w:tcPr>
          <w:p w:rsidR="00333C6A" w:rsidRPr="002728E1" w:rsidRDefault="00333C6A" w:rsidP="00333C6A">
            <w:r w:rsidRPr="002728E1">
              <w:t xml:space="preserve">ПАО </w:t>
            </w:r>
            <w:r w:rsidR="00522A1D" w:rsidRPr="002728E1">
              <w:t>«</w:t>
            </w:r>
            <w:r w:rsidRPr="002728E1">
              <w:t>Камчатскэнерго</w:t>
            </w:r>
            <w:r w:rsidR="00522A1D" w:rsidRPr="002728E1">
              <w:t>»</w:t>
            </w:r>
            <w:r w:rsidRPr="002728E1">
              <w:t xml:space="preserve">     в т.ч.:</w:t>
            </w:r>
          </w:p>
        </w:tc>
        <w:tc>
          <w:tcPr>
            <w:tcW w:w="4254" w:type="dxa"/>
            <w:shd w:val="clear" w:color="auto" w:fill="auto"/>
          </w:tcPr>
          <w:p w:rsidR="00333C6A" w:rsidRPr="002728E1" w:rsidRDefault="00333C6A" w:rsidP="001B4C02">
            <w:pPr>
              <w:jc w:val="center"/>
              <w:rPr>
                <w:b/>
              </w:rPr>
            </w:pPr>
            <w:r w:rsidRPr="002728E1">
              <w:rPr>
                <w:b/>
              </w:rPr>
              <w:t>979.619</w:t>
            </w:r>
          </w:p>
        </w:tc>
      </w:tr>
      <w:tr w:rsidR="00333C6A" w:rsidRPr="00A60839" w:rsidTr="001B4C02">
        <w:tc>
          <w:tcPr>
            <w:tcW w:w="6204" w:type="dxa"/>
            <w:shd w:val="clear" w:color="auto" w:fill="auto"/>
          </w:tcPr>
          <w:p w:rsidR="00333C6A" w:rsidRPr="002728E1" w:rsidRDefault="00333C6A" w:rsidP="001B4C02">
            <w:pPr>
              <w:jc w:val="right"/>
            </w:pPr>
            <w:r w:rsidRPr="002728E1">
              <w:t>КТЭЦ-1</w:t>
            </w:r>
          </w:p>
        </w:tc>
        <w:tc>
          <w:tcPr>
            <w:tcW w:w="4254" w:type="dxa"/>
            <w:shd w:val="clear" w:color="auto" w:fill="auto"/>
          </w:tcPr>
          <w:p w:rsidR="00333C6A" w:rsidRPr="002728E1" w:rsidRDefault="00333C6A" w:rsidP="001B4C02">
            <w:pPr>
              <w:jc w:val="center"/>
            </w:pPr>
            <w:r w:rsidRPr="002728E1">
              <w:t>223.488</w:t>
            </w:r>
          </w:p>
        </w:tc>
      </w:tr>
      <w:tr w:rsidR="00333C6A" w:rsidRPr="00A60839" w:rsidTr="001B4C02">
        <w:tc>
          <w:tcPr>
            <w:tcW w:w="6204" w:type="dxa"/>
            <w:shd w:val="clear" w:color="auto" w:fill="auto"/>
          </w:tcPr>
          <w:p w:rsidR="00333C6A" w:rsidRPr="002728E1" w:rsidRDefault="00333C6A" w:rsidP="001B4C02">
            <w:pPr>
              <w:jc w:val="right"/>
            </w:pPr>
            <w:r w:rsidRPr="002728E1">
              <w:t>КТЭЦ-2</w:t>
            </w:r>
          </w:p>
        </w:tc>
        <w:tc>
          <w:tcPr>
            <w:tcW w:w="4254" w:type="dxa"/>
            <w:shd w:val="clear" w:color="auto" w:fill="auto"/>
          </w:tcPr>
          <w:p w:rsidR="00333C6A" w:rsidRPr="002728E1" w:rsidRDefault="00333C6A" w:rsidP="001B4C02">
            <w:pPr>
              <w:jc w:val="center"/>
            </w:pPr>
            <w:r w:rsidRPr="002728E1">
              <w:t>755.811</w:t>
            </w:r>
          </w:p>
        </w:tc>
      </w:tr>
      <w:tr w:rsidR="00333C6A" w:rsidRPr="00A60839" w:rsidTr="001B4C02">
        <w:tc>
          <w:tcPr>
            <w:tcW w:w="6204" w:type="dxa"/>
            <w:shd w:val="clear" w:color="auto" w:fill="auto"/>
          </w:tcPr>
          <w:p w:rsidR="00333C6A" w:rsidRPr="002728E1" w:rsidRDefault="00333C6A" w:rsidP="001B4C02">
            <w:pPr>
              <w:jc w:val="right"/>
            </w:pPr>
            <w:r w:rsidRPr="002728E1">
              <w:t>Резервные ДЭС</w:t>
            </w:r>
          </w:p>
        </w:tc>
        <w:tc>
          <w:tcPr>
            <w:tcW w:w="4254" w:type="dxa"/>
            <w:shd w:val="clear" w:color="auto" w:fill="auto"/>
          </w:tcPr>
          <w:p w:rsidR="00333C6A" w:rsidRPr="002728E1" w:rsidRDefault="00333C6A" w:rsidP="001B4C02">
            <w:pPr>
              <w:jc w:val="center"/>
            </w:pPr>
            <w:r w:rsidRPr="002728E1">
              <w:t>0.320</w:t>
            </w:r>
          </w:p>
        </w:tc>
      </w:tr>
      <w:tr w:rsidR="00333C6A" w:rsidRPr="00A60839" w:rsidTr="001B4C02">
        <w:tc>
          <w:tcPr>
            <w:tcW w:w="6204" w:type="dxa"/>
            <w:shd w:val="clear" w:color="auto" w:fill="auto"/>
          </w:tcPr>
          <w:p w:rsidR="00333C6A" w:rsidRPr="002728E1" w:rsidRDefault="00333C6A" w:rsidP="00333C6A">
            <w:r w:rsidRPr="002728E1">
              <w:t>Собственное потребление, млн. кВт*</w:t>
            </w:r>
            <w:r w:rsidR="00493850" w:rsidRPr="002728E1">
              <w:t>ч, в т.ч.</w:t>
            </w:r>
          </w:p>
        </w:tc>
        <w:tc>
          <w:tcPr>
            <w:tcW w:w="4254" w:type="dxa"/>
            <w:shd w:val="clear" w:color="auto" w:fill="auto"/>
          </w:tcPr>
          <w:p w:rsidR="00333C6A" w:rsidRPr="002728E1" w:rsidRDefault="00333C6A" w:rsidP="001B4C02">
            <w:pPr>
              <w:jc w:val="center"/>
              <w:rPr>
                <w:b/>
              </w:rPr>
            </w:pPr>
            <w:r w:rsidRPr="002728E1">
              <w:rPr>
                <w:b/>
              </w:rPr>
              <w:t>186.205</w:t>
            </w:r>
          </w:p>
        </w:tc>
      </w:tr>
      <w:tr w:rsidR="00333C6A" w:rsidRPr="00A60839" w:rsidTr="001B4C02">
        <w:tc>
          <w:tcPr>
            <w:tcW w:w="6204" w:type="dxa"/>
            <w:shd w:val="clear" w:color="auto" w:fill="auto"/>
          </w:tcPr>
          <w:p w:rsidR="00333C6A" w:rsidRPr="002728E1" w:rsidRDefault="00333C6A" w:rsidP="001B4C02">
            <w:pPr>
              <w:jc w:val="right"/>
            </w:pPr>
            <w:r w:rsidRPr="002728E1">
              <w:t>собственные нужды станций</w:t>
            </w:r>
          </w:p>
        </w:tc>
        <w:tc>
          <w:tcPr>
            <w:tcW w:w="4254" w:type="dxa"/>
            <w:shd w:val="clear" w:color="auto" w:fill="auto"/>
          </w:tcPr>
          <w:p w:rsidR="00333C6A" w:rsidRPr="002728E1" w:rsidRDefault="00333C6A" w:rsidP="001B4C02">
            <w:pPr>
              <w:jc w:val="center"/>
            </w:pPr>
            <w:r w:rsidRPr="002728E1">
              <w:rPr>
                <w:bCs/>
              </w:rPr>
              <w:t>113.968</w:t>
            </w:r>
          </w:p>
        </w:tc>
      </w:tr>
      <w:tr w:rsidR="00333C6A" w:rsidRPr="00A60839" w:rsidTr="001B4C02">
        <w:tc>
          <w:tcPr>
            <w:tcW w:w="6204" w:type="dxa"/>
            <w:shd w:val="clear" w:color="auto" w:fill="auto"/>
          </w:tcPr>
          <w:p w:rsidR="00333C6A" w:rsidRPr="002728E1" w:rsidRDefault="00333C6A" w:rsidP="001B4C02">
            <w:pPr>
              <w:jc w:val="right"/>
            </w:pPr>
            <w:r w:rsidRPr="002728E1">
              <w:t>хознужды  станции</w:t>
            </w:r>
          </w:p>
        </w:tc>
        <w:tc>
          <w:tcPr>
            <w:tcW w:w="4254" w:type="dxa"/>
            <w:shd w:val="clear" w:color="auto" w:fill="auto"/>
          </w:tcPr>
          <w:p w:rsidR="00333C6A" w:rsidRPr="002728E1" w:rsidRDefault="00333C6A" w:rsidP="001B4C02">
            <w:pPr>
              <w:jc w:val="center"/>
            </w:pPr>
            <w:r w:rsidRPr="002728E1">
              <w:t>1.678</w:t>
            </w:r>
          </w:p>
        </w:tc>
      </w:tr>
      <w:tr w:rsidR="00333C6A" w:rsidRPr="00A60839" w:rsidTr="001B4C02">
        <w:tc>
          <w:tcPr>
            <w:tcW w:w="6204" w:type="dxa"/>
            <w:shd w:val="clear" w:color="auto" w:fill="auto"/>
          </w:tcPr>
          <w:p w:rsidR="00333C6A" w:rsidRPr="002728E1" w:rsidRDefault="00333C6A" w:rsidP="001B4C02">
            <w:pPr>
              <w:jc w:val="right"/>
            </w:pPr>
            <w:r w:rsidRPr="002728E1">
              <w:rPr>
                <w:bCs/>
              </w:rPr>
              <w:t>потери на станциях</w:t>
            </w:r>
          </w:p>
        </w:tc>
        <w:tc>
          <w:tcPr>
            <w:tcW w:w="4254" w:type="dxa"/>
            <w:shd w:val="clear" w:color="auto" w:fill="auto"/>
          </w:tcPr>
          <w:p w:rsidR="00333C6A" w:rsidRPr="002728E1" w:rsidRDefault="00333C6A" w:rsidP="001B4C02">
            <w:pPr>
              <w:jc w:val="center"/>
            </w:pPr>
            <w:r w:rsidRPr="002728E1">
              <w:rPr>
                <w:bCs/>
              </w:rPr>
              <w:t>8.938</w:t>
            </w:r>
          </w:p>
        </w:tc>
      </w:tr>
      <w:tr w:rsidR="00333C6A" w:rsidRPr="00A60839" w:rsidTr="001B4C02">
        <w:tc>
          <w:tcPr>
            <w:tcW w:w="6204" w:type="dxa"/>
            <w:shd w:val="clear" w:color="auto" w:fill="auto"/>
          </w:tcPr>
          <w:p w:rsidR="00333C6A" w:rsidRPr="002728E1" w:rsidRDefault="00333C6A" w:rsidP="001B4C02">
            <w:pPr>
              <w:jc w:val="right"/>
              <w:rPr>
                <w:bCs/>
              </w:rPr>
            </w:pPr>
            <w:r w:rsidRPr="002728E1">
              <w:rPr>
                <w:bCs/>
                <w:iCs/>
              </w:rPr>
              <w:t>производственные нужды</w:t>
            </w:r>
          </w:p>
        </w:tc>
        <w:tc>
          <w:tcPr>
            <w:tcW w:w="4254" w:type="dxa"/>
            <w:shd w:val="clear" w:color="auto" w:fill="auto"/>
          </w:tcPr>
          <w:p w:rsidR="00333C6A" w:rsidRPr="002728E1" w:rsidRDefault="00333C6A" w:rsidP="001B4C02">
            <w:pPr>
              <w:jc w:val="center"/>
            </w:pPr>
            <w:r w:rsidRPr="002728E1">
              <w:rPr>
                <w:bCs/>
              </w:rPr>
              <w:t>57.111</w:t>
            </w:r>
          </w:p>
        </w:tc>
      </w:tr>
      <w:tr w:rsidR="00333C6A" w:rsidRPr="00A60839" w:rsidTr="001B4C02">
        <w:tc>
          <w:tcPr>
            <w:tcW w:w="6204" w:type="dxa"/>
            <w:shd w:val="clear" w:color="auto" w:fill="auto"/>
          </w:tcPr>
          <w:p w:rsidR="00333C6A" w:rsidRPr="002728E1" w:rsidRDefault="00333C6A" w:rsidP="001B4C02">
            <w:pPr>
              <w:jc w:val="right"/>
              <w:rPr>
                <w:bCs/>
              </w:rPr>
            </w:pPr>
            <w:r w:rsidRPr="002728E1">
              <w:rPr>
                <w:bCs/>
                <w:iCs/>
              </w:rPr>
              <w:t>хознужды в сетях</w:t>
            </w:r>
          </w:p>
        </w:tc>
        <w:tc>
          <w:tcPr>
            <w:tcW w:w="4254" w:type="dxa"/>
            <w:shd w:val="clear" w:color="auto" w:fill="auto"/>
          </w:tcPr>
          <w:p w:rsidR="00333C6A" w:rsidRPr="002728E1" w:rsidRDefault="00333C6A" w:rsidP="001B4C02">
            <w:pPr>
              <w:jc w:val="center"/>
            </w:pPr>
            <w:r w:rsidRPr="002728E1">
              <w:rPr>
                <w:bCs/>
              </w:rPr>
              <w:t>4.510</w:t>
            </w:r>
          </w:p>
        </w:tc>
      </w:tr>
      <w:tr w:rsidR="00333C6A" w:rsidRPr="00A60839" w:rsidTr="001B4C02">
        <w:tc>
          <w:tcPr>
            <w:tcW w:w="6204" w:type="dxa"/>
            <w:shd w:val="clear" w:color="auto" w:fill="auto"/>
          </w:tcPr>
          <w:p w:rsidR="00333C6A" w:rsidRPr="002728E1" w:rsidRDefault="00333C6A" w:rsidP="00333C6A">
            <w:r w:rsidRPr="002728E1">
              <w:t>Покупная электроэнергия, млн. кВт*ч</w:t>
            </w:r>
          </w:p>
        </w:tc>
        <w:tc>
          <w:tcPr>
            <w:tcW w:w="4254" w:type="dxa"/>
            <w:shd w:val="clear" w:color="auto" w:fill="auto"/>
          </w:tcPr>
          <w:p w:rsidR="00333C6A" w:rsidRPr="002728E1" w:rsidRDefault="00333C6A" w:rsidP="001B4C02">
            <w:pPr>
              <w:jc w:val="center"/>
            </w:pPr>
            <w:r w:rsidRPr="002728E1">
              <w:t>432.613</w:t>
            </w:r>
          </w:p>
        </w:tc>
      </w:tr>
      <w:tr w:rsidR="00333C6A" w:rsidRPr="00A60839" w:rsidTr="001B4C02">
        <w:tc>
          <w:tcPr>
            <w:tcW w:w="6204" w:type="dxa"/>
            <w:shd w:val="clear" w:color="auto" w:fill="auto"/>
          </w:tcPr>
          <w:p w:rsidR="00333C6A" w:rsidRPr="002728E1" w:rsidRDefault="00333C6A" w:rsidP="00333C6A">
            <w:r w:rsidRPr="002728E1">
              <w:t>Отпуск электроэнергии в сеть всего, млн. кВт*ч</w:t>
            </w:r>
          </w:p>
        </w:tc>
        <w:tc>
          <w:tcPr>
            <w:tcW w:w="4254" w:type="dxa"/>
            <w:shd w:val="clear" w:color="auto" w:fill="auto"/>
          </w:tcPr>
          <w:p w:rsidR="00333C6A" w:rsidRPr="002728E1" w:rsidRDefault="00333C6A" w:rsidP="001B4C02">
            <w:pPr>
              <w:jc w:val="center"/>
            </w:pPr>
            <w:r w:rsidRPr="002728E1">
              <w:t>1289.853</w:t>
            </w:r>
          </w:p>
        </w:tc>
      </w:tr>
      <w:tr w:rsidR="00333C6A" w:rsidRPr="00A60839" w:rsidTr="001B4C02">
        <w:tc>
          <w:tcPr>
            <w:tcW w:w="6204" w:type="dxa"/>
            <w:shd w:val="clear" w:color="auto" w:fill="auto"/>
          </w:tcPr>
          <w:p w:rsidR="00333C6A" w:rsidRPr="002728E1" w:rsidRDefault="00333C6A" w:rsidP="00333C6A">
            <w:r w:rsidRPr="002728E1">
              <w:t>Потери электроэнергии, млн. кВт*ч</w:t>
            </w:r>
          </w:p>
        </w:tc>
        <w:tc>
          <w:tcPr>
            <w:tcW w:w="4254" w:type="dxa"/>
            <w:shd w:val="clear" w:color="auto" w:fill="auto"/>
          </w:tcPr>
          <w:p w:rsidR="00333C6A" w:rsidRPr="002728E1" w:rsidRDefault="00333C6A" w:rsidP="001B4C02">
            <w:pPr>
              <w:jc w:val="center"/>
            </w:pPr>
            <w:r w:rsidRPr="002728E1">
              <w:t>158.847</w:t>
            </w:r>
          </w:p>
        </w:tc>
      </w:tr>
      <w:tr w:rsidR="00333C6A" w:rsidRPr="00A60839" w:rsidTr="001B4C02">
        <w:tc>
          <w:tcPr>
            <w:tcW w:w="6204" w:type="dxa"/>
            <w:shd w:val="clear" w:color="auto" w:fill="auto"/>
          </w:tcPr>
          <w:p w:rsidR="00333C6A" w:rsidRPr="002728E1" w:rsidRDefault="00333C6A" w:rsidP="00333C6A">
            <w:r w:rsidRPr="002728E1">
              <w:t>Полезный отпуск, млн. кВт*ч</w:t>
            </w:r>
          </w:p>
        </w:tc>
        <w:tc>
          <w:tcPr>
            <w:tcW w:w="4254" w:type="dxa"/>
            <w:shd w:val="clear" w:color="auto" w:fill="auto"/>
          </w:tcPr>
          <w:p w:rsidR="00333C6A" w:rsidRPr="002728E1" w:rsidRDefault="00333C6A" w:rsidP="001B4C02">
            <w:pPr>
              <w:jc w:val="center"/>
            </w:pPr>
            <w:r w:rsidRPr="002728E1">
              <w:t>1067.180</w:t>
            </w:r>
          </w:p>
        </w:tc>
      </w:tr>
    </w:tbl>
    <w:p w:rsidR="00011452" w:rsidRPr="00A60839" w:rsidRDefault="00493850" w:rsidP="00493850">
      <w:pPr>
        <w:ind w:right="-113" w:firstLine="851"/>
        <w:jc w:val="both"/>
        <w:outlineLvl w:val="1"/>
        <w:rPr>
          <w:sz w:val="26"/>
          <w:szCs w:val="26"/>
        </w:rPr>
      </w:pPr>
      <w:r w:rsidRPr="00A60839">
        <w:rPr>
          <w:sz w:val="26"/>
          <w:szCs w:val="26"/>
        </w:rPr>
        <w:t xml:space="preserve">* По данным ПАО </w:t>
      </w:r>
      <w:r w:rsidR="00522A1D">
        <w:rPr>
          <w:sz w:val="26"/>
          <w:szCs w:val="26"/>
        </w:rPr>
        <w:t>«</w:t>
      </w:r>
      <w:r w:rsidRPr="00A60839">
        <w:rPr>
          <w:sz w:val="26"/>
          <w:szCs w:val="26"/>
        </w:rPr>
        <w:t>Камчатскэнерго</w:t>
      </w:r>
      <w:r w:rsidR="00522A1D">
        <w:rPr>
          <w:sz w:val="26"/>
          <w:szCs w:val="26"/>
        </w:rPr>
        <w:t>»</w:t>
      </w:r>
    </w:p>
    <w:p w:rsidR="00333C6A" w:rsidRPr="00A60839" w:rsidRDefault="00333C6A" w:rsidP="007051FD">
      <w:pPr>
        <w:ind w:right="-113" w:firstLine="709"/>
        <w:jc w:val="both"/>
        <w:outlineLvl w:val="1"/>
        <w:rPr>
          <w:sz w:val="26"/>
          <w:szCs w:val="26"/>
        </w:rPr>
      </w:pPr>
    </w:p>
    <w:p w:rsidR="00011452" w:rsidRPr="00A60839" w:rsidRDefault="00011452" w:rsidP="007051FD">
      <w:pPr>
        <w:pStyle w:val="2"/>
        <w:ind w:left="0" w:right="-113" w:firstLine="709"/>
        <w:jc w:val="both"/>
        <w:rPr>
          <w:rFonts w:ascii="Times New Roman" w:hAnsi="Times New Roman" w:cs="Times New Roman"/>
          <w:b w:val="0"/>
          <w:i w:val="0"/>
        </w:rPr>
      </w:pPr>
      <w:bookmarkStart w:id="107" w:name="_Toc445715726"/>
      <w:r w:rsidRPr="00A60839">
        <w:rPr>
          <w:rFonts w:ascii="Times New Roman" w:hAnsi="Times New Roman" w:cs="Times New Roman"/>
          <w:b w:val="0"/>
          <w:i w:val="0"/>
        </w:rPr>
        <w:t>2.13</w:t>
      </w:r>
      <w:r w:rsidR="00F42128" w:rsidRPr="00A60839">
        <w:rPr>
          <w:rFonts w:ascii="Times New Roman" w:hAnsi="Times New Roman" w:cs="Times New Roman"/>
          <w:b w:val="0"/>
          <w:i w:val="0"/>
        </w:rPr>
        <w:t>.</w:t>
      </w:r>
      <w:r w:rsidRPr="00A60839">
        <w:rPr>
          <w:rFonts w:ascii="Times New Roman" w:hAnsi="Times New Roman" w:cs="Times New Roman"/>
          <w:b w:val="0"/>
          <w:i w:val="0"/>
        </w:rPr>
        <w:t xml:space="preserve"> Объем и структура топливного баланса электростанций и котельных (с учётом муниципальных котельных) на территории Камчатского края</w:t>
      </w:r>
      <w:bookmarkEnd w:id="107"/>
    </w:p>
    <w:p w:rsidR="00011452" w:rsidRPr="00A60839" w:rsidRDefault="00011452" w:rsidP="007051FD">
      <w:pPr>
        <w:autoSpaceDE w:val="0"/>
        <w:autoSpaceDN w:val="0"/>
        <w:adjustRightInd w:val="0"/>
        <w:ind w:right="-113" w:firstLine="709"/>
        <w:jc w:val="both"/>
        <w:rPr>
          <w:sz w:val="28"/>
          <w:szCs w:val="28"/>
        </w:rPr>
      </w:pPr>
    </w:p>
    <w:p w:rsidR="00011452" w:rsidRPr="00A60839" w:rsidRDefault="00011452" w:rsidP="007051FD">
      <w:pPr>
        <w:ind w:right="-113" w:firstLine="709"/>
        <w:jc w:val="both"/>
        <w:rPr>
          <w:sz w:val="28"/>
          <w:szCs w:val="28"/>
        </w:rPr>
      </w:pPr>
      <w:r w:rsidRPr="00A60839">
        <w:rPr>
          <w:sz w:val="28"/>
          <w:szCs w:val="28"/>
        </w:rPr>
        <w:lastRenderedPageBreak/>
        <w:t xml:space="preserve">Топливообеспечение электростанций Камчатского края является проблемным уже многие годы </w:t>
      </w:r>
      <w:r w:rsidR="006D083B" w:rsidRPr="00A60839">
        <w:rPr>
          <w:sz w:val="28"/>
          <w:szCs w:val="28"/>
        </w:rPr>
        <w:t>из-за высокой стоимости</w:t>
      </w:r>
      <w:r w:rsidRPr="00A60839">
        <w:rPr>
          <w:sz w:val="28"/>
          <w:szCs w:val="28"/>
        </w:rPr>
        <w:t xml:space="preserve"> </w:t>
      </w:r>
      <w:r w:rsidR="006D083B" w:rsidRPr="00A60839">
        <w:rPr>
          <w:sz w:val="28"/>
          <w:szCs w:val="28"/>
        </w:rPr>
        <w:t>нефте</w:t>
      </w:r>
      <w:r w:rsidR="00B13482">
        <w:rPr>
          <w:sz w:val="28"/>
          <w:szCs w:val="28"/>
        </w:rPr>
        <w:t>продуктов</w:t>
      </w:r>
      <w:r w:rsidRPr="00A60839">
        <w:rPr>
          <w:sz w:val="28"/>
          <w:szCs w:val="28"/>
        </w:rPr>
        <w:t xml:space="preserve">. В </w:t>
      </w:r>
      <w:r w:rsidR="00E43429" w:rsidRPr="00A60839">
        <w:rPr>
          <w:sz w:val="28"/>
          <w:szCs w:val="28"/>
        </w:rPr>
        <w:t>центральном энергоузле</w:t>
      </w:r>
      <w:r w:rsidR="006D083B" w:rsidRPr="00A60839">
        <w:rPr>
          <w:sz w:val="28"/>
          <w:szCs w:val="28"/>
        </w:rPr>
        <w:t xml:space="preserve"> в </w:t>
      </w:r>
      <w:r w:rsidRPr="00A60839">
        <w:rPr>
          <w:sz w:val="28"/>
          <w:szCs w:val="28"/>
        </w:rPr>
        <w:t>2010-</w:t>
      </w:r>
      <w:r w:rsidR="00E43429" w:rsidRPr="00A60839">
        <w:rPr>
          <w:sz w:val="28"/>
          <w:szCs w:val="28"/>
        </w:rPr>
        <w:t>2012 годы</w:t>
      </w:r>
      <w:r w:rsidRPr="00A60839">
        <w:rPr>
          <w:sz w:val="28"/>
          <w:szCs w:val="28"/>
        </w:rPr>
        <w:t xml:space="preserve"> Камчатские ТЭЦ-1 и ТЭЦ-2 переведены с мазута на использование более дешёвого местного природного газа. </w:t>
      </w:r>
    </w:p>
    <w:p w:rsidR="00493850" w:rsidRPr="00A60839" w:rsidRDefault="00011452" w:rsidP="007051FD">
      <w:pPr>
        <w:ind w:right="-113" w:firstLine="709"/>
        <w:jc w:val="both"/>
        <w:rPr>
          <w:sz w:val="28"/>
          <w:szCs w:val="28"/>
        </w:rPr>
      </w:pPr>
      <w:r w:rsidRPr="00A60839">
        <w:rPr>
          <w:sz w:val="28"/>
          <w:szCs w:val="28"/>
        </w:rPr>
        <w:t>Структура потребляемого топлива электростанциями и котельными Камчатского края за 2015 г</w:t>
      </w:r>
      <w:r w:rsidR="00E43429" w:rsidRPr="00A60839">
        <w:rPr>
          <w:sz w:val="28"/>
          <w:szCs w:val="28"/>
        </w:rPr>
        <w:t>од</w:t>
      </w:r>
      <w:r w:rsidRPr="00A60839">
        <w:rPr>
          <w:sz w:val="28"/>
          <w:szCs w:val="28"/>
        </w:rPr>
        <w:t xml:space="preserve"> дана в таблице 1</w:t>
      </w:r>
      <w:r w:rsidR="008811CB" w:rsidRPr="00A60839">
        <w:rPr>
          <w:sz w:val="28"/>
          <w:szCs w:val="28"/>
        </w:rPr>
        <w:t>7</w:t>
      </w:r>
      <w:r w:rsidRPr="00A60839">
        <w:rPr>
          <w:sz w:val="28"/>
          <w:szCs w:val="28"/>
        </w:rPr>
        <w:t xml:space="preserve"> и на рисунк</w:t>
      </w:r>
      <w:r w:rsidR="00F526DC" w:rsidRPr="00A60839">
        <w:rPr>
          <w:sz w:val="28"/>
          <w:szCs w:val="28"/>
        </w:rPr>
        <w:t>е</w:t>
      </w:r>
      <w:r w:rsidRPr="00A60839">
        <w:rPr>
          <w:sz w:val="28"/>
          <w:szCs w:val="28"/>
        </w:rPr>
        <w:t xml:space="preserve"> 7</w:t>
      </w:r>
      <w:r w:rsidR="002565E0">
        <w:rPr>
          <w:sz w:val="28"/>
          <w:szCs w:val="28"/>
        </w:rPr>
        <w:t>.</w:t>
      </w:r>
      <w:r w:rsidR="00493850" w:rsidRPr="00A60839">
        <w:rPr>
          <w:sz w:val="28"/>
          <w:szCs w:val="28"/>
        </w:rPr>
        <w:t xml:space="preserve"> </w:t>
      </w:r>
    </w:p>
    <w:p w:rsidR="00011452" w:rsidRPr="007051FD" w:rsidRDefault="00011452" w:rsidP="000536BD">
      <w:pPr>
        <w:ind w:right="-113" w:firstLine="851"/>
        <w:jc w:val="right"/>
        <w:rPr>
          <w:sz w:val="28"/>
          <w:szCs w:val="28"/>
        </w:rPr>
      </w:pPr>
      <w:r w:rsidRPr="007051FD">
        <w:rPr>
          <w:sz w:val="28"/>
          <w:szCs w:val="28"/>
        </w:rPr>
        <w:t>Таблица 1</w:t>
      </w:r>
      <w:r w:rsidR="008811CB" w:rsidRPr="007051FD">
        <w:rPr>
          <w:sz w:val="28"/>
          <w:szCs w:val="28"/>
        </w:rPr>
        <w:t>7</w:t>
      </w:r>
    </w:p>
    <w:p w:rsidR="007051FD" w:rsidRDefault="00011452" w:rsidP="007051FD">
      <w:pPr>
        <w:ind w:right="-113"/>
        <w:jc w:val="center"/>
        <w:rPr>
          <w:sz w:val="28"/>
          <w:szCs w:val="28"/>
        </w:rPr>
      </w:pPr>
      <w:r w:rsidRPr="00A60839">
        <w:rPr>
          <w:sz w:val="28"/>
          <w:szCs w:val="28"/>
        </w:rPr>
        <w:t xml:space="preserve">Потребление топлива электростанциями и котельными Камчатского края </w:t>
      </w:r>
    </w:p>
    <w:p w:rsidR="00011452" w:rsidRPr="00A60839" w:rsidRDefault="00011452" w:rsidP="007051FD">
      <w:pPr>
        <w:ind w:right="-113"/>
        <w:jc w:val="center"/>
        <w:rPr>
          <w:sz w:val="28"/>
          <w:szCs w:val="28"/>
        </w:rPr>
      </w:pPr>
      <w:r w:rsidRPr="00A60839">
        <w:rPr>
          <w:sz w:val="28"/>
          <w:szCs w:val="28"/>
        </w:rPr>
        <w:t>за 201</w:t>
      </w:r>
      <w:r w:rsidR="00222821" w:rsidRPr="00A60839">
        <w:rPr>
          <w:sz w:val="28"/>
          <w:szCs w:val="28"/>
        </w:rPr>
        <w:t>6</w:t>
      </w:r>
      <w:r w:rsidRPr="00A60839">
        <w:rPr>
          <w:sz w:val="28"/>
          <w:szCs w:val="28"/>
        </w:rPr>
        <w:t xml:space="preserve"> год, тыс. т</w:t>
      </w:r>
      <w:r w:rsidR="00F526DC" w:rsidRPr="00A60839">
        <w:rPr>
          <w:sz w:val="28"/>
          <w:szCs w:val="28"/>
        </w:rPr>
        <w:t>.</w:t>
      </w:r>
      <w:r w:rsidRPr="00A60839">
        <w:rPr>
          <w:sz w:val="28"/>
          <w:szCs w:val="28"/>
        </w:rPr>
        <w:t>у.т.</w:t>
      </w:r>
    </w:p>
    <w:p w:rsidR="00011452" w:rsidRPr="00A60839" w:rsidRDefault="00011452" w:rsidP="004B2B1E">
      <w:pPr>
        <w:ind w:right="-113" w:firstLine="851"/>
        <w:jc w:val="center"/>
        <w:rPr>
          <w:sz w:val="28"/>
          <w:szCs w:val="28"/>
        </w:rPr>
      </w:pP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782"/>
        <w:gridCol w:w="3381"/>
        <w:gridCol w:w="1023"/>
        <w:gridCol w:w="946"/>
        <w:gridCol w:w="1050"/>
        <w:gridCol w:w="963"/>
        <w:gridCol w:w="1138"/>
        <w:gridCol w:w="1138"/>
      </w:tblGrid>
      <w:tr w:rsidR="00901CE5" w:rsidRPr="00A60839" w:rsidTr="00AD6A84">
        <w:trPr>
          <w:trHeight w:val="20"/>
          <w:tblHeader/>
          <w:jc w:val="center"/>
        </w:trPr>
        <w:tc>
          <w:tcPr>
            <w:tcW w:w="375" w:type="pct"/>
            <w:vMerge w:val="restart"/>
            <w:shd w:val="clear" w:color="auto" w:fill="auto"/>
            <w:vAlign w:val="center"/>
          </w:tcPr>
          <w:p w:rsidR="00901CE5" w:rsidRPr="00A60839" w:rsidRDefault="00901CE5" w:rsidP="004B2B1E">
            <w:pPr>
              <w:jc w:val="center"/>
            </w:pPr>
            <w:r w:rsidRPr="00A60839">
              <w:t>№ п/п</w:t>
            </w:r>
          </w:p>
        </w:tc>
        <w:tc>
          <w:tcPr>
            <w:tcW w:w="1622" w:type="pct"/>
            <w:tcBorders>
              <w:right w:val="single" w:sz="4" w:space="0" w:color="auto"/>
            </w:tcBorders>
            <w:shd w:val="clear" w:color="auto" w:fill="auto"/>
            <w:vAlign w:val="center"/>
          </w:tcPr>
          <w:p w:rsidR="00901CE5" w:rsidRPr="00A60839" w:rsidRDefault="00901CE5" w:rsidP="004B2B1E">
            <w:pPr>
              <w:jc w:val="center"/>
            </w:pPr>
            <w:r w:rsidRPr="00A60839">
              <w:t>Показатель</w:t>
            </w:r>
          </w:p>
        </w:tc>
        <w:tc>
          <w:tcPr>
            <w:tcW w:w="491" w:type="pct"/>
            <w:tcBorders>
              <w:left w:val="single" w:sz="4" w:space="0" w:color="auto"/>
            </w:tcBorders>
            <w:shd w:val="clear" w:color="auto" w:fill="auto"/>
            <w:vAlign w:val="center"/>
          </w:tcPr>
          <w:p w:rsidR="00901CE5" w:rsidRPr="00A60839" w:rsidRDefault="00901CE5" w:rsidP="004B2B1E">
            <w:pPr>
              <w:jc w:val="center"/>
            </w:pPr>
            <w:r w:rsidRPr="00A60839">
              <w:t>Всего</w:t>
            </w:r>
          </w:p>
        </w:tc>
        <w:tc>
          <w:tcPr>
            <w:tcW w:w="2512" w:type="pct"/>
            <w:gridSpan w:val="5"/>
          </w:tcPr>
          <w:p w:rsidR="00901CE5" w:rsidRPr="00A60839" w:rsidRDefault="00901CE5" w:rsidP="004B2B1E">
            <w:pPr>
              <w:jc w:val="center"/>
            </w:pPr>
            <w:r w:rsidRPr="00A60839">
              <w:t>в том числе</w:t>
            </w:r>
          </w:p>
        </w:tc>
      </w:tr>
      <w:tr w:rsidR="00901CE5" w:rsidRPr="00A60839" w:rsidTr="009D1FD4">
        <w:trPr>
          <w:trHeight w:val="20"/>
          <w:tblHeader/>
          <w:jc w:val="center"/>
        </w:trPr>
        <w:tc>
          <w:tcPr>
            <w:tcW w:w="375" w:type="pct"/>
            <w:vMerge/>
            <w:shd w:val="clear" w:color="auto" w:fill="auto"/>
            <w:vAlign w:val="center"/>
          </w:tcPr>
          <w:p w:rsidR="00901CE5" w:rsidRPr="00A60839" w:rsidRDefault="00901CE5" w:rsidP="004B2B1E">
            <w:pPr>
              <w:jc w:val="center"/>
            </w:pPr>
          </w:p>
        </w:tc>
        <w:tc>
          <w:tcPr>
            <w:tcW w:w="1622" w:type="pct"/>
            <w:tcBorders>
              <w:right w:val="single" w:sz="4" w:space="0" w:color="auto"/>
            </w:tcBorders>
            <w:shd w:val="clear" w:color="auto" w:fill="auto"/>
            <w:vAlign w:val="center"/>
          </w:tcPr>
          <w:p w:rsidR="00901CE5" w:rsidRPr="00A60839" w:rsidRDefault="00901CE5" w:rsidP="004B2B1E">
            <w:pPr>
              <w:jc w:val="center"/>
            </w:pPr>
          </w:p>
        </w:tc>
        <w:tc>
          <w:tcPr>
            <w:tcW w:w="491" w:type="pct"/>
            <w:tcBorders>
              <w:left w:val="single" w:sz="4" w:space="0" w:color="auto"/>
            </w:tcBorders>
            <w:shd w:val="clear" w:color="auto" w:fill="auto"/>
            <w:vAlign w:val="center"/>
          </w:tcPr>
          <w:p w:rsidR="00901CE5" w:rsidRPr="00A60839" w:rsidRDefault="00901CE5" w:rsidP="004B2B1E">
            <w:pPr>
              <w:jc w:val="center"/>
            </w:pPr>
          </w:p>
        </w:tc>
        <w:tc>
          <w:tcPr>
            <w:tcW w:w="454" w:type="pct"/>
            <w:shd w:val="clear" w:color="auto" w:fill="auto"/>
            <w:vAlign w:val="center"/>
          </w:tcPr>
          <w:p w:rsidR="00901CE5" w:rsidRPr="00A60839" w:rsidRDefault="00901CE5" w:rsidP="004B2B1E">
            <w:pPr>
              <w:ind w:left="-6" w:firstLine="6"/>
              <w:jc w:val="center"/>
            </w:pPr>
            <w:r w:rsidRPr="00A60839">
              <w:t>газ</w:t>
            </w:r>
          </w:p>
        </w:tc>
        <w:tc>
          <w:tcPr>
            <w:tcW w:w="504" w:type="pct"/>
            <w:shd w:val="clear" w:color="auto" w:fill="auto"/>
            <w:vAlign w:val="center"/>
          </w:tcPr>
          <w:p w:rsidR="00901CE5" w:rsidRPr="00A60839" w:rsidRDefault="00901CE5" w:rsidP="004B2B1E">
            <w:pPr>
              <w:jc w:val="center"/>
            </w:pPr>
            <w:r w:rsidRPr="00A60839">
              <w:t>уголь</w:t>
            </w:r>
          </w:p>
        </w:tc>
        <w:tc>
          <w:tcPr>
            <w:tcW w:w="462" w:type="pct"/>
            <w:shd w:val="clear" w:color="auto" w:fill="auto"/>
            <w:vAlign w:val="center"/>
          </w:tcPr>
          <w:p w:rsidR="00901CE5" w:rsidRPr="00A60839" w:rsidRDefault="00901CE5" w:rsidP="004B2B1E">
            <w:pPr>
              <w:ind w:left="-3" w:firstLine="3"/>
              <w:jc w:val="center"/>
            </w:pPr>
            <w:r w:rsidRPr="00A60839">
              <w:t>мазут</w:t>
            </w:r>
          </w:p>
        </w:tc>
        <w:tc>
          <w:tcPr>
            <w:tcW w:w="546" w:type="pct"/>
          </w:tcPr>
          <w:p w:rsidR="00901CE5" w:rsidRPr="00A60839" w:rsidRDefault="00901CE5" w:rsidP="004B2B1E">
            <w:pPr>
              <w:ind w:left="-83" w:right="-20" w:hanging="21"/>
              <w:jc w:val="center"/>
            </w:pPr>
            <w:r w:rsidRPr="00A60839">
              <w:t>дизельное топливо</w:t>
            </w:r>
          </w:p>
        </w:tc>
        <w:tc>
          <w:tcPr>
            <w:tcW w:w="546" w:type="pct"/>
            <w:shd w:val="clear" w:color="auto" w:fill="auto"/>
            <w:vAlign w:val="center"/>
          </w:tcPr>
          <w:p w:rsidR="00901CE5" w:rsidRPr="00A60839" w:rsidRDefault="00901CE5" w:rsidP="004B2B1E">
            <w:pPr>
              <w:ind w:left="-83" w:right="-20" w:hanging="21"/>
              <w:jc w:val="center"/>
            </w:pPr>
            <w:r w:rsidRPr="00A60839">
              <w:t>прочее топливо</w:t>
            </w:r>
          </w:p>
        </w:tc>
      </w:tr>
      <w:tr w:rsidR="009C465A" w:rsidRPr="00A60839" w:rsidTr="00D7381D">
        <w:trPr>
          <w:trHeight w:val="20"/>
          <w:jc w:val="center"/>
        </w:trPr>
        <w:tc>
          <w:tcPr>
            <w:tcW w:w="375" w:type="pct"/>
            <w:shd w:val="clear" w:color="auto" w:fill="auto"/>
            <w:vAlign w:val="center"/>
          </w:tcPr>
          <w:p w:rsidR="009C465A" w:rsidRPr="00A60839" w:rsidRDefault="009C465A" w:rsidP="009C465A">
            <w:pPr>
              <w:jc w:val="center"/>
            </w:pPr>
          </w:p>
        </w:tc>
        <w:tc>
          <w:tcPr>
            <w:tcW w:w="1622" w:type="pct"/>
            <w:tcBorders>
              <w:right w:val="single" w:sz="4" w:space="0" w:color="auto"/>
            </w:tcBorders>
            <w:shd w:val="clear" w:color="auto" w:fill="auto"/>
            <w:vAlign w:val="center"/>
          </w:tcPr>
          <w:p w:rsidR="009C465A" w:rsidRPr="00A60839" w:rsidRDefault="009C465A" w:rsidP="009C465A">
            <w:r w:rsidRPr="00A60839">
              <w:t>Годовой расход топлива - всего,.:</w:t>
            </w:r>
          </w:p>
        </w:tc>
        <w:tc>
          <w:tcPr>
            <w:tcW w:w="491"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rPr>
                <w:b/>
                <w:bCs/>
              </w:rPr>
            </w:pPr>
            <w:r w:rsidRPr="00A60839">
              <w:rPr>
                <w:b/>
                <w:bCs/>
              </w:rPr>
              <w:t>918,07</w:t>
            </w:r>
          </w:p>
        </w:tc>
        <w:tc>
          <w:tcPr>
            <w:tcW w:w="45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477,49</w:t>
            </w:r>
          </w:p>
        </w:tc>
        <w:tc>
          <w:tcPr>
            <w:tcW w:w="50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173,76</w:t>
            </w:r>
          </w:p>
        </w:tc>
        <w:tc>
          <w:tcPr>
            <w:tcW w:w="462"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164,43</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90,17</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12,22</w:t>
            </w:r>
          </w:p>
        </w:tc>
      </w:tr>
      <w:tr w:rsidR="009C465A" w:rsidRPr="00A60839" w:rsidTr="00D7381D">
        <w:trPr>
          <w:trHeight w:val="20"/>
          <w:jc w:val="center"/>
        </w:trPr>
        <w:tc>
          <w:tcPr>
            <w:tcW w:w="375" w:type="pct"/>
            <w:shd w:val="clear" w:color="auto" w:fill="auto"/>
            <w:vAlign w:val="center"/>
          </w:tcPr>
          <w:p w:rsidR="009C465A" w:rsidRPr="00A60839" w:rsidRDefault="009C465A" w:rsidP="009C465A">
            <w:pPr>
              <w:jc w:val="center"/>
            </w:pPr>
          </w:p>
        </w:tc>
        <w:tc>
          <w:tcPr>
            <w:tcW w:w="1622" w:type="pct"/>
            <w:tcBorders>
              <w:right w:val="single" w:sz="4" w:space="0" w:color="auto"/>
            </w:tcBorders>
            <w:shd w:val="clear" w:color="auto" w:fill="auto"/>
            <w:vAlign w:val="center"/>
          </w:tcPr>
          <w:p w:rsidR="009C465A" w:rsidRPr="00A60839" w:rsidRDefault="009C465A" w:rsidP="009C465A">
            <w:r w:rsidRPr="00A60839">
              <w:t>%</w:t>
            </w:r>
          </w:p>
        </w:tc>
        <w:tc>
          <w:tcPr>
            <w:tcW w:w="491"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rPr>
                <w:b/>
                <w:bCs/>
              </w:rPr>
            </w:pPr>
            <w:r w:rsidRPr="00A60839">
              <w:rPr>
                <w:b/>
                <w:bCs/>
              </w:rPr>
              <w:t>100,00</w:t>
            </w:r>
          </w:p>
        </w:tc>
        <w:tc>
          <w:tcPr>
            <w:tcW w:w="45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52,01</w:t>
            </w:r>
          </w:p>
        </w:tc>
        <w:tc>
          <w:tcPr>
            <w:tcW w:w="50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18,93</w:t>
            </w:r>
          </w:p>
        </w:tc>
        <w:tc>
          <w:tcPr>
            <w:tcW w:w="462"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17,91</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9,82</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1,33</w:t>
            </w:r>
          </w:p>
        </w:tc>
      </w:tr>
      <w:tr w:rsidR="009C465A" w:rsidRPr="00A60839" w:rsidTr="00D7381D">
        <w:trPr>
          <w:trHeight w:val="20"/>
          <w:jc w:val="center"/>
        </w:trPr>
        <w:tc>
          <w:tcPr>
            <w:tcW w:w="375" w:type="pct"/>
            <w:shd w:val="clear" w:color="auto" w:fill="auto"/>
            <w:vAlign w:val="center"/>
          </w:tcPr>
          <w:p w:rsidR="009C465A" w:rsidRPr="00A60839" w:rsidRDefault="009C465A" w:rsidP="009C465A">
            <w:pPr>
              <w:jc w:val="center"/>
            </w:pPr>
          </w:p>
        </w:tc>
        <w:tc>
          <w:tcPr>
            <w:tcW w:w="1622" w:type="pct"/>
            <w:tcBorders>
              <w:right w:val="single" w:sz="4" w:space="0" w:color="auto"/>
            </w:tcBorders>
            <w:shd w:val="clear" w:color="auto" w:fill="auto"/>
            <w:vAlign w:val="center"/>
          </w:tcPr>
          <w:p w:rsidR="009C465A" w:rsidRPr="00A60839" w:rsidRDefault="009C465A" w:rsidP="009C465A">
            <w:r w:rsidRPr="00A60839">
              <w:t>В т.ч.</w:t>
            </w:r>
          </w:p>
        </w:tc>
        <w:tc>
          <w:tcPr>
            <w:tcW w:w="491"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rPr>
                <w:b/>
                <w:bCs/>
              </w:rPr>
            </w:pPr>
            <w:r w:rsidRPr="00A60839">
              <w:rPr>
                <w:b/>
                <w:bCs/>
              </w:rPr>
              <w:t> </w:t>
            </w:r>
          </w:p>
        </w:tc>
        <w:tc>
          <w:tcPr>
            <w:tcW w:w="45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c>
          <w:tcPr>
            <w:tcW w:w="50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c>
          <w:tcPr>
            <w:tcW w:w="462"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r>
      <w:tr w:rsidR="009C465A" w:rsidRPr="00A60839" w:rsidTr="00D7381D">
        <w:trPr>
          <w:trHeight w:val="20"/>
          <w:jc w:val="center"/>
        </w:trPr>
        <w:tc>
          <w:tcPr>
            <w:tcW w:w="375" w:type="pct"/>
            <w:shd w:val="clear" w:color="auto" w:fill="auto"/>
            <w:vAlign w:val="center"/>
          </w:tcPr>
          <w:p w:rsidR="009C465A" w:rsidRPr="00A60839" w:rsidRDefault="009C465A" w:rsidP="009C465A">
            <w:pPr>
              <w:jc w:val="center"/>
            </w:pPr>
            <w:r w:rsidRPr="00A60839">
              <w:t>1</w:t>
            </w:r>
          </w:p>
        </w:tc>
        <w:tc>
          <w:tcPr>
            <w:tcW w:w="1622" w:type="pct"/>
            <w:shd w:val="clear" w:color="auto" w:fill="auto"/>
            <w:vAlign w:val="center"/>
          </w:tcPr>
          <w:p w:rsidR="009C465A" w:rsidRPr="00A60839" w:rsidRDefault="009C465A" w:rsidP="009C465A">
            <w:r w:rsidRPr="00A60839">
              <w:t>КЭС</w:t>
            </w:r>
          </w:p>
        </w:tc>
        <w:tc>
          <w:tcPr>
            <w:tcW w:w="491"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rPr>
                <w:b/>
                <w:bCs/>
              </w:rPr>
            </w:pPr>
            <w:r w:rsidRPr="00A60839">
              <w:rPr>
                <w:b/>
                <w:bCs/>
              </w:rPr>
              <w:t> </w:t>
            </w:r>
          </w:p>
        </w:tc>
        <w:tc>
          <w:tcPr>
            <w:tcW w:w="45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c>
          <w:tcPr>
            <w:tcW w:w="50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c>
          <w:tcPr>
            <w:tcW w:w="462"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r>
      <w:tr w:rsidR="009C465A" w:rsidRPr="00A60839" w:rsidTr="00D7381D">
        <w:trPr>
          <w:trHeight w:val="20"/>
          <w:jc w:val="center"/>
        </w:trPr>
        <w:tc>
          <w:tcPr>
            <w:tcW w:w="375" w:type="pct"/>
            <w:shd w:val="clear" w:color="auto" w:fill="auto"/>
            <w:vAlign w:val="center"/>
          </w:tcPr>
          <w:p w:rsidR="009C465A" w:rsidRPr="00A60839" w:rsidRDefault="009C465A" w:rsidP="009C465A">
            <w:pPr>
              <w:jc w:val="center"/>
            </w:pPr>
            <w:r w:rsidRPr="00A60839">
              <w:t>2</w:t>
            </w:r>
          </w:p>
        </w:tc>
        <w:tc>
          <w:tcPr>
            <w:tcW w:w="1622" w:type="pct"/>
            <w:shd w:val="clear" w:color="auto" w:fill="auto"/>
            <w:vAlign w:val="center"/>
          </w:tcPr>
          <w:p w:rsidR="009C465A" w:rsidRPr="00A60839" w:rsidRDefault="009C465A" w:rsidP="009C465A">
            <w:r w:rsidRPr="00A60839">
              <w:t xml:space="preserve">Камчатские ТЭЦ ПАО </w:t>
            </w:r>
            <w:r w:rsidR="00522A1D">
              <w:t>«</w:t>
            </w:r>
            <w:r w:rsidRPr="00A60839">
              <w:t>Камчатскэнерго</w:t>
            </w:r>
            <w:r w:rsidR="00522A1D">
              <w:t>»</w:t>
            </w:r>
            <w:r w:rsidRPr="00A60839">
              <w:t xml:space="preserve"> - всего, в т. ч.:</w:t>
            </w:r>
          </w:p>
        </w:tc>
        <w:tc>
          <w:tcPr>
            <w:tcW w:w="491"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rPr>
                <w:b/>
                <w:bCs/>
              </w:rPr>
            </w:pPr>
            <w:r w:rsidRPr="00A60839">
              <w:rPr>
                <w:b/>
                <w:bCs/>
              </w:rPr>
              <w:t>458,39</w:t>
            </w:r>
          </w:p>
        </w:tc>
        <w:tc>
          <w:tcPr>
            <w:tcW w:w="45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rPr>
                <w:b/>
                <w:bCs/>
              </w:rPr>
            </w:pPr>
            <w:r w:rsidRPr="00A60839">
              <w:rPr>
                <w:b/>
                <w:bCs/>
              </w:rPr>
              <w:t>458,00</w:t>
            </w:r>
          </w:p>
        </w:tc>
        <w:tc>
          <w:tcPr>
            <w:tcW w:w="50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rPr>
                <w:b/>
                <w:bCs/>
              </w:rPr>
            </w:pPr>
            <w:r w:rsidRPr="00A60839">
              <w:rPr>
                <w:b/>
                <w:bCs/>
              </w:rPr>
              <w:t>0,00</w:t>
            </w:r>
          </w:p>
        </w:tc>
        <w:tc>
          <w:tcPr>
            <w:tcW w:w="462"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rPr>
                <w:b/>
                <w:bCs/>
              </w:rPr>
            </w:pPr>
            <w:r w:rsidRPr="00A60839">
              <w:rPr>
                <w:b/>
                <w:bCs/>
              </w:rPr>
              <w:t>0,39</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rPr>
                <w:b/>
                <w:bCs/>
              </w:rPr>
            </w:pPr>
            <w:r w:rsidRPr="00A60839">
              <w:rPr>
                <w:b/>
                <w:bCs/>
              </w:rPr>
              <w:t>0,00</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rPr>
                <w:b/>
                <w:bCs/>
              </w:rPr>
            </w:pPr>
            <w:r w:rsidRPr="00A60839">
              <w:rPr>
                <w:b/>
                <w:bCs/>
              </w:rPr>
              <w:t>0,00</w:t>
            </w:r>
          </w:p>
        </w:tc>
      </w:tr>
      <w:tr w:rsidR="009C465A" w:rsidRPr="00A60839" w:rsidTr="00D7381D">
        <w:trPr>
          <w:trHeight w:val="20"/>
          <w:jc w:val="center"/>
        </w:trPr>
        <w:tc>
          <w:tcPr>
            <w:tcW w:w="375" w:type="pct"/>
            <w:shd w:val="clear" w:color="auto" w:fill="auto"/>
            <w:vAlign w:val="center"/>
          </w:tcPr>
          <w:p w:rsidR="009C465A" w:rsidRPr="00A60839" w:rsidRDefault="009C465A" w:rsidP="009C465A">
            <w:pPr>
              <w:jc w:val="center"/>
            </w:pPr>
            <w:r w:rsidRPr="00A60839">
              <w:t>2.1</w:t>
            </w:r>
          </w:p>
        </w:tc>
        <w:tc>
          <w:tcPr>
            <w:tcW w:w="1622" w:type="pct"/>
            <w:shd w:val="clear" w:color="auto" w:fill="auto"/>
            <w:vAlign w:val="center"/>
          </w:tcPr>
          <w:p w:rsidR="009C465A" w:rsidRPr="00A60839" w:rsidRDefault="009C465A" w:rsidP="009C465A">
            <w:pPr>
              <w:ind w:left="247"/>
            </w:pPr>
            <w:r w:rsidRPr="00A60839">
              <w:t>Камчатская ТЭЦ-1</w:t>
            </w:r>
          </w:p>
        </w:tc>
        <w:tc>
          <w:tcPr>
            <w:tcW w:w="491"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rPr>
                <w:b/>
                <w:bCs/>
              </w:rPr>
            </w:pPr>
            <w:r w:rsidRPr="00A60839">
              <w:rPr>
                <w:b/>
                <w:bCs/>
              </w:rPr>
              <w:t>127,10</w:t>
            </w:r>
          </w:p>
        </w:tc>
        <w:tc>
          <w:tcPr>
            <w:tcW w:w="45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126,80</w:t>
            </w:r>
          </w:p>
        </w:tc>
        <w:tc>
          <w:tcPr>
            <w:tcW w:w="50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c>
          <w:tcPr>
            <w:tcW w:w="462"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0,295</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r>
      <w:tr w:rsidR="009C465A" w:rsidRPr="00A60839" w:rsidTr="00D7381D">
        <w:trPr>
          <w:trHeight w:val="20"/>
          <w:jc w:val="center"/>
        </w:trPr>
        <w:tc>
          <w:tcPr>
            <w:tcW w:w="375" w:type="pct"/>
            <w:shd w:val="clear" w:color="auto" w:fill="auto"/>
            <w:vAlign w:val="center"/>
          </w:tcPr>
          <w:p w:rsidR="009C465A" w:rsidRPr="00A60839" w:rsidRDefault="009C465A" w:rsidP="009C465A">
            <w:pPr>
              <w:jc w:val="center"/>
            </w:pPr>
            <w:r w:rsidRPr="00A60839">
              <w:t>2.2</w:t>
            </w:r>
          </w:p>
        </w:tc>
        <w:tc>
          <w:tcPr>
            <w:tcW w:w="1622" w:type="pct"/>
            <w:shd w:val="clear" w:color="auto" w:fill="auto"/>
            <w:vAlign w:val="center"/>
          </w:tcPr>
          <w:p w:rsidR="009C465A" w:rsidRPr="00A60839" w:rsidRDefault="009C465A" w:rsidP="009C465A">
            <w:pPr>
              <w:ind w:left="247"/>
            </w:pPr>
            <w:r w:rsidRPr="00A60839">
              <w:t>Камчатская ТЭЦ-2</w:t>
            </w:r>
          </w:p>
        </w:tc>
        <w:tc>
          <w:tcPr>
            <w:tcW w:w="491"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rPr>
                <w:b/>
                <w:bCs/>
              </w:rPr>
            </w:pPr>
            <w:r w:rsidRPr="00A60839">
              <w:rPr>
                <w:b/>
                <w:bCs/>
              </w:rPr>
              <w:t>331,30</w:t>
            </w:r>
          </w:p>
        </w:tc>
        <w:tc>
          <w:tcPr>
            <w:tcW w:w="45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331,20</w:t>
            </w:r>
          </w:p>
        </w:tc>
        <w:tc>
          <w:tcPr>
            <w:tcW w:w="50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c>
          <w:tcPr>
            <w:tcW w:w="462"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0,098</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r>
      <w:tr w:rsidR="009C465A" w:rsidRPr="00A60839" w:rsidTr="00D7381D">
        <w:trPr>
          <w:trHeight w:val="20"/>
          <w:jc w:val="center"/>
        </w:trPr>
        <w:tc>
          <w:tcPr>
            <w:tcW w:w="375" w:type="pct"/>
            <w:shd w:val="clear" w:color="auto" w:fill="auto"/>
            <w:vAlign w:val="center"/>
          </w:tcPr>
          <w:p w:rsidR="009C465A" w:rsidRPr="00A60839" w:rsidRDefault="009C465A" w:rsidP="009C465A">
            <w:pPr>
              <w:ind w:hanging="5"/>
              <w:jc w:val="center"/>
            </w:pPr>
            <w:r w:rsidRPr="00A60839">
              <w:t>3</w:t>
            </w:r>
          </w:p>
        </w:tc>
        <w:tc>
          <w:tcPr>
            <w:tcW w:w="1622" w:type="pct"/>
            <w:shd w:val="clear" w:color="auto" w:fill="auto"/>
            <w:vAlign w:val="center"/>
          </w:tcPr>
          <w:p w:rsidR="009C465A" w:rsidRPr="00A60839" w:rsidRDefault="009C465A" w:rsidP="009C465A">
            <w:pPr>
              <w:ind w:hanging="5"/>
            </w:pPr>
            <w:r w:rsidRPr="00A60839">
              <w:t>ДЭС, 310 ед. -  всего, в т. ч.:</w:t>
            </w:r>
          </w:p>
        </w:tc>
        <w:tc>
          <w:tcPr>
            <w:tcW w:w="491"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rPr>
                <w:b/>
                <w:bCs/>
              </w:rPr>
            </w:pPr>
            <w:r w:rsidRPr="00A60839">
              <w:rPr>
                <w:b/>
                <w:bCs/>
              </w:rPr>
              <w:t>67,09</w:t>
            </w:r>
          </w:p>
        </w:tc>
        <w:tc>
          <w:tcPr>
            <w:tcW w:w="45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3,04</w:t>
            </w:r>
          </w:p>
        </w:tc>
        <w:tc>
          <w:tcPr>
            <w:tcW w:w="50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0,00</w:t>
            </w:r>
          </w:p>
        </w:tc>
        <w:tc>
          <w:tcPr>
            <w:tcW w:w="462"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0,00</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64,05</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0,00</w:t>
            </w:r>
          </w:p>
        </w:tc>
      </w:tr>
      <w:tr w:rsidR="009C465A" w:rsidRPr="00A60839" w:rsidTr="00D7381D">
        <w:trPr>
          <w:trHeight w:val="20"/>
          <w:jc w:val="center"/>
        </w:trPr>
        <w:tc>
          <w:tcPr>
            <w:tcW w:w="375" w:type="pct"/>
            <w:shd w:val="clear" w:color="auto" w:fill="auto"/>
            <w:vAlign w:val="center"/>
          </w:tcPr>
          <w:p w:rsidR="009C465A" w:rsidRPr="00A60839" w:rsidRDefault="009C465A" w:rsidP="009C465A">
            <w:pPr>
              <w:ind w:hanging="5"/>
              <w:jc w:val="center"/>
            </w:pPr>
            <w:r w:rsidRPr="00A60839">
              <w:t>3.1.1</w:t>
            </w:r>
          </w:p>
        </w:tc>
        <w:tc>
          <w:tcPr>
            <w:tcW w:w="1622" w:type="pct"/>
            <w:shd w:val="clear" w:color="auto" w:fill="auto"/>
            <w:vAlign w:val="center"/>
          </w:tcPr>
          <w:p w:rsidR="009C465A" w:rsidRPr="00A60839" w:rsidRDefault="009C465A" w:rsidP="009C465A">
            <w:pPr>
              <w:ind w:left="251" w:hanging="5"/>
            </w:pPr>
            <w:r w:rsidRPr="00A60839">
              <w:t xml:space="preserve">ДЭС ПАО </w:t>
            </w:r>
            <w:r w:rsidR="00522A1D">
              <w:t>«</w:t>
            </w:r>
            <w:r w:rsidRPr="00A60839">
              <w:t>Камчатскэнерго</w:t>
            </w:r>
            <w:r w:rsidR="00522A1D">
              <w:t>»</w:t>
            </w:r>
          </w:p>
        </w:tc>
        <w:tc>
          <w:tcPr>
            <w:tcW w:w="491"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rPr>
                <w:b/>
                <w:bCs/>
              </w:rPr>
            </w:pPr>
            <w:r w:rsidRPr="00A60839">
              <w:rPr>
                <w:b/>
                <w:bCs/>
              </w:rPr>
              <w:t>0,12</w:t>
            </w:r>
          </w:p>
        </w:tc>
        <w:tc>
          <w:tcPr>
            <w:tcW w:w="45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c>
          <w:tcPr>
            <w:tcW w:w="50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c>
          <w:tcPr>
            <w:tcW w:w="462"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0,12</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r>
      <w:tr w:rsidR="009C465A" w:rsidRPr="00A60839" w:rsidTr="00D7381D">
        <w:trPr>
          <w:trHeight w:val="20"/>
          <w:jc w:val="center"/>
        </w:trPr>
        <w:tc>
          <w:tcPr>
            <w:tcW w:w="375" w:type="pct"/>
            <w:shd w:val="clear" w:color="auto" w:fill="auto"/>
            <w:vAlign w:val="center"/>
          </w:tcPr>
          <w:p w:rsidR="009C465A" w:rsidRPr="00A60839" w:rsidRDefault="009C465A" w:rsidP="009C465A">
            <w:pPr>
              <w:ind w:hanging="5"/>
              <w:jc w:val="center"/>
            </w:pPr>
            <w:r w:rsidRPr="00A60839">
              <w:t>3.1.2</w:t>
            </w:r>
          </w:p>
        </w:tc>
        <w:tc>
          <w:tcPr>
            <w:tcW w:w="1622" w:type="pct"/>
            <w:shd w:val="clear" w:color="auto" w:fill="auto"/>
            <w:vAlign w:val="center"/>
          </w:tcPr>
          <w:p w:rsidR="009C465A" w:rsidRPr="00A60839" w:rsidRDefault="009C465A" w:rsidP="009C465A">
            <w:pPr>
              <w:ind w:left="251" w:hanging="5"/>
            </w:pPr>
            <w:r w:rsidRPr="00A60839">
              <w:t xml:space="preserve">ДЭС (в т. ч. ГДЭС) АО </w:t>
            </w:r>
            <w:r w:rsidR="00522A1D">
              <w:t>«</w:t>
            </w:r>
            <w:r w:rsidRPr="00A60839">
              <w:t>ЮЭСК</w:t>
            </w:r>
            <w:r w:rsidR="00522A1D">
              <w:t>»</w:t>
            </w:r>
          </w:p>
        </w:tc>
        <w:tc>
          <w:tcPr>
            <w:tcW w:w="491"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rPr>
                <w:b/>
                <w:bCs/>
              </w:rPr>
            </w:pPr>
            <w:r w:rsidRPr="00A60839">
              <w:rPr>
                <w:b/>
                <w:bCs/>
              </w:rPr>
              <w:t>42,28</w:t>
            </w:r>
          </w:p>
        </w:tc>
        <w:tc>
          <w:tcPr>
            <w:tcW w:w="45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2,13</w:t>
            </w:r>
          </w:p>
        </w:tc>
        <w:tc>
          <w:tcPr>
            <w:tcW w:w="50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c>
          <w:tcPr>
            <w:tcW w:w="462"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40,16</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r>
      <w:tr w:rsidR="009C465A" w:rsidRPr="00A60839" w:rsidTr="00D7381D">
        <w:trPr>
          <w:trHeight w:val="20"/>
          <w:jc w:val="center"/>
        </w:trPr>
        <w:tc>
          <w:tcPr>
            <w:tcW w:w="375" w:type="pct"/>
            <w:shd w:val="clear" w:color="auto" w:fill="auto"/>
            <w:vAlign w:val="center"/>
          </w:tcPr>
          <w:p w:rsidR="009C465A" w:rsidRPr="00A60839" w:rsidRDefault="009C465A" w:rsidP="009C465A">
            <w:pPr>
              <w:ind w:hanging="5"/>
              <w:jc w:val="center"/>
            </w:pPr>
            <w:r w:rsidRPr="00A60839">
              <w:t>3.1.3</w:t>
            </w:r>
          </w:p>
        </w:tc>
        <w:tc>
          <w:tcPr>
            <w:tcW w:w="1622" w:type="pct"/>
            <w:shd w:val="clear" w:color="auto" w:fill="auto"/>
            <w:vAlign w:val="center"/>
          </w:tcPr>
          <w:p w:rsidR="009C465A" w:rsidRPr="00A60839" w:rsidRDefault="009C465A" w:rsidP="009C465A">
            <w:pPr>
              <w:ind w:left="251" w:hanging="5"/>
            </w:pPr>
            <w:r w:rsidRPr="00A60839">
              <w:t xml:space="preserve">ДЭС АО </w:t>
            </w:r>
            <w:r w:rsidR="00522A1D">
              <w:t>«</w:t>
            </w:r>
            <w:r w:rsidRPr="00A60839">
              <w:t>Корякэнерго</w:t>
            </w:r>
            <w:r w:rsidR="00522A1D">
              <w:t>»</w:t>
            </w:r>
          </w:p>
        </w:tc>
        <w:tc>
          <w:tcPr>
            <w:tcW w:w="491"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rPr>
                <w:b/>
                <w:bCs/>
              </w:rPr>
            </w:pPr>
            <w:r w:rsidRPr="00A60839">
              <w:rPr>
                <w:b/>
                <w:bCs/>
              </w:rPr>
              <w:t>14,19</w:t>
            </w:r>
          </w:p>
        </w:tc>
        <w:tc>
          <w:tcPr>
            <w:tcW w:w="45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0,92</w:t>
            </w:r>
          </w:p>
        </w:tc>
        <w:tc>
          <w:tcPr>
            <w:tcW w:w="50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c>
          <w:tcPr>
            <w:tcW w:w="462"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13,27</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r>
      <w:tr w:rsidR="009C465A" w:rsidRPr="00A60839" w:rsidTr="00D7381D">
        <w:trPr>
          <w:trHeight w:val="20"/>
          <w:jc w:val="center"/>
        </w:trPr>
        <w:tc>
          <w:tcPr>
            <w:tcW w:w="375" w:type="pct"/>
            <w:shd w:val="clear" w:color="auto" w:fill="auto"/>
            <w:vAlign w:val="center"/>
          </w:tcPr>
          <w:p w:rsidR="009C465A" w:rsidRPr="00A60839" w:rsidRDefault="009C465A" w:rsidP="009C465A">
            <w:pPr>
              <w:ind w:hanging="5"/>
              <w:jc w:val="center"/>
            </w:pPr>
            <w:r w:rsidRPr="00A60839">
              <w:t>3.2</w:t>
            </w:r>
          </w:p>
        </w:tc>
        <w:tc>
          <w:tcPr>
            <w:tcW w:w="1622" w:type="pct"/>
            <w:shd w:val="clear" w:color="auto" w:fill="auto"/>
            <w:vAlign w:val="center"/>
          </w:tcPr>
          <w:p w:rsidR="009C465A" w:rsidRPr="00A60839" w:rsidRDefault="009C465A" w:rsidP="009C465A">
            <w:pPr>
              <w:ind w:left="251" w:hanging="5"/>
            </w:pPr>
            <w:r w:rsidRPr="00A60839">
              <w:t>Прочие ДЭС, 292 ед.</w:t>
            </w:r>
          </w:p>
        </w:tc>
        <w:tc>
          <w:tcPr>
            <w:tcW w:w="491"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rPr>
                <w:b/>
                <w:bCs/>
              </w:rPr>
            </w:pPr>
            <w:r w:rsidRPr="00A60839">
              <w:rPr>
                <w:b/>
                <w:bCs/>
              </w:rPr>
              <w:t>10,50</w:t>
            </w:r>
          </w:p>
        </w:tc>
        <w:tc>
          <w:tcPr>
            <w:tcW w:w="45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c>
          <w:tcPr>
            <w:tcW w:w="50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c>
          <w:tcPr>
            <w:tcW w:w="462"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10,50</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r>
      <w:tr w:rsidR="009C465A" w:rsidRPr="00A60839" w:rsidTr="00D7381D">
        <w:trPr>
          <w:trHeight w:val="20"/>
          <w:jc w:val="center"/>
        </w:trPr>
        <w:tc>
          <w:tcPr>
            <w:tcW w:w="375" w:type="pct"/>
            <w:shd w:val="clear" w:color="auto" w:fill="auto"/>
            <w:vAlign w:val="center"/>
          </w:tcPr>
          <w:p w:rsidR="009C465A" w:rsidRPr="00A60839" w:rsidRDefault="009C465A" w:rsidP="009C465A">
            <w:pPr>
              <w:jc w:val="center"/>
            </w:pPr>
            <w:r w:rsidRPr="00A60839">
              <w:t>4</w:t>
            </w:r>
          </w:p>
        </w:tc>
        <w:tc>
          <w:tcPr>
            <w:tcW w:w="1622" w:type="pct"/>
            <w:shd w:val="clear" w:color="auto" w:fill="auto"/>
            <w:vAlign w:val="center"/>
          </w:tcPr>
          <w:p w:rsidR="009C465A" w:rsidRPr="00A60839" w:rsidRDefault="009C465A" w:rsidP="009C465A">
            <w:r w:rsidRPr="00A60839">
              <w:t>Котельные – всего, в т. ч.:</w:t>
            </w:r>
          </w:p>
        </w:tc>
        <w:tc>
          <w:tcPr>
            <w:tcW w:w="491"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rPr>
                <w:b/>
                <w:bCs/>
              </w:rPr>
            </w:pPr>
            <w:r w:rsidRPr="00A60839">
              <w:rPr>
                <w:b/>
                <w:bCs/>
              </w:rPr>
              <w:t>392,58</w:t>
            </w:r>
          </w:p>
        </w:tc>
        <w:tc>
          <w:tcPr>
            <w:tcW w:w="45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16,45</w:t>
            </w:r>
          </w:p>
        </w:tc>
        <w:tc>
          <w:tcPr>
            <w:tcW w:w="50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173,76</w:t>
            </w:r>
          </w:p>
        </w:tc>
        <w:tc>
          <w:tcPr>
            <w:tcW w:w="462"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164,03</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26,12</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12,22</w:t>
            </w:r>
          </w:p>
        </w:tc>
      </w:tr>
      <w:tr w:rsidR="009C465A" w:rsidRPr="00A60839" w:rsidTr="00D7381D">
        <w:trPr>
          <w:trHeight w:val="20"/>
          <w:jc w:val="center"/>
        </w:trPr>
        <w:tc>
          <w:tcPr>
            <w:tcW w:w="375" w:type="pct"/>
            <w:shd w:val="clear" w:color="auto" w:fill="auto"/>
            <w:vAlign w:val="center"/>
          </w:tcPr>
          <w:p w:rsidR="009C465A" w:rsidRPr="00A60839" w:rsidRDefault="009C465A" w:rsidP="009C465A">
            <w:pPr>
              <w:ind w:hanging="5"/>
              <w:jc w:val="center"/>
            </w:pPr>
            <w:r w:rsidRPr="00A60839">
              <w:t>4.1</w:t>
            </w:r>
          </w:p>
        </w:tc>
        <w:tc>
          <w:tcPr>
            <w:tcW w:w="1622" w:type="pct"/>
            <w:shd w:val="clear" w:color="auto" w:fill="auto"/>
            <w:vAlign w:val="center"/>
          </w:tcPr>
          <w:p w:rsidR="009C465A" w:rsidRPr="00A60839" w:rsidRDefault="009C465A" w:rsidP="009C465A">
            <w:pPr>
              <w:ind w:left="251" w:hanging="5"/>
            </w:pPr>
            <w:r w:rsidRPr="00A60839">
              <w:t xml:space="preserve">Котельные генерирующих компаний, 205 ед. </w:t>
            </w:r>
          </w:p>
        </w:tc>
        <w:tc>
          <w:tcPr>
            <w:tcW w:w="491"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rPr>
                <w:b/>
                <w:bCs/>
              </w:rPr>
            </w:pPr>
            <w:r w:rsidRPr="00A60839">
              <w:rPr>
                <w:b/>
                <w:bCs/>
              </w:rPr>
              <w:t>308,24</w:t>
            </w:r>
          </w:p>
        </w:tc>
        <w:tc>
          <w:tcPr>
            <w:tcW w:w="45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16,45</w:t>
            </w:r>
          </w:p>
        </w:tc>
        <w:tc>
          <w:tcPr>
            <w:tcW w:w="50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109,39</w:t>
            </w:r>
          </w:p>
        </w:tc>
        <w:tc>
          <w:tcPr>
            <w:tcW w:w="462"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164,03</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15,74</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2,63</w:t>
            </w:r>
          </w:p>
        </w:tc>
      </w:tr>
      <w:tr w:rsidR="009C465A" w:rsidRPr="00A60839" w:rsidTr="00D7381D">
        <w:trPr>
          <w:trHeight w:val="20"/>
          <w:jc w:val="center"/>
        </w:trPr>
        <w:tc>
          <w:tcPr>
            <w:tcW w:w="375" w:type="pct"/>
            <w:shd w:val="clear" w:color="auto" w:fill="auto"/>
            <w:vAlign w:val="center"/>
          </w:tcPr>
          <w:p w:rsidR="009C465A" w:rsidRPr="00A60839" w:rsidRDefault="009C465A" w:rsidP="009C465A">
            <w:pPr>
              <w:ind w:hanging="5"/>
              <w:jc w:val="center"/>
            </w:pPr>
            <w:r w:rsidRPr="00A60839">
              <w:t>4.2</w:t>
            </w:r>
          </w:p>
        </w:tc>
        <w:tc>
          <w:tcPr>
            <w:tcW w:w="1622" w:type="pct"/>
            <w:shd w:val="clear" w:color="auto" w:fill="auto"/>
            <w:vAlign w:val="center"/>
          </w:tcPr>
          <w:p w:rsidR="009C465A" w:rsidRPr="00A60839" w:rsidRDefault="009C465A" w:rsidP="009C465A">
            <w:pPr>
              <w:ind w:left="251" w:hanging="5"/>
            </w:pPr>
            <w:r w:rsidRPr="00A60839">
              <w:t>Муниципальные (районные) котельные, 39 ед.</w:t>
            </w:r>
          </w:p>
        </w:tc>
        <w:tc>
          <w:tcPr>
            <w:tcW w:w="491"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rPr>
                <w:b/>
                <w:bCs/>
              </w:rPr>
            </w:pPr>
            <w:r w:rsidRPr="00A60839">
              <w:rPr>
                <w:b/>
                <w:bCs/>
              </w:rPr>
              <w:t>27,38</w:t>
            </w:r>
          </w:p>
        </w:tc>
        <w:tc>
          <w:tcPr>
            <w:tcW w:w="45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c>
          <w:tcPr>
            <w:tcW w:w="504"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24,68</w:t>
            </w:r>
          </w:p>
        </w:tc>
        <w:tc>
          <w:tcPr>
            <w:tcW w:w="462"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 </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0,60</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2,10</w:t>
            </w:r>
          </w:p>
        </w:tc>
      </w:tr>
      <w:tr w:rsidR="009C465A" w:rsidRPr="00A60839" w:rsidTr="009C465A">
        <w:trPr>
          <w:trHeight w:val="20"/>
          <w:jc w:val="center"/>
        </w:trPr>
        <w:tc>
          <w:tcPr>
            <w:tcW w:w="375" w:type="pct"/>
            <w:shd w:val="clear" w:color="auto" w:fill="auto"/>
            <w:vAlign w:val="center"/>
          </w:tcPr>
          <w:p w:rsidR="009C465A" w:rsidRPr="00A60839" w:rsidRDefault="009C465A" w:rsidP="009C465A">
            <w:pPr>
              <w:ind w:hanging="5"/>
              <w:jc w:val="center"/>
            </w:pPr>
            <w:r w:rsidRPr="00A60839">
              <w:t>4.3</w:t>
            </w:r>
          </w:p>
        </w:tc>
        <w:tc>
          <w:tcPr>
            <w:tcW w:w="1622" w:type="pct"/>
            <w:tcBorders>
              <w:bottom w:val="single" w:sz="4" w:space="0" w:color="000000"/>
            </w:tcBorders>
            <w:shd w:val="clear" w:color="auto" w:fill="auto"/>
            <w:vAlign w:val="center"/>
          </w:tcPr>
          <w:p w:rsidR="009C465A" w:rsidRPr="00A60839" w:rsidRDefault="009C465A" w:rsidP="009C465A">
            <w:pPr>
              <w:ind w:left="251" w:hanging="5"/>
            </w:pPr>
            <w:r w:rsidRPr="00A60839">
              <w:t>Ведомственные котельные, 25 ед.</w:t>
            </w:r>
          </w:p>
        </w:tc>
        <w:tc>
          <w:tcPr>
            <w:tcW w:w="491" w:type="pct"/>
            <w:tcBorders>
              <w:top w:val="nil"/>
              <w:left w:val="nil"/>
              <w:bottom w:val="single" w:sz="4" w:space="0" w:color="000000"/>
              <w:right w:val="single" w:sz="8" w:space="0" w:color="000000"/>
            </w:tcBorders>
            <w:shd w:val="clear" w:color="auto" w:fill="auto"/>
            <w:vAlign w:val="center"/>
          </w:tcPr>
          <w:p w:rsidR="009C465A" w:rsidRPr="00A60839" w:rsidRDefault="009C465A" w:rsidP="009C465A">
            <w:pPr>
              <w:jc w:val="center"/>
              <w:rPr>
                <w:b/>
                <w:bCs/>
              </w:rPr>
            </w:pPr>
            <w:r w:rsidRPr="00A60839">
              <w:rPr>
                <w:b/>
                <w:bCs/>
              </w:rPr>
              <w:t>0,64</w:t>
            </w:r>
          </w:p>
        </w:tc>
        <w:tc>
          <w:tcPr>
            <w:tcW w:w="454" w:type="pct"/>
            <w:tcBorders>
              <w:top w:val="nil"/>
              <w:left w:val="nil"/>
              <w:bottom w:val="single" w:sz="4" w:space="0" w:color="000000"/>
              <w:right w:val="single" w:sz="8" w:space="0" w:color="000000"/>
            </w:tcBorders>
            <w:shd w:val="clear" w:color="auto" w:fill="auto"/>
            <w:vAlign w:val="center"/>
          </w:tcPr>
          <w:p w:rsidR="009C465A" w:rsidRPr="00A60839" w:rsidRDefault="009C465A" w:rsidP="009C465A">
            <w:pPr>
              <w:jc w:val="center"/>
            </w:pPr>
            <w:r w:rsidRPr="00A60839">
              <w:t> </w:t>
            </w:r>
          </w:p>
        </w:tc>
        <w:tc>
          <w:tcPr>
            <w:tcW w:w="504" w:type="pct"/>
            <w:tcBorders>
              <w:top w:val="nil"/>
              <w:left w:val="nil"/>
              <w:bottom w:val="single" w:sz="4" w:space="0" w:color="000000"/>
              <w:right w:val="single" w:sz="8" w:space="0" w:color="000000"/>
            </w:tcBorders>
            <w:shd w:val="clear" w:color="auto" w:fill="auto"/>
            <w:vAlign w:val="center"/>
          </w:tcPr>
          <w:p w:rsidR="009C465A" w:rsidRPr="00A60839" w:rsidRDefault="009C465A" w:rsidP="009C465A">
            <w:pPr>
              <w:jc w:val="center"/>
            </w:pPr>
            <w:r w:rsidRPr="00A60839">
              <w:t> </w:t>
            </w:r>
          </w:p>
        </w:tc>
        <w:tc>
          <w:tcPr>
            <w:tcW w:w="462" w:type="pct"/>
            <w:tcBorders>
              <w:top w:val="nil"/>
              <w:left w:val="nil"/>
              <w:bottom w:val="single" w:sz="4" w:space="0" w:color="000000"/>
              <w:right w:val="single" w:sz="8" w:space="0" w:color="000000"/>
            </w:tcBorders>
            <w:shd w:val="clear" w:color="auto" w:fill="auto"/>
            <w:vAlign w:val="center"/>
          </w:tcPr>
          <w:p w:rsidR="009C465A" w:rsidRPr="00A60839" w:rsidRDefault="009C465A" w:rsidP="009C465A">
            <w:pPr>
              <w:jc w:val="center"/>
            </w:pPr>
            <w:r w:rsidRPr="00A60839">
              <w:t> </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0,42</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0,22</w:t>
            </w:r>
          </w:p>
        </w:tc>
      </w:tr>
      <w:tr w:rsidR="009C465A" w:rsidRPr="00A60839" w:rsidTr="009C465A">
        <w:trPr>
          <w:trHeight w:val="20"/>
          <w:jc w:val="center"/>
        </w:trPr>
        <w:tc>
          <w:tcPr>
            <w:tcW w:w="375" w:type="pct"/>
            <w:tcBorders>
              <w:right w:val="single" w:sz="4" w:space="0" w:color="000000"/>
            </w:tcBorders>
            <w:shd w:val="clear" w:color="auto" w:fill="auto"/>
            <w:vAlign w:val="center"/>
          </w:tcPr>
          <w:p w:rsidR="009C465A" w:rsidRPr="00A60839" w:rsidRDefault="009C465A" w:rsidP="009C465A">
            <w:pPr>
              <w:ind w:hanging="5"/>
              <w:jc w:val="center"/>
            </w:pPr>
            <w:r w:rsidRPr="00A60839">
              <w:t>4.4</w:t>
            </w:r>
          </w:p>
        </w:tc>
        <w:tc>
          <w:tcPr>
            <w:tcW w:w="1622" w:type="pct"/>
            <w:tcBorders>
              <w:top w:val="single" w:sz="4" w:space="0" w:color="000000"/>
              <w:left w:val="single" w:sz="4" w:space="0" w:color="000000"/>
              <w:bottom w:val="single" w:sz="4" w:space="0" w:color="000000"/>
              <w:right w:val="single" w:sz="4" w:space="0" w:color="000000"/>
            </w:tcBorders>
            <w:shd w:val="clear" w:color="auto" w:fill="auto"/>
            <w:vAlign w:val="center"/>
          </w:tcPr>
          <w:p w:rsidR="009C465A" w:rsidRPr="00A60839" w:rsidRDefault="009C465A" w:rsidP="009C465A">
            <w:pPr>
              <w:ind w:left="251" w:hanging="5"/>
            </w:pPr>
            <w:r w:rsidRPr="00A60839">
              <w:t>Прочие котельные</w:t>
            </w:r>
          </w:p>
        </w:tc>
        <w:tc>
          <w:tcPr>
            <w:tcW w:w="49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C465A" w:rsidRPr="00A60839" w:rsidRDefault="009C465A" w:rsidP="009C465A">
            <w:pPr>
              <w:jc w:val="center"/>
              <w:rPr>
                <w:b/>
                <w:bCs/>
              </w:rPr>
            </w:pPr>
            <w:r w:rsidRPr="00A60839">
              <w:rPr>
                <w:b/>
                <w:bCs/>
              </w:rPr>
              <w:t>56,32</w:t>
            </w:r>
          </w:p>
        </w:tc>
        <w:tc>
          <w:tcPr>
            <w:tcW w:w="454" w:type="pct"/>
            <w:tcBorders>
              <w:top w:val="single" w:sz="4" w:space="0" w:color="000000"/>
              <w:left w:val="single" w:sz="4" w:space="0" w:color="000000"/>
              <w:bottom w:val="single" w:sz="4" w:space="0" w:color="000000"/>
              <w:right w:val="single" w:sz="4" w:space="0" w:color="000000"/>
            </w:tcBorders>
            <w:shd w:val="clear" w:color="auto" w:fill="auto"/>
            <w:vAlign w:val="center"/>
          </w:tcPr>
          <w:p w:rsidR="009C465A" w:rsidRPr="00A60839" w:rsidRDefault="009C465A" w:rsidP="009C465A">
            <w:pPr>
              <w:jc w:val="center"/>
            </w:pPr>
            <w:r w:rsidRPr="00A60839">
              <w:t> </w:t>
            </w:r>
          </w:p>
        </w:tc>
        <w:tc>
          <w:tcPr>
            <w:tcW w:w="504" w:type="pct"/>
            <w:tcBorders>
              <w:top w:val="single" w:sz="4" w:space="0" w:color="000000"/>
              <w:left w:val="single" w:sz="4" w:space="0" w:color="000000"/>
              <w:bottom w:val="single" w:sz="4" w:space="0" w:color="000000"/>
              <w:right w:val="single" w:sz="4" w:space="0" w:color="000000"/>
            </w:tcBorders>
            <w:shd w:val="clear" w:color="auto" w:fill="auto"/>
            <w:vAlign w:val="center"/>
          </w:tcPr>
          <w:p w:rsidR="009C465A" w:rsidRPr="00A60839" w:rsidRDefault="009C465A" w:rsidP="009C465A">
            <w:pPr>
              <w:jc w:val="center"/>
            </w:pPr>
            <w:r w:rsidRPr="00A60839">
              <w:t>39,69</w:t>
            </w:r>
          </w:p>
        </w:tc>
        <w:tc>
          <w:tcPr>
            <w:tcW w:w="4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9C465A" w:rsidRPr="00A60839" w:rsidRDefault="009C465A" w:rsidP="009C465A">
            <w:pPr>
              <w:jc w:val="center"/>
            </w:pPr>
            <w:r w:rsidRPr="00A60839">
              <w:t> </w:t>
            </w:r>
          </w:p>
        </w:tc>
        <w:tc>
          <w:tcPr>
            <w:tcW w:w="546" w:type="pct"/>
            <w:tcBorders>
              <w:top w:val="nil"/>
              <w:left w:val="single" w:sz="4" w:space="0" w:color="000000"/>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9,36</w:t>
            </w:r>
          </w:p>
        </w:tc>
        <w:tc>
          <w:tcPr>
            <w:tcW w:w="546" w:type="pct"/>
            <w:tcBorders>
              <w:top w:val="nil"/>
              <w:left w:val="nil"/>
              <w:bottom w:val="single" w:sz="8" w:space="0" w:color="000000"/>
              <w:right w:val="single" w:sz="8" w:space="0" w:color="000000"/>
            </w:tcBorders>
            <w:shd w:val="clear" w:color="auto" w:fill="auto"/>
            <w:vAlign w:val="center"/>
          </w:tcPr>
          <w:p w:rsidR="009C465A" w:rsidRPr="00A60839" w:rsidRDefault="009C465A" w:rsidP="009C465A">
            <w:pPr>
              <w:jc w:val="center"/>
            </w:pPr>
            <w:r w:rsidRPr="00A60839">
              <w:t>7,27</w:t>
            </w:r>
          </w:p>
        </w:tc>
      </w:tr>
    </w:tbl>
    <w:p w:rsidR="007051FD" w:rsidRDefault="007051FD" w:rsidP="004B2B1E">
      <w:pPr>
        <w:ind w:right="-144" w:firstLine="851"/>
        <w:jc w:val="both"/>
        <w:rPr>
          <w:sz w:val="28"/>
          <w:szCs w:val="28"/>
        </w:rPr>
      </w:pPr>
    </w:p>
    <w:p w:rsidR="00901CE5" w:rsidRPr="00A60839" w:rsidRDefault="00901CE5" w:rsidP="007051FD">
      <w:pPr>
        <w:ind w:right="-144" w:firstLine="709"/>
        <w:jc w:val="both"/>
        <w:rPr>
          <w:sz w:val="28"/>
          <w:szCs w:val="28"/>
        </w:rPr>
      </w:pPr>
      <w:r w:rsidRPr="00A60839">
        <w:rPr>
          <w:sz w:val="28"/>
          <w:szCs w:val="28"/>
        </w:rPr>
        <w:t>Из приведённых данных следует, что потребность в топливе электростанций и котел</w:t>
      </w:r>
      <w:r w:rsidR="00647192" w:rsidRPr="00A60839">
        <w:rPr>
          <w:sz w:val="28"/>
          <w:szCs w:val="28"/>
        </w:rPr>
        <w:t>ьных Камчатского края за 201</w:t>
      </w:r>
      <w:r w:rsidR="00222821" w:rsidRPr="00A60839">
        <w:rPr>
          <w:sz w:val="28"/>
          <w:szCs w:val="28"/>
        </w:rPr>
        <w:t>6</w:t>
      </w:r>
      <w:r w:rsidR="00647192" w:rsidRPr="00A60839">
        <w:rPr>
          <w:sz w:val="28"/>
          <w:szCs w:val="28"/>
        </w:rPr>
        <w:t xml:space="preserve"> год</w:t>
      </w:r>
      <w:r w:rsidRPr="00A60839">
        <w:rPr>
          <w:sz w:val="28"/>
          <w:szCs w:val="28"/>
        </w:rPr>
        <w:t xml:space="preserve"> составила </w:t>
      </w:r>
      <w:r w:rsidR="00AD6A84" w:rsidRPr="00A60839">
        <w:rPr>
          <w:sz w:val="28"/>
          <w:szCs w:val="28"/>
        </w:rPr>
        <w:t>9</w:t>
      </w:r>
      <w:r w:rsidR="00746A61" w:rsidRPr="00A60839">
        <w:rPr>
          <w:sz w:val="28"/>
          <w:szCs w:val="28"/>
        </w:rPr>
        <w:t xml:space="preserve">18,07 </w:t>
      </w:r>
      <w:r w:rsidRPr="00A60839">
        <w:rPr>
          <w:sz w:val="28"/>
          <w:szCs w:val="28"/>
        </w:rPr>
        <w:t>тыс. т.у.т</w:t>
      </w:r>
      <w:r w:rsidR="00647192" w:rsidRPr="00A60839">
        <w:rPr>
          <w:sz w:val="28"/>
          <w:szCs w:val="28"/>
        </w:rPr>
        <w:t>.</w:t>
      </w:r>
    </w:p>
    <w:p w:rsidR="00901CE5" w:rsidRPr="00A60839" w:rsidRDefault="00901CE5" w:rsidP="007051FD">
      <w:pPr>
        <w:ind w:right="-144" w:firstLine="709"/>
        <w:jc w:val="both"/>
        <w:rPr>
          <w:sz w:val="28"/>
          <w:szCs w:val="28"/>
        </w:rPr>
      </w:pPr>
      <w:r w:rsidRPr="00A60839">
        <w:rPr>
          <w:sz w:val="28"/>
          <w:szCs w:val="28"/>
        </w:rPr>
        <w:t>В целом по энергосистеме Камчатского края в 201</w:t>
      </w:r>
      <w:r w:rsidR="00222821" w:rsidRPr="00A60839">
        <w:rPr>
          <w:sz w:val="28"/>
          <w:szCs w:val="28"/>
        </w:rPr>
        <w:t xml:space="preserve">6 </w:t>
      </w:r>
      <w:r w:rsidRPr="00A60839">
        <w:rPr>
          <w:sz w:val="28"/>
          <w:szCs w:val="28"/>
        </w:rPr>
        <w:t xml:space="preserve">году </w:t>
      </w:r>
      <w:r w:rsidR="00431B72" w:rsidRPr="00A60839">
        <w:rPr>
          <w:sz w:val="28"/>
          <w:szCs w:val="28"/>
        </w:rPr>
        <w:t>в структуре</w:t>
      </w:r>
      <w:r w:rsidRPr="00A60839">
        <w:rPr>
          <w:sz w:val="28"/>
          <w:szCs w:val="28"/>
        </w:rPr>
        <w:t xml:space="preserve"> топлива, </w:t>
      </w:r>
      <w:r w:rsidR="00431B72" w:rsidRPr="00A60839">
        <w:rPr>
          <w:sz w:val="28"/>
          <w:szCs w:val="28"/>
        </w:rPr>
        <w:t>потребляемого</w:t>
      </w:r>
      <w:r w:rsidRPr="00A60839">
        <w:rPr>
          <w:sz w:val="28"/>
          <w:szCs w:val="28"/>
        </w:rPr>
        <w:t xml:space="preserve"> электростанциями, кот</w:t>
      </w:r>
      <w:r w:rsidR="00431B72" w:rsidRPr="00A60839">
        <w:rPr>
          <w:sz w:val="28"/>
          <w:szCs w:val="28"/>
        </w:rPr>
        <w:t xml:space="preserve">ельными и бойлерными, преобладает газ </w:t>
      </w:r>
      <w:r w:rsidR="00AD6A84" w:rsidRPr="00A60839">
        <w:rPr>
          <w:sz w:val="28"/>
          <w:szCs w:val="28"/>
        </w:rPr>
        <w:t>–</w:t>
      </w:r>
      <w:r w:rsidR="00647192" w:rsidRPr="00A60839">
        <w:rPr>
          <w:sz w:val="28"/>
          <w:szCs w:val="28"/>
        </w:rPr>
        <w:t xml:space="preserve"> </w:t>
      </w:r>
      <w:r w:rsidR="00AD6A84" w:rsidRPr="00A60839">
        <w:rPr>
          <w:sz w:val="28"/>
          <w:szCs w:val="28"/>
        </w:rPr>
        <w:t>52,</w:t>
      </w:r>
      <w:r w:rsidR="009C465A" w:rsidRPr="00A60839">
        <w:rPr>
          <w:sz w:val="28"/>
          <w:szCs w:val="28"/>
        </w:rPr>
        <w:t>0</w:t>
      </w:r>
      <w:r w:rsidR="00431B72" w:rsidRPr="00A60839">
        <w:rPr>
          <w:sz w:val="28"/>
          <w:szCs w:val="28"/>
        </w:rPr>
        <w:t xml:space="preserve"> %, доля нефтепродуктов </w:t>
      </w:r>
      <w:r w:rsidR="00AD6A84" w:rsidRPr="00A60839">
        <w:rPr>
          <w:sz w:val="28"/>
          <w:szCs w:val="28"/>
        </w:rPr>
        <w:t>–</w:t>
      </w:r>
      <w:r w:rsidR="00431B72" w:rsidRPr="00A60839">
        <w:rPr>
          <w:sz w:val="28"/>
          <w:szCs w:val="28"/>
        </w:rPr>
        <w:t xml:space="preserve"> </w:t>
      </w:r>
      <w:r w:rsidR="009C465A" w:rsidRPr="00A60839">
        <w:rPr>
          <w:sz w:val="28"/>
          <w:szCs w:val="28"/>
        </w:rPr>
        <w:t>27,7</w:t>
      </w:r>
      <w:r w:rsidR="000B6159" w:rsidRPr="00A60839">
        <w:rPr>
          <w:sz w:val="28"/>
          <w:szCs w:val="28"/>
        </w:rPr>
        <w:t xml:space="preserve"> </w:t>
      </w:r>
      <w:r w:rsidR="000A1DB2" w:rsidRPr="00A60839">
        <w:rPr>
          <w:sz w:val="28"/>
          <w:szCs w:val="28"/>
        </w:rPr>
        <w:t>%, угля</w:t>
      </w:r>
      <w:r w:rsidR="000B6159" w:rsidRPr="00A60839">
        <w:rPr>
          <w:sz w:val="28"/>
          <w:szCs w:val="28"/>
        </w:rPr>
        <w:t xml:space="preserve"> </w:t>
      </w:r>
      <w:r w:rsidR="00AD6A84" w:rsidRPr="00A60839">
        <w:rPr>
          <w:sz w:val="28"/>
          <w:szCs w:val="28"/>
        </w:rPr>
        <w:t>–</w:t>
      </w:r>
      <w:r w:rsidR="000B6159" w:rsidRPr="00A60839">
        <w:rPr>
          <w:sz w:val="28"/>
          <w:szCs w:val="28"/>
        </w:rPr>
        <w:t xml:space="preserve"> </w:t>
      </w:r>
      <w:r w:rsidR="009C465A" w:rsidRPr="00A60839">
        <w:rPr>
          <w:sz w:val="28"/>
          <w:szCs w:val="28"/>
        </w:rPr>
        <w:t>18,93</w:t>
      </w:r>
      <w:r w:rsidR="000B6159" w:rsidRPr="00A60839">
        <w:rPr>
          <w:sz w:val="28"/>
          <w:szCs w:val="28"/>
        </w:rPr>
        <w:t xml:space="preserve"> %, прочего топлива – </w:t>
      </w:r>
      <w:r w:rsidR="00AD6A84" w:rsidRPr="00A60839">
        <w:rPr>
          <w:sz w:val="28"/>
          <w:szCs w:val="28"/>
        </w:rPr>
        <w:t>1,3</w:t>
      </w:r>
      <w:r w:rsidR="000B6159" w:rsidRPr="00A60839">
        <w:rPr>
          <w:sz w:val="28"/>
          <w:szCs w:val="28"/>
        </w:rPr>
        <w:t>%.</w:t>
      </w:r>
    </w:p>
    <w:p w:rsidR="009D1FD4" w:rsidRDefault="009D1FD4" w:rsidP="009D1FD4">
      <w:pPr>
        <w:ind w:right="-144" w:firstLine="851"/>
        <w:jc w:val="right"/>
        <w:rPr>
          <w:sz w:val="28"/>
          <w:szCs w:val="28"/>
        </w:rPr>
      </w:pPr>
    </w:p>
    <w:p w:rsidR="007051FD" w:rsidRDefault="007051FD" w:rsidP="009D1FD4">
      <w:pPr>
        <w:ind w:right="-144" w:firstLine="851"/>
        <w:jc w:val="right"/>
        <w:rPr>
          <w:sz w:val="28"/>
          <w:szCs w:val="28"/>
        </w:rPr>
      </w:pPr>
    </w:p>
    <w:p w:rsidR="007051FD" w:rsidRPr="00A60839" w:rsidRDefault="007051FD" w:rsidP="009D1FD4">
      <w:pPr>
        <w:ind w:right="-144" w:firstLine="851"/>
        <w:jc w:val="right"/>
        <w:rPr>
          <w:sz w:val="28"/>
          <w:szCs w:val="28"/>
        </w:rPr>
      </w:pPr>
    </w:p>
    <w:p w:rsidR="009D1FD4" w:rsidRPr="00A60839" w:rsidRDefault="009D1FD4" w:rsidP="009D1FD4">
      <w:pPr>
        <w:ind w:right="-144" w:firstLine="851"/>
        <w:jc w:val="right"/>
        <w:rPr>
          <w:sz w:val="28"/>
          <w:szCs w:val="28"/>
        </w:rPr>
      </w:pPr>
      <w:r w:rsidRPr="00A60839">
        <w:rPr>
          <w:sz w:val="28"/>
          <w:szCs w:val="28"/>
        </w:rPr>
        <w:lastRenderedPageBreak/>
        <w:t>Рисунок  7</w:t>
      </w:r>
    </w:p>
    <w:p w:rsidR="009D1FD4" w:rsidRPr="00A60839" w:rsidRDefault="009D1FD4" w:rsidP="009D1FD4">
      <w:pPr>
        <w:jc w:val="center"/>
        <w:rPr>
          <w:sz w:val="28"/>
          <w:szCs w:val="28"/>
        </w:rPr>
      </w:pPr>
      <w:r w:rsidRPr="00A60839">
        <w:rPr>
          <w:sz w:val="28"/>
          <w:szCs w:val="28"/>
        </w:rPr>
        <w:t>Структура топливного баланса электростанций и котельных на территории Камчатского края в 2015 году</w:t>
      </w:r>
    </w:p>
    <w:p w:rsidR="009D1FD4" w:rsidRPr="00A60839" w:rsidRDefault="009D1FD4" w:rsidP="009D1FD4">
      <w:pPr>
        <w:ind w:right="-144" w:firstLine="851"/>
        <w:jc w:val="right"/>
        <w:rPr>
          <w:sz w:val="28"/>
          <w:szCs w:val="28"/>
        </w:rPr>
      </w:pPr>
    </w:p>
    <w:p w:rsidR="00011452" w:rsidRPr="00A60839" w:rsidRDefault="00D340C8" w:rsidP="004B2B1E">
      <w:pPr>
        <w:spacing w:line="360" w:lineRule="auto"/>
        <w:ind w:right="-144" w:firstLine="851"/>
        <w:jc w:val="center"/>
        <w:rPr>
          <w:bCs/>
          <w:sz w:val="28"/>
          <w:szCs w:val="28"/>
        </w:rPr>
      </w:pPr>
      <w:r>
        <w:rPr>
          <w:noProof/>
        </w:rPr>
        <w:drawing>
          <wp:inline distT="0" distB="0" distL="0" distR="0">
            <wp:extent cx="5686425" cy="4200525"/>
            <wp:effectExtent l="0" t="0" r="0" b="0"/>
            <wp:docPr id="9"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011452" w:rsidRPr="00A60839" w:rsidRDefault="00011452" w:rsidP="004B2B1E">
      <w:pPr>
        <w:jc w:val="right"/>
        <w:rPr>
          <w:sz w:val="28"/>
          <w:szCs w:val="28"/>
        </w:rPr>
      </w:pPr>
    </w:p>
    <w:p w:rsidR="00901CE5" w:rsidRPr="00A60839" w:rsidRDefault="00901CE5" w:rsidP="007051FD">
      <w:pPr>
        <w:ind w:right="-113" w:firstLine="709"/>
        <w:jc w:val="both"/>
        <w:outlineLvl w:val="1"/>
        <w:rPr>
          <w:sz w:val="28"/>
          <w:szCs w:val="28"/>
        </w:rPr>
      </w:pPr>
      <w:bookmarkStart w:id="108" w:name="_Toc445714958"/>
      <w:bookmarkStart w:id="109" w:name="_Toc445715728"/>
      <w:r w:rsidRPr="00A60839">
        <w:rPr>
          <w:sz w:val="28"/>
          <w:szCs w:val="28"/>
        </w:rPr>
        <w:t xml:space="preserve">Для производства электрической и тепловой энергии на Камчатских ТЭЦ и котельной № 1 </w:t>
      </w:r>
      <w:r w:rsidR="00B3071C" w:rsidRPr="00A60839">
        <w:rPr>
          <w:sz w:val="28"/>
          <w:szCs w:val="28"/>
        </w:rPr>
        <w:t xml:space="preserve">(ПКГО) </w:t>
      </w:r>
      <w:r w:rsidRPr="00A60839">
        <w:rPr>
          <w:sz w:val="28"/>
          <w:szCs w:val="28"/>
        </w:rPr>
        <w:t xml:space="preserve">филиала </w:t>
      </w:r>
      <w:r w:rsidR="00522A1D">
        <w:rPr>
          <w:sz w:val="28"/>
          <w:szCs w:val="28"/>
        </w:rPr>
        <w:t>«</w:t>
      </w:r>
      <w:r w:rsidRPr="00A60839">
        <w:rPr>
          <w:sz w:val="28"/>
          <w:szCs w:val="28"/>
        </w:rPr>
        <w:t>Коммунальная энергетика</w:t>
      </w:r>
      <w:r w:rsidR="00522A1D">
        <w:rPr>
          <w:sz w:val="28"/>
          <w:szCs w:val="28"/>
        </w:rPr>
        <w:t>»</w:t>
      </w:r>
      <w:r w:rsidRPr="00A60839">
        <w:rPr>
          <w:sz w:val="28"/>
          <w:szCs w:val="28"/>
        </w:rPr>
        <w:t xml:space="preserve"> используется природн</w:t>
      </w:r>
      <w:r w:rsidR="00B3071C" w:rsidRPr="00A60839">
        <w:rPr>
          <w:sz w:val="28"/>
          <w:szCs w:val="28"/>
        </w:rPr>
        <w:t>ый газ Кшукского и Нижне-Квакчик</w:t>
      </w:r>
      <w:r w:rsidRPr="00A60839">
        <w:rPr>
          <w:sz w:val="28"/>
          <w:szCs w:val="28"/>
        </w:rPr>
        <w:t>ского месторождений. В качестве резервного топлива сохраняется топочный мазут марки М-100, производимый на Ангарском НХК.</w:t>
      </w:r>
      <w:bookmarkEnd w:id="108"/>
      <w:bookmarkEnd w:id="109"/>
    </w:p>
    <w:p w:rsidR="00901CE5" w:rsidRPr="00A60839" w:rsidRDefault="00901CE5" w:rsidP="007051FD">
      <w:pPr>
        <w:ind w:right="-113" w:firstLine="709"/>
        <w:jc w:val="both"/>
        <w:outlineLvl w:val="1"/>
        <w:rPr>
          <w:sz w:val="28"/>
          <w:szCs w:val="28"/>
        </w:rPr>
      </w:pPr>
      <w:bookmarkStart w:id="110" w:name="_Toc445714959"/>
      <w:bookmarkStart w:id="111" w:name="_Toc445715729"/>
      <w:r w:rsidRPr="00A60839">
        <w:rPr>
          <w:sz w:val="28"/>
          <w:szCs w:val="28"/>
        </w:rPr>
        <w:t xml:space="preserve">Для производства тепловой энергии на котельных филиала </w:t>
      </w:r>
      <w:r w:rsidR="00522A1D">
        <w:rPr>
          <w:sz w:val="28"/>
          <w:szCs w:val="28"/>
        </w:rPr>
        <w:t>«</w:t>
      </w:r>
      <w:r w:rsidRPr="00A60839">
        <w:rPr>
          <w:sz w:val="28"/>
          <w:szCs w:val="28"/>
        </w:rPr>
        <w:t>Коммунальная энергетика</w:t>
      </w:r>
      <w:r w:rsidR="00522A1D">
        <w:rPr>
          <w:sz w:val="28"/>
          <w:szCs w:val="28"/>
        </w:rPr>
        <w:t>»</w:t>
      </w:r>
      <w:r w:rsidRPr="00A60839">
        <w:rPr>
          <w:sz w:val="28"/>
          <w:szCs w:val="28"/>
        </w:rPr>
        <w:t xml:space="preserve"> используется мазут марки М-100, уголь марок Д – ДГ Сибирских месторождений, дизельное топливо и дрова.</w:t>
      </w:r>
      <w:bookmarkEnd w:id="110"/>
      <w:bookmarkEnd w:id="111"/>
    </w:p>
    <w:p w:rsidR="00901CE5" w:rsidRPr="00A60839" w:rsidRDefault="00901CE5" w:rsidP="007051FD">
      <w:pPr>
        <w:ind w:right="-113" w:firstLine="709"/>
        <w:jc w:val="both"/>
        <w:outlineLvl w:val="1"/>
        <w:rPr>
          <w:sz w:val="28"/>
          <w:szCs w:val="28"/>
        </w:rPr>
      </w:pPr>
      <w:bookmarkStart w:id="112" w:name="_Toc445714960"/>
      <w:bookmarkStart w:id="113" w:name="_Toc445715730"/>
      <w:r w:rsidRPr="00A60839">
        <w:rPr>
          <w:sz w:val="28"/>
          <w:szCs w:val="28"/>
        </w:rPr>
        <w:t xml:space="preserve">Для производства электрической и тепловой энергии на ДЭС и котельных АО </w:t>
      </w:r>
      <w:r w:rsidR="00522A1D">
        <w:rPr>
          <w:sz w:val="28"/>
          <w:szCs w:val="28"/>
        </w:rPr>
        <w:t>«</w:t>
      </w:r>
      <w:r w:rsidRPr="00A60839">
        <w:rPr>
          <w:sz w:val="28"/>
          <w:szCs w:val="28"/>
        </w:rPr>
        <w:t>ЮЭСК</w:t>
      </w:r>
      <w:r w:rsidR="00522A1D">
        <w:rPr>
          <w:sz w:val="28"/>
          <w:szCs w:val="28"/>
        </w:rPr>
        <w:t>»</w:t>
      </w:r>
      <w:r w:rsidRPr="00A60839">
        <w:rPr>
          <w:sz w:val="28"/>
          <w:szCs w:val="28"/>
        </w:rPr>
        <w:t xml:space="preserve"> используется природный газ Соболевского месторождения, топливо дизельное </w:t>
      </w:r>
      <w:r w:rsidR="00522A1D">
        <w:rPr>
          <w:sz w:val="28"/>
          <w:szCs w:val="28"/>
        </w:rPr>
        <w:t>«</w:t>
      </w:r>
      <w:r w:rsidRPr="00A60839">
        <w:rPr>
          <w:sz w:val="28"/>
          <w:szCs w:val="28"/>
        </w:rPr>
        <w:t>Зимнее</w:t>
      </w:r>
      <w:r w:rsidR="00522A1D">
        <w:rPr>
          <w:sz w:val="28"/>
          <w:szCs w:val="28"/>
        </w:rPr>
        <w:t>»</w:t>
      </w:r>
      <w:r w:rsidRPr="00A60839">
        <w:rPr>
          <w:sz w:val="28"/>
          <w:szCs w:val="28"/>
        </w:rPr>
        <w:t>, уголь марки 1 ДВ Сахалинского месторождения.</w:t>
      </w:r>
      <w:bookmarkEnd w:id="112"/>
      <w:bookmarkEnd w:id="113"/>
    </w:p>
    <w:p w:rsidR="00B3071C" w:rsidRPr="00A60839" w:rsidRDefault="00B3071C" w:rsidP="007051FD">
      <w:pPr>
        <w:ind w:right="-113" w:firstLine="709"/>
        <w:jc w:val="both"/>
        <w:outlineLvl w:val="1"/>
        <w:rPr>
          <w:sz w:val="28"/>
          <w:szCs w:val="28"/>
        </w:rPr>
      </w:pPr>
      <w:bookmarkStart w:id="114" w:name="_Toc445714957"/>
      <w:bookmarkStart w:id="115" w:name="_Toc445715727"/>
    </w:p>
    <w:p w:rsidR="00901CE5" w:rsidRPr="00A60839" w:rsidRDefault="00901CE5" w:rsidP="007051FD">
      <w:pPr>
        <w:ind w:right="-113" w:firstLine="709"/>
        <w:jc w:val="both"/>
        <w:outlineLvl w:val="1"/>
        <w:rPr>
          <w:sz w:val="28"/>
          <w:szCs w:val="28"/>
        </w:rPr>
      </w:pPr>
      <w:r w:rsidRPr="00A60839">
        <w:rPr>
          <w:sz w:val="28"/>
          <w:szCs w:val="28"/>
        </w:rPr>
        <w:t xml:space="preserve">Потребление </w:t>
      </w:r>
      <w:r w:rsidR="008415BB" w:rsidRPr="00A60839">
        <w:rPr>
          <w:sz w:val="28"/>
          <w:szCs w:val="28"/>
        </w:rPr>
        <w:t>термальной воды (пара) в 201</w:t>
      </w:r>
      <w:r w:rsidR="00B3071C" w:rsidRPr="00A60839">
        <w:rPr>
          <w:sz w:val="28"/>
          <w:szCs w:val="28"/>
        </w:rPr>
        <w:t>6</w:t>
      </w:r>
      <w:r w:rsidR="008415BB" w:rsidRPr="00A60839">
        <w:rPr>
          <w:sz w:val="28"/>
          <w:szCs w:val="28"/>
        </w:rPr>
        <w:t xml:space="preserve"> году</w:t>
      </w:r>
      <w:r w:rsidRPr="00A60839">
        <w:rPr>
          <w:sz w:val="28"/>
          <w:szCs w:val="28"/>
        </w:rPr>
        <w:t xml:space="preserve"> по </w:t>
      </w:r>
      <w:r w:rsidR="00747140" w:rsidRPr="00A60839">
        <w:rPr>
          <w:sz w:val="28"/>
          <w:szCs w:val="28"/>
        </w:rPr>
        <w:t xml:space="preserve">АО </w:t>
      </w:r>
      <w:r w:rsidR="00522A1D">
        <w:rPr>
          <w:sz w:val="28"/>
          <w:szCs w:val="28"/>
        </w:rPr>
        <w:t>«</w:t>
      </w:r>
      <w:r w:rsidR="00747140" w:rsidRPr="00A60839">
        <w:rPr>
          <w:sz w:val="28"/>
          <w:szCs w:val="28"/>
        </w:rPr>
        <w:t>Тепло Земли</w:t>
      </w:r>
      <w:r w:rsidR="00522A1D">
        <w:rPr>
          <w:sz w:val="28"/>
          <w:szCs w:val="28"/>
        </w:rPr>
        <w:t>»</w:t>
      </w:r>
      <w:r w:rsidRPr="00A60839">
        <w:rPr>
          <w:sz w:val="28"/>
          <w:szCs w:val="28"/>
        </w:rPr>
        <w:t>, приведено ниже в таблице (тыс. м</w:t>
      </w:r>
      <w:r w:rsidRPr="00A60839">
        <w:rPr>
          <w:sz w:val="28"/>
          <w:szCs w:val="28"/>
          <w:vertAlign w:val="superscript"/>
        </w:rPr>
        <w:t>3</w:t>
      </w:r>
      <w:r w:rsidRPr="00A60839">
        <w:rPr>
          <w:sz w:val="28"/>
          <w:szCs w:val="28"/>
        </w:rPr>
        <w:t>/год).</w:t>
      </w:r>
      <w:bookmarkEnd w:id="114"/>
      <w:bookmarkEnd w:id="115"/>
    </w:p>
    <w:p w:rsidR="00901CE5" w:rsidRPr="00A60839" w:rsidRDefault="00901CE5" w:rsidP="004B2B1E">
      <w:pPr>
        <w:ind w:firstLine="709"/>
        <w:jc w:val="both"/>
        <w:rPr>
          <w:sz w:val="26"/>
          <w:szCs w:val="2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44"/>
        <w:gridCol w:w="4477"/>
      </w:tblGrid>
      <w:tr w:rsidR="00901CE5" w:rsidRPr="00A60839" w:rsidTr="008415BB">
        <w:trPr>
          <w:trHeight w:val="20"/>
          <w:jc w:val="center"/>
        </w:trPr>
        <w:tc>
          <w:tcPr>
            <w:tcW w:w="2852" w:type="pct"/>
          </w:tcPr>
          <w:p w:rsidR="00901CE5" w:rsidRPr="00A60839" w:rsidRDefault="00901CE5" w:rsidP="004B2B1E">
            <w:pPr>
              <w:jc w:val="center"/>
            </w:pPr>
            <w:r w:rsidRPr="00A60839">
              <w:t>Месторождение</w:t>
            </w:r>
          </w:p>
        </w:tc>
        <w:tc>
          <w:tcPr>
            <w:tcW w:w="2148" w:type="pct"/>
          </w:tcPr>
          <w:p w:rsidR="00901CE5" w:rsidRPr="00A60839" w:rsidRDefault="00901CE5" w:rsidP="004B2B1E">
            <w:pPr>
              <w:jc w:val="center"/>
            </w:pPr>
            <w:r w:rsidRPr="00A60839">
              <w:t>Потребление</w:t>
            </w:r>
          </w:p>
        </w:tc>
      </w:tr>
      <w:tr w:rsidR="00901CE5" w:rsidRPr="00A60839" w:rsidTr="008415BB">
        <w:trPr>
          <w:trHeight w:val="20"/>
          <w:jc w:val="center"/>
        </w:trPr>
        <w:tc>
          <w:tcPr>
            <w:tcW w:w="2852" w:type="pct"/>
          </w:tcPr>
          <w:p w:rsidR="00901CE5" w:rsidRPr="00A60839" w:rsidRDefault="00901CE5" w:rsidP="004B2B1E">
            <w:r w:rsidRPr="00A60839">
              <w:t>Паратунское</w:t>
            </w:r>
          </w:p>
        </w:tc>
        <w:tc>
          <w:tcPr>
            <w:tcW w:w="2148" w:type="pct"/>
            <w:vAlign w:val="center"/>
          </w:tcPr>
          <w:p w:rsidR="00901CE5" w:rsidRPr="00A60839" w:rsidRDefault="0042357B" w:rsidP="004B2B1E">
            <w:pPr>
              <w:jc w:val="center"/>
            </w:pPr>
            <w:r w:rsidRPr="00A60839">
              <w:t>5570,0</w:t>
            </w:r>
          </w:p>
        </w:tc>
      </w:tr>
      <w:tr w:rsidR="00901CE5" w:rsidRPr="00A60839" w:rsidTr="008415BB">
        <w:trPr>
          <w:trHeight w:val="20"/>
          <w:jc w:val="center"/>
        </w:trPr>
        <w:tc>
          <w:tcPr>
            <w:tcW w:w="2852" w:type="pct"/>
          </w:tcPr>
          <w:p w:rsidR="00901CE5" w:rsidRPr="00A60839" w:rsidRDefault="00901CE5" w:rsidP="004B2B1E">
            <w:r w:rsidRPr="00A60839">
              <w:t>Верхне-Паратунское</w:t>
            </w:r>
          </w:p>
        </w:tc>
        <w:tc>
          <w:tcPr>
            <w:tcW w:w="2148" w:type="pct"/>
            <w:vAlign w:val="center"/>
          </w:tcPr>
          <w:p w:rsidR="00901CE5" w:rsidRPr="00A60839" w:rsidRDefault="0042357B" w:rsidP="004B2B1E">
            <w:pPr>
              <w:jc w:val="center"/>
            </w:pPr>
            <w:r w:rsidRPr="00A60839">
              <w:t>163,0</w:t>
            </w:r>
          </w:p>
        </w:tc>
      </w:tr>
      <w:tr w:rsidR="00901CE5" w:rsidRPr="00A60839" w:rsidTr="008415BB">
        <w:trPr>
          <w:trHeight w:val="20"/>
          <w:jc w:val="center"/>
        </w:trPr>
        <w:tc>
          <w:tcPr>
            <w:tcW w:w="2852" w:type="pct"/>
          </w:tcPr>
          <w:p w:rsidR="00901CE5" w:rsidRPr="00A60839" w:rsidRDefault="00901CE5" w:rsidP="004B2B1E">
            <w:r w:rsidRPr="00A60839">
              <w:t>Паужетка</w:t>
            </w:r>
          </w:p>
          <w:p w:rsidR="00901CE5" w:rsidRPr="00A60839" w:rsidRDefault="00901CE5" w:rsidP="004B2B1E">
            <w:r w:rsidRPr="00A60839">
              <w:lastRenderedPageBreak/>
              <w:t>пар (тыс. т/год)</w:t>
            </w:r>
          </w:p>
          <w:p w:rsidR="00901CE5" w:rsidRPr="00A60839" w:rsidRDefault="00901CE5" w:rsidP="004B2B1E">
            <w:r w:rsidRPr="00A60839">
              <w:t>вода</w:t>
            </w:r>
          </w:p>
        </w:tc>
        <w:tc>
          <w:tcPr>
            <w:tcW w:w="2148" w:type="pct"/>
            <w:vAlign w:val="center"/>
          </w:tcPr>
          <w:p w:rsidR="00901CE5" w:rsidRPr="00A60839" w:rsidRDefault="0042357B" w:rsidP="004B2B1E">
            <w:pPr>
              <w:jc w:val="center"/>
            </w:pPr>
            <w:r w:rsidRPr="00A60839">
              <w:lastRenderedPageBreak/>
              <w:t>620,6</w:t>
            </w:r>
          </w:p>
          <w:p w:rsidR="0042357B" w:rsidRPr="00A60839" w:rsidRDefault="0042357B" w:rsidP="004B2B1E">
            <w:pPr>
              <w:jc w:val="center"/>
            </w:pPr>
            <w:r w:rsidRPr="00A60839">
              <w:lastRenderedPageBreak/>
              <w:t>202,7</w:t>
            </w:r>
          </w:p>
        </w:tc>
      </w:tr>
      <w:tr w:rsidR="00901CE5" w:rsidRPr="00A60839" w:rsidTr="008415BB">
        <w:trPr>
          <w:trHeight w:val="20"/>
          <w:jc w:val="center"/>
        </w:trPr>
        <w:tc>
          <w:tcPr>
            <w:tcW w:w="2852" w:type="pct"/>
          </w:tcPr>
          <w:p w:rsidR="00901CE5" w:rsidRPr="00A60839" w:rsidRDefault="00901CE5" w:rsidP="004B2B1E">
            <w:r w:rsidRPr="00A60839">
              <w:lastRenderedPageBreak/>
              <w:t>Эссовское</w:t>
            </w:r>
          </w:p>
        </w:tc>
        <w:tc>
          <w:tcPr>
            <w:tcW w:w="2148" w:type="pct"/>
            <w:vAlign w:val="center"/>
          </w:tcPr>
          <w:p w:rsidR="00901CE5" w:rsidRPr="00A60839" w:rsidRDefault="0042357B" w:rsidP="004B2B1E">
            <w:pPr>
              <w:jc w:val="center"/>
            </w:pPr>
            <w:r w:rsidRPr="00A60839">
              <w:t>3341,0</w:t>
            </w:r>
          </w:p>
        </w:tc>
      </w:tr>
      <w:tr w:rsidR="00901CE5" w:rsidRPr="00A60839" w:rsidTr="008415BB">
        <w:trPr>
          <w:trHeight w:val="20"/>
          <w:jc w:val="center"/>
        </w:trPr>
        <w:tc>
          <w:tcPr>
            <w:tcW w:w="2852" w:type="pct"/>
          </w:tcPr>
          <w:p w:rsidR="00901CE5" w:rsidRPr="00A60839" w:rsidRDefault="00901CE5" w:rsidP="004B2B1E">
            <w:r w:rsidRPr="00A60839">
              <w:t>Анавгайское</w:t>
            </w:r>
          </w:p>
        </w:tc>
        <w:tc>
          <w:tcPr>
            <w:tcW w:w="2148" w:type="pct"/>
            <w:vAlign w:val="center"/>
          </w:tcPr>
          <w:p w:rsidR="00901CE5" w:rsidRPr="00A60839" w:rsidRDefault="0042357B" w:rsidP="004B2B1E">
            <w:pPr>
              <w:jc w:val="center"/>
            </w:pPr>
            <w:r w:rsidRPr="00A60839">
              <w:t>644,0</w:t>
            </w:r>
          </w:p>
        </w:tc>
      </w:tr>
      <w:tr w:rsidR="00901CE5" w:rsidRPr="00A60839" w:rsidTr="008415BB">
        <w:trPr>
          <w:trHeight w:val="20"/>
          <w:jc w:val="center"/>
        </w:trPr>
        <w:tc>
          <w:tcPr>
            <w:tcW w:w="2852" w:type="pct"/>
          </w:tcPr>
          <w:p w:rsidR="00901CE5" w:rsidRPr="00A60839" w:rsidRDefault="00901CE5" w:rsidP="004B2B1E">
            <w:r w:rsidRPr="00A60839">
              <w:t>Быстринское</w:t>
            </w:r>
          </w:p>
        </w:tc>
        <w:tc>
          <w:tcPr>
            <w:tcW w:w="2148" w:type="pct"/>
            <w:vAlign w:val="center"/>
          </w:tcPr>
          <w:p w:rsidR="00901CE5" w:rsidRPr="00A60839" w:rsidRDefault="0042357B" w:rsidP="004B2B1E">
            <w:pPr>
              <w:jc w:val="center"/>
            </w:pPr>
            <w:r w:rsidRPr="00A60839">
              <w:t>94,3</w:t>
            </w:r>
          </w:p>
        </w:tc>
      </w:tr>
    </w:tbl>
    <w:p w:rsidR="00901CE5" w:rsidRPr="00A60839" w:rsidRDefault="00901CE5" w:rsidP="004B2B1E">
      <w:pPr>
        <w:ind w:right="-113" w:firstLine="851"/>
        <w:jc w:val="both"/>
        <w:outlineLvl w:val="1"/>
        <w:rPr>
          <w:sz w:val="28"/>
          <w:szCs w:val="28"/>
        </w:rPr>
      </w:pPr>
    </w:p>
    <w:p w:rsidR="008415BB" w:rsidRPr="00A60839" w:rsidRDefault="00011452" w:rsidP="007051FD">
      <w:pPr>
        <w:ind w:right="-113" w:firstLine="709"/>
        <w:jc w:val="both"/>
        <w:outlineLvl w:val="1"/>
        <w:rPr>
          <w:sz w:val="28"/>
          <w:szCs w:val="28"/>
        </w:rPr>
      </w:pPr>
      <w:bookmarkStart w:id="116" w:name="_Toc445714961"/>
      <w:bookmarkStart w:id="117" w:name="_Toc445715731"/>
      <w:r w:rsidRPr="00A60839">
        <w:rPr>
          <w:sz w:val="28"/>
          <w:szCs w:val="28"/>
        </w:rPr>
        <w:t xml:space="preserve">Расход топлива на электростанциях ПАО </w:t>
      </w:r>
      <w:r w:rsidR="00522A1D">
        <w:rPr>
          <w:sz w:val="28"/>
          <w:szCs w:val="28"/>
        </w:rPr>
        <w:t>«</w:t>
      </w:r>
      <w:r w:rsidRPr="00A60839">
        <w:rPr>
          <w:sz w:val="28"/>
          <w:szCs w:val="28"/>
        </w:rPr>
        <w:t>Камчатскэне</w:t>
      </w:r>
      <w:r w:rsidR="008415BB" w:rsidRPr="00A60839">
        <w:rPr>
          <w:sz w:val="28"/>
          <w:szCs w:val="28"/>
        </w:rPr>
        <w:t>рго</w:t>
      </w:r>
      <w:r w:rsidR="00522A1D">
        <w:rPr>
          <w:sz w:val="28"/>
          <w:szCs w:val="28"/>
        </w:rPr>
        <w:t>»</w:t>
      </w:r>
      <w:r w:rsidR="008415BB" w:rsidRPr="00A60839">
        <w:rPr>
          <w:sz w:val="28"/>
          <w:szCs w:val="28"/>
        </w:rPr>
        <w:t xml:space="preserve"> и АО </w:t>
      </w:r>
      <w:r w:rsidR="00522A1D">
        <w:rPr>
          <w:sz w:val="28"/>
          <w:szCs w:val="28"/>
        </w:rPr>
        <w:t>«</w:t>
      </w:r>
      <w:r w:rsidR="008415BB" w:rsidRPr="00A60839">
        <w:rPr>
          <w:sz w:val="28"/>
          <w:szCs w:val="28"/>
        </w:rPr>
        <w:t>ЮЭСК</w:t>
      </w:r>
      <w:r w:rsidR="00522A1D">
        <w:rPr>
          <w:sz w:val="28"/>
          <w:szCs w:val="28"/>
        </w:rPr>
        <w:t>»</w:t>
      </w:r>
      <w:r w:rsidR="008415BB" w:rsidRPr="00A60839">
        <w:rPr>
          <w:sz w:val="28"/>
          <w:szCs w:val="28"/>
        </w:rPr>
        <w:t xml:space="preserve"> за 201</w:t>
      </w:r>
      <w:r w:rsidR="007C6343" w:rsidRPr="00A60839">
        <w:rPr>
          <w:sz w:val="28"/>
          <w:szCs w:val="28"/>
        </w:rPr>
        <w:t>3</w:t>
      </w:r>
      <w:r w:rsidR="008415BB" w:rsidRPr="00A60839">
        <w:rPr>
          <w:sz w:val="28"/>
          <w:szCs w:val="28"/>
        </w:rPr>
        <w:t>-201</w:t>
      </w:r>
      <w:r w:rsidR="007C6343" w:rsidRPr="00A60839">
        <w:rPr>
          <w:sz w:val="28"/>
          <w:szCs w:val="28"/>
        </w:rPr>
        <w:t>6</w:t>
      </w:r>
      <w:r w:rsidR="008415BB" w:rsidRPr="00A60839">
        <w:rPr>
          <w:sz w:val="28"/>
          <w:szCs w:val="28"/>
        </w:rPr>
        <w:t xml:space="preserve"> годы</w:t>
      </w:r>
      <w:r w:rsidRPr="00A60839">
        <w:rPr>
          <w:sz w:val="28"/>
          <w:szCs w:val="28"/>
        </w:rPr>
        <w:t xml:space="preserve"> приведён в таблице ниже.</w:t>
      </w:r>
      <w:bookmarkEnd w:id="116"/>
      <w:bookmarkEnd w:id="117"/>
    </w:p>
    <w:p w:rsidR="008415BB" w:rsidRPr="00A60839" w:rsidRDefault="008415BB" w:rsidP="004B2B1E">
      <w:pPr>
        <w:ind w:right="-113" w:firstLine="851"/>
        <w:jc w:val="both"/>
        <w:outlineLvl w:val="1"/>
        <w:rPr>
          <w:sz w:val="28"/>
          <w:szCs w:val="28"/>
        </w:rPr>
      </w:pPr>
    </w:p>
    <w:p w:rsidR="00FE6C72" w:rsidRPr="00A60839" w:rsidRDefault="00011452" w:rsidP="004B2B1E">
      <w:pPr>
        <w:jc w:val="center"/>
        <w:rPr>
          <w:sz w:val="28"/>
          <w:szCs w:val="28"/>
        </w:rPr>
      </w:pPr>
      <w:r w:rsidRPr="00A60839">
        <w:rPr>
          <w:sz w:val="28"/>
          <w:szCs w:val="28"/>
        </w:rPr>
        <w:t xml:space="preserve">Расход топлива на электростанциях </w:t>
      </w:r>
      <w:r w:rsidR="00FE6C72" w:rsidRPr="00A60839">
        <w:rPr>
          <w:sz w:val="28"/>
          <w:szCs w:val="28"/>
        </w:rPr>
        <w:t xml:space="preserve">ПАО </w:t>
      </w:r>
      <w:r w:rsidR="00522A1D">
        <w:rPr>
          <w:sz w:val="28"/>
          <w:szCs w:val="28"/>
        </w:rPr>
        <w:t>«</w:t>
      </w:r>
      <w:r w:rsidR="00FE6C72" w:rsidRPr="00A60839">
        <w:rPr>
          <w:sz w:val="28"/>
          <w:szCs w:val="28"/>
        </w:rPr>
        <w:t>Камчатскэнерго</w:t>
      </w:r>
      <w:r w:rsidR="00522A1D">
        <w:rPr>
          <w:sz w:val="28"/>
          <w:szCs w:val="28"/>
        </w:rPr>
        <w:t>»</w:t>
      </w:r>
      <w:r w:rsidR="00FE6C72" w:rsidRPr="00A60839">
        <w:rPr>
          <w:sz w:val="28"/>
          <w:szCs w:val="28"/>
        </w:rPr>
        <w:t xml:space="preserve"> и АО </w:t>
      </w:r>
      <w:r w:rsidR="00522A1D">
        <w:rPr>
          <w:sz w:val="28"/>
          <w:szCs w:val="28"/>
        </w:rPr>
        <w:t>«</w:t>
      </w:r>
      <w:r w:rsidR="00FE6C72" w:rsidRPr="00A60839">
        <w:rPr>
          <w:sz w:val="28"/>
          <w:szCs w:val="28"/>
        </w:rPr>
        <w:t>ЮЭСК</w:t>
      </w:r>
      <w:r w:rsidR="00522A1D">
        <w:rPr>
          <w:sz w:val="28"/>
          <w:szCs w:val="28"/>
        </w:rPr>
        <w:t>»</w:t>
      </w:r>
    </w:p>
    <w:p w:rsidR="00011452" w:rsidRPr="00A60839" w:rsidRDefault="00FE6C72" w:rsidP="004B2B1E">
      <w:pPr>
        <w:jc w:val="center"/>
        <w:rPr>
          <w:sz w:val="28"/>
          <w:szCs w:val="28"/>
        </w:rPr>
      </w:pPr>
      <w:r w:rsidRPr="00A60839">
        <w:rPr>
          <w:sz w:val="28"/>
          <w:szCs w:val="28"/>
        </w:rPr>
        <w:t xml:space="preserve"> </w:t>
      </w:r>
      <w:r w:rsidR="007C6343" w:rsidRPr="00A60839">
        <w:rPr>
          <w:sz w:val="28"/>
          <w:szCs w:val="28"/>
        </w:rPr>
        <w:t>за 2013-2016</w:t>
      </w:r>
      <w:r w:rsidR="008415BB" w:rsidRPr="00A60839">
        <w:rPr>
          <w:sz w:val="28"/>
          <w:szCs w:val="28"/>
        </w:rPr>
        <w:t xml:space="preserve"> годы</w:t>
      </w:r>
    </w:p>
    <w:p w:rsidR="00011452" w:rsidRPr="00A60839" w:rsidRDefault="009F2498" w:rsidP="004B2B1E">
      <w:pPr>
        <w:jc w:val="right"/>
        <w:rPr>
          <w:sz w:val="26"/>
          <w:szCs w:val="26"/>
        </w:rPr>
      </w:pPr>
      <w:r w:rsidRPr="00A60839">
        <w:rPr>
          <w:sz w:val="26"/>
          <w:szCs w:val="26"/>
        </w:rPr>
        <w:t>тыс. т.у.т</w:t>
      </w:r>
      <w:r w:rsidR="00011452" w:rsidRPr="00A60839">
        <w:rPr>
          <w:sz w:val="26"/>
          <w:szCs w:val="26"/>
        </w:rPr>
        <w:t>.</w:t>
      </w:r>
    </w:p>
    <w:tbl>
      <w:tblPr>
        <w:tblW w:w="5000" w:type="pct"/>
        <w:jc w:val="center"/>
        <w:tblCellMar>
          <w:left w:w="40" w:type="dxa"/>
          <w:right w:w="40" w:type="dxa"/>
        </w:tblCellMar>
        <w:tblLook w:val="0000" w:firstRow="0" w:lastRow="0" w:firstColumn="0" w:lastColumn="0" w:noHBand="0" w:noVBand="0"/>
      </w:tblPr>
      <w:tblGrid>
        <w:gridCol w:w="5117"/>
        <w:gridCol w:w="1292"/>
        <w:gridCol w:w="1292"/>
        <w:gridCol w:w="1292"/>
        <w:gridCol w:w="1292"/>
      </w:tblGrid>
      <w:tr w:rsidR="007C6343" w:rsidRPr="00A60839" w:rsidTr="00086F57">
        <w:trPr>
          <w:trHeight w:val="768"/>
          <w:jc w:val="center"/>
        </w:trPr>
        <w:tc>
          <w:tcPr>
            <w:tcW w:w="2488" w:type="pct"/>
            <w:tcBorders>
              <w:top w:val="single" w:sz="6" w:space="0" w:color="auto"/>
              <w:left w:val="single" w:sz="6" w:space="0" w:color="auto"/>
              <w:right w:val="single" w:sz="6" w:space="0" w:color="auto"/>
            </w:tcBorders>
            <w:shd w:val="clear" w:color="auto" w:fill="FFFFFF"/>
            <w:vAlign w:val="center"/>
          </w:tcPr>
          <w:p w:rsidR="007C6343" w:rsidRPr="002728E1" w:rsidRDefault="007C6343" w:rsidP="007C6343">
            <w:pPr>
              <w:jc w:val="center"/>
            </w:pPr>
            <w:r w:rsidRPr="002728E1">
              <w:t>Показатели</w:t>
            </w:r>
          </w:p>
        </w:tc>
        <w:tc>
          <w:tcPr>
            <w:tcW w:w="628" w:type="pct"/>
            <w:tcBorders>
              <w:top w:val="single" w:sz="6" w:space="0" w:color="auto"/>
              <w:left w:val="single" w:sz="4" w:space="0" w:color="auto"/>
              <w:right w:val="single" w:sz="4" w:space="0" w:color="auto"/>
            </w:tcBorders>
            <w:shd w:val="clear" w:color="auto" w:fill="FFFFFF"/>
            <w:vAlign w:val="center"/>
          </w:tcPr>
          <w:p w:rsidR="007C6343" w:rsidRPr="002728E1" w:rsidRDefault="007C6343" w:rsidP="007C6343">
            <w:pPr>
              <w:jc w:val="center"/>
            </w:pPr>
            <w:r w:rsidRPr="002728E1">
              <w:t>2013 г.</w:t>
            </w:r>
          </w:p>
        </w:tc>
        <w:tc>
          <w:tcPr>
            <w:tcW w:w="628" w:type="pct"/>
            <w:tcBorders>
              <w:top w:val="single" w:sz="6" w:space="0" w:color="auto"/>
              <w:left w:val="single" w:sz="4" w:space="0" w:color="auto"/>
              <w:right w:val="single" w:sz="4" w:space="0" w:color="auto"/>
            </w:tcBorders>
            <w:shd w:val="clear" w:color="auto" w:fill="FFFFFF"/>
            <w:vAlign w:val="center"/>
          </w:tcPr>
          <w:p w:rsidR="007C6343" w:rsidRPr="002728E1" w:rsidRDefault="007C6343" w:rsidP="007C6343">
            <w:pPr>
              <w:jc w:val="center"/>
            </w:pPr>
            <w:r w:rsidRPr="002728E1">
              <w:t>2014 г.</w:t>
            </w:r>
          </w:p>
        </w:tc>
        <w:tc>
          <w:tcPr>
            <w:tcW w:w="628" w:type="pct"/>
            <w:tcBorders>
              <w:top w:val="single" w:sz="6" w:space="0" w:color="auto"/>
              <w:left w:val="single" w:sz="4" w:space="0" w:color="auto"/>
              <w:right w:val="single" w:sz="4" w:space="0" w:color="auto"/>
            </w:tcBorders>
            <w:shd w:val="clear" w:color="auto" w:fill="FFFFFF"/>
          </w:tcPr>
          <w:p w:rsidR="007C6343" w:rsidRPr="002728E1" w:rsidRDefault="007C6343" w:rsidP="007C6343">
            <w:pPr>
              <w:jc w:val="center"/>
            </w:pPr>
          </w:p>
          <w:p w:rsidR="007C6343" w:rsidRPr="002728E1" w:rsidRDefault="007C6343" w:rsidP="007C6343">
            <w:pPr>
              <w:jc w:val="center"/>
            </w:pPr>
            <w:r w:rsidRPr="002728E1">
              <w:t>2015 г.</w:t>
            </w:r>
          </w:p>
          <w:p w:rsidR="007C6343" w:rsidRPr="002728E1" w:rsidRDefault="007C6343" w:rsidP="007C6343">
            <w:pPr>
              <w:jc w:val="center"/>
            </w:pPr>
          </w:p>
        </w:tc>
        <w:tc>
          <w:tcPr>
            <w:tcW w:w="628" w:type="pct"/>
            <w:tcBorders>
              <w:top w:val="single" w:sz="6" w:space="0" w:color="auto"/>
              <w:left w:val="single" w:sz="4" w:space="0" w:color="auto"/>
              <w:right w:val="single" w:sz="4" w:space="0" w:color="auto"/>
            </w:tcBorders>
            <w:shd w:val="clear" w:color="auto" w:fill="FFFFFF"/>
          </w:tcPr>
          <w:p w:rsidR="007C6343" w:rsidRPr="002728E1" w:rsidRDefault="007C6343" w:rsidP="007C6343">
            <w:pPr>
              <w:jc w:val="center"/>
            </w:pPr>
          </w:p>
          <w:p w:rsidR="007C6343" w:rsidRPr="002728E1" w:rsidRDefault="007C6343" w:rsidP="007C6343">
            <w:pPr>
              <w:jc w:val="center"/>
            </w:pPr>
            <w:r w:rsidRPr="002728E1">
              <w:t>2016 г.</w:t>
            </w:r>
          </w:p>
          <w:p w:rsidR="007C6343" w:rsidRPr="002728E1" w:rsidRDefault="007C6343" w:rsidP="007C6343">
            <w:pPr>
              <w:jc w:val="center"/>
            </w:pPr>
          </w:p>
        </w:tc>
      </w:tr>
      <w:tr w:rsidR="007C6343" w:rsidRPr="00A60839" w:rsidTr="008415BB">
        <w:trPr>
          <w:trHeight w:val="2627"/>
          <w:jc w:val="center"/>
        </w:trPr>
        <w:tc>
          <w:tcPr>
            <w:tcW w:w="2488" w:type="pct"/>
            <w:tcBorders>
              <w:top w:val="single" w:sz="6" w:space="0" w:color="auto"/>
              <w:left w:val="single" w:sz="6" w:space="0" w:color="auto"/>
              <w:bottom w:val="single" w:sz="4" w:space="0" w:color="auto"/>
              <w:right w:val="single" w:sz="6" w:space="0" w:color="auto"/>
            </w:tcBorders>
            <w:shd w:val="clear" w:color="auto" w:fill="FFFFFF"/>
          </w:tcPr>
          <w:p w:rsidR="007C6343" w:rsidRPr="002728E1" w:rsidRDefault="007C6343" w:rsidP="007C6343">
            <w:r w:rsidRPr="002728E1">
              <w:t>Годовой расход топлива:</w:t>
            </w:r>
          </w:p>
          <w:p w:rsidR="007C6343" w:rsidRPr="002728E1" w:rsidRDefault="007C6343" w:rsidP="007C6343"/>
          <w:p w:rsidR="007C6343" w:rsidRPr="002728E1" w:rsidRDefault="007C6343" w:rsidP="007C6343">
            <w:r w:rsidRPr="002728E1">
              <w:t xml:space="preserve">   ПАО </w:t>
            </w:r>
            <w:r w:rsidR="00522A1D" w:rsidRPr="002728E1">
              <w:t>«</w:t>
            </w:r>
            <w:r w:rsidRPr="002728E1">
              <w:t>Камчатскэнерго</w:t>
            </w:r>
            <w:r w:rsidR="00522A1D" w:rsidRPr="002728E1">
              <w:t>»</w:t>
            </w:r>
          </w:p>
          <w:p w:rsidR="007C6343" w:rsidRPr="002728E1" w:rsidRDefault="007C6343" w:rsidP="007C6343">
            <w:r w:rsidRPr="002728E1">
              <w:t xml:space="preserve">             в т.ч. на отпущенную</w:t>
            </w:r>
          </w:p>
          <w:p w:rsidR="007C6343" w:rsidRPr="002728E1" w:rsidRDefault="007C6343" w:rsidP="007C6343">
            <w:r w:rsidRPr="002728E1">
              <w:t xml:space="preserve">                      электроэнергию</w:t>
            </w:r>
          </w:p>
          <w:p w:rsidR="007C6343" w:rsidRPr="002728E1" w:rsidRDefault="007C6343" w:rsidP="007C6343">
            <w:r w:rsidRPr="002728E1">
              <w:t xml:space="preserve">                      теплоэнергию</w:t>
            </w:r>
          </w:p>
          <w:p w:rsidR="007C6343" w:rsidRPr="002728E1" w:rsidRDefault="007C6343" w:rsidP="007C6343">
            <w:r w:rsidRPr="002728E1">
              <w:t xml:space="preserve">   АО </w:t>
            </w:r>
            <w:r w:rsidR="00522A1D" w:rsidRPr="002728E1">
              <w:t>«</w:t>
            </w:r>
            <w:r w:rsidRPr="002728E1">
              <w:t>ЮЭСК</w:t>
            </w:r>
            <w:r w:rsidR="00522A1D" w:rsidRPr="002728E1">
              <w:t>»</w:t>
            </w:r>
          </w:p>
          <w:p w:rsidR="007C6343" w:rsidRPr="002728E1" w:rsidRDefault="007C6343" w:rsidP="007C6343">
            <w:r w:rsidRPr="002728E1">
              <w:t xml:space="preserve">             в т.ч. на отпущенную</w:t>
            </w:r>
          </w:p>
          <w:p w:rsidR="007C6343" w:rsidRPr="002728E1" w:rsidRDefault="007C6343" w:rsidP="007C6343">
            <w:r w:rsidRPr="002728E1">
              <w:t xml:space="preserve">                      электроэнергию</w:t>
            </w:r>
          </w:p>
          <w:p w:rsidR="007C6343" w:rsidRPr="002728E1" w:rsidRDefault="007C6343" w:rsidP="007C6343">
            <w:r w:rsidRPr="002728E1">
              <w:t xml:space="preserve">                      теплоэнергию</w:t>
            </w:r>
          </w:p>
        </w:tc>
        <w:tc>
          <w:tcPr>
            <w:tcW w:w="628" w:type="pct"/>
            <w:tcBorders>
              <w:top w:val="single" w:sz="6" w:space="0" w:color="auto"/>
              <w:left w:val="single" w:sz="6" w:space="0" w:color="auto"/>
              <w:bottom w:val="single" w:sz="4" w:space="0" w:color="auto"/>
              <w:right w:val="single" w:sz="4" w:space="0" w:color="auto"/>
            </w:tcBorders>
            <w:shd w:val="clear" w:color="auto" w:fill="FFFFFF"/>
          </w:tcPr>
          <w:p w:rsidR="007C6343" w:rsidRPr="002728E1" w:rsidRDefault="007C6343" w:rsidP="007C6343">
            <w:pPr>
              <w:jc w:val="center"/>
            </w:pPr>
          </w:p>
          <w:p w:rsidR="007C6343" w:rsidRPr="002728E1" w:rsidRDefault="007C6343" w:rsidP="007C6343">
            <w:pPr>
              <w:jc w:val="center"/>
            </w:pPr>
          </w:p>
          <w:p w:rsidR="007C6343" w:rsidRPr="002728E1" w:rsidRDefault="007C6343" w:rsidP="007C6343">
            <w:pPr>
              <w:jc w:val="center"/>
            </w:pPr>
            <w:r w:rsidRPr="002728E1">
              <w:t>658,79</w:t>
            </w:r>
          </w:p>
          <w:p w:rsidR="007C6343" w:rsidRPr="002728E1" w:rsidRDefault="007C6343" w:rsidP="007C6343">
            <w:pPr>
              <w:jc w:val="center"/>
              <w:rPr>
                <w:lang w:val="en-US"/>
              </w:rPr>
            </w:pPr>
          </w:p>
          <w:p w:rsidR="007C6343" w:rsidRPr="002728E1" w:rsidRDefault="007C6343" w:rsidP="007C6343">
            <w:pPr>
              <w:jc w:val="center"/>
            </w:pPr>
            <w:r w:rsidRPr="002728E1">
              <w:rPr>
                <w:lang w:val="en-US"/>
              </w:rPr>
              <w:t>284</w:t>
            </w:r>
            <w:r w:rsidRPr="002728E1">
              <w:t>,41</w:t>
            </w:r>
          </w:p>
          <w:p w:rsidR="007C6343" w:rsidRPr="002728E1" w:rsidRDefault="007C6343" w:rsidP="007C6343">
            <w:pPr>
              <w:jc w:val="center"/>
            </w:pPr>
            <w:r w:rsidRPr="002728E1">
              <w:t>374,38</w:t>
            </w:r>
          </w:p>
          <w:p w:rsidR="007C6343" w:rsidRPr="002728E1" w:rsidRDefault="00AC16A1" w:rsidP="007C6343">
            <w:pPr>
              <w:jc w:val="center"/>
            </w:pPr>
            <w:r w:rsidRPr="002728E1">
              <w:t>59,92</w:t>
            </w:r>
          </w:p>
          <w:p w:rsidR="007C6343" w:rsidRPr="002728E1" w:rsidRDefault="007C6343" w:rsidP="007C6343">
            <w:pPr>
              <w:jc w:val="center"/>
            </w:pPr>
          </w:p>
          <w:p w:rsidR="007C6343" w:rsidRPr="002728E1" w:rsidRDefault="007C6343" w:rsidP="007C6343">
            <w:pPr>
              <w:jc w:val="center"/>
            </w:pPr>
            <w:r w:rsidRPr="002728E1">
              <w:t>43,35</w:t>
            </w:r>
          </w:p>
          <w:p w:rsidR="007C6343" w:rsidRPr="002728E1" w:rsidRDefault="007C6343" w:rsidP="007C6343">
            <w:pPr>
              <w:jc w:val="center"/>
            </w:pPr>
            <w:r w:rsidRPr="002728E1">
              <w:t>16,57</w:t>
            </w:r>
          </w:p>
        </w:tc>
        <w:tc>
          <w:tcPr>
            <w:tcW w:w="628" w:type="pct"/>
            <w:tcBorders>
              <w:top w:val="single" w:sz="6" w:space="0" w:color="auto"/>
              <w:left w:val="single" w:sz="6" w:space="0" w:color="auto"/>
              <w:bottom w:val="single" w:sz="4" w:space="0" w:color="auto"/>
              <w:right w:val="single" w:sz="4" w:space="0" w:color="auto"/>
            </w:tcBorders>
            <w:shd w:val="clear" w:color="auto" w:fill="FFFFFF"/>
          </w:tcPr>
          <w:p w:rsidR="007C6343" w:rsidRPr="002728E1" w:rsidRDefault="007C6343" w:rsidP="007C6343">
            <w:pPr>
              <w:jc w:val="center"/>
            </w:pPr>
          </w:p>
          <w:p w:rsidR="007C6343" w:rsidRPr="002728E1" w:rsidRDefault="007C6343" w:rsidP="007C6343">
            <w:pPr>
              <w:jc w:val="center"/>
            </w:pPr>
          </w:p>
          <w:p w:rsidR="007C6343" w:rsidRPr="002728E1" w:rsidRDefault="007C6343" w:rsidP="007C6343">
            <w:pPr>
              <w:jc w:val="center"/>
            </w:pPr>
            <w:r w:rsidRPr="002728E1">
              <w:t>640,53</w:t>
            </w:r>
          </w:p>
          <w:p w:rsidR="007C6343" w:rsidRPr="002728E1" w:rsidRDefault="007C6343" w:rsidP="007C6343">
            <w:pPr>
              <w:jc w:val="center"/>
            </w:pPr>
          </w:p>
          <w:p w:rsidR="007C6343" w:rsidRPr="002728E1" w:rsidRDefault="007C6343" w:rsidP="007C6343">
            <w:pPr>
              <w:jc w:val="center"/>
            </w:pPr>
            <w:r w:rsidRPr="002728E1">
              <w:t>280,62</w:t>
            </w:r>
          </w:p>
          <w:p w:rsidR="007C6343" w:rsidRPr="002728E1" w:rsidRDefault="007C6343" w:rsidP="007C6343">
            <w:pPr>
              <w:jc w:val="center"/>
            </w:pPr>
            <w:r w:rsidRPr="002728E1">
              <w:t>359,91</w:t>
            </w:r>
          </w:p>
          <w:p w:rsidR="007C6343" w:rsidRPr="002728E1" w:rsidRDefault="00AC16A1" w:rsidP="007C6343">
            <w:pPr>
              <w:jc w:val="center"/>
            </w:pPr>
            <w:r w:rsidRPr="002728E1">
              <w:t>59,77</w:t>
            </w:r>
          </w:p>
          <w:p w:rsidR="007C6343" w:rsidRPr="002728E1" w:rsidRDefault="007C6343" w:rsidP="007C6343">
            <w:pPr>
              <w:jc w:val="center"/>
            </w:pPr>
          </w:p>
          <w:p w:rsidR="007C6343" w:rsidRPr="002728E1" w:rsidRDefault="007C6343" w:rsidP="007C6343">
            <w:pPr>
              <w:jc w:val="center"/>
            </w:pPr>
            <w:r w:rsidRPr="002728E1">
              <w:t>42,67</w:t>
            </w:r>
          </w:p>
          <w:p w:rsidR="007C6343" w:rsidRPr="002728E1" w:rsidRDefault="007C6343" w:rsidP="007C6343">
            <w:pPr>
              <w:jc w:val="center"/>
            </w:pPr>
            <w:r w:rsidRPr="002728E1">
              <w:t>17,10</w:t>
            </w:r>
          </w:p>
        </w:tc>
        <w:tc>
          <w:tcPr>
            <w:tcW w:w="628" w:type="pct"/>
            <w:tcBorders>
              <w:top w:val="single" w:sz="6" w:space="0" w:color="auto"/>
              <w:left w:val="single" w:sz="6" w:space="0" w:color="auto"/>
              <w:bottom w:val="single" w:sz="4" w:space="0" w:color="auto"/>
              <w:right w:val="single" w:sz="4" w:space="0" w:color="auto"/>
            </w:tcBorders>
            <w:shd w:val="clear" w:color="auto" w:fill="FFFFFF"/>
          </w:tcPr>
          <w:p w:rsidR="007C6343" w:rsidRPr="002728E1" w:rsidRDefault="007C6343" w:rsidP="007C6343">
            <w:pPr>
              <w:jc w:val="center"/>
            </w:pPr>
          </w:p>
          <w:p w:rsidR="007C6343" w:rsidRPr="002728E1" w:rsidRDefault="007C6343" w:rsidP="007C6343">
            <w:pPr>
              <w:jc w:val="center"/>
            </w:pPr>
          </w:p>
          <w:p w:rsidR="007C6343" w:rsidRPr="002728E1" w:rsidRDefault="007C6343" w:rsidP="007C6343">
            <w:pPr>
              <w:jc w:val="center"/>
            </w:pPr>
            <w:r w:rsidRPr="002728E1">
              <w:t>634,05</w:t>
            </w:r>
          </w:p>
          <w:p w:rsidR="007C6343" w:rsidRPr="002728E1" w:rsidRDefault="007C6343" w:rsidP="007C6343">
            <w:pPr>
              <w:jc w:val="center"/>
            </w:pPr>
          </w:p>
          <w:p w:rsidR="007C6343" w:rsidRPr="002728E1" w:rsidRDefault="007C6343" w:rsidP="007C6343">
            <w:pPr>
              <w:jc w:val="center"/>
            </w:pPr>
            <w:r w:rsidRPr="002728E1">
              <w:t>292,07</w:t>
            </w:r>
          </w:p>
          <w:p w:rsidR="007C6343" w:rsidRPr="002728E1" w:rsidRDefault="007C6343" w:rsidP="007C6343">
            <w:pPr>
              <w:jc w:val="center"/>
            </w:pPr>
            <w:r w:rsidRPr="002728E1">
              <w:t>341,98</w:t>
            </w:r>
          </w:p>
          <w:p w:rsidR="007C6343" w:rsidRPr="002728E1" w:rsidRDefault="00AC16A1" w:rsidP="007C6343">
            <w:pPr>
              <w:jc w:val="center"/>
            </w:pPr>
            <w:r w:rsidRPr="002728E1">
              <w:t>61,4</w:t>
            </w:r>
          </w:p>
          <w:p w:rsidR="007C6343" w:rsidRPr="002728E1" w:rsidRDefault="007C6343" w:rsidP="007C6343">
            <w:pPr>
              <w:jc w:val="center"/>
            </w:pPr>
          </w:p>
          <w:p w:rsidR="007C6343" w:rsidRPr="002728E1" w:rsidRDefault="007C6343" w:rsidP="007C6343">
            <w:pPr>
              <w:jc w:val="center"/>
            </w:pPr>
            <w:r w:rsidRPr="002728E1">
              <w:t>43,41</w:t>
            </w:r>
          </w:p>
          <w:p w:rsidR="007C6343" w:rsidRPr="002728E1" w:rsidRDefault="007C6343" w:rsidP="007C6343">
            <w:pPr>
              <w:jc w:val="center"/>
            </w:pPr>
            <w:r w:rsidRPr="002728E1">
              <w:t>17,99</w:t>
            </w:r>
          </w:p>
        </w:tc>
        <w:tc>
          <w:tcPr>
            <w:tcW w:w="628" w:type="pct"/>
            <w:tcBorders>
              <w:top w:val="single" w:sz="6" w:space="0" w:color="auto"/>
              <w:left w:val="single" w:sz="6" w:space="0" w:color="auto"/>
              <w:bottom w:val="single" w:sz="4" w:space="0" w:color="auto"/>
              <w:right w:val="single" w:sz="4" w:space="0" w:color="auto"/>
            </w:tcBorders>
            <w:shd w:val="clear" w:color="auto" w:fill="FFFFFF"/>
          </w:tcPr>
          <w:p w:rsidR="007C6343" w:rsidRPr="002728E1" w:rsidRDefault="007C6343" w:rsidP="007C6343">
            <w:pPr>
              <w:jc w:val="center"/>
            </w:pPr>
          </w:p>
          <w:p w:rsidR="007C6343" w:rsidRPr="002728E1" w:rsidRDefault="007C6343" w:rsidP="007C6343">
            <w:pPr>
              <w:jc w:val="center"/>
            </w:pPr>
          </w:p>
          <w:p w:rsidR="007C6343" w:rsidRPr="002728E1" w:rsidRDefault="000B1A41" w:rsidP="007C6343">
            <w:pPr>
              <w:jc w:val="center"/>
            </w:pPr>
            <w:r w:rsidRPr="002728E1">
              <w:t>671,065</w:t>
            </w:r>
          </w:p>
          <w:p w:rsidR="007C6343" w:rsidRPr="002728E1" w:rsidRDefault="007C6343" w:rsidP="007C6343">
            <w:pPr>
              <w:jc w:val="center"/>
            </w:pPr>
          </w:p>
          <w:p w:rsidR="007C6343" w:rsidRPr="002728E1" w:rsidRDefault="00561FF0" w:rsidP="007C6343">
            <w:pPr>
              <w:jc w:val="center"/>
            </w:pPr>
            <w:r w:rsidRPr="002728E1">
              <w:t>298,408</w:t>
            </w:r>
          </w:p>
          <w:p w:rsidR="007C6343" w:rsidRPr="002728E1" w:rsidRDefault="000B1A41" w:rsidP="007C6343">
            <w:pPr>
              <w:jc w:val="center"/>
            </w:pPr>
            <w:r w:rsidRPr="002728E1">
              <w:t>372,657</w:t>
            </w:r>
          </w:p>
          <w:p w:rsidR="007C6343" w:rsidRPr="002728E1" w:rsidRDefault="00823F01" w:rsidP="007C6343">
            <w:pPr>
              <w:jc w:val="center"/>
            </w:pPr>
            <w:r w:rsidRPr="002728E1">
              <w:t>60,417</w:t>
            </w:r>
          </w:p>
          <w:p w:rsidR="007C6343" w:rsidRPr="002728E1" w:rsidRDefault="007C6343" w:rsidP="007C6343">
            <w:pPr>
              <w:jc w:val="center"/>
            </w:pPr>
          </w:p>
          <w:p w:rsidR="007C6343" w:rsidRPr="002728E1" w:rsidRDefault="007C6343" w:rsidP="007C6343">
            <w:pPr>
              <w:jc w:val="center"/>
            </w:pPr>
            <w:r w:rsidRPr="002728E1">
              <w:t>42,28</w:t>
            </w:r>
          </w:p>
          <w:p w:rsidR="007C6343" w:rsidRPr="002728E1" w:rsidRDefault="00823F01" w:rsidP="007C6343">
            <w:pPr>
              <w:jc w:val="center"/>
            </w:pPr>
            <w:r w:rsidRPr="002728E1">
              <w:t>18,137</w:t>
            </w:r>
          </w:p>
        </w:tc>
      </w:tr>
    </w:tbl>
    <w:p w:rsidR="00011452" w:rsidRPr="00A60839" w:rsidRDefault="00011452" w:rsidP="004B2B1E">
      <w:pPr>
        <w:spacing w:line="276" w:lineRule="auto"/>
        <w:rPr>
          <w:sz w:val="26"/>
          <w:szCs w:val="26"/>
        </w:rPr>
      </w:pPr>
    </w:p>
    <w:p w:rsidR="00173FC8" w:rsidRPr="00A60839" w:rsidRDefault="00AC16A1" w:rsidP="007051FD">
      <w:pPr>
        <w:ind w:right="-113" w:firstLine="709"/>
        <w:jc w:val="both"/>
        <w:outlineLvl w:val="1"/>
        <w:rPr>
          <w:sz w:val="28"/>
          <w:szCs w:val="28"/>
        </w:rPr>
      </w:pPr>
      <w:bookmarkStart w:id="118" w:name="_Toc445714962"/>
      <w:bookmarkStart w:id="119" w:name="_Toc445715732"/>
      <w:r w:rsidRPr="00A60839">
        <w:rPr>
          <w:sz w:val="28"/>
          <w:szCs w:val="28"/>
        </w:rPr>
        <w:t xml:space="preserve">В период 2013-2015 г. наблюдалось снижение расхода топлива по ПАО </w:t>
      </w:r>
      <w:r w:rsidR="00522A1D">
        <w:rPr>
          <w:sz w:val="28"/>
          <w:szCs w:val="28"/>
        </w:rPr>
        <w:t>«</w:t>
      </w:r>
      <w:r w:rsidRPr="00A60839">
        <w:rPr>
          <w:sz w:val="28"/>
          <w:szCs w:val="28"/>
        </w:rPr>
        <w:t>Камчатскэнерго</w:t>
      </w:r>
      <w:r w:rsidR="00522A1D">
        <w:rPr>
          <w:sz w:val="28"/>
          <w:szCs w:val="28"/>
        </w:rPr>
        <w:t>»</w:t>
      </w:r>
      <w:r w:rsidR="00A83880" w:rsidRPr="00A60839">
        <w:rPr>
          <w:sz w:val="28"/>
          <w:szCs w:val="28"/>
        </w:rPr>
        <w:t xml:space="preserve"> (- 3,76 %), что произошло за счёт мероприятий по </w:t>
      </w:r>
      <w:r w:rsidR="002565E0">
        <w:rPr>
          <w:sz w:val="28"/>
          <w:szCs w:val="28"/>
        </w:rPr>
        <w:t>энергосбережению</w:t>
      </w:r>
      <w:r w:rsidR="00A83880" w:rsidRPr="00A60839">
        <w:rPr>
          <w:sz w:val="28"/>
          <w:szCs w:val="28"/>
        </w:rPr>
        <w:t xml:space="preserve"> и снижения отпуска тепла от ТЭЦ</w:t>
      </w:r>
      <w:r w:rsidR="00173FC8" w:rsidRPr="00A60839">
        <w:rPr>
          <w:sz w:val="28"/>
          <w:szCs w:val="28"/>
        </w:rPr>
        <w:t xml:space="preserve"> и котельных</w:t>
      </w:r>
      <w:r w:rsidR="00A83880" w:rsidRPr="00A60839">
        <w:rPr>
          <w:sz w:val="28"/>
          <w:szCs w:val="28"/>
        </w:rPr>
        <w:t>. При этом в 2016 году относительно 2015 года расход топлива повысился на 5,8 %, что обусловлено увеличением выработки электроэнергии и отпуска тепла</w:t>
      </w:r>
      <w:r w:rsidR="00173FC8" w:rsidRPr="00A60839">
        <w:rPr>
          <w:sz w:val="28"/>
          <w:szCs w:val="28"/>
        </w:rPr>
        <w:t>, как по ТЭЦ, так и по котельным.</w:t>
      </w:r>
      <w:bookmarkEnd w:id="118"/>
      <w:bookmarkEnd w:id="119"/>
    </w:p>
    <w:p w:rsidR="00011452" w:rsidRPr="00A60839" w:rsidRDefault="00A83880" w:rsidP="007051FD">
      <w:pPr>
        <w:ind w:right="-113" w:firstLine="709"/>
        <w:jc w:val="both"/>
        <w:outlineLvl w:val="1"/>
        <w:rPr>
          <w:sz w:val="28"/>
          <w:szCs w:val="28"/>
        </w:rPr>
      </w:pPr>
      <w:r w:rsidRPr="00A60839">
        <w:rPr>
          <w:sz w:val="28"/>
          <w:szCs w:val="28"/>
        </w:rPr>
        <w:t xml:space="preserve">Колебания расхода топлива по АО </w:t>
      </w:r>
      <w:r w:rsidR="00522A1D">
        <w:rPr>
          <w:sz w:val="28"/>
          <w:szCs w:val="28"/>
        </w:rPr>
        <w:t>«</w:t>
      </w:r>
      <w:r w:rsidRPr="00A60839">
        <w:rPr>
          <w:sz w:val="28"/>
          <w:szCs w:val="28"/>
        </w:rPr>
        <w:t>ЮЭСК</w:t>
      </w:r>
      <w:r w:rsidR="00522A1D">
        <w:rPr>
          <w:sz w:val="28"/>
          <w:szCs w:val="28"/>
        </w:rPr>
        <w:t>»</w:t>
      </w:r>
      <w:r w:rsidRPr="00A60839">
        <w:rPr>
          <w:sz w:val="28"/>
          <w:szCs w:val="28"/>
        </w:rPr>
        <w:t xml:space="preserve"> за период составили в среднем 0,3 %.</w:t>
      </w:r>
    </w:p>
    <w:p w:rsidR="007051FD" w:rsidRDefault="007051FD" w:rsidP="004B2B1E">
      <w:pPr>
        <w:spacing w:line="276" w:lineRule="auto"/>
        <w:jc w:val="center"/>
        <w:rPr>
          <w:sz w:val="28"/>
          <w:szCs w:val="28"/>
        </w:rPr>
      </w:pPr>
    </w:p>
    <w:p w:rsidR="007051FD" w:rsidRDefault="007051FD" w:rsidP="004B2B1E">
      <w:pPr>
        <w:spacing w:line="276" w:lineRule="auto"/>
        <w:jc w:val="center"/>
        <w:rPr>
          <w:sz w:val="28"/>
          <w:szCs w:val="28"/>
        </w:rPr>
      </w:pPr>
    </w:p>
    <w:p w:rsidR="007051FD" w:rsidRDefault="007051FD" w:rsidP="004B2B1E">
      <w:pPr>
        <w:spacing w:line="276" w:lineRule="auto"/>
        <w:jc w:val="center"/>
        <w:rPr>
          <w:sz w:val="28"/>
          <w:szCs w:val="28"/>
        </w:rPr>
      </w:pPr>
    </w:p>
    <w:p w:rsidR="007051FD" w:rsidRDefault="007051FD" w:rsidP="004B2B1E">
      <w:pPr>
        <w:spacing w:line="276" w:lineRule="auto"/>
        <w:jc w:val="center"/>
        <w:rPr>
          <w:sz w:val="28"/>
          <w:szCs w:val="28"/>
        </w:rPr>
      </w:pPr>
    </w:p>
    <w:p w:rsidR="007051FD" w:rsidRDefault="007051FD" w:rsidP="004B2B1E">
      <w:pPr>
        <w:spacing w:line="276" w:lineRule="auto"/>
        <w:jc w:val="center"/>
        <w:rPr>
          <w:sz w:val="28"/>
          <w:szCs w:val="28"/>
        </w:rPr>
      </w:pPr>
    </w:p>
    <w:p w:rsidR="007051FD" w:rsidRDefault="007051FD" w:rsidP="004B2B1E">
      <w:pPr>
        <w:spacing w:line="276" w:lineRule="auto"/>
        <w:jc w:val="center"/>
        <w:rPr>
          <w:sz w:val="28"/>
          <w:szCs w:val="28"/>
        </w:rPr>
      </w:pPr>
    </w:p>
    <w:p w:rsidR="007051FD" w:rsidRDefault="007051FD" w:rsidP="004B2B1E">
      <w:pPr>
        <w:spacing w:line="276" w:lineRule="auto"/>
        <w:jc w:val="center"/>
        <w:rPr>
          <w:sz w:val="28"/>
          <w:szCs w:val="28"/>
        </w:rPr>
      </w:pPr>
    </w:p>
    <w:p w:rsidR="007051FD" w:rsidRDefault="007051FD" w:rsidP="004B2B1E">
      <w:pPr>
        <w:spacing w:line="276" w:lineRule="auto"/>
        <w:jc w:val="center"/>
        <w:rPr>
          <w:sz w:val="28"/>
          <w:szCs w:val="28"/>
        </w:rPr>
      </w:pPr>
    </w:p>
    <w:p w:rsidR="007051FD" w:rsidRDefault="007051FD" w:rsidP="004B2B1E">
      <w:pPr>
        <w:spacing w:line="276" w:lineRule="auto"/>
        <w:jc w:val="center"/>
        <w:rPr>
          <w:sz w:val="28"/>
          <w:szCs w:val="28"/>
        </w:rPr>
      </w:pPr>
    </w:p>
    <w:p w:rsidR="007051FD" w:rsidRDefault="007051FD" w:rsidP="004B2B1E">
      <w:pPr>
        <w:spacing w:line="276" w:lineRule="auto"/>
        <w:jc w:val="center"/>
        <w:rPr>
          <w:sz w:val="28"/>
          <w:szCs w:val="28"/>
        </w:rPr>
      </w:pPr>
    </w:p>
    <w:p w:rsidR="007051FD" w:rsidRDefault="007051FD" w:rsidP="004B2B1E">
      <w:pPr>
        <w:spacing w:line="276" w:lineRule="auto"/>
        <w:jc w:val="center"/>
        <w:rPr>
          <w:sz w:val="28"/>
          <w:szCs w:val="28"/>
        </w:rPr>
      </w:pPr>
    </w:p>
    <w:p w:rsidR="00D41A43" w:rsidRPr="00A60839" w:rsidRDefault="00011452" w:rsidP="004B2B1E">
      <w:pPr>
        <w:spacing w:line="276" w:lineRule="auto"/>
        <w:jc w:val="center"/>
        <w:rPr>
          <w:sz w:val="28"/>
          <w:szCs w:val="28"/>
        </w:rPr>
      </w:pPr>
      <w:r w:rsidRPr="00A60839">
        <w:rPr>
          <w:sz w:val="28"/>
          <w:szCs w:val="28"/>
        </w:rPr>
        <w:lastRenderedPageBreak/>
        <w:t xml:space="preserve">Удельные расходы </w:t>
      </w:r>
      <w:r w:rsidR="00D1312B">
        <w:rPr>
          <w:sz w:val="28"/>
          <w:szCs w:val="28"/>
        </w:rPr>
        <w:t xml:space="preserve">условного </w:t>
      </w:r>
      <w:r w:rsidRPr="00A60839">
        <w:rPr>
          <w:sz w:val="28"/>
          <w:szCs w:val="28"/>
        </w:rPr>
        <w:t xml:space="preserve">топлива на электростанциях </w:t>
      </w:r>
      <w:r w:rsidR="00D41A43" w:rsidRPr="00A60839">
        <w:rPr>
          <w:sz w:val="28"/>
          <w:szCs w:val="28"/>
        </w:rPr>
        <w:t xml:space="preserve">ПАО </w:t>
      </w:r>
      <w:r w:rsidR="00522A1D">
        <w:rPr>
          <w:sz w:val="28"/>
          <w:szCs w:val="28"/>
        </w:rPr>
        <w:t>«</w:t>
      </w:r>
      <w:r w:rsidR="00D41A43" w:rsidRPr="00A60839">
        <w:rPr>
          <w:sz w:val="28"/>
          <w:szCs w:val="28"/>
        </w:rPr>
        <w:t>Камчатскэнерго</w:t>
      </w:r>
      <w:r w:rsidR="00522A1D">
        <w:rPr>
          <w:sz w:val="28"/>
          <w:szCs w:val="28"/>
        </w:rPr>
        <w:t>»</w:t>
      </w:r>
      <w:r w:rsidR="00D41A43" w:rsidRPr="00A60839">
        <w:rPr>
          <w:sz w:val="28"/>
          <w:szCs w:val="28"/>
        </w:rPr>
        <w:t xml:space="preserve"> и</w:t>
      </w:r>
    </w:p>
    <w:p w:rsidR="00011452" w:rsidRPr="00A60839" w:rsidRDefault="00D41A43" w:rsidP="004B2B1E">
      <w:pPr>
        <w:spacing w:line="276" w:lineRule="auto"/>
        <w:jc w:val="center"/>
        <w:rPr>
          <w:sz w:val="28"/>
          <w:szCs w:val="28"/>
        </w:rPr>
      </w:pPr>
      <w:r w:rsidRPr="00A60839">
        <w:rPr>
          <w:sz w:val="28"/>
          <w:szCs w:val="28"/>
        </w:rPr>
        <w:t xml:space="preserve"> АО </w:t>
      </w:r>
      <w:r w:rsidR="00522A1D">
        <w:rPr>
          <w:sz w:val="28"/>
          <w:szCs w:val="28"/>
        </w:rPr>
        <w:t>«</w:t>
      </w:r>
      <w:r w:rsidRPr="00A60839">
        <w:rPr>
          <w:sz w:val="28"/>
          <w:szCs w:val="28"/>
        </w:rPr>
        <w:t>ЮЭСК</w:t>
      </w:r>
      <w:r w:rsidR="00522A1D">
        <w:rPr>
          <w:sz w:val="28"/>
          <w:szCs w:val="28"/>
        </w:rPr>
        <w:t>»</w:t>
      </w:r>
      <w:r w:rsidRPr="00A60839">
        <w:rPr>
          <w:sz w:val="28"/>
          <w:szCs w:val="28"/>
        </w:rPr>
        <w:t xml:space="preserve"> </w:t>
      </w:r>
      <w:r w:rsidR="00B3071C" w:rsidRPr="00A60839">
        <w:rPr>
          <w:sz w:val="28"/>
          <w:szCs w:val="28"/>
        </w:rPr>
        <w:t>за 2013-2016</w:t>
      </w:r>
      <w:r w:rsidR="008415BB" w:rsidRPr="00A60839">
        <w:rPr>
          <w:sz w:val="28"/>
          <w:szCs w:val="28"/>
        </w:rPr>
        <w:t xml:space="preserve"> годы</w:t>
      </w:r>
    </w:p>
    <w:tbl>
      <w:tblPr>
        <w:tblW w:w="5000" w:type="pct"/>
        <w:jc w:val="center"/>
        <w:tblCellMar>
          <w:left w:w="40" w:type="dxa"/>
          <w:right w:w="40" w:type="dxa"/>
        </w:tblCellMar>
        <w:tblLook w:val="0000" w:firstRow="0" w:lastRow="0" w:firstColumn="0" w:lastColumn="0" w:noHBand="0" w:noVBand="0"/>
      </w:tblPr>
      <w:tblGrid>
        <w:gridCol w:w="5182"/>
        <w:gridCol w:w="1177"/>
        <w:gridCol w:w="1308"/>
        <w:gridCol w:w="1310"/>
        <w:gridCol w:w="1308"/>
      </w:tblGrid>
      <w:tr w:rsidR="00011452" w:rsidRPr="00A60839" w:rsidTr="00B3071C">
        <w:trPr>
          <w:trHeight w:hRule="exact" w:val="240"/>
          <w:jc w:val="center"/>
        </w:trPr>
        <w:tc>
          <w:tcPr>
            <w:tcW w:w="2519" w:type="pct"/>
            <w:vMerge w:val="restart"/>
            <w:tcBorders>
              <w:top w:val="single" w:sz="6" w:space="0" w:color="auto"/>
              <w:left w:val="single" w:sz="6" w:space="0" w:color="auto"/>
              <w:right w:val="single" w:sz="6" w:space="0" w:color="auto"/>
            </w:tcBorders>
            <w:shd w:val="clear" w:color="auto" w:fill="FFFFFF"/>
            <w:vAlign w:val="center"/>
          </w:tcPr>
          <w:p w:rsidR="00011452" w:rsidRPr="00A60839" w:rsidRDefault="00011452" w:rsidP="004B2B1E">
            <w:pPr>
              <w:jc w:val="center"/>
              <w:rPr>
                <w:sz w:val="22"/>
                <w:szCs w:val="22"/>
              </w:rPr>
            </w:pPr>
          </w:p>
          <w:p w:rsidR="00011452" w:rsidRPr="00A60839" w:rsidRDefault="00011452" w:rsidP="004B2B1E">
            <w:pPr>
              <w:jc w:val="center"/>
              <w:rPr>
                <w:sz w:val="22"/>
                <w:szCs w:val="22"/>
              </w:rPr>
            </w:pPr>
          </w:p>
        </w:tc>
        <w:tc>
          <w:tcPr>
            <w:tcW w:w="572" w:type="pct"/>
            <w:vMerge w:val="restart"/>
            <w:tcBorders>
              <w:top w:val="single" w:sz="6" w:space="0" w:color="auto"/>
              <w:left w:val="single" w:sz="6" w:space="0" w:color="auto"/>
              <w:right w:val="single" w:sz="6" w:space="0" w:color="auto"/>
            </w:tcBorders>
            <w:shd w:val="clear" w:color="auto" w:fill="FFFFFF"/>
            <w:vAlign w:val="center"/>
          </w:tcPr>
          <w:p w:rsidR="00011452" w:rsidRPr="00A60839" w:rsidRDefault="00B3071C" w:rsidP="004B2B1E">
            <w:pPr>
              <w:jc w:val="center"/>
              <w:rPr>
                <w:sz w:val="22"/>
                <w:szCs w:val="22"/>
              </w:rPr>
            </w:pPr>
            <w:r w:rsidRPr="00A60839">
              <w:rPr>
                <w:sz w:val="22"/>
                <w:szCs w:val="22"/>
              </w:rPr>
              <w:t>2013</w:t>
            </w:r>
            <w:r w:rsidR="00011452" w:rsidRPr="00A60839">
              <w:rPr>
                <w:sz w:val="22"/>
                <w:szCs w:val="22"/>
              </w:rPr>
              <w:t xml:space="preserve"> г</w:t>
            </w:r>
            <w:r w:rsidR="008415BB" w:rsidRPr="00A60839">
              <w:rPr>
                <w:sz w:val="22"/>
                <w:szCs w:val="22"/>
              </w:rPr>
              <w:t>.</w:t>
            </w:r>
          </w:p>
        </w:tc>
        <w:tc>
          <w:tcPr>
            <w:tcW w:w="636" w:type="pct"/>
            <w:tcBorders>
              <w:top w:val="single" w:sz="6" w:space="0" w:color="auto"/>
              <w:left w:val="single" w:sz="6" w:space="0" w:color="auto"/>
              <w:right w:val="single" w:sz="6" w:space="0" w:color="auto"/>
            </w:tcBorders>
            <w:shd w:val="clear" w:color="auto" w:fill="FFFFFF"/>
          </w:tcPr>
          <w:p w:rsidR="00011452" w:rsidRPr="00A60839" w:rsidRDefault="00011452" w:rsidP="004B2B1E">
            <w:pPr>
              <w:jc w:val="center"/>
              <w:rPr>
                <w:sz w:val="22"/>
                <w:szCs w:val="22"/>
              </w:rPr>
            </w:pPr>
          </w:p>
        </w:tc>
        <w:tc>
          <w:tcPr>
            <w:tcW w:w="637" w:type="pct"/>
            <w:tcBorders>
              <w:top w:val="single" w:sz="6" w:space="0" w:color="auto"/>
              <w:left w:val="single" w:sz="6" w:space="0" w:color="auto"/>
              <w:right w:val="single" w:sz="6" w:space="0" w:color="auto"/>
            </w:tcBorders>
            <w:shd w:val="clear" w:color="auto" w:fill="FFFFFF"/>
          </w:tcPr>
          <w:p w:rsidR="00011452" w:rsidRPr="00A60839" w:rsidRDefault="00011452" w:rsidP="004B2B1E">
            <w:pPr>
              <w:jc w:val="center"/>
              <w:rPr>
                <w:sz w:val="22"/>
                <w:szCs w:val="22"/>
              </w:rPr>
            </w:pPr>
          </w:p>
        </w:tc>
        <w:tc>
          <w:tcPr>
            <w:tcW w:w="636" w:type="pct"/>
            <w:tcBorders>
              <w:top w:val="single" w:sz="6" w:space="0" w:color="auto"/>
              <w:left w:val="single" w:sz="6" w:space="0" w:color="auto"/>
              <w:right w:val="single" w:sz="6" w:space="0" w:color="auto"/>
            </w:tcBorders>
            <w:shd w:val="clear" w:color="auto" w:fill="FFFFFF"/>
          </w:tcPr>
          <w:p w:rsidR="00011452" w:rsidRPr="00A60839" w:rsidRDefault="00011452" w:rsidP="004B2B1E">
            <w:pPr>
              <w:jc w:val="center"/>
              <w:rPr>
                <w:sz w:val="22"/>
                <w:szCs w:val="22"/>
              </w:rPr>
            </w:pPr>
          </w:p>
        </w:tc>
      </w:tr>
      <w:tr w:rsidR="00011452" w:rsidRPr="00A60839" w:rsidTr="00B3071C">
        <w:trPr>
          <w:trHeight w:hRule="exact" w:val="543"/>
          <w:jc w:val="center"/>
        </w:trPr>
        <w:tc>
          <w:tcPr>
            <w:tcW w:w="2519" w:type="pct"/>
            <w:vMerge/>
            <w:tcBorders>
              <w:left w:val="single" w:sz="6" w:space="0" w:color="auto"/>
              <w:bottom w:val="single" w:sz="6" w:space="0" w:color="auto"/>
              <w:right w:val="single" w:sz="6" w:space="0" w:color="auto"/>
            </w:tcBorders>
            <w:shd w:val="clear" w:color="auto" w:fill="FFFFFF"/>
          </w:tcPr>
          <w:p w:rsidR="00011452" w:rsidRPr="00A60839" w:rsidRDefault="00011452" w:rsidP="004B2B1E">
            <w:pPr>
              <w:rPr>
                <w:sz w:val="22"/>
                <w:szCs w:val="22"/>
              </w:rPr>
            </w:pPr>
          </w:p>
        </w:tc>
        <w:tc>
          <w:tcPr>
            <w:tcW w:w="572" w:type="pct"/>
            <w:vMerge/>
            <w:tcBorders>
              <w:left w:val="single" w:sz="6" w:space="0" w:color="auto"/>
              <w:bottom w:val="single" w:sz="6" w:space="0" w:color="auto"/>
              <w:right w:val="single" w:sz="6" w:space="0" w:color="auto"/>
            </w:tcBorders>
            <w:shd w:val="clear" w:color="auto" w:fill="FFFFFF"/>
            <w:vAlign w:val="center"/>
          </w:tcPr>
          <w:p w:rsidR="00011452" w:rsidRPr="00A60839" w:rsidRDefault="00011452" w:rsidP="004B2B1E">
            <w:pPr>
              <w:jc w:val="center"/>
              <w:rPr>
                <w:sz w:val="22"/>
                <w:szCs w:val="22"/>
              </w:rPr>
            </w:pPr>
          </w:p>
        </w:tc>
        <w:tc>
          <w:tcPr>
            <w:tcW w:w="636" w:type="pct"/>
            <w:tcBorders>
              <w:left w:val="single" w:sz="6" w:space="0" w:color="auto"/>
              <w:bottom w:val="single" w:sz="6" w:space="0" w:color="auto"/>
              <w:right w:val="single" w:sz="6" w:space="0" w:color="auto"/>
            </w:tcBorders>
            <w:shd w:val="clear" w:color="auto" w:fill="FFFFFF"/>
          </w:tcPr>
          <w:p w:rsidR="00011452" w:rsidRPr="00A60839" w:rsidRDefault="00B3071C" w:rsidP="004B2B1E">
            <w:pPr>
              <w:jc w:val="center"/>
              <w:rPr>
                <w:sz w:val="22"/>
                <w:szCs w:val="22"/>
              </w:rPr>
            </w:pPr>
            <w:r w:rsidRPr="00A60839">
              <w:rPr>
                <w:sz w:val="22"/>
                <w:szCs w:val="22"/>
              </w:rPr>
              <w:t>2014</w:t>
            </w:r>
            <w:r w:rsidR="00011452" w:rsidRPr="00A60839">
              <w:rPr>
                <w:sz w:val="22"/>
                <w:szCs w:val="22"/>
              </w:rPr>
              <w:t xml:space="preserve"> г</w:t>
            </w:r>
            <w:r w:rsidR="008415BB" w:rsidRPr="00A60839">
              <w:rPr>
                <w:sz w:val="22"/>
                <w:szCs w:val="22"/>
              </w:rPr>
              <w:t>.</w:t>
            </w:r>
          </w:p>
        </w:tc>
        <w:tc>
          <w:tcPr>
            <w:tcW w:w="637" w:type="pct"/>
            <w:tcBorders>
              <w:left w:val="single" w:sz="6" w:space="0" w:color="auto"/>
              <w:bottom w:val="single" w:sz="6" w:space="0" w:color="auto"/>
              <w:right w:val="single" w:sz="6" w:space="0" w:color="auto"/>
            </w:tcBorders>
            <w:shd w:val="clear" w:color="auto" w:fill="FFFFFF"/>
          </w:tcPr>
          <w:p w:rsidR="00011452" w:rsidRPr="00A60839" w:rsidRDefault="00B3071C" w:rsidP="004B2B1E">
            <w:pPr>
              <w:jc w:val="center"/>
              <w:rPr>
                <w:sz w:val="22"/>
                <w:szCs w:val="22"/>
              </w:rPr>
            </w:pPr>
            <w:r w:rsidRPr="00A60839">
              <w:rPr>
                <w:sz w:val="22"/>
                <w:szCs w:val="22"/>
              </w:rPr>
              <w:t>2015</w:t>
            </w:r>
            <w:r w:rsidR="00011452" w:rsidRPr="00A60839">
              <w:rPr>
                <w:sz w:val="22"/>
                <w:szCs w:val="22"/>
              </w:rPr>
              <w:t xml:space="preserve"> г</w:t>
            </w:r>
            <w:r w:rsidR="008415BB" w:rsidRPr="00A60839">
              <w:rPr>
                <w:sz w:val="22"/>
                <w:szCs w:val="22"/>
              </w:rPr>
              <w:t>.</w:t>
            </w:r>
          </w:p>
        </w:tc>
        <w:tc>
          <w:tcPr>
            <w:tcW w:w="636" w:type="pct"/>
            <w:tcBorders>
              <w:left w:val="single" w:sz="6" w:space="0" w:color="auto"/>
              <w:bottom w:val="single" w:sz="6" w:space="0" w:color="auto"/>
              <w:right w:val="single" w:sz="6" w:space="0" w:color="auto"/>
            </w:tcBorders>
            <w:shd w:val="clear" w:color="auto" w:fill="FFFFFF"/>
          </w:tcPr>
          <w:p w:rsidR="00011452" w:rsidRPr="00A60839" w:rsidRDefault="00B3071C" w:rsidP="004B2B1E">
            <w:pPr>
              <w:jc w:val="center"/>
              <w:rPr>
                <w:sz w:val="22"/>
                <w:szCs w:val="22"/>
              </w:rPr>
            </w:pPr>
            <w:r w:rsidRPr="00A60839">
              <w:rPr>
                <w:sz w:val="22"/>
                <w:szCs w:val="22"/>
              </w:rPr>
              <w:t xml:space="preserve">2016 </w:t>
            </w:r>
            <w:r w:rsidR="00011452" w:rsidRPr="00A60839">
              <w:rPr>
                <w:sz w:val="22"/>
                <w:szCs w:val="22"/>
              </w:rPr>
              <w:t>г</w:t>
            </w:r>
            <w:r w:rsidR="008415BB" w:rsidRPr="00A60839">
              <w:rPr>
                <w:sz w:val="22"/>
                <w:szCs w:val="22"/>
              </w:rPr>
              <w:t>.</w:t>
            </w:r>
          </w:p>
        </w:tc>
      </w:tr>
      <w:tr w:rsidR="00B3071C" w:rsidRPr="00A60839" w:rsidTr="00B3071C">
        <w:trPr>
          <w:trHeight w:hRule="exact" w:val="3848"/>
          <w:jc w:val="center"/>
        </w:trPr>
        <w:tc>
          <w:tcPr>
            <w:tcW w:w="2519" w:type="pct"/>
            <w:tcBorders>
              <w:top w:val="single" w:sz="4" w:space="0" w:color="auto"/>
              <w:left w:val="single" w:sz="6" w:space="0" w:color="auto"/>
              <w:bottom w:val="single" w:sz="6" w:space="0" w:color="auto"/>
              <w:right w:val="single" w:sz="6" w:space="0" w:color="auto"/>
            </w:tcBorders>
            <w:shd w:val="clear" w:color="auto" w:fill="FFFFFF"/>
          </w:tcPr>
          <w:p w:rsidR="00B3071C" w:rsidRPr="00A60839" w:rsidRDefault="00B3071C" w:rsidP="00B3071C">
            <w:r w:rsidRPr="00A60839">
              <w:t xml:space="preserve">Удельный расход топлива на ТЭС ПАО </w:t>
            </w:r>
            <w:r w:rsidR="00522A1D">
              <w:t>«</w:t>
            </w:r>
            <w:r w:rsidRPr="00A60839">
              <w:t>Камчатскэнерго</w:t>
            </w:r>
            <w:r w:rsidR="00522A1D">
              <w:t>»</w:t>
            </w:r>
          </w:p>
          <w:p w:rsidR="00B3071C" w:rsidRPr="00A60839" w:rsidRDefault="00B3071C" w:rsidP="00B3071C">
            <w:pPr>
              <w:ind w:firstLine="483"/>
            </w:pPr>
            <w:r w:rsidRPr="00A60839">
              <w:t>- на э</w:t>
            </w:r>
            <w:r w:rsidR="00143684" w:rsidRPr="00A60839">
              <w:t>лектроэнергию, г/кВт*</w:t>
            </w:r>
            <w:r w:rsidRPr="00A60839">
              <w:t>ч</w:t>
            </w:r>
          </w:p>
          <w:p w:rsidR="00B3071C" w:rsidRPr="00A60839" w:rsidRDefault="00B3071C" w:rsidP="00B3071C">
            <w:pPr>
              <w:ind w:firstLine="483"/>
            </w:pPr>
            <w:r w:rsidRPr="00A60839">
              <w:t>- на тепло, кг/Гкал</w:t>
            </w:r>
            <w:r w:rsidRPr="00A60839">
              <w:rPr>
                <w:vertAlign w:val="superscript"/>
              </w:rPr>
              <w:t>*</w:t>
            </w:r>
          </w:p>
          <w:p w:rsidR="00B3071C" w:rsidRPr="00A60839" w:rsidRDefault="00B3071C" w:rsidP="00B3071C">
            <w:r w:rsidRPr="00A60839">
              <w:t>1. Камчатская ТЭЦ-1</w:t>
            </w:r>
          </w:p>
          <w:p w:rsidR="00B3071C" w:rsidRPr="00A60839" w:rsidRDefault="00143684" w:rsidP="00B3071C">
            <w:pPr>
              <w:ind w:firstLine="483"/>
            </w:pPr>
            <w:r w:rsidRPr="00A60839">
              <w:t>- на электроэнергию, г/кВт*</w:t>
            </w:r>
            <w:r w:rsidR="00B3071C" w:rsidRPr="00A60839">
              <w:t>ч</w:t>
            </w:r>
          </w:p>
          <w:p w:rsidR="00B3071C" w:rsidRPr="00A60839" w:rsidRDefault="00B3071C" w:rsidP="00B3071C">
            <w:pPr>
              <w:ind w:firstLine="483"/>
            </w:pPr>
            <w:r w:rsidRPr="00A60839">
              <w:t>- на тепло, кг/Гкал</w:t>
            </w:r>
          </w:p>
          <w:p w:rsidR="00B3071C" w:rsidRPr="00A60839" w:rsidRDefault="00B3071C" w:rsidP="00B3071C">
            <w:r w:rsidRPr="00A60839">
              <w:t>2. Камчатская ТЭЦ-2</w:t>
            </w:r>
          </w:p>
          <w:p w:rsidR="00B3071C" w:rsidRPr="00A60839" w:rsidRDefault="00143684" w:rsidP="00B3071C">
            <w:pPr>
              <w:ind w:firstLine="483"/>
            </w:pPr>
            <w:r w:rsidRPr="00A60839">
              <w:t>- на электроэнергию, г/кВт*</w:t>
            </w:r>
            <w:r w:rsidR="00B3071C" w:rsidRPr="00A60839">
              <w:t>ч</w:t>
            </w:r>
          </w:p>
          <w:p w:rsidR="00B3071C" w:rsidRPr="00A60839" w:rsidRDefault="00B3071C" w:rsidP="00B3071C">
            <w:pPr>
              <w:ind w:firstLine="483"/>
            </w:pPr>
            <w:r w:rsidRPr="00A60839">
              <w:t>- на тепло, кг/Гкал</w:t>
            </w:r>
          </w:p>
          <w:p w:rsidR="00B3071C" w:rsidRPr="00A60839" w:rsidRDefault="00B3071C" w:rsidP="00B3071C">
            <w:r w:rsidRPr="00A60839">
              <w:t xml:space="preserve">Удельный расход топлива в АО </w:t>
            </w:r>
            <w:r w:rsidR="00522A1D">
              <w:t>«</w:t>
            </w:r>
            <w:r w:rsidRPr="00A60839">
              <w:t>ЮЭСК</w:t>
            </w:r>
            <w:r w:rsidR="00522A1D">
              <w:t>»</w:t>
            </w:r>
          </w:p>
          <w:p w:rsidR="00B3071C" w:rsidRPr="00A60839" w:rsidRDefault="00143684" w:rsidP="00B3071C">
            <w:pPr>
              <w:ind w:firstLine="483"/>
            </w:pPr>
            <w:r w:rsidRPr="00A60839">
              <w:t>- на электроэнергию, г/кВт*</w:t>
            </w:r>
            <w:r w:rsidR="00B3071C" w:rsidRPr="00A60839">
              <w:t>ч</w:t>
            </w:r>
          </w:p>
          <w:p w:rsidR="00B3071C" w:rsidRPr="00A60839" w:rsidRDefault="00B3071C" w:rsidP="00B3071C">
            <w:pPr>
              <w:ind w:left="444"/>
            </w:pPr>
            <w:r w:rsidRPr="00A60839">
              <w:t>- на тепло, кг/Гкал</w:t>
            </w:r>
          </w:p>
          <w:p w:rsidR="00B3071C" w:rsidRPr="00A60839" w:rsidRDefault="00B3071C" w:rsidP="00B3071C"/>
        </w:tc>
        <w:tc>
          <w:tcPr>
            <w:tcW w:w="572" w:type="pct"/>
            <w:tcBorders>
              <w:top w:val="single" w:sz="4" w:space="0" w:color="auto"/>
              <w:left w:val="single" w:sz="6" w:space="0" w:color="auto"/>
              <w:bottom w:val="single" w:sz="6" w:space="0" w:color="auto"/>
              <w:right w:val="single" w:sz="6" w:space="0" w:color="auto"/>
            </w:tcBorders>
            <w:shd w:val="clear" w:color="auto" w:fill="FFFFFF"/>
          </w:tcPr>
          <w:p w:rsidR="00B3071C" w:rsidRPr="00A60839" w:rsidRDefault="00B3071C" w:rsidP="00B3071C">
            <w:pPr>
              <w:jc w:val="center"/>
            </w:pPr>
          </w:p>
          <w:p w:rsidR="00B3071C" w:rsidRPr="00A60839" w:rsidRDefault="00B3071C" w:rsidP="00B3071C">
            <w:pPr>
              <w:jc w:val="center"/>
            </w:pPr>
          </w:p>
          <w:p w:rsidR="00B3071C" w:rsidRPr="00A60839" w:rsidRDefault="00B3071C" w:rsidP="00B3071C">
            <w:pPr>
              <w:jc w:val="center"/>
            </w:pPr>
            <w:r w:rsidRPr="00A60839">
              <w:t>333,3</w:t>
            </w:r>
          </w:p>
          <w:p w:rsidR="00B3071C" w:rsidRPr="00A60839" w:rsidRDefault="00B3071C" w:rsidP="00B3071C">
            <w:pPr>
              <w:jc w:val="center"/>
            </w:pPr>
            <w:r w:rsidRPr="00A60839">
              <w:t>165,6</w:t>
            </w:r>
          </w:p>
          <w:p w:rsidR="00B3071C" w:rsidRPr="00A60839" w:rsidRDefault="00B3071C" w:rsidP="00B3071C">
            <w:pPr>
              <w:jc w:val="center"/>
            </w:pPr>
          </w:p>
          <w:p w:rsidR="00B3071C" w:rsidRPr="00A60839" w:rsidRDefault="00B3071C" w:rsidP="00B3071C">
            <w:pPr>
              <w:jc w:val="center"/>
            </w:pPr>
            <w:r w:rsidRPr="00A60839">
              <w:t>392,3</w:t>
            </w:r>
          </w:p>
          <w:p w:rsidR="00B3071C" w:rsidRPr="00A60839" w:rsidRDefault="00B3071C" w:rsidP="00B3071C">
            <w:pPr>
              <w:jc w:val="center"/>
            </w:pPr>
            <w:r w:rsidRPr="00A60839">
              <w:t>130,6</w:t>
            </w:r>
          </w:p>
          <w:p w:rsidR="00B3071C" w:rsidRPr="00A60839" w:rsidRDefault="00B3071C" w:rsidP="00B3071C">
            <w:pPr>
              <w:jc w:val="center"/>
            </w:pPr>
          </w:p>
          <w:p w:rsidR="00B3071C" w:rsidRPr="00A60839" w:rsidRDefault="00B3071C" w:rsidP="00B3071C">
            <w:pPr>
              <w:jc w:val="center"/>
            </w:pPr>
            <w:r w:rsidRPr="00A60839">
              <w:t>314,0</w:t>
            </w:r>
          </w:p>
          <w:p w:rsidR="00B3071C" w:rsidRPr="00A60839" w:rsidRDefault="00B3071C" w:rsidP="00B3071C">
            <w:pPr>
              <w:jc w:val="center"/>
            </w:pPr>
            <w:r w:rsidRPr="00A60839">
              <w:t>133,3</w:t>
            </w:r>
          </w:p>
          <w:p w:rsidR="00B3071C" w:rsidRPr="00A60839" w:rsidRDefault="00B3071C" w:rsidP="00B3071C">
            <w:pPr>
              <w:jc w:val="center"/>
            </w:pPr>
          </w:p>
          <w:p w:rsidR="00B3071C" w:rsidRPr="00A60839" w:rsidRDefault="00B3071C" w:rsidP="00B3071C">
            <w:pPr>
              <w:jc w:val="center"/>
            </w:pPr>
            <w:r w:rsidRPr="00A60839">
              <w:t>380,1</w:t>
            </w:r>
          </w:p>
          <w:p w:rsidR="00B3071C" w:rsidRPr="00A60839" w:rsidRDefault="00B3071C" w:rsidP="00B3071C">
            <w:pPr>
              <w:jc w:val="center"/>
            </w:pPr>
            <w:r w:rsidRPr="00A60839">
              <w:t>230,9</w:t>
            </w:r>
          </w:p>
        </w:tc>
        <w:tc>
          <w:tcPr>
            <w:tcW w:w="636" w:type="pct"/>
            <w:tcBorders>
              <w:top w:val="single" w:sz="4" w:space="0" w:color="auto"/>
              <w:left w:val="single" w:sz="6" w:space="0" w:color="auto"/>
              <w:bottom w:val="single" w:sz="6" w:space="0" w:color="auto"/>
              <w:right w:val="single" w:sz="6" w:space="0" w:color="auto"/>
            </w:tcBorders>
            <w:shd w:val="clear" w:color="auto" w:fill="FFFFFF"/>
          </w:tcPr>
          <w:p w:rsidR="00B3071C" w:rsidRPr="00A60839" w:rsidRDefault="00B3071C" w:rsidP="00B3071C">
            <w:pPr>
              <w:jc w:val="center"/>
            </w:pPr>
          </w:p>
          <w:p w:rsidR="00B3071C" w:rsidRPr="00A60839" w:rsidRDefault="00B3071C" w:rsidP="00B3071C">
            <w:pPr>
              <w:jc w:val="center"/>
            </w:pPr>
          </w:p>
          <w:p w:rsidR="00B3071C" w:rsidRPr="00A60839" w:rsidRDefault="00B3071C" w:rsidP="00B3071C">
            <w:pPr>
              <w:jc w:val="center"/>
            </w:pPr>
            <w:r w:rsidRPr="00A60839">
              <w:t>337,6</w:t>
            </w:r>
          </w:p>
          <w:p w:rsidR="00B3071C" w:rsidRPr="00A60839" w:rsidRDefault="00B3071C" w:rsidP="00B3071C">
            <w:pPr>
              <w:jc w:val="center"/>
            </w:pPr>
            <w:r w:rsidRPr="00A60839">
              <w:t>171,6</w:t>
            </w:r>
          </w:p>
          <w:p w:rsidR="00B3071C" w:rsidRPr="00A60839" w:rsidRDefault="00B3071C" w:rsidP="00B3071C">
            <w:pPr>
              <w:jc w:val="center"/>
            </w:pPr>
          </w:p>
          <w:p w:rsidR="00B3071C" w:rsidRPr="00A60839" w:rsidRDefault="00B3071C" w:rsidP="00B3071C">
            <w:pPr>
              <w:jc w:val="center"/>
            </w:pPr>
            <w:r w:rsidRPr="00A60839">
              <w:t>402,3</w:t>
            </w:r>
          </w:p>
          <w:p w:rsidR="00B3071C" w:rsidRPr="00A60839" w:rsidRDefault="00B3071C" w:rsidP="00B3071C">
            <w:pPr>
              <w:jc w:val="center"/>
            </w:pPr>
            <w:r w:rsidRPr="00A60839">
              <w:t>133,4</w:t>
            </w:r>
          </w:p>
          <w:p w:rsidR="00B3071C" w:rsidRPr="00A60839" w:rsidRDefault="00B3071C" w:rsidP="00B3071C">
            <w:pPr>
              <w:jc w:val="center"/>
            </w:pPr>
          </w:p>
          <w:p w:rsidR="00B3071C" w:rsidRPr="00A60839" w:rsidRDefault="00B3071C" w:rsidP="00B3071C">
            <w:pPr>
              <w:jc w:val="center"/>
            </w:pPr>
            <w:r w:rsidRPr="00A60839">
              <w:t>317,3</w:t>
            </w:r>
          </w:p>
          <w:p w:rsidR="00B3071C" w:rsidRPr="00A60839" w:rsidRDefault="00B3071C" w:rsidP="00B3071C">
            <w:pPr>
              <w:jc w:val="center"/>
            </w:pPr>
            <w:r w:rsidRPr="00A60839">
              <w:t>134,2</w:t>
            </w:r>
          </w:p>
          <w:p w:rsidR="00B3071C" w:rsidRPr="00A60839" w:rsidRDefault="00B3071C" w:rsidP="00B3071C">
            <w:pPr>
              <w:jc w:val="center"/>
            </w:pPr>
          </w:p>
          <w:p w:rsidR="00B3071C" w:rsidRPr="00A60839" w:rsidRDefault="00B3071C" w:rsidP="00B3071C">
            <w:pPr>
              <w:jc w:val="center"/>
            </w:pPr>
            <w:r w:rsidRPr="00A60839">
              <w:t>373,6</w:t>
            </w:r>
          </w:p>
          <w:p w:rsidR="00B3071C" w:rsidRPr="00A60839" w:rsidRDefault="00B3071C" w:rsidP="00B3071C">
            <w:pPr>
              <w:jc w:val="center"/>
            </w:pPr>
            <w:r w:rsidRPr="00A60839">
              <w:t>219,2</w:t>
            </w:r>
          </w:p>
        </w:tc>
        <w:tc>
          <w:tcPr>
            <w:tcW w:w="637" w:type="pct"/>
            <w:tcBorders>
              <w:top w:val="single" w:sz="4" w:space="0" w:color="auto"/>
              <w:left w:val="single" w:sz="6" w:space="0" w:color="auto"/>
              <w:bottom w:val="single" w:sz="6" w:space="0" w:color="auto"/>
              <w:right w:val="single" w:sz="6" w:space="0" w:color="auto"/>
            </w:tcBorders>
            <w:shd w:val="clear" w:color="auto" w:fill="FFFFFF"/>
          </w:tcPr>
          <w:p w:rsidR="00B3071C" w:rsidRPr="00A60839" w:rsidRDefault="00B3071C" w:rsidP="00B3071C">
            <w:pPr>
              <w:jc w:val="center"/>
            </w:pPr>
          </w:p>
          <w:p w:rsidR="00B3071C" w:rsidRPr="00A60839" w:rsidRDefault="00B3071C" w:rsidP="00B3071C">
            <w:pPr>
              <w:jc w:val="center"/>
            </w:pPr>
          </w:p>
          <w:p w:rsidR="00B3071C" w:rsidRPr="00A60839" w:rsidRDefault="00B3071C" w:rsidP="00B3071C">
            <w:pPr>
              <w:jc w:val="center"/>
            </w:pPr>
            <w:r w:rsidRPr="00A60839">
              <w:t>337,6</w:t>
            </w:r>
          </w:p>
          <w:p w:rsidR="00B3071C" w:rsidRPr="00A60839" w:rsidRDefault="00B3071C" w:rsidP="00B3071C">
            <w:pPr>
              <w:jc w:val="center"/>
            </w:pPr>
            <w:r w:rsidRPr="00A60839">
              <w:t>171,6</w:t>
            </w:r>
          </w:p>
          <w:p w:rsidR="00B3071C" w:rsidRPr="00A60839" w:rsidRDefault="00B3071C" w:rsidP="00B3071C">
            <w:pPr>
              <w:jc w:val="center"/>
            </w:pPr>
          </w:p>
          <w:p w:rsidR="00B3071C" w:rsidRPr="00A60839" w:rsidRDefault="00B3071C" w:rsidP="00B3071C">
            <w:pPr>
              <w:jc w:val="center"/>
            </w:pPr>
            <w:r w:rsidRPr="00A60839">
              <w:t>411,5</w:t>
            </w:r>
          </w:p>
          <w:p w:rsidR="00B3071C" w:rsidRPr="00A60839" w:rsidRDefault="00B3071C" w:rsidP="00B3071C">
            <w:pPr>
              <w:jc w:val="center"/>
            </w:pPr>
            <w:r w:rsidRPr="00A60839">
              <w:t>131,2</w:t>
            </w:r>
          </w:p>
          <w:p w:rsidR="00B3071C" w:rsidRPr="00A60839" w:rsidRDefault="00B3071C" w:rsidP="00B3071C">
            <w:pPr>
              <w:jc w:val="center"/>
            </w:pPr>
          </w:p>
          <w:p w:rsidR="00B3071C" w:rsidRPr="00A60839" w:rsidRDefault="00B3071C" w:rsidP="00B3071C">
            <w:pPr>
              <w:jc w:val="center"/>
            </w:pPr>
            <w:r w:rsidRPr="00A60839">
              <w:t>323,3</w:t>
            </w:r>
          </w:p>
          <w:p w:rsidR="00B3071C" w:rsidRPr="00A60839" w:rsidRDefault="00B3071C" w:rsidP="00B3071C">
            <w:pPr>
              <w:jc w:val="center"/>
            </w:pPr>
            <w:r w:rsidRPr="00A60839">
              <w:t>133,4</w:t>
            </w:r>
          </w:p>
          <w:p w:rsidR="00B3071C" w:rsidRPr="00A60839" w:rsidRDefault="00B3071C" w:rsidP="00B3071C">
            <w:pPr>
              <w:jc w:val="center"/>
            </w:pPr>
          </w:p>
          <w:p w:rsidR="00B3071C" w:rsidRPr="00A60839" w:rsidRDefault="00B3071C" w:rsidP="00B3071C">
            <w:pPr>
              <w:jc w:val="center"/>
            </w:pPr>
            <w:r w:rsidRPr="00A60839">
              <w:t>371,6</w:t>
            </w:r>
          </w:p>
          <w:p w:rsidR="00B3071C" w:rsidRPr="00A60839" w:rsidRDefault="00B3071C" w:rsidP="00B3071C">
            <w:pPr>
              <w:jc w:val="center"/>
            </w:pPr>
            <w:r w:rsidRPr="00A60839">
              <w:t>235,4</w:t>
            </w:r>
          </w:p>
        </w:tc>
        <w:tc>
          <w:tcPr>
            <w:tcW w:w="636" w:type="pct"/>
            <w:tcBorders>
              <w:top w:val="single" w:sz="4" w:space="0" w:color="auto"/>
              <w:left w:val="single" w:sz="6" w:space="0" w:color="auto"/>
              <w:bottom w:val="single" w:sz="6" w:space="0" w:color="auto"/>
              <w:right w:val="single" w:sz="6" w:space="0" w:color="auto"/>
            </w:tcBorders>
            <w:shd w:val="clear" w:color="auto" w:fill="FFFFFF"/>
          </w:tcPr>
          <w:p w:rsidR="00B3071C" w:rsidRPr="00A60839" w:rsidRDefault="00B3071C" w:rsidP="00B3071C">
            <w:pPr>
              <w:jc w:val="center"/>
            </w:pPr>
          </w:p>
          <w:p w:rsidR="00B3071C" w:rsidRPr="00A60839" w:rsidRDefault="00B3071C" w:rsidP="00B3071C">
            <w:pPr>
              <w:jc w:val="center"/>
            </w:pPr>
          </w:p>
          <w:p w:rsidR="00B3071C" w:rsidRPr="00A60839" w:rsidRDefault="00561FF0" w:rsidP="00B3071C">
            <w:pPr>
              <w:jc w:val="center"/>
            </w:pPr>
            <w:r w:rsidRPr="00A60839">
              <w:t>344,7</w:t>
            </w:r>
          </w:p>
          <w:p w:rsidR="00B3071C" w:rsidRPr="00A60839" w:rsidRDefault="00AC16A1" w:rsidP="00B3071C">
            <w:pPr>
              <w:jc w:val="center"/>
            </w:pPr>
            <w:r w:rsidRPr="00A60839">
              <w:t>172,4</w:t>
            </w:r>
          </w:p>
          <w:p w:rsidR="00B3071C" w:rsidRPr="00A60839" w:rsidRDefault="00B3071C" w:rsidP="00B3071C">
            <w:pPr>
              <w:jc w:val="center"/>
            </w:pPr>
          </w:p>
          <w:p w:rsidR="00B3071C" w:rsidRPr="00A60839" w:rsidRDefault="00561FF0" w:rsidP="00B3071C">
            <w:pPr>
              <w:jc w:val="center"/>
            </w:pPr>
            <w:r w:rsidRPr="00A60839">
              <w:t>415,7</w:t>
            </w:r>
          </w:p>
          <w:p w:rsidR="00B3071C" w:rsidRPr="00A60839" w:rsidRDefault="00561FF0" w:rsidP="00B3071C">
            <w:pPr>
              <w:jc w:val="center"/>
            </w:pPr>
            <w:r w:rsidRPr="00A60839">
              <w:t>130,1</w:t>
            </w:r>
          </w:p>
          <w:p w:rsidR="00B3071C" w:rsidRPr="00A60839" w:rsidRDefault="00B3071C" w:rsidP="00B3071C">
            <w:pPr>
              <w:jc w:val="center"/>
            </w:pPr>
          </w:p>
          <w:p w:rsidR="00B3071C" w:rsidRPr="00A60839" w:rsidRDefault="00561FF0" w:rsidP="00B3071C">
            <w:pPr>
              <w:jc w:val="center"/>
            </w:pPr>
            <w:r w:rsidRPr="00A60839">
              <w:t>324,3</w:t>
            </w:r>
          </w:p>
          <w:p w:rsidR="00B3071C" w:rsidRPr="00A60839" w:rsidRDefault="00561FF0" w:rsidP="00B3071C">
            <w:pPr>
              <w:jc w:val="center"/>
            </w:pPr>
            <w:r w:rsidRPr="00A60839">
              <w:t>136,3</w:t>
            </w:r>
          </w:p>
          <w:p w:rsidR="00B3071C" w:rsidRPr="00A60839" w:rsidRDefault="00B3071C" w:rsidP="00B3071C">
            <w:pPr>
              <w:jc w:val="center"/>
            </w:pPr>
          </w:p>
          <w:p w:rsidR="00B3071C" w:rsidRPr="00A60839" w:rsidRDefault="007C6343" w:rsidP="00B3071C">
            <w:pPr>
              <w:jc w:val="center"/>
            </w:pPr>
            <w:r w:rsidRPr="00A60839">
              <w:t>344,5</w:t>
            </w:r>
          </w:p>
          <w:p w:rsidR="00B3071C" w:rsidRPr="00A60839" w:rsidRDefault="0057748E" w:rsidP="00B3071C">
            <w:pPr>
              <w:jc w:val="center"/>
            </w:pPr>
            <w:r w:rsidRPr="00A60839">
              <w:t>227,9</w:t>
            </w:r>
          </w:p>
        </w:tc>
      </w:tr>
    </w:tbl>
    <w:p w:rsidR="00011452" w:rsidRPr="00A60839" w:rsidRDefault="00717846" w:rsidP="004B2B1E">
      <w:r w:rsidRPr="00A60839">
        <w:t>*</w:t>
      </w:r>
      <w:r w:rsidR="00011452" w:rsidRPr="00A60839">
        <w:t xml:space="preserve"> - с учётом котельных</w:t>
      </w:r>
    </w:p>
    <w:p w:rsidR="00011452" w:rsidRPr="00A60839" w:rsidRDefault="00011452" w:rsidP="007051FD">
      <w:pPr>
        <w:ind w:right="-113" w:firstLine="709"/>
        <w:jc w:val="both"/>
        <w:outlineLvl w:val="1"/>
        <w:rPr>
          <w:sz w:val="26"/>
          <w:szCs w:val="26"/>
        </w:rPr>
      </w:pPr>
    </w:p>
    <w:p w:rsidR="00011452" w:rsidRPr="00A60839" w:rsidRDefault="00011452" w:rsidP="007051FD">
      <w:pPr>
        <w:ind w:right="-113" w:firstLine="709"/>
        <w:jc w:val="both"/>
        <w:outlineLvl w:val="1"/>
        <w:rPr>
          <w:sz w:val="28"/>
          <w:szCs w:val="28"/>
        </w:rPr>
      </w:pPr>
      <w:bookmarkStart w:id="120" w:name="_Toc445714963"/>
      <w:bookmarkStart w:id="121" w:name="_Toc445715733"/>
      <w:r w:rsidRPr="00A60839">
        <w:rPr>
          <w:rFonts w:hint="eastAsia"/>
          <w:sz w:val="28"/>
          <w:szCs w:val="28"/>
        </w:rPr>
        <w:t>Из</w:t>
      </w:r>
      <w:r w:rsidRPr="00A60839">
        <w:rPr>
          <w:sz w:val="28"/>
          <w:szCs w:val="28"/>
        </w:rPr>
        <w:t xml:space="preserve"> </w:t>
      </w:r>
      <w:r w:rsidRPr="00A60839">
        <w:rPr>
          <w:rFonts w:hint="eastAsia"/>
          <w:sz w:val="28"/>
          <w:szCs w:val="28"/>
        </w:rPr>
        <w:t>таблицы</w:t>
      </w:r>
      <w:r w:rsidRPr="00A60839">
        <w:rPr>
          <w:sz w:val="28"/>
          <w:szCs w:val="28"/>
        </w:rPr>
        <w:t xml:space="preserve"> </w:t>
      </w:r>
      <w:r w:rsidRPr="00A60839">
        <w:rPr>
          <w:rFonts w:hint="eastAsia"/>
          <w:sz w:val="28"/>
          <w:szCs w:val="28"/>
        </w:rPr>
        <w:t>следует</w:t>
      </w:r>
      <w:r w:rsidRPr="00A60839">
        <w:rPr>
          <w:sz w:val="28"/>
          <w:szCs w:val="28"/>
        </w:rPr>
        <w:t xml:space="preserve">, </w:t>
      </w:r>
      <w:r w:rsidRPr="00A60839">
        <w:rPr>
          <w:rFonts w:hint="eastAsia"/>
          <w:sz w:val="28"/>
          <w:szCs w:val="28"/>
        </w:rPr>
        <w:t>что</w:t>
      </w:r>
      <w:r w:rsidRPr="00A60839">
        <w:rPr>
          <w:sz w:val="28"/>
          <w:szCs w:val="28"/>
        </w:rPr>
        <w:t xml:space="preserve"> </w:t>
      </w:r>
      <w:r w:rsidRPr="00A60839">
        <w:rPr>
          <w:rFonts w:hint="eastAsia"/>
          <w:sz w:val="28"/>
          <w:szCs w:val="28"/>
        </w:rPr>
        <w:t>наиболее</w:t>
      </w:r>
      <w:r w:rsidRPr="00A60839">
        <w:rPr>
          <w:sz w:val="28"/>
          <w:szCs w:val="28"/>
        </w:rPr>
        <w:t xml:space="preserve"> </w:t>
      </w:r>
      <w:r w:rsidRPr="00A60839">
        <w:rPr>
          <w:rFonts w:hint="eastAsia"/>
          <w:sz w:val="28"/>
          <w:szCs w:val="28"/>
        </w:rPr>
        <w:t>экономичной</w:t>
      </w:r>
      <w:r w:rsidRPr="00A60839">
        <w:rPr>
          <w:sz w:val="28"/>
          <w:szCs w:val="28"/>
        </w:rPr>
        <w:t xml:space="preserve"> </w:t>
      </w:r>
      <w:r w:rsidRPr="00A60839">
        <w:rPr>
          <w:rFonts w:hint="eastAsia"/>
          <w:sz w:val="28"/>
          <w:szCs w:val="28"/>
        </w:rPr>
        <w:t>электростанцией</w:t>
      </w:r>
      <w:r w:rsidRPr="00A60839">
        <w:rPr>
          <w:sz w:val="28"/>
          <w:szCs w:val="28"/>
        </w:rPr>
        <w:t xml:space="preserve"> </w:t>
      </w:r>
      <w:r w:rsidRPr="00A60839">
        <w:rPr>
          <w:rFonts w:hint="eastAsia"/>
          <w:sz w:val="28"/>
          <w:szCs w:val="28"/>
        </w:rPr>
        <w:t>является</w:t>
      </w:r>
      <w:r w:rsidRPr="00A60839">
        <w:rPr>
          <w:sz w:val="28"/>
          <w:szCs w:val="28"/>
        </w:rPr>
        <w:t xml:space="preserve"> </w:t>
      </w:r>
      <w:r w:rsidRPr="00A60839">
        <w:rPr>
          <w:rFonts w:hint="eastAsia"/>
          <w:sz w:val="28"/>
          <w:szCs w:val="28"/>
        </w:rPr>
        <w:t>Камчатская ТЭЦ-2</w:t>
      </w:r>
      <w:r w:rsidRPr="00A60839">
        <w:rPr>
          <w:sz w:val="28"/>
          <w:szCs w:val="28"/>
        </w:rPr>
        <w:t xml:space="preserve">, </w:t>
      </w:r>
      <w:r w:rsidRPr="00A60839">
        <w:rPr>
          <w:rFonts w:hint="eastAsia"/>
          <w:sz w:val="28"/>
          <w:szCs w:val="28"/>
        </w:rPr>
        <w:t>имеющая</w:t>
      </w:r>
      <w:r w:rsidRPr="00A60839">
        <w:rPr>
          <w:sz w:val="28"/>
          <w:szCs w:val="28"/>
        </w:rPr>
        <w:t xml:space="preserve"> более </w:t>
      </w:r>
      <w:r w:rsidRPr="00A60839">
        <w:rPr>
          <w:rFonts w:hint="eastAsia"/>
          <w:sz w:val="28"/>
          <w:szCs w:val="28"/>
        </w:rPr>
        <w:t>низкий</w:t>
      </w:r>
      <w:r w:rsidRPr="00A60839">
        <w:rPr>
          <w:sz w:val="28"/>
          <w:szCs w:val="28"/>
        </w:rPr>
        <w:t xml:space="preserve"> </w:t>
      </w:r>
      <w:r w:rsidRPr="00A60839">
        <w:rPr>
          <w:rFonts w:hint="eastAsia"/>
          <w:sz w:val="28"/>
          <w:szCs w:val="28"/>
        </w:rPr>
        <w:t>удельный</w:t>
      </w:r>
      <w:r w:rsidRPr="00A60839">
        <w:rPr>
          <w:sz w:val="28"/>
          <w:szCs w:val="28"/>
        </w:rPr>
        <w:t xml:space="preserve"> </w:t>
      </w:r>
      <w:r w:rsidRPr="00A60839">
        <w:rPr>
          <w:rFonts w:hint="eastAsia"/>
          <w:sz w:val="28"/>
          <w:szCs w:val="28"/>
        </w:rPr>
        <w:t>расход</w:t>
      </w:r>
      <w:r w:rsidRPr="00A60839">
        <w:rPr>
          <w:sz w:val="28"/>
          <w:szCs w:val="28"/>
        </w:rPr>
        <w:t xml:space="preserve"> </w:t>
      </w:r>
      <w:r w:rsidRPr="00A60839">
        <w:rPr>
          <w:rFonts w:hint="eastAsia"/>
          <w:sz w:val="28"/>
          <w:szCs w:val="28"/>
        </w:rPr>
        <w:t>топлива</w:t>
      </w:r>
      <w:r w:rsidRPr="00A60839">
        <w:rPr>
          <w:sz w:val="28"/>
          <w:szCs w:val="28"/>
        </w:rPr>
        <w:t xml:space="preserve"> </w:t>
      </w:r>
      <w:r w:rsidRPr="00A60839">
        <w:rPr>
          <w:rFonts w:hint="eastAsia"/>
          <w:sz w:val="28"/>
          <w:szCs w:val="28"/>
        </w:rPr>
        <w:t>на</w:t>
      </w:r>
      <w:r w:rsidRPr="00A60839">
        <w:rPr>
          <w:sz w:val="28"/>
          <w:szCs w:val="28"/>
        </w:rPr>
        <w:t xml:space="preserve"> </w:t>
      </w:r>
      <w:r w:rsidRPr="00A60839">
        <w:rPr>
          <w:rFonts w:hint="eastAsia"/>
          <w:sz w:val="28"/>
          <w:szCs w:val="28"/>
        </w:rPr>
        <w:t>отпуск</w:t>
      </w:r>
      <w:r w:rsidRPr="00A60839">
        <w:rPr>
          <w:sz w:val="28"/>
          <w:szCs w:val="28"/>
        </w:rPr>
        <w:t xml:space="preserve"> </w:t>
      </w:r>
      <w:r w:rsidRPr="00A60839">
        <w:rPr>
          <w:rFonts w:hint="eastAsia"/>
          <w:sz w:val="28"/>
          <w:szCs w:val="28"/>
        </w:rPr>
        <w:t>электро</w:t>
      </w:r>
      <w:r w:rsidRPr="00A60839">
        <w:rPr>
          <w:sz w:val="28"/>
          <w:szCs w:val="28"/>
        </w:rPr>
        <w:t>энергии. Удельный расход топлива на отпуск теплоэнергии на Камчатских ТЭЦ отличается несущественно.</w:t>
      </w:r>
      <w:bookmarkEnd w:id="120"/>
      <w:bookmarkEnd w:id="121"/>
    </w:p>
    <w:p w:rsidR="00011452" w:rsidRPr="00A60839" w:rsidRDefault="00011452" w:rsidP="007051FD">
      <w:pPr>
        <w:pStyle w:val="2"/>
        <w:ind w:left="0" w:right="-113" w:firstLine="709"/>
        <w:rPr>
          <w:rFonts w:ascii="Times New Roman" w:hAnsi="Times New Roman" w:cs="Times New Roman"/>
          <w:b w:val="0"/>
          <w:i w:val="0"/>
        </w:rPr>
      </w:pPr>
      <w:bookmarkStart w:id="122" w:name="_Toc445715734"/>
      <w:r w:rsidRPr="00A60839">
        <w:rPr>
          <w:rFonts w:ascii="Times New Roman" w:hAnsi="Times New Roman" w:cs="Times New Roman"/>
          <w:b w:val="0"/>
          <w:i w:val="0"/>
        </w:rPr>
        <w:t>2.14 Единый топливно-энергетический баланс Камчатского края</w:t>
      </w:r>
      <w:bookmarkEnd w:id="122"/>
    </w:p>
    <w:p w:rsidR="00011452" w:rsidRPr="00A60839" w:rsidRDefault="00011452" w:rsidP="007051FD">
      <w:pPr>
        <w:autoSpaceDE w:val="0"/>
        <w:autoSpaceDN w:val="0"/>
        <w:adjustRightInd w:val="0"/>
        <w:ind w:right="-113" w:firstLine="709"/>
        <w:jc w:val="both"/>
        <w:rPr>
          <w:sz w:val="28"/>
          <w:szCs w:val="28"/>
        </w:rPr>
      </w:pPr>
    </w:p>
    <w:p w:rsidR="00011452" w:rsidRPr="00A60839" w:rsidRDefault="00B52D68" w:rsidP="007051FD">
      <w:pPr>
        <w:pStyle w:val="a8"/>
        <w:ind w:right="-113" w:firstLine="709"/>
        <w:jc w:val="both"/>
        <w:outlineLvl w:val="1"/>
        <w:rPr>
          <w:szCs w:val="28"/>
        </w:rPr>
      </w:pPr>
      <w:bookmarkStart w:id="123" w:name="_Toc445714965"/>
      <w:bookmarkStart w:id="124" w:name="_Toc445715735"/>
      <w:r w:rsidRPr="00A60839">
        <w:rPr>
          <w:szCs w:val="28"/>
        </w:rPr>
        <w:t xml:space="preserve">Единый топливно-энергетический баланс (далее – </w:t>
      </w:r>
      <w:r w:rsidR="00011452" w:rsidRPr="00A60839">
        <w:rPr>
          <w:szCs w:val="28"/>
        </w:rPr>
        <w:t>ЕТЭБ</w:t>
      </w:r>
      <w:r w:rsidRPr="00A60839">
        <w:rPr>
          <w:szCs w:val="28"/>
        </w:rPr>
        <w:t>)</w:t>
      </w:r>
      <w:r w:rsidR="00011452" w:rsidRPr="00A60839">
        <w:rPr>
          <w:szCs w:val="28"/>
        </w:rPr>
        <w:t xml:space="preserve"> Камчатского </w:t>
      </w:r>
      <w:r w:rsidR="009F2498" w:rsidRPr="00A60839">
        <w:rPr>
          <w:szCs w:val="28"/>
        </w:rPr>
        <w:t>края представлен</w:t>
      </w:r>
      <w:r w:rsidR="00011452" w:rsidRPr="00A60839">
        <w:rPr>
          <w:szCs w:val="28"/>
        </w:rPr>
        <w:t xml:space="preserve"> по данным Министерства ЖКХ и энергетики Камчатского края за </w:t>
      </w:r>
      <w:r w:rsidRPr="00A60839">
        <w:rPr>
          <w:szCs w:val="28"/>
        </w:rPr>
        <w:t>2012-2014 годы</w:t>
      </w:r>
      <w:r w:rsidR="00011452" w:rsidRPr="00A60839">
        <w:rPr>
          <w:szCs w:val="28"/>
        </w:rPr>
        <w:t xml:space="preserve"> с отражением всех видов ресурсов и групп потребителей, выделенных на основании ОКВЭД</w:t>
      </w:r>
      <w:r w:rsidR="00D65371" w:rsidRPr="00A60839">
        <w:rPr>
          <w:szCs w:val="28"/>
        </w:rPr>
        <w:t xml:space="preserve">, представлен в </w:t>
      </w:r>
      <w:r w:rsidR="00011452" w:rsidRPr="00A60839">
        <w:rPr>
          <w:szCs w:val="28"/>
        </w:rPr>
        <w:t>таблиц</w:t>
      </w:r>
      <w:r w:rsidR="00D65371" w:rsidRPr="00A60839">
        <w:rPr>
          <w:szCs w:val="28"/>
        </w:rPr>
        <w:t>е</w:t>
      </w:r>
      <w:r w:rsidR="00011452" w:rsidRPr="00A60839">
        <w:rPr>
          <w:szCs w:val="28"/>
        </w:rPr>
        <w:t xml:space="preserve"> 1</w:t>
      </w:r>
      <w:r w:rsidR="008811CB" w:rsidRPr="00A60839">
        <w:rPr>
          <w:szCs w:val="28"/>
        </w:rPr>
        <w:t>8</w:t>
      </w:r>
      <w:r w:rsidR="00011452" w:rsidRPr="00A60839">
        <w:rPr>
          <w:szCs w:val="28"/>
        </w:rPr>
        <w:t>.</w:t>
      </w:r>
      <w:bookmarkEnd w:id="123"/>
      <w:bookmarkEnd w:id="124"/>
      <w:r w:rsidR="00011452" w:rsidRPr="00A60839">
        <w:rPr>
          <w:szCs w:val="28"/>
        </w:rPr>
        <w:t xml:space="preserve"> </w:t>
      </w:r>
    </w:p>
    <w:p w:rsidR="00011452" w:rsidRPr="00A60839" w:rsidRDefault="00011452" w:rsidP="004B2B1E">
      <w:pPr>
        <w:ind w:right="-113" w:firstLine="851"/>
        <w:jc w:val="right"/>
        <w:rPr>
          <w:sz w:val="28"/>
          <w:szCs w:val="28"/>
        </w:rPr>
      </w:pPr>
      <w:r w:rsidRPr="00A60839">
        <w:rPr>
          <w:sz w:val="28"/>
          <w:szCs w:val="28"/>
        </w:rPr>
        <w:t>Таблица 1</w:t>
      </w:r>
      <w:r w:rsidR="008811CB" w:rsidRPr="00A60839">
        <w:rPr>
          <w:sz w:val="28"/>
          <w:szCs w:val="28"/>
        </w:rPr>
        <w:t>8</w:t>
      </w:r>
    </w:p>
    <w:p w:rsidR="00011452" w:rsidRPr="00A60839" w:rsidRDefault="00011452" w:rsidP="007051FD">
      <w:pPr>
        <w:widowControl w:val="0"/>
        <w:tabs>
          <w:tab w:val="left" w:pos="480"/>
          <w:tab w:val="left" w:pos="1176"/>
        </w:tabs>
        <w:autoSpaceDE w:val="0"/>
        <w:autoSpaceDN w:val="0"/>
        <w:adjustRightInd w:val="0"/>
        <w:ind w:right="-113"/>
        <w:jc w:val="center"/>
        <w:rPr>
          <w:sz w:val="28"/>
          <w:szCs w:val="28"/>
        </w:rPr>
      </w:pPr>
      <w:r w:rsidRPr="00A60839">
        <w:rPr>
          <w:sz w:val="28"/>
          <w:szCs w:val="28"/>
        </w:rPr>
        <w:t>Единый топливно-энергетический баланс Камчатского края</w:t>
      </w:r>
    </w:p>
    <w:p w:rsidR="00011452" w:rsidRPr="00A60839" w:rsidRDefault="0047131D" w:rsidP="007051FD">
      <w:pPr>
        <w:widowControl w:val="0"/>
        <w:tabs>
          <w:tab w:val="left" w:pos="480"/>
          <w:tab w:val="left" w:pos="1176"/>
        </w:tabs>
        <w:autoSpaceDE w:val="0"/>
        <w:autoSpaceDN w:val="0"/>
        <w:adjustRightInd w:val="0"/>
        <w:ind w:right="-113"/>
        <w:jc w:val="center"/>
        <w:rPr>
          <w:sz w:val="28"/>
          <w:szCs w:val="28"/>
        </w:rPr>
      </w:pPr>
      <w:r w:rsidRPr="00A60839">
        <w:rPr>
          <w:sz w:val="28"/>
          <w:szCs w:val="28"/>
        </w:rPr>
        <w:t>за 2013-2015</w:t>
      </w:r>
      <w:r w:rsidR="00011452" w:rsidRPr="00A60839">
        <w:rPr>
          <w:sz w:val="28"/>
          <w:szCs w:val="28"/>
        </w:rPr>
        <w:t xml:space="preserve"> годы</w:t>
      </w:r>
    </w:p>
    <w:p w:rsidR="00B52D68" w:rsidRPr="00A60839" w:rsidRDefault="00B52D68" w:rsidP="007051FD">
      <w:pPr>
        <w:widowControl w:val="0"/>
        <w:tabs>
          <w:tab w:val="left" w:pos="480"/>
          <w:tab w:val="left" w:pos="1176"/>
        </w:tabs>
        <w:autoSpaceDE w:val="0"/>
        <w:autoSpaceDN w:val="0"/>
        <w:adjustRightInd w:val="0"/>
        <w:jc w:val="center"/>
        <w:rPr>
          <w:sz w:val="28"/>
          <w:szCs w:val="28"/>
        </w:rPr>
      </w:pPr>
      <w:r w:rsidRPr="00A60839">
        <w:rPr>
          <w:sz w:val="28"/>
          <w:szCs w:val="28"/>
        </w:rPr>
        <w:t>2013год</w:t>
      </w:r>
      <w:r w:rsidR="00011452" w:rsidRPr="00A60839">
        <w:rPr>
          <w:sz w:val="28"/>
          <w:szCs w:val="28"/>
        </w:rPr>
        <w:t xml:space="preserve"> </w:t>
      </w:r>
    </w:p>
    <w:p w:rsidR="00011452" w:rsidRPr="00A60839" w:rsidRDefault="00143684" w:rsidP="00B52D68">
      <w:pPr>
        <w:widowControl w:val="0"/>
        <w:tabs>
          <w:tab w:val="left" w:pos="480"/>
          <w:tab w:val="left" w:pos="1176"/>
        </w:tabs>
        <w:autoSpaceDE w:val="0"/>
        <w:autoSpaceDN w:val="0"/>
        <w:adjustRightInd w:val="0"/>
        <w:jc w:val="right"/>
        <w:rPr>
          <w:sz w:val="26"/>
          <w:szCs w:val="26"/>
        </w:rPr>
      </w:pPr>
      <w:r w:rsidRPr="00A60839">
        <w:rPr>
          <w:sz w:val="26"/>
          <w:szCs w:val="26"/>
        </w:rPr>
        <w:t>тыс.тут/тыс.Гкал/млн.кВт*</w:t>
      </w:r>
      <w:r w:rsidR="00A0198A" w:rsidRPr="00A60839">
        <w:rPr>
          <w:sz w:val="26"/>
          <w:szCs w:val="26"/>
        </w:rPr>
        <w:t>ч</w:t>
      </w:r>
    </w:p>
    <w:tbl>
      <w:tblPr>
        <w:tblW w:w="5016" w:type="pct"/>
        <w:jc w:val="center"/>
        <w:tblLayout w:type="fixed"/>
        <w:tblLook w:val="04A0" w:firstRow="1" w:lastRow="0" w:firstColumn="1" w:lastColumn="0" w:noHBand="0" w:noVBand="1"/>
      </w:tblPr>
      <w:tblGrid>
        <w:gridCol w:w="2111"/>
        <w:gridCol w:w="708"/>
        <w:gridCol w:w="715"/>
        <w:gridCol w:w="843"/>
        <w:gridCol w:w="709"/>
        <w:gridCol w:w="991"/>
        <w:gridCol w:w="711"/>
        <w:gridCol w:w="707"/>
        <w:gridCol w:w="571"/>
        <w:gridCol w:w="853"/>
        <w:gridCol w:w="711"/>
        <w:gridCol w:w="824"/>
      </w:tblGrid>
      <w:tr w:rsidR="00E95698" w:rsidRPr="00A60839" w:rsidTr="00E95698">
        <w:trPr>
          <w:trHeight w:val="1960"/>
          <w:jc w:val="center"/>
        </w:trPr>
        <w:tc>
          <w:tcPr>
            <w:tcW w:w="1010" w:type="pct"/>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2E1780" w:rsidRPr="00A60839" w:rsidRDefault="002E1780" w:rsidP="004B2B1E">
            <w:pPr>
              <w:jc w:val="both"/>
              <w:rPr>
                <w:sz w:val="18"/>
                <w:szCs w:val="18"/>
              </w:rPr>
            </w:pPr>
          </w:p>
        </w:tc>
        <w:tc>
          <w:tcPr>
            <w:tcW w:w="339" w:type="pct"/>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2E1780" w:rsidRPr="00A60839" w:rsidRDefault="002E1780" w:rsidP="004B2B1E">
            <w:pPr>
              <w:jc w:val="both"/>
              <w:rPr>
                <w:sz w:val="18"/>
                <w:szCs w:val="18"/>
              </w:rPr>
            </w:pPr>
          </w:p>
        </w:tc>
        <w:tc>
          <w:tcPr>
            <w:tcW w:w="342" w:type="pct"/>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2E1780" w:rsidRPr="00A60839" w:rsidRDefault="002E1780" w:rsidP="002E1780">
            <w:pPr>
              <w:jc w:val="both"/>
              <w:rPr>
                <w:sz w:val="18"/>
                <w:szCs w:val="18"/>
              </w:rPr>
            </w:pPr>
            <w:r w:rsidRPr="00A60839">
              <w:rPr>
                <w:sz w:val="18"/>
                <w:szCs w:val="18"/>
              </w:rPr>
              <w:t>Уголь</w:t>
            </w:r>
          </w:p>
        </w:tc>
        <w:tc>
          <w:tcPr>
            <w:tcW w:w="403" w:type="pct"/>
            <w:vMerge w:val="restart"/>
            <w:tcBorders>
              <w:top w:val="single" w:sz="8" w:space="0" w:color="auto"/>
              <w:left w:val="nil"/>
              <w:right w:val="single" w:sz="8" w:space="0" w:color="auto"/>
            </w:tcBorders>
            <w:shd w:val="clear" w:color="auto" w:fill="auto"/>
            <w:vAlign w:val="center"/>
          </w:tcPr>
          <w:p w:rsidR="002E1780" w:rsidRPr="00A60839" w:rsidRDefault="002E1780" w:rsidP="002E1780">
            <w:pPr>
              <w:jc w:val="both"/>
              <w:rPr>
                <w:sz w:val="18"/>
                <w:szCs w:val="18"/>
              </w:rPr>
            </w:pPr>
          </w:p>
          <w:p w:rsidR="002E1780" w:rsidRPr="00A60839" w:rsidRDefault="002E1780" w:rsidP="002E1780">
            <w:pPr>
              <w:jc w:val="both"/>
              <w:rPr>
                <w:sz w:val="18"/>
                <w:szCs w:val="18"/>
              </w:rPr>
            </w:pPr>
            <w:r w:rsidRPr="00A60839">
              <w:rPr>
                <w:sz w:val="18"/>
                <w:szCs w:val="18"/>
              </w:rPr>
              <w:t>Сырая нефть</w:t>
            </w:r>
          </w:p>
        </w:tc>
        <w:tc>
          <w:tcPr>
            <w:tcW w:w="339" w:type="pct"/>
            <w:vMerge w:val="restart"/>
            <w:tcBorders>
              <w:top w:val="single" w:sz="8" w:space="0" w:color="auto"/>
              <w:left w:val="nil"/>
              <w:right w:val="single" w:sz="8" w:space="0" w:color="auto"/>
            </w:tcBorders>
            <w:shd w:val="clear" w:color="auto" w:fill="auto"/>
            <w:vAlign w:val="center"/>
          </w:tcPr>
          <w:p w:rsidR="002E1780" w:rsidRPr="00A60839" w:rsidRDefault="002E1780" w:rsidP="002E1780">
            <w:pPr>
              <w:jc w:val="both"/>
              <w:rPr>
                <w:sz w:val="18"/>
                <w:szCs w:val="18"/>
              </w:rPr>
            </w:pPr>
            <w:r w:rsidRPr="00A60839">
              <w:rPr>
                <w:sz w:val="18"/>
                <w:szCs w:val="18"/>
              </w:rPr>
              <w:t>Нефтепродукты</w:t>
            </w:r>
          </w:p>
        </w:tc>
        <w:tc>
          <w:tcPr>
            <w:tcW w:w="474" w:type="pct"/>
            <w:vMerge w:val="restart"/>
            <w:tcBorders>
              <w:top w:val="single" w:sz="8" w:space="0" w:color="auto"/>
              <w:left w:val="nil"/>
              <w:right w:val="single" w:sz="8" w:space="0" w:color="auto"/>
            </w:tcBorders>
            <w:shd w:val="clear" w:color="auto" w:fill="auto"/>
            <w:vAlign w:val="center"/>
          </w:tcPr>
          <w:p w:rsidR="002E1780" w:rsidRPr="00A60839" w:rsidRDefault="002E1780" w:rsidP="002E1780">
            <w:pPr>
              <w:jc w:val="both"/>
              <w:rPr>
                <w:sz w:val="18"/>
                <w:szCs w:val="18"/>
              </w:rPr>
            </w:pPr>
            <w:r w:rsidRPr="00A60839">
              <w:rPr>
                <w:sz w:val="18"/>
                <w:szCs w:val="18"/>
              </w:rPr>
              <w:t>Природный газ</w:t>
            </w:r>
          </w:p>
        </w:tc>
        <w:tc>
          <w:tcPr>
            <w:tcW w:w="340" w:type="pct"/>
            <w:vMerge w:val="restart"/>
            <w:tcBorders>
              <w:top w:val="single" w:sz="8" w:space="0" w:color="auto"/>
              <w:left w:val="nil"/>
              <w:right w:val="single" w:sz="8" w:space="0" w:color="auto"/>
            </w:tcBorders>
            <w:shd w:val="clear" w:color="auto" w:fill="auto"/>
            <w:vAlign w:val="center"/>
          </w:tcPr>
          <w:p w:rsidR="002E1780" w:rsidRPr="00A60839" w:rsidRDefault="002E1780" w:rsidP="002E1780">
            <w:pPr>
              <w:jc w:val="both"/>
              <w:rPr>
                <w:sz w:val="18"/>
                <w:szCs w:val="18"/>
              </w:rPr>
            </w:pPr>
            <w:r w:rsidRPr="00A60839">
              <w:rPr>
                <w:sz w:val="18"/>
                <w:szCs w:val="18"/>
              </w:rPr>
              <w:t>Прочее твердое топливо</w:t>
            </w:r>
          </w:p>
        </w:tc>
        <w:tc>
          <w:tcPr>
            <w:tcW w:w="338" w:type="pct"/>
            <w:vMerge w:val="restart"/>
            <w:tcBorders>
              <w:top w:val="single" w:sz="8" w:space="0" w:color="auto"/>
              <w:left w:val="nil"/>
              <w:right w:val="single" w:sz="8" w:space="0" w:color="auto"/>
            </w:tcBorders>
            <w:shd w:val="clear" w:color="auto" w:fill="auto"/>
            <w:vAlign w:val="center"/>
          </w:tcPr>
          <w:p w:rsidR="002E1780" w:rsidRPr="00A60839" w:rsidRDefault="002E1780" w:rsidP="002E1780">
            <w:pPr>
              <w:jc w:val="both"/>
              <w:rPr>
                <w:sz w:val="18"/>
                <w:szCs w:val="18"/>
              </w:rPr>
            </w:pPr>
            <w:r w:rsidRPr="00A60839">
              <w:rPr>
                <w:sz w:val="18"/>
                <w:szCs w:val="18"/>
              </w:rPr>
              <w:t>Гидроэнергия и ВИЭ</w:t>
            </w:r>
          </w:p>
        </w:tc>
        <w:tc>
          <w:tcPr>
            <w:tcW w:w="273" w:type="pct"/>
            <w:vMerge w:val="restart"/>
            <w:tcBorders>
              <w:top w:val="single" w:sz="8" w:space="0" w:color="auto"/>
              <w:left w:val="nil"/>
              <w:right w:val="single" w:sz="8" w:space="0" w:color="auto"/>
            </w:tcBorders>
            <w:shd w:val="clear" w:color="auto" w:fill="auto"/>
            <w:vAlign w:val="center"/>
          </w:tcPr>
          <w:p w:rsidR="002E1780" w:rsidRPr="00A60839" w:rsidRDefault="002E1780" w:rsidP="002E1780">
            <w:pPr>
              <w:jc w:val="both"/>
              <w:rPr>
                <w:sz w:val="18"/>
                <w:szCs w:val="18"/>
              </w:rPr>
            </w:pPr>
            <w:r w:rsidRPr="00A60839">
              <w:rPr>
                <w:sz w:val="18"/>
                <w:szCs w:val="18"/>
              </w:rPr>
              <w:t>Атомная энергия</w:t>
            </w:r>
          </w:p>
        </w:tc>
        <w:tc>
          <w:tcPr>
            <w:tcW w:w="408" w:type="pct"/>
            <w:vMerge w:val="restart"/>
            <w:tcBorders>
              <w:top w:val="single" w:sz="4" w:space="0" w:color="auto"/>
              <w:left w:val="nil"/>
              <w:right w:val="single" w:sz="8" w:space="0" w:color="auto"/>
            </w:tcBorders>
            <w:shd w:val="clear" w:color="auto" w:fill="auto"/>
            <w:vAlign w:val="center"/>
          </w:tcPr>
          <w:p w:rsidR="002E1780" w:rsidRPr="00A60839" w:rsidRDefault="002E1780" w:rsidP="002E1780">
            <w:pPr>
              <w:jc w:val="both"/>
              <w:rPr>
                <w:sz w:val="18"/>
                <w:szCs w:val="18"/>
              </w:rPr>
            </w:pPr>
            <w:r w:rsidRPr="00A60839">
              <w:rPr>
                <w:sz w:val="18"/>
                <w:szCs w:val="18"/>
              </w:rPr>
              <w:t>Электрическая энергия</w:t>
            </w:r>
          </w:p>
        </w:tc>
        <w:tc>
          <w:tcPr>
            <w:tcW w:w="340" w:type="pct"/>
            <w:tcBorders>
              <w:top w:val="single" w:sz="4" w:space="0" w:color="auto"/>
              <w:left w:val="nil"/>
              <w:right w:val="single" w:sz="8" w:space="0" w:color="auto"/>
            </w:tcBorders>
            <w:shd w:val="clear" w:color="auto" w:fill="auto"/>
            <w:vAlign w:val="center"/>
          </w:tcPr>
          <w:p w:rsidR="002E1780" w:rsidRPr="00A60839" w:rsidRDefault="002E1780" w:rsidP="002E1780">
            <w:pPr>
              <w:jc w:val="both"/>
              <w:rPr>
                <w:sz w:val="18"/>
                <w:szCs w:val="18"/>
              </w:rPr>
            </w:pPr>
            <w:r w:rsidRPr="00A60839">
              <w:rPr>
                <w:sz w:val="18"/>
                <w:szCs w:val="18"/>
              </w:rPr>
              <w:t>Тепловая энергия</w:t>
            </w:r>
          </w:p>
        </w:tc>
        <w:tc>
          <w:tcPr>
            <w:tcW w:w="394" w:type="pct"/>
            <w:vMerge w:val="restart"/>
            <w:tcBorders>
              <w:top w:val="single" w:sz="4" w:space="0" w:color="auto"/>
              <w:left w:val="single" w:sz="8" w:space="0" w:color="auto"/>
              <w:bottom w:val="single" w:sz="8" w:space="0" w:color="000000"/>
              <w:right w:val="single" w:sz="8" w:space="0" w:color="auto"/>
            </w:tcBorders>
            <w:shd w:val="clear" w:color="auto" w:fill="auto"/>
            <w:vAlign w:val="center"/>
          </w:tcPr>
          <w:p w:rsidR="002E1780" w:rsidRPr="00A60839" w:rsidRDefault="002E1780" w:rsidP="002E1780">
            <w:pPr>
              <w:jc w:val="both"/>
              <w:rPr>
                <w:sz w:val="18"/>
                <w:szCs w:val="18"/>
              </w:rPr>
            </w:pPr>
            <w:r w:rsidRPr="00A60839">
              <w:rPr>
                <w:sz w:val="18"/>
                <w:szCs w:val="18"/>
              </w:rPr>
              <w:t>Всего</w:t>
            </w:r>
          </w:p>
        </w:tc>
      </w:tr>
      <w:tr w:rsidR="00E95698" w:rsidRPr="00A60839" w:rsidTr="00E95698">
        <w:trPr>
          <w:trHeight w:val="66"/>
          <w:jc w:val="center"/>
        </w:trPr>
        <w:tc>
          <w:tcPr>
            <w:tcW w:w="1010" w:type="pct"/>
            <w:vMerge/>
            <w:tcBorders>
              <w:top w:val="single" w:sz="8" w:space="0" w:color="auto"/>
              <w:left w:val="single" w:sz="8" w:space="0" w:color="auto"/>
              <w:bottom w:val="single" w:sz="8" w:space="0" w:color="000000"/>
              <w:right w:val="single" w:sz="8" w:space="0" w:color="auto"/>
            </w:tcBorders>
            <w:vAlign w:val="center"/>
          </w:tcPr>
          <w:p w:rsidR="002E1780" w:rsidRPr="00A60839" w:rsidRDefault="002E1780" w:rsidP="004B2B1E">
            <w:pPr>
              <w:rPr>
                <w:sz w:val="18"/>
                <w:szCs w:val="18"/>
              </w:rPr>
            </w:pPr>
          </w:p>
        </w:tc>
        <w:tc>
          <w:tcPr>
            <w:tcW w:w="339" w:type="pct"/>
            <w:vMerge/>
            <w:tcBorders>
              <w:top w:val="single" w:sz="8" w:space="0" w:color="auto"/>
              <w:left w:val="single" w:sz="8" w:space="0" w:color="auto"/>
              <w:bottom w:val="single" w:sz="8" w:space="0" w:color="000000"/>
              <w:right w:val="single" w:sz="8" w:space="0" w:color="auto"/>
            </w:tcBorders>
            <w:vAlign w:val="center"/>
          </w:tcPr>
          <w:p w:rsidR="002E1780" w:rsidRPr="00A60839" w:rsidRDefault="002E1780" w:rsidP="004B2B1E">
            <w:pPr>
              <w:rPr>
                <w:sz w:val="18"/>
                <w:szCs w:val="18"/>
              </w:rPr>
            </w:pPr>
          </w:p>
        </w:tc>
        <w:tc>
          <w:tcPr>
            <w:tcW w:w="342" w:type="pct"/>
            <w:vMerge/>
            <w:tcBorders>
              <w:top w:val="single" w:sz="8" w:space="0" w:color="auto"/>
              <w:left w:val="single" w:sz="8" w:space="0" w:color="auto"/>
              <w:bottom w:val="single" w:sz="8" w:space="0" w:color="000000"/>
              <w:right w:val="single" w:sz="8" w:space="0" w:color="auto"/>
            </w:tcBorders>
            <w:vAlign w:val="center"/>
          </w:tcPr>
          <w:p w:rsidR="002E1780" w:rsidRPr="00A60839" w:rsidRDefault="002E1780" w:rsidP="004B2B1E">
            <w:pPr>
              <w:rPr>
                <w:sz w:val="18"/>
                <w:szCs w:val="18"/>
              </w:rPr>
            </w:pPr>
          </w:p>
        </w:tc>
        <w:tc>
          <w:tcPr>
            <w:tcW w:w="403" w:type="pct"/>
            <w:vMerge/>
            <w:tcBorders>
              <w:left w:val="nil"/>
              <w:bottom w:val="single" w:sz="8" w:space="0" w:color="auto"/>
              <w:right w:val="single" w:sz="8" w:space="0" w:color="auto"/>
            </w:tcBorders>
            <w:shd w:val="clear" w:color="auto" w:fill="auto"/>
          </w:tcPr>
          <w:p w:rsidR="002E1780" w:rsidRPr="00A60839" w:rsidRDefault="002E1780" w:rsidP="004B2B1E">
            <w:pPr>
              <w:rPr>
                <w:sz w:val="18"/>
                <w:szCs w:val="18"/>
              </w:rPr>
            </w:pPr>
          </w:p>
        </w:tc>
        <w:tc>
          <w:tcPr>
            <w:tcW w:w="339" w:type="pct"/>
            <w:vMerge/>
            <w:tcBorders>
              <w:left w:val="nil"/>
              <w:bottom w:val="single" w:sz="8" w:space="0" w:color="auto"/>
              <w:right w:val="single" w:sz="8" w:space="0" w:color="auto"/>
            </w:tcBorders>
            <w:shd w:val="clear" w:color="auto" w:fill="auto"/>
          </w:tcPr>
          <w:p w:rsidR="002E1780" w:rsidRPr="00A60839" w:rsidRDefault="002E1780" w:rsidP="004B2B1E">
            <w:pPr>
              <w:rPr>
                <w:sz w:val="18"/>
                <w:szCs w:val="18"/>
              </w:rPr>
            </w:pPr>
          </w:p>
        </w:tc>
        <w:tc>
          <w:tcPr>
            <w:tcW w:w="474" w:type="pct"/>
            <w:vMerge/>
            <w:tcBorders>
              <w:left w:val="nil"/>
              <w:bottom w:val="single" w:sz="8" w:space="0" w:color="auto"/>
              <w:right w:val="single" w:sz="8" w:space="0" w:color="auto"/>
            </w:tcBorders>
            <w:shd w:val="clear" w:color="auto" w:fill="auto"/>
          </w:tcPr>
          <w:p w:rsidR="002E1780" w:rsidRPr="00A60839" w:rsidRDefault="002E1780" w:rsidP="004B2B1E">
            <w:pPr>
              <w:rPr>
                <w:sz w:val="18"/>
                <w:szCs w:val="18"/>
              </w:rPr>
            </w:pPr>
          </w:p>
        </w:tc>
        <w:tc>
          <w:tcPr>
            <w:tcW w:w="340" w:type="pct"/>
            <w:vMerge/>
            <w:tcBorders>
              <w:left w:val="nil"/>
              <w:bottom w:val="single" w:sz="8" w:space="0" w:color="auto"/>
              <w:right w:val="single" w:sz="8" w:space="0" w:color="auto"/>
            </w:tcBorders>
            <w:shd w:val="clear" w:color="auto" w:fill="auto"/>
          </w:tcPr>
          <w:p w:rsidR="002E1780" w:rsidRPr="00A60839" w:rsidRDefault="002E1780" w:rsidP="004B2B1E">
            <w:pPr>
              <w:rPr>
                <w:sz w:val="18"/>
                <w:szCs w:val="18"/>
              </w:rPr>
            </w:pPr>
          </w:p>
        </w:tc>
        <w:tc>
          <w:tcPr>
            <w:tcW w:w="338" w:type="pct"/>
            <w:vMerge/>
            <w:tcBorders>
              <w:left w:val="nil"/>
              <w:bottom w:val="single" w:sz="8" w:space="0" w:color="auto"/>
              <w:right w:val="single" w:sz="8" w:space="0" w:color="auto"/>
            </w:tcBorders>
            <w:shd w:val="clear" w:color="auto" w:fill="auto"/>
            <w:vAlign w:val="center"/>
          </w:tcPr>
          <w:p w:rsidR="002E1780" w:rsidRPr="00A60839" w:rsidRDefault="002E1780" w:rsidP="004B2B1E">
            <w:pPr>
              <w:rPr>
                <w:sz w:val="18"/>
                <w:szCs w:val="18"/>
              </w:rPr>
            </w:pPr>
          </w:p>
        </w:tc>
        <w:tc>
          <w:tcPr>
            <w:tcW w:w="273" w:type="pct"/>
            <w:vMerge/>
            <w:tcBorders>
              <w:left w:val="nil"/>
              <w:bottom w:val="single" w:sz="8" w:space="0" w:color="auto"/>
              <w:right w:val="single" w:sz="8" w:space="0" w:color="auto"/>
            </w:tcBorders>
            <w:shd w:val="clear" w:color="auto" w:fill="auto"/>
            <w:vAlign w:val="center"/>
          </w:tcPr>
          <w:p w:rsidR="002E1780" w:rsidRPr="00A60839" w:rsidRDefault="002E1780" w:rsidP="004B2B1E">
            <w:pPr>
              <w:rPr>
                <w:sz w:val="18"/>
                <w:szCs w:val="18"/>
              </w:rPr>
            </w:pPr>
          </w:p>
        </w:tc>
        <w:tc>
          <w:tcPr>
            <w:tcW w:w="408" w:type="pct"/>
            <w:vMerge/>
            <w:tcBorders>
              <w:left w:val="nil"/>
              <w:bottom w:val="single" w:sz="8" w:space="0" w:color="auto"/>
              <w:right w:val="single" w:sz="8" w:space="0" w:color="auto"/>
            </w:tcBorders>
            <w:shd w:val="clear" w:color="auto" w:fill="auto"/>
            <w:vAlign w:val="center"/>
          </w:tcPr>
          <w:p w:rsidR="002E1780" w:rsidRPr="00A60839" w:rsidRDefault="002E1780" w:rsidP="004B2B1E">
            <w:pPr>
              <w:rPr>
                <w:sz w:val="18"/>
                <w:szCs w:val="18"/>
              </w:rPr>
            </w:pPr>
          </w:p>
        </w:tc>
        <w:tc>
          <w:tcPr>
            <w:tcW w:w="340" w:type="pct"/>
            <w:tcBorders>
              <w:top w:val="nil"/>
              <w:left w:val="nil"/>
              <w:bottom w:val="single" w:sz="8" w:space="0" w:color="auto"/>
              <w:right w:val="single" w:sz="8" w:space="0" w:color="auto"/>
            </w:tcBorders>
            <w:shd w:val="clear" w:color="auto" w:fill="auto"/>
          </w:tcPr>
          <w:p w:rsidR="002E1780" w:rsidRPr="00A60839" w:rsidRDefault="002E1780" w:rsidP="004B2B1E">
            <w:pPr>
              <w:rPr>
                <w:sz w:val="18"/>
                <w:szCs w:val="18"/>
              </w:rPr>
            </w:pPr>
          </w:p>
        </w:tc>
        <w:tc>
          <w:tcPr>
            <w:tcW w:w="394" w:type="pct"/>
            <w:vMerge/>
            <w:tcBorders>
              <w:top w:val="nil"/>
              <w:left w:val="single" w:sz="8" w:space="0" w:color="auto"/>
              <w:bottom w:val="single" w:sz="8" w:space="0" w:color="000000"/>
              <w:right w:val="single" w:sz="8" w:space="0" w:color="auto"/>
            </w:tcBorders>
            <w:vAlign w:val="center"/>
          </w:tcPr>
          <w:p w:rsidR="002E1780" w:rsidRPr="00A60839" w:rsidRDefault="002E1780" w:rsidP="004B2B1E">
            <w:pPr>
              <w:rPr>
                <w:sz w:val="18"/>
                <w:szCs w:val="18"/>
              </w:rPr>
            </w:pPr>
          </w:p>
        </w:tc>
      </w:tr>
      <w:tr w:rsidR="00E95698" w:rsidRPr="00A60839" w:rsidTr="00E95698">
        <w:trPr>
          <w:trHeight w:val="300"/>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jc w:val="both"/>
              <w:rPr>
                <w:sz w:val="18"/>
                <w:szCs w:val="18"/>
              </w:rPr>
            </w:pPr>
            <w:r w:rsidRPr="00A60839">
              <w:rPr>
                <w:sz w:val="18"/>
                <w:szCs w:val="18"/>
              </w:rPr>
              <w:t> </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42"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w:t>
            </w:r>
          </w:p>
        </w:tc>
        <w:tc>
          <w:tcPr>
            <w:tcW w:w="40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2</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3</w:t>
            </w:r>
          </w:p>
        </w:tc>
        <w:tc>
          <w:tcPr>
            <w:tcW w:w="474"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4</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5</w:t>
            </w:r>
          </w:p>
        </w:tc>
        <w:tc>
          <w:tcPr>
            <w:tcW w:w="33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6</w:t>
            </w: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7</w:t>
            </w: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8</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9</w:t>
            </w:r>
          </w:p>
        </w:tc>
        <w:tc>
          <w:tcPr>
            <w:tcW w:w="394"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10</w:t>
            </w:r>
          </w:p>
        </w:tc>
      </w:tr>
      <w:tr w:rsidR="00E95698" w:rsidRPr="00A60839" w:rsidTr="00E95698">
        <w:trPr>
          <w:trHeight w:val="288"/>
          <w:jc w:val="center"/>
        </w:trPr>
        <w:tc>
          <w:tcPr>
            <w:tcW w:w="1010" w:type="pct"/>
            <w:tcBorders>
              <w:top w:val="nil"/>
              <w:left w:val="single" w:sz="8" w:space="0" w:color="auto"/>
              <w:bottom w:val="nil"/>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Производство           </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w:t>
            </w:r>
          </w:p>
        </w:tc>
        <w:tc>
          <w:tcPr>
            <w:tcW w:w="342"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11,</w:t>
            </w:r>
            <w:r w:rsidR="00011452" w:rsidRPr="00A60839">
              <w:rPr>
                <w:sz w:val="18"/>
                <w:szCs w:val="18"/>
              </w:rPr>
              <w:t>6</w:t>
            </w:r>
          </w:p>
        </w:tc>
        <w:tc>
          <w:tcPr>
            <w:tcW w:w="40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74"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430,</w:t>
            </w:r>
            <w:r w:rsidR="00011452" w:rsidRPr="00A60839">
              <w:rPr>
                <w:sz w:val="18"/>
                <w:szCs w:val="18"/>
              </w:rPr>
              <w:t>9</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10,</w:t>
            </w:r>
            <w:r w:rsidR="00011452" w:rsidRPr="00A60839">
              <w:rPr>
                <w:sz w:val="18"/>
                <w:szCs w:val="18"/>
              </w:rPr>
              <w:t>1</w:t>
            </w:r>
          </w:p>
        </w:tc>
        <w:tc>
          <w:tcPr>
            <w:tcW w:w="33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498,</w:t>
            </w:r>
            <w:r w:rsidR="00011452" w:rsidRPr="00A60839">
              <w:rPr>
                <w:sz w:val="18"/>
                <w:szCs w:val="18"/>
              </w:rPr>
              <w:t>1</w:t>
            </w:r>
          </w:p>
        </w:tc>
        <w:tc>
          <w:tcPr>
            <w:tcW w:w="27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94"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950,</w:t>
            </w:r>
            <w:r w:rsidR="00011452" w:rsidRPr="00A60839">
              <w:rPr>
                <w:sz w:val="18"/>
                <w:szCs w:val="18"/>
              </w:rPr>
              <w:t>7</w:t>
            </w:r>
          </w:p>
        </w:tc>
      </w:tr>
      <w:tr w:rsidR="00E95698" w:rsidRPr="00A60839" w:rsidTr="00E95698">
        <w:trPr>
          <w:trHeight w:val="540"/>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энергетических ресурсов</w:t>
            </w: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2"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7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9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r>
      <w:tr w:rsidR="00E95698" w:rsidRPr="00A60839" w:rsidTr="00E95698">
        <w:trPr>
          <w:trHeight w:val="300"/>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lastRenderedPageBreak/>
              <w:t xml:space="preserve">Ввоз                   </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2</w:t>
            </w:r>
          </w:p>
        </w:tc>
        <w:tc>
          <w:tcPr>
            <w:tcW w:w="342"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161,</w:t>
            </w:r>
            <w:r w:rsidR="00011452" w:rsidRPr="00A60839">
              <w:rPr>
                <w:sz w:val="18"/>
                <w:szCs w:val="18"/>
              </w:rPr>
              <w:t>3</w:t>
            </w:r>
          </w:p>
        </w:tc>
        <w:tc>
          <w:tcPr>
            <w:tcW w:w="40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671,</w:t>
            </w:r>
            <w:r w:rsidR="00011452" w:rsidRPr="00A60839">
              <w:rPr>
                <w:sz w:val="18"/>
                <w:szCs w:val="18"/>
              </w:rPr>
              <w:t>0</w:t>
            </w:r>
          </w:p>
        </w:tc>
        <w:tc>
          <w:tcPr>
            <w:tcW w:w="474"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9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832,</w:t>
            </w:r>
            <w:r w:rsidR="00011452" w:rsidRPr="00A60839">
              <w:rPr>
                <w:sz w:val="18"/>
                <w:szCs w:val="18"/>
              </w:rPr>
              <w:t>3</w:t>
            </w:r>
          </w:p>
        </w:tc>
      </w:tr>
      <w:tr w:rsidR="00E95698" w:rsidRPr="00A60839" w:rsidTr="00E95698">
        <w:trPr>
          <w:trHeight w:val="228"/>
          <w:jc w:val="center"/>
        </w:trPr>
        <w:tc>
          <w:tcPr>
            <w:tcW w:w="101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Вывоз                  </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3</w:t>
            </w:r>
          </w:p>
        </w:tc>
        <w:tc>
          <w:tcPr>
            <w:tcW w:w="342"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74"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27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94"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r>
      <w:tr w:rsidR="00E95698" w:rsidRPr="00A60839" w:rsidTr="00E95698">
        <w:trPr>
          <w:trHeight w:val="207"/>
          <w:jc w:val="center"/>
        </w:trPr>
        <w:tc>
          <w:tcPr>
            <w:tcW w:w="101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2"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7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9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r>
      <w:tr w:rsidR="00E95698" w:rsidRPr="00A60839" w:rsidTr="00E95698">
        <w:trPr>
          <w:trHeight w:val="492"/>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Изменение запасов      </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4</w:t>
            </w:r>
          </w:p>
        </w:tc>
        <w:tc>
          <w:tcPr>
            <w:tcW w:w="342"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74"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94"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r>
      <w:tr w:rsidR="00E95698" w:rsidRPr="00A60839" w:rsidTr="00E95698">
        <w:trPr>
          <w:trHeight w:val="480"/>
          <w:jc w:val="center"/>
        </w:trPr>
        <w:tc>
          <w:tcPr>
            <w:tcW w:w="1010" w:type="pct"/>
            <w:tcBorders>
              <w:top w:val="nil"/>
              <w:left w:val="single" w:sz="8" w:space="0" w:color="auto"/>
              <w:bottom w:val="nil"/>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Потребление первичной  </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5</w:t>
            </w:r>
          </w:p>
        </w:tc>
        <w:tc>
          <w:tcPr>
            <w:tcW w:w="342"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172,</w:t>
            </w:r>
            <w:r w:rsidR="00011452" w:rsidRPr="00A60839">
              <w:rPr>
                <w:sz w:val="18"/>
                <w:szCs w:val="18"/>
              </w:rPr>
              <w:t>9</w:t>
            </w:r>
          </w:p>
        </w:tc>
        <w:tc>
          <w:tcPr>
            <w:tcW w:w="40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671</w:t>
            </w:r>
          </w:p>
        </w:tc>
        <w:tc>
          <w:tcPr>
            <w:tcW w:w="474"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430,</w:t>
            </w:r>
            <w:r w:rsidR="00011452" w:rsidRPr="00A60839">
              <w:rPr>
                <w:sz w:val="18"/>
                <w:szCs w:val="18"/>
              </w:rPr>
              <w:t>9</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10,</w:t>
            </w:r>
            <w:r w:rsidR="00011452" w:rsidRPr="00A60839">
              <w:rPr>
                <w:sz w:val="18"/>
                <w:szCs w:val="18"/>
              </w:rPr>
              <w:t>1</w:t>
            </w:r>
          </w:p>
        </w:tc>
        <w:tc>
          <w:tcPr>
            <w:tcW w:w="33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498,</w:t>
            </w:r>
            <w:r w:rsidR="00011452" w:rsidRPr="00A60839">
              <w:rPr>
                <w:sz w:val="18"/>
                <w:szCs w:val="18"/>
              </w:rPr>
              <w:t>1</w:t>
            </w:r>
          </w:p>
        </w:tc>
        <w:tc>
          <w:tcPr>
            <w:tcW w:w="27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94"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1783</w:t>
            </w:r>
          </w:p>
        </w:tc>
      </w:tr>
      <w:tr w:rsidR="00E95698" w:rsidRPr="00A60839" w:rsidTr="00E95698">
        <w:trPr>
          <w:trHeight w:val="300"/>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энергии                </w:t>
            </w: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2"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7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9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r>
      <w:tr w:rsidR="00E95698" w:rsidRPr="00A60839" w:rsidTr="00E95698">
        <w:trPr>
          <w:trHeight w:val="480"/>
          <w:jc w:val="center"/>
        </w:trPr>
        <w:tc>
          <w:tcPr>
            <w:tcW w:w="1010" w:type="pct"/>
            <w:tcBorders>
              <w:top w:val="nil"/>
              <w:left w:val="single" w:sz="8" w:space="0" w:color="auto"/>
              <w:bottom w:val="nil"/>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Статистическое         </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6</w:t>
            </w:r>
          </w:p>
        </w:tc>
        <w:tc>
          <w:tcPr>
            <w:tcW w:w="342"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40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474"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3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27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94"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r>
      <w:tr w:rsidR="00E95698" w:rsidRPr="00A60839" w:rsidTr="00E95698">
        <w:trPr>
          <w:trHeight w:val="300"/>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расхождение            </w:t>
            </w: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2"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7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9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r>
      <w:tr w:rsidR="00E95698" w:rsidRPr="00A60839" w:rsidTr="00E95698">
        <w:trPr>
          <w:trHeight w:val="276"/>
          <w:jc w:val="center"/>
        </w:trPr>
        <w:tc>
          <w:tcPr>
            <w:tcW w:w="1010" w:type="pct"/>
            <w:tcBorders>
              <w:top w:val="nil"/>
              <w:left w:val="single" w:sz="8" w:space="0" w:color="auto"/>
              <w:bottom w:val="nil"/>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Производство           </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7</w:t>
            </w:r>
          </w:p>
        </w:tc>
        <w:tc>
          <w:tcPr>
            <w:tcW w:w="342"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-90,</w:t>
            </w:r>
            <w:r w:rsidR="00011452" w:rsidRPr="00A60839">
              <w:rPr>
                <w:sz w:val="18"/>
                <w:szCs w:val="18"/>
              </w:rPr>
              <w:t>6</w:t>
            </w:r>
          </w:p>
        </w:tc>
        <w:tc>
          <w:tcPr>
            <w:tcW w:w="474"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-275,</w:t>
            </w:r>
            <w:r w:rsidR="00011452" w:rsidRPr="00A60839">
              <w:rPr>
                <w:sz w:val="18"/>
                <w:szCs w:val="18"/>
              </w:rPr>
              <w:t>1</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-498,</w:t>
            </w:r>
            <w:r w:rsidR="00011452" w:rsidRPr="00A60839">
              <w:rPr>
                <w:sz w:val="18"/>
                <w:szCs w:val="18"/>
              </w:rPr>
              <w:t>1</w:t>
            </w:r>
          </w:p>
        </w:tc>
        <w:tc>
          <w:tcPr>
            <w:tcW w:w="27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1631,</w:t>
            </w:r>
            <w:r w:rsidR="00011452" w:rsidRPr="00A60839">
              <w:rPr>
                <w:sz w:val="18"/>
                <w:szCs w:val="18"/>
              </w:rPr>
              <w:t>8</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94"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768</w:t>
            </w:r>
          </w:p>
        </w:tc>
      </w:tr>
      <w:tr w:rsidR="00E95698" w:rsidRPr="00A60839" w:rsidTr="00E95698">
        <w:trPr>
          <w:trHeight w:val="492"/>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электрической энергии  </w:t>
            </w: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2"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7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9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r>
      <w:tr w:rsidR="00E95698" w:rsidRPr="00A60839" w:rsidTr="00E95698">
        <w:trPr>
          <w:trHeight w:val="336"/>
          <w:jc w:val="center"/>
        </w:trPr>
        <w:tc>
          <w:tcPr>
            <w:tcW w:w="1010" w:type="pct"/>
            <w:tcBorders>
              <w:top w:val="nil"/>
              <w:left w:val="single" w:sz="8" w:space="0" w:color="auto"/>
              <w:bottom w:val="nil"/>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Производство тепловой  </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8</w:t>
            </w:r>
          </w:p>
        </w:tc>
        <w:tc>
          <w:tcPr>
            <w:tcW w:w="342"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-174,</w:t>
            </w:r>
            <w:r w:rsidR="00011452" w:rsidRPr="00A60839">
              <w:rPr>
                <w:sz w:val="18"/>
                <w:szCs w:val="18"/>
              </w:rPr>
              <w:t>6</w:t>
            </w:r>
          </w:p>
        </w:tc>
        <w:tc>
          <w:tcPr>
            <w:tcW w:w="40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-157,</w:t>
            </w:r>
            <w:r w:rsidR="00011452" w:rsidRPr="00A60839">
              <w:rPr>
                <w:sz w:val="18"/>
                <w:szCs w:val="18"/>
              </w:rPr>
              <w:t>8</w:t>
            </w:r>
          </w:p>
        </w:tc>
        <w:tc>
          <w:tcPr>
            <w:tcW w:w="474"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-155,</w:t>
            </w:r>
            <w:r w:rsidR="00011452" w:rsidRPr="00A60839">
              <w:rPr>
                <w:sz w:val="18"/>
                <w:szCs w:val="18"/>
              </w:rPr>
              <w:t>8</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-5,</w:t>
            </w:r>
            <w:r w:rsidR="00011452" w:rsidRPr="00A60839">
              <w:rPr>
                <w:sz w:val="18"/>
                <w:szCs w:val="18"/>
              </w:rPr>
              <w:t>4</w:t>
            </w:r>
          </w:p>
        </w:tc>
        <w:tc>
          <w:tcPr>
            <w:tcW w:w="33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27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174,</w:t>
            </w:r>
            <w:r w:rsidR="00011452" w:rsidRPr="00A60839">
              <w:rPr>
                <w:sz w:val="18"/>
                <w:szCs w:val="18"/>
              </w:rPr>
              <w:t>9</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2889,</w:t>
            </w:r>
            <w:r w:rsidR="00011452" w:rsidRPr="00A60839">
              <w:rPr>
                <w:sz w:val="18"/>
                <w:szCs w:val="18"/>
              </w:rPr>
              <w:t>1</w:t>
            </w:r>
          </w:p>
        </w:tc>
        <w:tc>
          <w:tcPr>
            <w:tcW w:w="394"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2570,</w:t>
            </w:r>
            <w:r w:rsidR="00011452" w:rsidRPr="00A60839">
              <w:rPr>
                <w:sz w:val="18"/>
                <w:szCs w:val="18"/>
              </w:rPr>
              <w:t>5</w:t>
            </w:r>
          </w:p>
        </w:tc>
      </w:tr>
      <w:tr w:rsidR="00E95698" w:rsidRPr="00A60839" w:rsidTr="00E95698">
        <w:trPr>
          <w:trHeight w:val="300"/>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энергии                </w:t>
            </w: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2"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7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9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r>
      <w:tr w:rsidR="00E95698" w:rsidRPr="00A60839" w:rsidTr="00E95698">
        <w:trPr>
          <w:trHeight w:val="492"/>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Теплоэлектростанции    </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8.1</w:t>
            </w:r>
          </w:p>
        </w:tc>
        <w:tc>
          <w:tcPr>
            <w:tcW w:w="342"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40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w:t>
            </w:r>
            <w:r w:rsidR="00011452" w:rsidRPr="00A60839">
              <w:rPr>
                <w:sz w:val="18"/>
                <w:szCs w:val="18"/>
              </w:rPr>
              <w:t>37</w:t>
            </w:r>
          </w:p>
        </w:tc>
        <w:tc>
          <w:tcPr>
            <w:tcW w:w="47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-149,</w:t>
            </w:r>
            <w:r w:rsidR="00011452" w:rsidRPr="00A60839">
              <w:rPr>
                <w:sz w:val="18"/>
                <w:szCs w:val="18"/>
              </w:rPr>
              <w:t>4</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3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52,</w:t>
            </w:r>
            <w:r w:rsidR="00011452"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1184,</w:t>
            </w:r>
            <w:r w:rsidR="00011452" w:rsidRPr="00A60839">
              <w:rPr>
                <w:sz w:val="18"/>
                <w:szCs w:val="18"/>
              </w:rPr>
              <w:t>5</w:t>
            </w:r>
          </w:p>
        </w:tc>
        <w:tc>
          <w:tcPr>
            <w:tcW w:w="39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1085,</w:t>
            </w:r>
            <w:r w:rsidR="00011452" w:rsidRPr="00A60839">
              <w:rPr>
                <w:sz w:val="18"/>
                <w:szCs w:val="18"/>
              </w:rPr>
              <w:t>7</w:t>
            </w:r>
          </w:p>
        </w:tc>
      </w:tr>
      <w:tr w:rsidR="00E95698" w:rsidRPr="00A60839" w:rsidTr="00E95698">
        <w:trPr>
          <w:trHeight w:val="300"/>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Котельные              </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8.2</w:t>
            </w:r>
          </w:p>
        </w:tc>
        <w:tc>
          <w:tcPr>
            <w:tcW w:w="342"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-174,</w:t>
            </w:r>
            <w:r w:rsidR="00011452" w:rsidRPr="00A60839">
              <w:rPr>
                <w:sz w:val="18"/>
                <w:szCs w:val="18"/>
              </w:rPr>
              <w:t>6</w:t>
            </w:r>
          </w:p>
        </w:tc>
        <w:tc>
          <w:tcPr>
            <w:tcW w:w="40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-156,</w:t>
            </w:r>
            <w:r w:rsidR="00011452" w:rsidRPr="00A60839">
              <w:rPr>
                <w:sz w:val="18"/>
                <w:szCs w:val="18"/>
              </w:rPr>
              <w:t>4</w:t>
            </w:r>
          </w:p>
        </w:tc>
        <w:tc>
          <w:tcPr>
            <w:tcW w:w="47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-8,</w:t>
            </w:r>
            <w:r w:rsidR="00011452" w:rsidRPr="00A60839">
              <w:rPr>
                <w:sz w:val="18"/>
                <w:szCs w:val="18"/>
              </w:rPr>
              <w:t>4</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-5,</w:t>
            </w:r>
            <w:r w:rsidR="00011452" w:rsidRPr="00A60839">
              <w:rPr>
                <w:sz w:val="18"/>
                <w:szCs w:val="18"/>
              </w:rPr>
              <w:t>4</w:t>
            </w:r>
          </w:p>
        </w:tc>
        <w:tc>
          <w:tcPr>
            <w:tcW w:w="33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122,</w:t>
            </w:r>
            <w:r w:rsidR="00011452" w:rsidRPr="00A60839">
              <w:rPr>
                <w:sz w:val="18"/>
                <w:szCs w:val="18"/>
              </w:rPr>
              <w:t>7</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1704,</w:t>
            </w:r>
            <w:r w:rsidR="00011452" w:rsidRPr="00A60839">
              <w:rPr>
                <w:sz w:val="18"/>
                <w:szCs w:val="18"/>
              </w:rPr>
              <w:t>6</w:t>
            </w:r>
          </w:p>
        </w:tc>
        <w:tc>
          <w:tcPr>
            <w:tcW w:w="39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1482,</w:t>
            </w:r>
            <w:r w:rsidR="00011452" w:rsidRPr="00A60839">
              <w:rPr>
                <w:sz w:val="18"/>
                <w:szCs w:val="18"/>
              </w:rPr>
              <w:t>5</w:t>
            </w:r>
          </w:p>
        </w:tc>
      </w:tr>
      <w:tr w:rsidR="00E95698" w:rsidRPr="00A60839" w:rsidTr="00E95698">
        <w:trPr>
          <w:trHeight w:val="480"/>
          <w:jc w:val="center"/>
        </w:trPr>
        <w:tc>
          <w:tcPr>
            <w:tcW w:w="1010" w:type="pct"/>
            <w:tcBorders>
              <w:top w:val="nil"/>
              <w:left w:val="single" w:sz="8" w:space="0" w:color="auto"/>
              <w:bottom w:val="nil"/>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Электрокотельные       </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8.3</w:t>
            </w:r>
          </w:p>
        </w:tc>
        <w:tc>
          <w:tcPr>
            <w:tcW w:w="342"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74"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27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94"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r>
      <w:tr w:rsidR="00E95698" w:rsidRPr="00A60839" w:rsidTr="00E95698">
        <w:trPr>
          <w:trHeight w:val="720"/>
          <w:jc w:val="center"/>
        </w:trPr>
        <w:tc>
          <w:tcPr>
            <w:tcW w:w="1010" w:type="pct"/>
            <w:tcBorders>
              <w:top w:val="nil"/>
              <w:left w:val="single" w:sz="8" w:space="0" w:color="auto"/>
              <w:bottom w:val="nil"/>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и теплоутилизационные  </w:t>
            </w: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2"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7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9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r>
      <w:tr w:rsidR="00E95698" w:rsidRPr="00A60839" w:rsidTr="00E95698">
        <w:trPr>
          <w:trHeight w:val="300"/>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установки              </w:t>
            </w: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2"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7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9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r>
      <w:tr w:rsidR="00E95698" w:rsidRPr="00A60839" w:rsidTr="00E95698">
        <w:trPr>
          <w:trHeight w:val="492"/>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Преобразование топлива </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9</w:t>
            </w:r>
          </w:p>
        </w:tc>
        <w:tc>
          <w:tcPr>
            <w:tcW w:w="342"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74"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3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94"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r>
      <w:tr w:rsidR="00E95698" w:rsidRPr="00A60839" w:rsidTr="00E95698">
        <w:trPr>
          <w:trHeight w:val="324"/>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Переработка нефти      </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9.1</w:t>
            </w:r>
          </w:p>
        </w:tc>
        <w:tc>
          <w:tcPr>
            <w:tcW w:w="342"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74"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94"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r>
      <w:tr w:rsidR="00E95698" w:rsidRPr="00A60839" w:rsidTr="00E95698">
        <w:trPr>
          <w:trHeight w:val="312"/>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Переработка газа       </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9.2</w:t>
            </w:r>
          </w:p>
        </w:tc>
        <w:tc>
          <w:tcPr>
            <w:tcW w:w="342"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74"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94"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r>
      <w:tr w:rsidR="00E95698" w:rsidRPr="00A60839" w:rsidTr="00E95698">
        <w:trPr>
          <w:trHeight w:val="408"/>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Обогащение угля        </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9.3</w:t>
            </w:r>
          </w:p>
        </w:tc>
        <w:tc>
          <w:tcPr>
            <w:tcW w:w="342"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74"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94"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r>
      <w:tr w:rsidR="00E95698" w:rsidRPr="00A60839" w:rsidTr="00E95698">
        <w:trPr>
          <w:trHeight w:val="456"/>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Собственные нужды      </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10</w:t>
            </w:r>
          </w:p>
        </w:tc>
        <w:tc>
          <w:tcPr>
            <w:tcW w:w="342"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w:t>
            </w:r>
            <w:r w:rsidR="00011452" w:rsidRPr="00A60839">
              <w:rPr>
                <w:sz w:val="18"/>
                <w:szCs w:val="18"/>
              </w:rPr>
              <w:t>1</w:t>
            </w:r>
          </w:p>
        </w:tc>
        <w:tc>
          <w:tcPr>
            <w:tcW w:w="40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-9,</w:t>
            </w:r>
            <w:r w:rsidR="00011452" w:rsidRPr="00A60839">
              <w:rPr>
                <w:sz w:val="18"/>
                <w:szCs w:val="18"/>
              </w:rPr>
              <w:t>3</w:t>
            </w:r>
          </w:p>
        </w:tc>
        <w:tc>
          <w:tcPr>
            <w:tcW w:w="47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-21,</w:t>
            </w:r>
            <w:r w:rsidR="00011452" w:rsidRPr="00A60839">
              <w:rPr>
                <w:sz w:val="18"/>
                <w:szCs w:val="18"/>
              </w:rPr>
              <w:t>5</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-0,</w:t>
            </w:r>
            <w:r w:rsidR="00011452" w:rsidRPr="00A60839">
              <w:rPr>
                <w:sz w:val="18"/>
                <w:szCs w:val="18"/>
              </w:rPr>
              <w:t>1</w:t>
            </w:r>
          </w:p>
        </w:tc>
        <w:tc>
          <w:tcPr>
            <w:tcW w:w="338"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-36,</w:t>
            </w:r>
            <w:r w:rsidR="00011452" w:rsidRPr="00A60839">
              <w:rPr>
                <w:sz w:val="18"/>
                <w:szCs w:val="18"/>
              </w:rPr>
              <w:t>9</w:t>
            </w: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-165,</w:t>
            </w:r>
            <w:r w:rsidR="00011452" w:rsidRPr="00A60839">
              <w:rPr>
                <w:sz w:val="18"/>
                <w:szCs w:val="18"/>
              </w:rPr>
              <w:t>2</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-25,</w:t>
            </w:r>
            <w:r w:rsidR="00011452" w:rsidRPr="00A60839">
              <w:rPr>
                <w:sz w:val="18"/>
                <w:szCs w:val="18"/>
              </w:rPr>
              <w:t>1</w:t>
            </w:r>
          </w:p>
        </w:tc>
        <w:tc>
          <w:tcPr>
            <w:tcW w:w="39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-259,</w:t>
            </w:r>
            <w:r w:rsidR="00011452" w:rsidRPr="00A60839">
              <w:rPr>
                <w:sz w:val="18"/>
                <w:szCs w:val="18"/>
              </w:rPr>
              <w:t>2</w:t>
            </w:r>
          </w:p>
        </w:tc>
      </w:tr>
      <w:tr w:rsidR="00E95698" w:rsidRPr="00A60839" w:rsidTr="00E95698">
        <w:trPr>
          <w:trHeight w:val="420"/>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Потери при передаче    </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11</w:t>
            </w:r>
          </w:p>
        </w:tc>
        <w:tc>
          <w:tcPr>
            <w:tcW w:w="342"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-26,</w:t>
            </w:r>
            <w:r w:rsidR="00011452" w:rsidRPr="00A60839">
              <w:rPr>
                <w:sz w:val="18"/>
                <w:szCs w:val="18"/>
              </w:rPr>
              <w:t>2</w:t>
            </w:r>
          </w:p>
        </w:tc>
        <w:tc>
          <w:tcPr>
            <w:tcW w:w="40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-51,</w:t>
            </w:r>
            <w:r w:rsidR="00011452" w:rsidRPr="00A60839">
              <w:rPr>
                <w:sz w:val="18"/>
                <w:szCs w:val="18"/>
              </w:rPr>
              <w:t>4</w:t>
            </w:r>
          </w:p>
        </w:tc>
        <w:tc>
          <w:tcPr>
            <w:tcW w:w="47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-52,</w:t>
            </w:r>
            <w:r w:rsidR="00011452" w:rsidRPr="00A60839">
              <w:rPr>
                <w:sz w:val="18"/>
                <w:szCs w:val="18"/>
              </w:rPr>
              <w:t>6</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-0,</w:t>
            </w:r>
            <w:r w:rsidR="00011452" w:rsidRPr="00A60839">
              <w:rPr>
                <w:sz w:val="18"/>
                <w:szCs w:val="18"/>
              </w:rPr>
              <w:t>9</w:t>
            </w:r>
          </w:p>
        </w:tc>
        <w:tc>
          <w:tcPr>
            <w:tcW w:w="338"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-5,</w:t>
            </w:r>
            <w:r w:rsidR="00011452" w:rsidRPr="00A60839">
              <w:rPr>
                <w:sz w:val="18"/>
                <w:szCs w:val="18"/>
              </w:rPr>
              <w:t>6</w:t>
            </w: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-19</w:t>
            </w:r>
            <w:r w:rsidR="00E95698" w:rsidRPr="00A60839">
              <w:rPr>
                <w:sz w:val="18"/>
                <w:szCs w:val="18"/>
              </w:rPr>
              <w:t>5,</w:t>
            </w:r>
            <w:r w:rsidRPr="00A60839">
              <w:rPr>
                <w:sz w:val="18"/>
                <w:szCs w:val="18"/>
              </w:rPr>
              <w:t>2</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-652,</w:t>
            </w:r>
            <w:r w:rsidR="00011452" w:rsidRPr="00A60839">
              <w:rPr>
                <w:sz w:val="18"/>
                <w:szCs w:val="18"/>
              </w:rPr>
              <w:t>5</w:t>
            </w:r>
          </w:p>
        </w:tc>
        <w:tc>
          <w:tcPr>
            <w:tcW w:w="39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-984,</w:t>
            </w:r>
            <w:r w:rsidR="00011452" w:rsidRPr="00A60839">
              <w:rPr>
                <w:sz w:val="18"/>
                <w:szCs w:val="18"/>
              </w:rPr>
              <w:t>4</w:t>
            </w:r>
          </w:p>
        </w:tc>
      </w:tr>
      <w:tr w:rsidR="00E95698" w:rsidRPr="00A60839" w:rsidTr="00E95698">
        <w:trPr>
          <w:trHeight w:val="384"/>
          <w:jc w:val="center"/>
        </w:trPr>
        <w:tc>
          <w:tcPr>
            <w:tcW w:w="1010" w:type="pct"/>
            <w:tcBorders>
              <w:top w:val="nil"/>
              <w:left w:val="single" w:sz="8" w:space="0" w:color="auto"/>
              <w:bottom w:val="nil"/>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Конечное потребление   </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12</w:t>
            </w:r>
          </w:p>
        </w:tc>
        <w:tc>
          <w:tcPr>
            <w:tcW w:w="342"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146,</w:t>
            </w:r>
            <w:r w:rsidR="00011452" w:rsidRPr="00A60839">
              <w:rPr>
                <w:sz w:val="18"/>
                <w:szCs w:val="18"/>
              </w:rPr>
              <w:t>7</w:t>
            </w:r>
          </w:p>
        </w:tc>
        <w:tc>
          <w:tcPr>
            <w:tcW w:w="40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610,</w:t>
            </w:r>
            <w:r w:rsidR="00011452" w:rsidRPr="00A60839">
              <w:rPr>
                <w:sz w:val="18"/>
                <w:szCs w:val="18"/>
              </w:rPr>
              <w:t>3</w:t>
            </w:r>
          </w:p>
        </w:tc>
        <w:tc>
          <w:tcPr>
            <w:tcW w:w="474"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356,</w:t>
            </w:r>
            <w:r w:rsidR="00011452" w:rsidRPr="00A60839">
              <w:rPr>
                <w:sz w:val="18"/>
                <w:szCs w:val="18"/>
              </w:rPr>
              <w:t>8</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9,</w:t>
            </w:r>
            <w:r w:rsidR="00011452" w:rsidRPr="00A60839">
              <w:rPr>
                <w:sz w:val="18"/>
                <w:szCs w:val="18"/>
              </w:rPr>
              <w:t>1</w:t>
            </w:r>
          </w:p>
        </w:tc>
        <w:tc>
          <w:tcPr>
            <w:tcW w:w="33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455,</w:t>
            </w:r>
            <w:r w:rsidR="00011452" w:rsidRPr="00A60839">
              <w:rPr>
                <w:sz w:val="18"/>
                <w:szCs w:val="18"/>
              </w:rPr>
              <w:t>6</w:t>
            </w:r>
          </w:p>
        </w:tc>
        <w:tc>
          <w:tcPr>
            <w:tcW w:w="27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0.0</w:t>
            </w:r>
          </w:p>
        </w:tc>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1271.3</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2230,</w:t>
            </w:r>
            <w:r w:rsidR="00011452" w:rsidRPr="00A60839">
              <w:rPr>
                <w:sz w:val="18"/>
                <w:szCs w:val="18"/>
              </w:rPr>
              <w:t>0</w:t>
            </w:r>
          </w:p>
        </w:tc>
        <w:tc>
          <w:tcPr>
            <w:tcW w:w="394"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5079,</w:t>
            </w:r>
            <w:r w:rsidR="00011452" w:rsidRPr="00A60839">
              <w:rPr>
                <w:sz w:val="18"/>
                <w:szCs w:val="18"/>
              </w:rPr>
              <w:t>8</w:t>
            </w:r>
          </w:p>
        </w:tc>
      </w:tr>
      <w:tr w:rsidR="00E95698" w:rsidRPr="00A60839" w:rsidTr="00E95698">
        <w:trPr>
          <w:trHeight w:val="564"/>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энергетических ресурсов</w:t>
            </w: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2"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7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9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r>
      <w:tr w:rsidR="00E95698" w:rsidRPr="00A60839" w:rsidTr="00E95698">
        <w:trPr>
          <w:trHeight w:val="360"/>
          <w:jc w:val="center"/>
        </w:trPr>
        <w:tc>
          <w:tcPr>
            <w:tcW w:w="1010" w:type="pct"/>
            <w:tcBorders>
              <w:top w:val="nil"/>
              <w:left w:val="single" w:sz="8" w:space="0" w:color="auto"/>
              <w:bottom w:val="nil"/>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Сельское хозяйство,    </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13</w:t>
            </w:r>
          </w:p>
        </w:tc>
        <w:tc>
          <w:tcPr>
            <w:tcW w:w="342"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72,</w:t>
            </w:r>
            <w:r w:rsidR="00011452" w:rsidRPr="00A60839">
              <w:rPr>
                <w:sz w:val="18"/>
                <w:szCs w:val="18"/>
              </w:rPr>
              <w:t>7</w:t>
            </w:r>
          </w:p>
        </w:tc>
        <w:tc>
          <w:tcPr>
            <w:tcW w:w="474"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5</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0,</w:t>
            </w:r>
            <w:r w:rsidR="00011452" w:rsidRPr="00A60839">
              <w:rPr>
                <w:sz w:val="18"/>
                <w:szCs w:val="18"/>
              </w:rPr>
              <w:t>3</w:t>
            </w:r>
          </w:p>
        </w:tc>
        <w:tc>
          <w:tcPr>
            <w:tcW w:w="33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14,</w:t>
            </w:r>
            <w:r w:rsidR="00011452" w:rsidRPr="00A60839">
              <w:rPr>
                <w:sz w:val="18"/>
                <w:szCs w:val="18"/>
              </w:rPr>
              <w:t>8</w:t>
            </w:r>
          </w:p>
        </w:tc>
        <w:tc>
          <w:tcPr>
            <w:tcW w:w="27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25,</w:t>
            </w:r>
            <w:r w:rsidR="00011452" w:rsidRPr="00A60839">
              <w:rPr>
                <w:sz w:val="18"/>
                <w:szCs w:val="18"/>
              </w:rPr>
              <w:t>3</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94"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118,</w:t>
            </w:r>
            <w:r w:rsidR="00011452" w:rsidRPr="00A60839">
              <w:rPr>
                <w:sz w:val="18"/>
                <w:szCs w:val="18"/>
              </w:rPr>
              <w:t>1</w:t>
            </w:r>
          </w:p>
        </w:tc>
      </w:tr>
      <w:tr w:rsidR="00E95698" w:rsidRPr="00A60839" w:rsidTr="00E95698">
        <w:trPr>
          <w:trHeight w:val="312"/>
          <w:jc w:val="center"/>
        </w:trPr>
        <w:tc>
          <w:tcPr>
            <w:tcW w:w="1010" w:type="pct"/>
            <w:tcBorders>
              <w:top w:val="nil"/>
              <w:left w:val="single" w:sz="8" w:space="0" w:color="auto"/>
              <w:bottom w:val="nil"/>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рыболовство и          </w:t>
            </w: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2"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7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9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r>
      <w:tr w:rsidR="00E95698" w:rsidRPr="00A60839" w:rsidTr="00E95698">
        <w:trPr>
          <w:trHeight w:val="336"/>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рыбоводство            </w:t>
            </w: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2"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7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9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r>
      <w:tr w:rsidR="00E95698" w:rsidRPr="00A60839" w:rsidTr="00E95698">
        <w:trPr>
          <w:trHeight w:val="456"/>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Промышленность         </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14</w:t>
            </w:r>
          </w:p>
        </w:tc>
        <w:tc>
          <w:tcPr>
            <w:tcW w:w="342"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25,</w:t>
            </w:r>
            <w:r w:rsidR="00011452" w:rsidRPr="00A60839">
              <w:rPr>
                <w:sz w:val="18"/>
                <w:szCs w:val="18"/>
              </w:rPr>
              <w:t>3</w:t>
            </w:r>
          </w:p>
        </w:tc>
        <w:tc>
          <w:tcPr>
            <w:tcW w:w="40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163,</w:t>
            </w:r>
            <w:r w:rsidR="00011452" w:rsidRPr="00A60839">
              <w:rPr>
                <w:sz w:val="18"/>
                <w:szCs w:val="18"/>
              </w:rPr>
              <w:t>6</w:t>
            </w:r>
          </w:p>
        </w:tc>
        <w:tc>
          <w:tcPr>
            <w:tcW w:w="47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126,</w:t>
            </w:r>
            <w:r w:rsidR="00011452" w:rsidRPr="00A60839">
              <w:rPr>
                <w:sz w:val="18"/>
                <w:szCs w:val="18"/>
              </w:rPr>
              <w:t>1</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0,</w:t>
            </w:r>
            <w:r w:rsidR="00011452" w:rsidRPr="00A60839">
              <w:rPr>
                <w:sz w:val="18"/>
                <w:szCs w:val="18"/>
              </w:rPr>
              <w:t>6</w:t>
            </w:r>
          </w:p>
        </w:tc>
        <w:tc>
          <w:tcPr>
            <w:tcW w:w="338"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151,</w:t>
            </w:r>
            <w:r w:rsidR="00011452" w:rsidRPr="00A60839">
              <w:rPr>
                <w:sz w:val="18"/>
                <w:szCs w:val="18"/>
              </w:rPr>
              <w:t>8</w:t>
            </w: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720,</w:t>
            </w:r>
            <w:r w:rsidR="00011452" w:rsidRPr="00A60839">
              <w:rPr>
                <w:sz w:val="18"/>
                <w:szCs w:val="18"/>
              </w:rPr>
              <w:t>3</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370</w:t>
            </w:r>
          </w:p>
        </w:tc>
        <w:tc>
          <w:tcPr>
            <w:tcW w:w="39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1557,</w:t>
            </w:r>
            <w:r w:rsidR="00011452" w:rsidRPr="00A60839">
              <w:rPr>
                <w:sz w:val="18"/>
                <w:szCs w:val="18"/>
              </w:rPr>
              <w:t>7</w:t>
            </w:r>
          </w:p>
        </w:tc>
      </w:tr>
      <w:tr w:rsidR="00E95698" w:rsidRPr="00A60839" w:rsidTr="00E95698">
        <w:trPr>
          <w:trHeight w:val="528"/>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Добыча полезных ископаемых</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14.1</w:t>
            </w:r>
          </w:p>
        </w:tc>
        <w:tc>
          <w:tcPr>
            <w:tcW w:w="342"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23,</w:t>
            </w:r>
            <w:r w:rsidR="00011452" w:rsidRPr="00A60839">
              <w:rPr>
                <w:sz w:val="18"/>
                <w:szCs w:val="18"/>
              </w:rPr>
              <w:t>1</w:t>
            </w:r>
          </w:p>
        </w:tc>
        <w:tc>
          <w:tcPr>
            <w:tcW w:w="47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63,</w:t>
            </w:r>
            <w:r w:rsidR="00011452" w:rsidRPr="00A60839">
              <w:rPr>
                <w:sz w:val="18"/>
                <w:szCs w:val="18"/>
              </w:rPr>
              <w:t>7</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8"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151,</w:t>
            </w:r>
            <w:r w:rsidR="00011452" w:rsidRPr="00A60839">
              <w:rPr>
                <w:sz w:val="18"/>
                <w:szCs w:val="18"/>
              </w:rPr>
              <w:t>8</w:t>
            </w: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380,</w:t>
            </w:r>
            <w:r w:rsidR="00011452"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9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618,</w:t>
            </w:r>
            <w:r w:rsidR="00011452" w:rsidRPr="00A60839">
              <w:rPr>
                <w:sz w:val="18"/>
                <w:szCs w:val="18"/>
              </w:rPr>
              <w:t>6</w:t>
            </w:r>
          </w:p>
        </w:tc>
      </w:tr>
      <w:tr w:rsidR="00E95698" w:rsidRPr="00A60839" w:rsidTr="00E95698">
        <w:trPr>
          <w:trHeight w:val="732"/>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Обрабатывающее производства</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14.2</w:t>
            </w:r>
          </w:p>
        </w:tc>
        <w:tc>
          <w:tcPr>
            <w:tcW w:w="342"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44,</w:t>
            </w:r>
            <w:r w:rsidR="00011452" w:rsidRPr="00A60839">
              <w:rPr>
                <w:sz w:val="18"/>
                <w:szCs w:val="18"/>
              </w:rPr>
              <w:t>1</w:t>
            </w:r>
          </w:p>
        </w:tc>
        <w:tc>
          <w:tcPr>
            <w:tcW w:w="47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43,</w:t>
            </w:r>
            <w:r w:rsidR="00011452" w:rsidRPr="00A60839">
              <w:rPr>
                <w:sz w:val="18"/>
                <w:szCs w:val="18"/>
              </w:rPr>
              <w:t>3</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9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87,</w:t>
            </w:r>
            <w:r w:rsidR="00011452" w:rsidRPr="00A60839">
              <w:rPr>
                <w:sz w:val="18"/>
                <w:szCs w:val="18"/>
              </w:rPr>
              <w:t>4</w:t>
            </w:r>
          </w:p>
        </w:tc>
      </w:tr>
      <w:tr w:rsidR="00E95698" w:rsidRPr="00A60839" w:rsidTr="00E95698">
        <w:trPr>
          <w:trHeight w:val="300"/>
          <w:jc w:val="center"/>
        </w:trPr>
        <w:tc>
          <w:tcPr>
            <w:tcW w:w="1010" w:type="pct"/>
            <w:tcBorders>
              <w:top w:val="nil"/>
              <w:left w:val="single" w:sz="8" w:space="0" w:color="auto"/>
              <w:bottom w:val="single" w:sz="8" w:space="0" w:color="auto"/>
              <w:right w:val="single" w:sz="8" w:space="0" w:color="auto"/>
            </w:tcBorders>
            <w:shd w:val="clear" w:color="000000" w:fill="FFFFFF"/>
            <w:vAlign w:val="center"/>
            <w:hideMark/>
          </w:tcPr>
          <w:p w:rsidR="00011452" w:rsidRPr="00A60839" w:rsidRDefault="00011452" w:rsidP="004B2B1E">
            <w:pPr>
              <w:rPr>
                <w:sz w:val="18"/>
                <w:szCs w:val="18"/>
              </w:rPr>
            </w:pPr>
            <w:r w:rsidRPr="00A60839">
              <w:rPr>
                <w:sz w:val="18"/>
                <w:szCs w:val="18"/>
              </w:rPr>
              <w:t>ЖКХ</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14.3</w:t>
            </w:r>
          </w:p>
        </w:tc>
        <w:tc>
          <w:tcPr>
            <w:tcW w:w="342"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20,</w:t>
            </w:r>
            <w:r w:rsidR="00011452" w:rsidRPr="00A60839">
              <w:rPr>
                <w:sz w:val="18"/>
                <w:szCs w:val="18"/>
              </w:rPr>
              <w:t>5</w:t>
            </w:r>
          </w:p>
        </w:tc>
        <w:tc>
          <w:tcPr>
            <w:tcW w:w="40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57,</w:t>
            </w:r>
            <w:r w:rsidR="00011452" w:rsidRPr="00A60839">
              <w:rPr>
                <w:sz w:val="18"/>
                <w:szCs w:val="18"/>
              </w:rPr>
              <w:t>5</w:t>
            </w:r>
          </w:p>
        </w:tc>
        <w:tc>
          <w:tcPr>
            <w:tcW w:w="47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15,</w:t>
            </w:r>
            <w:r w:rsidR="00011452" w:rsidRPr="00A60839">
              <w:rPr>
                <w:sz w:val="18"/>
                <w:szCs w:val="18"/>
              </w:rPr>
              <w:t>3</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0,</w:t>
            </w:r>
            <w:r w:rsidR="00011452" w:rsidRPr="00A60839">
              <w:rPr>
                <w:sz w:val="18"/>
                <w:szCs w:val="18"/>
              </w:rPr>
              <w:t>6</w:t>
            </w:r>
          </w:p>
        </w:tc>
        <w:tc>
          <w:tcPr>
            <w:tcW w:w="33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145,</w:t>
            </w:r>
            <w:r w:rsidR="00011452" w:rsidRPr="00A60839">
              <w:rPr>
                <w:sz w:val="18"/>
                <w:szCs w:val="18"/>
              </w:rPr>
              <w:t>3</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303,</w:t>
            </w:r>
            <w:r w:rsidR="00011452" w:rsidRPr="00A60839">
              <w:rPr>
                <w:sz w:val="18"/>
                <w:szCs w:val="18"/>
              </w:rPr>
              <w:t>0</w:t>
            </w:r>
          </w:p>
        </w:tc>
        <w:tc>
          <w:tcPr>
            <w:tcW w:w="39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542,</w:t>
            </w:r>
            <w:r w:rsidR="00011452" w:rsidRPr="00A60839">
              <w:rPr>
                <w:sz w:val="18"/>
                <w:szCs w:val="18"/>
              </w:rPr>
              <w:t>2</w:t>
            </w:r>
          </w:p>
        </w:tc>
      </w:tr>
      <w:tr w:rsidR="00E95698" w:rsidRPr="00A60839" w:rsidTr="00E95698">
        <w:trPr>
          <w:trHeight w:val="288"/>
          <w:jc w:val="center"/>
        </w:trPr>
        <w:tc>
          <w:tcPr>
            <w:tcW w:w="1010" w:type="pct"/>
            <w:vMerge w:val="restart"/>
            <w:tcBorders>
              <w:top w:val="nil"/>
              <w:left w:val="single" w:sz="8" w:space="0" w:color="auto"/>
              <w:bottom w:val="single" w:sz="8" w:space="0" w:color="000000"/>
              <w:right w:val="single" w:sz="8" w:space="0" w:color="auto"/>
            </w:tcBorders>
            <w:shd w:val="clear" w:color="000000" w:fill="FFFFFF"/>
            <w:vAlign w:val="center"/>
            <w:hideMark/>
          </w:tcPr>
          <w:p w:rsidR="00011452" w:rsidRPr="00A60839" w:rsidRDefault="00011452" w:rsidP="004B2B1E">
            <w:pPr>
              <w:rPr>
                <w:sz w:val="18"/>
                <w:szCs w:val="18"/>
              </w:rPr>
            </w:pPr>
            <w:r w:rsidRPr="00A60839">
              <w:rPr>
                <w:sz w:val="18"/>
                <w:szCs w:val="18"/>
              </w:rPr>
              <w:t xml:space="preserve">Прочая промышленность  </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14.4</w:t>
            </w:r>
          </w:p>
        </w:tc>
        <w:tc>
          <w:tcPr>
            <w:tcW w:w="342"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4,</w:t>
            </w:r>
            <w:r w:rsidR="00011452" w:rsidRPr="00A60839">
              <w:rPr>
                <w:sz w:val="18"/>
                <w:szCs w:val="18"/>
              </w:rPr>
              <w:t>8</w:t>
            </w:r>
          </w:p>
        </w:tc>
        <w:tc>
          <w:tcPr>
            <w:tcW w:w="40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38,</w:t>
            </w:r>
            <w:r w:rsidR="00011452" w:rsidRPr="00A60839">
              <w:rPr>
                <w:sz w:val="18"/>
                <w:szCs w:val="18"/>
              </w:rPr>
              <w:t>9</w:t>
            </w:r>
          </w:p>
        </w:tc>
        <w:tc>
          <w:tcPr>
            <w:tcW w:w="474"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3,</w:t>
            </w:r>
            <w:r w:rsidR="00011452" w:rsidRPr="00A60839">
              <w:rPr>
                <w:sz w:val="18"/>
                <w:szCs w:val="18"/>
              </w:rPr>
              <w:t>8</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27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195,</w:t>
            </w:r>
            <w:r w:rsidR="00011452"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67,</w:t>
            </w:r>
            <w:r w:rsidR="00011452" w:rsidRPr="00A60839">
              <w:rPr>
                <w:sz w:val="18"/>
                <w:szCs w:val="18"/>
              </w:rPr>
              <w:t>0</w:t>
            </w:r>
          </w:p>
        </w:tc>
        <w:tc>
          <w:tcPr>
            <w:tcW w:w="394"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309,</w:t>
            </w:r>
            <w:r w:rsidR="00011452" w:rsidRPr="00A60839">
              <w:rPr>
                <w:sz w:val="18"/>
                <w:szCs w:val="18"/>
              </w:rPr>
              <w:t>5</w:t>
            </w:r>
          </w:p>
        </w:tc>
      </w:tr>
      <w:tr w:rsidR="00E95698" w:rsidRPr="00A60839" w:rsidTr="00E95698">
        <w:trPr>
          <w:trHeight w:val="207"/>
          <w:jc w:val="center"/>
        </w:trPr>
        <w:tc>
          <w:tcPr>
            <w:tcW w:w="101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2"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7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9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r>
      <w:tr w:rsidR="00E95698" w:rsidRPr="00A60839" w:rsidTr="00E95698">
        <w:trPr>
          <w:trHeight w:val="300"/>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Строительство          </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15</w:t>
            </w:r>
          </w:p>
        </w:tc>
        <w:tc>
          <w:tcPr>
            <w:tcW w:w="342"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w:t>
            </w:r>
            <w:r w:rsidR="00011452" w:rsidRPr="00A60839">
              <w:rPr>
                <w:sz w:val="18"/>
                <w:szCs w:val="18"/>
              </w:rPr>
              <w:t>2</w:t>
            </w:r>
          </w:p>
        </w:tc>
        <w:tc>
          <w:tcPr>
            <w:tcW w:w="47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2,</w:t>
            </w:r>
            <w:r w:rsidR="00011452" w:rsidRPr="00A60839">
              <w:rPr>
                <w:sz w:val="18"/>
                <w:szCs w:val="18"/>
              </w:rPr>
              <w:t>2</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8"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4,</w:t>
            </w:r>
            <w:r w:rsidR="00011452" w:rsidRPr="00A60839">
              <w:rPr>
                <w:sz w:val="18"/>
                <w:szCs w:val="18"/>
              </w:rPr>
              <w:t>9</w:t>
            </w: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20,</w:t>
            </w:r>
            <w:r w:rsidR="00011452"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9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28,</w:t>
            </w:r>
            <w:r w:rsidR="00011452" w:rsidRPr="00A60839">
              <w:rPr>
                <w:sz w:val="18"/>
                <w:szCs w:val="18"/>
              </w:rPr>
              <w:t>3</w:t>
            </w:r>
          </w:p>
        </w:tc>
      </w:tr>
      <w:tr w:rsidR="00E95698" w:rsidRPr="00A60839" w:rsidTr="00E95698">
        <w:trPr>
          <w:trHeight w:val="372"/>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lastRenderedPageBreak/>
              <w:t xml:space="preserve">Транспорт и связь      </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16</w:t>
            </w:r>
          </w:p>
        </w:tc>
        <w:tc>
          <w:tcPr>
            <w:tcW w:w="342"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58,</w:t>
            </w:r>
            <w:r w:rsidR="00011452" w:rsidRPr="00A60839">
              <w:rPr>
                <w:sz w:val="18"/>
                <w:szCs w:val="18"/>
              </w:rPr>
              <w:t>7</w:t>
            </w:r>
          </w:p>
        </w:tc>
        <w:tc>
          <w:tcPr>
            <w:tcW w:w="47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6,</w:t>
            </w:r>
            <w:r w:rsidR="00011452" w:rsidRPr="00A60839">
              <w:rPr>
                <w:sz w:val="18"/>
                <w:szCs w:val="18"/>
              </w:rPr>
              <w:t>8</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0,</w:t>
            </w:r>
            <w:r w:rsidR="00011452" w:rsidRPr="00A60839">
              <w:rPr>
                <w:sz w:val="18"/>
                <w:szCs w:val="18"/>
              </w:rPr>
              <w:t>2</w:t>
            </w:r>
          </w:p>
        </w:tc>
        <w:tc>
          <w:tcPr>
            <w:tcW w:w="338"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14,</w:t>
            </w:r>
            <w:r w:rsidR="00011452" w:rsidRPr="00A60839">
              <w:rPr>
                <w:sz w:val="18"/>
                <w:szCs w:val="18"/>
              </w:rPr>
              <w:t>8</w:t>
            </w: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38,</w:t>
            </w:r>
            <w:r w:rsidR="00011452"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9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118,</w:t>
            </w:r>
            <w:r w:rsidR="00011452" w:rsidRPr="00A60839">
              <w:rPr>
                <w:sz w:val="18"/>
                <w:szCs w:val="18"/>
              </w:rPr>
              <w:t>5</w:t>
            </w:r>
          </w:p>
        </w:tc>
      </w:tr>
      <w:tr w:rsidR="00E95698" w:rsidRPr="00A60839" w:rsidTr="00E95698">
        <w:trPr>
          <w:trHeight w:val="372"/>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Железнодорожный        </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16.1</w:t>
            </w:r>
          </w:p>
        </w:tc>
        <w:tc>
          <w:tcPr>
            <w:tcW w:w="342"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40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474"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3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94"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r>
      <w:tr w:rsidR="00E95698" w:rsidRPr="00A60839" w:rsidTr="00E95698">
        <w:trPr>
          <w:trHeight w:val="492"/>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Трубопроводный         </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16.2</w:t>
            </w:r>
          </w:p>
        </w:tc>
        <w:tc>
          <w:tcPr>
            <w:tcW w:w="342"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40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474"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3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94"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r>
      <w:tr w:rsidR="00E95698" w:rsidRPr="00A60839" w:rsidTr="00E95698">
        <w:trPr>
          <w:trHeight w:val="300"/>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Автомобильный          </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16.3</w:t>
            </w:r>
          </w:p>
        </w:tc>
        <w:tc>
          <w:tcPr>
            <w:tcW w:w="342"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50,</w:t>
            </w:r>
            <w:r w:rsidR="00011452" w:rsidRPr="00A60839">
              <w:rPr>
                <w:sz w:val="18"/>
                <w:szCs w:val="18"/>
              </w:rPr>
              <w:t>8</w:t>
            </w:r>
          </w:p>
        </w:tc>
        <w:tc>
          <w:tcPr>
            <w:tcW w:w="474"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9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50,</w:t>
            </w:r>
            <w:r w:rsidR="00011452" w:rsidRPr="00A60839">
              <w:rPr>
                <w:sz w:val="18"/>
                <w:szCs w:val="18"/>
              </w:rPr>
              <w:t>8</w:t>
            </w:r>
          </w:p>
        </w:tc>
      </w:tr>
      <w:tr w:rsidR="00E95698" w:rsidRPr="00A60839" w:rsidTr="00E95698">
        <w:trPr>
          <w:trHeight w:val="300"/>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Прочий                 </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16.4</w:t>
            </w:r>
          </w:p>
        </w:tc>
        <w:tc>
          <w:tcPr>
            <w:tcW w:w="342"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7,</w:t>
            </w:r>
            <w:r w:rsidR="00011452" w:rsidRPr="00A60839">
              <w:rPr>
                <w:sz w:val="18"/>
                <w:szCs w:val="18"/>
              </w:rPr>
              <w:t>9</w:t>
            </w:r>
          </w:p>
        </w:tc>
        <w:tc>
          <w:tcPr>
            <w:tcW w:w="47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6,</w:t>
            </w:r>
            <w:r w:rsidR="00011452" w:rsidRPr="00A60839">
              <w:rPr>
                <w:sz w:val="18"/>
                <w:szCs w:val="18"/>
              </w:rPr>
              <w:t>8</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0,</w:t>
            </w:r>
            <w:r w:rsidR="00011452" w:rsidRPr="00A60839">
              <w:rPr>
                <w:sz w:val="18"/>
                <w:szCs w:val="18"/>
              </w:rPr>
              <w:t>2</w:t>
            </w:r>
          </w:p>
        </w:tc>
        <w:tc>
          <w:tcPr>
            <w:tcW w:w="338"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14,</w:t>
            </w:r>
            <w:r w:rsidR="00011452" w:rsidRPr="00A60839">
              <w:rPr>
                <w:sz w:val="18"/>
                <w:szCs w:val="18"/>
              </w:rPr>
              <w:t>8</w:t>
            </w: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38,</w:t>
            </w:r>
            <w:r w:rsidR="00011452"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9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67,</w:t>
            </w:r>
            <w:r w:rsidR="00011452" w:rsidRPr="00A60839">
              <w:rPr>
                <w:sz w:val="18"/>
                <w:szCs w:val="18"/>
              </w:rPr>
              <w:t>7</w:t>
            </w:r>
          </w:p>
        </w:tc>
      </w:tr>
      <w:tr w:rsidR="00E95698" w:rsidRPr="00A60839" w:rsidTr="00E95698">
        <w:trPr>
          <w:trHeight w:val="300"/>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Сфера услуг            </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17</w:t>
            </w:r>
          </w:p>
        </w:tc>
        <w:tc>
          <w:tcPr>
            <w:tcW w:w="342"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20,</w:t>
            </w:r>
            <w:r w:rsidR="00011452" w:rsidRPr="00A60839">
              <w:rPr>
                <w:sz w:val="18"/>
                <w:szCs w:val="18"/>
              </w:rPr>
              <w:t>1</w:t>
            </w:r>
          </w:p>
        </w:tc>
        <w:tc>
          <w:tcPr>
            <w:tcW w:w="40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9,</w:t>
            </w:r>
            <w:r w:rsidR="00011452" w:rsidRPr="00A60839">
              <w:rPr>
                <w:sz w:val="18"/>
                <w:szCs w:val="18"/>
              </w:rPr>
              <w:t>8</w:t>
            </w:r>
          </w:p>
        </w:tc>
        <w:tc>
          <w:tcPr>
            <w:tcW w:w="47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16,</w:t>
            </w:r>
            <w:r w:rsidR="00011452" w:rsidRPr="00A60839">
              <w:rPr>
                <w:sz w:val="18"/>
                <w:szCs w:val="18"/>
              </w:rPr>
              <w:t>6</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0,</w:t>
            </w:r>
            <w:r w:rsidR="00011452" w:rsidRPr="00A60839">
              <w:rPr>
                <w:sz w:val="18"/>
                <w:szCs w:val="18"/>
              </w:rPr>
              <w:t>6</w:t>
            </w:r>
          </w:p>
        </w:tc>
        <w:tc>
          <w:tcPr>
            <w:tcW w:w="33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147,</w:t>
            </w:r>
            <w:r w:rsidR="00011452" w:rsidRPr="00A60839">
              <w:rPr>
                <w:sz w:val="18"/>
                <w:szCs w:val="18"/>
              </w:rPr>
              <w:t>2</w:t>
            </w:r>
          </w:p>
        </w:tc>
        <w:tc>
          <w:tcPr>
            <w:tcW w:w="39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194,</w:t>
            </w:r>
            <w:r w:rsidR="00011452" w:rsidRPr="00A60839">
              <w:rPr>
                <w:sz w:val="18"/>
                <w:szCs w:val="18"/>
              </w:rPr>
              <w:t>3</w:t>
            </w:r>
          </w:p>
        </w:tc>
      </w:tr>
      <w:tr w:rsidR="00E95698" w:rsidRPr="00A60839" w:rsidTr="00E95698">
        <w:trPr>
          <w:trHeight w:val="300"/>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Население              </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18</w:t>
            </w:r>
          </w:p>
        </w:tc>
        <w:tc>
          <w:tcPr>
            <w:tcW w:w="342"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101,</w:t>
            </w:r>
            <w:r w:rsidR="00011452" w:rsidRPr="00A60839">
              <w:rPr>
                <w:sz w:val="18"/>
                <w:szCs w:val="18"/>
              </w:rPr>
              <w:t>3</w:t>
            </w:r>
          </w:p>
        </w:tc>
        <w:tc>
          <w:tcPr>
            <w:tcW w:w="40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304,</w:t>
            </w:r>
            <w:r w:rsidR="00011452" w:rsidRPr="00A60839">
              <w:rPr>
                <w:sz w:val="18"/>
                <w:szCs w:val="18"/>
              </w:rPr>
              <w:t>3</w:t>
            </w:r>
          </w:p>
        </w:tc>
        <w:tc>
          <w:tcPr>
            <w:tcW w:w="47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200,</w:t>
            </w:r>
            <w:r w:rsidR="00011452" w:rsidRPr="00A60839">
              <w:rPr>
                <w:sz w:val="18"/>
                <w:szCs w:val="18"/>
              </w:rPr>
              <w:t>1</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7,</w:t>
            </w:r>
            <w:r w:rsidR="00011452" w:rsidRPr="00A60839">
              <w:rPr>
                <w:sz w:val="18"/>
                <w:szCs w:val="18"/>
              </w:rPr>
              <w:t>4</w:t>
            </w:r>
          </w:p>
        </w:tc>
        <w:tc>
          <w:tcPr>
            <w:tcW w:w="338"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269,</w:t>
            </w:r>
            <w:r w:rsidR="00011452" w:rsidRPr="00A60839">
              <w:rPr>
                <w:sz w:val="18"/>
                <w:szCs w:val="18"/>
              </w:rPr>
              <w:t>3</w:t>
            </w: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468,</w:t>
            </w:r>
            <w:r w:rsidR="00011452"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1713,</w:t>
            </w:r>
            <w:r w:rsidR="00011452" w:rsidRPr="00A60839">
              <w:rPr>
                <w:sz w:val="18"/>
                <w:szCs w:val="18"/>
              </w:rPr>
              <w:t>2</w:t>
            </w:r>
          </w:p>
        </w:tc>
        <w:tc>
          <w:tcPr>
            <w:tcW w:w="394" w:type="pct"/>
            <w:tcBorders>
              <w:top w:val="nil"/>
              <w:left w:val="nil"/>
              <w:bottom w:val="single" w:sz="8" w:space="0" w:color="auto"/>
              <w:right w:val="single" w:sz="8" w:space="0" w:color="auto"/>
            </w:tcBorders>
            <w:shd w:val="clear" w:color="auto" w:fill="auto"/>
            <w:vAlign w:val="center"/>
            <w:hideMark/>
          </w:tcPr>
          <w:p w:rsidR="00011452" w:rsidRPr="00A60839" w:rsidRDefault="00E95698" w:rsidP="004B2B1E">
            <w:pPr>
              <w:jc w:val="center"/>
              <w:rPr>
                <w:sz w:val="18"/>
                <w:szCs w:val="18"/>
              </w:rPr>
            </w:pPr>
            <w:r w:rsidRPr="00A60839">
              <w:rPr>
                <w:sz w:val="18"/>
                <w:szCs w:val="18"/>
              </w:rPr>
              <w:t>3063,</w:t>
            </w:r>
            <w:r w:rsidR="00011452" w:rsidRPr="00A60839">
              <w:rPr>
                <w:sz w:val="18"/>
                <w:szCs w:val="18"/>
              </w:rPr>
              <w:t>6</w:t>
            </w:r>
          </w:p>
        </w:tc>
      </w:tr>
      <w:tr w:rsidR="00E95698" w:rsidRPr="00A60839" w:rsidTr="00E95698">
        <w:trPr>
          <w:trHeight w:val="360"/>
          <w:jc w:val="center"/>
        </w:trPr>
        <w:tc>
          <w:tcPr>
            <w:tcW w:w="1010" w:type="pct"/>
            <w:tcBorders>
              <w:top w:val="nil"/>
              <w:left w:val="single" w:sz="8" w:space="0" w:color="auto"/>
              <w:bottom w:val="nil"/>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Использование топливно-</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19</w:t>
            </w:r>
          </w:p>
        </w:tc>
        <w:tc>
          <w:tcPr>
            <w:tcW w:w="342"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74"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27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94"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r>
      <w:tr w:rsidR="00E95698" w:rsidRPr="00A60839" w:rsidTr="00E95698">
        <w:trPr>
          <w:trHeight w:val="516"/>
          <w:jc w:val="center"/>
        </w:trPr>
        <w:tc>
          <w:tcPr>
            <w:tcW w:w="1010" w:type="pct"/>
            <w:tcBorders>
              <w:top w:val="nil"/>
              <w:left w:val="single" w:sz="8" w:space="0" w:color="auto"/>
              <w:bottom w:val="nil"/>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энергетических ресурсов</w:t>
            </w: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42"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40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47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3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9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r>
      <w:tr w:rsidR="00E95698" w:rsidRPr="00A60839" w:rsidTr="00E95698">
        <w:trPr>
          <w:trHeight w:val="480"/>
          <w:jc w:val="center"/>
        </w:trPr>
        <w:tc>
          <w:tcPr>
            <w:tcW w:w="1010" w:type="pct"/>
            <w:tcBorders>
              <w:top w:val="nil"/>
              <w:left w:val="single" w:sz="8" w:space="0" w:color="auto"/>
              <w:bottom w:val="nil"/>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в качестве сырья и на  </w:t>
            </w: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42"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40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47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3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9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r>
      <w:tr w:rsidR="00E95698" w:rsidRPr="00A60839" w:rsidTr="00E95698">
        <w:trPr>
          <w:trHeight w:val="384"/>
          <w:jc w:val="center"/>
        </w:trPr>
        <w:tc>
          <w:tcPr>
            <w:tcW w:w="1010"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нетопливные нужды      </w:t>
            </w: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42"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40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47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3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9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r>
    </w:tbl>
    <w:p w:rsidR="00B52D68" w:rsidRPr="00A60839" w:rsidRDefault="00B52D68" w:rsidP="004B2B1E">
      <w:pPr>
        <w:widowControl w:val="0"/>
        <w:tabs>
          <w:tab w:val="left" w:pos="480"/>
          <w:tab w:val="left" w:pos="1176"/>
        </w:tabs>
        <w:autoSpaceDE w:val="0"/>
        <w:autoSpaceDN w:val="0"/>
        <w:adjustRightInd w:val="0"/>
        <w:jc w:val="center"/>
        <w:rPr>
          <w:sz w:val="26"/>
          <w:szCs w:val="26"/>
        </w:rPr>
      </w:pPr>
      <w:r w:rsidRPr="00A60839">
        <w:rPr>
          <w:sz w:val="26"/>
          <w:szCs w:val="26"/>
        </w:rPr>
        <w:t>2014 год</w:t>
      </w:r>
    </w:p>
    <w:p w:rsidR="00011452" w:rsidRPr="00A60839" w:rsidRDefault="00143684" w:rsidP="00B52D68">
      <w:pPr>
        <w:widowControl w:val="0"/>
        <w:tabs>
          <w:tab w:val="left" w:pos="480"/>
          <w:tab w:val="left" w:pos="1176"/>
        </w:tabs>
        <w:autoSpaceDE w:val="0"/>
        <w:autoSpaceDN w:val="0"/>
        <w:adjustRightInd w:val="0"/>
        <w:jc w:val="right"/>
        <w:rPr>
          <w:sz w:val="26"/>
          <w:szCs w:val="26"/>
        </w:rPr>
      </w:pPr>
      <w:r w:rsidRPr="00A60839">
        <w:rPr>
          <w:sz w:val="26"/>
          <w:szCs w:val="26"/>
        </w:rPr>
        <w:t>тыс.тут/тыс.Гкал/млн.кВт*</w:t>
      </w:r>
      <w:r w:rsidR="00A0198A" w:rsidRPr="00A60839">
        <w:rPr>
          <w:sz w:val="26"/>
          <w:szCs w:val="26"/>
        </w:rPr>
        <w:t>ч</w:t>
      </w:r>
    </w:p>
    <w:tbl>
      <w:tblPr>
        <w:tblW w:w="5000" w:type="pct"/>
        <w:jc w:val="center"/>
        <w:tblLayout w:type="fixed"/>
        <w:tblLook w:val="04A0" w:firstRow="1" w:lastRow="0" w:firstColumn="1" w:lastColumn="0" w:noHBand="0" w:noVBand="1"/>
      </w:tblPr>
      <w:tblGrid>
        <w:gridCol w:w="2093"/>
        <w:gridCol w:w="709"/>
        <w:gridCol w:w="709"/>
        <w:gridCol w:w="850"/>
        <w:gridCol w:w="709"/>
        <w:gridCol w:w="992"/>
        <w:gridCol w:w="709"/>
        <w:gridCol w:w="707"/>
        <w:gridCol w:w="569"/>
        <w:gridCol w:w="852"/>
        <w:gridCol w:w="813"/>
        <w:gridCol w:w="709"/>
      </w:tblGrid>
      <w:tr w:rsidR="002E4F9E" w:rsidRPr="00A60839" w:rsidTr="00B67EE7">
        <w:trPr>
          <w:trHeight w:val="1665"/>
          <w:tblHeader/>
          <w:jc w:val="center"/>
        </w:trPr>
        <w:tc>
          <w:tcPr>
            <w:tcW w:w="1004" w:type="pct"/>
            <w:tcBorders>
              <w:top w:val="single" w:sz="8" w:space="0" w:color="auto"/>
              <w:left w:val="single" w:sz="8" w:space="0" w:color="auto"/>
              <w:bottom w:val="nil"/>
              <w:right w:val="single" w:sz="8" w:space="0" w:color="auto"/>
            </w:tcBorders>
            <w:shd w:val="clear" w:color="auto" w:fill="auto"/>
            <w:vAlign w:val="center"/>
            <w:hideMark/>
          </w:tcPr>
          <w:p w:rsidR="002E4F9E" w:rsidRPr="00A60839" w:rsidRDefault="002E4F9E" w:rsidP="004B2B1E">
            <w:pPr>
              <w:jc w:val="both"/>
              <w:rPr>
                <w:sz w:val="18"/>
                <w:szCs w:val="18"/>
              </w:rPr>
            </w:pPr>
            <w:r w:rsidRPr="00A60839">
              <w:rPr>
                <w:sz w:val="18"/>
                <w:szCs w:val="18"/>
              </w:rPr>
              <w:t> </w:t>
            </w:r>
          </w:p>
        </w:tc>
        <w:tc>
          <w:tcPr>
            <w:tcW w:w="340" w:type="pct"/>
            <w:tcBorders>
              <w:top w:val="single" w:sz="8" w:space="0" w:color="auto"/>
              <w:left w:val="single" w:sz="8" w:space="0" w:color="auto"/>
              <w:bottom w:val="nil"/>
              <w:right w:val="single" w:sz="8" w:space="0" w:color="auto"/>
            </w:tcBorders>
            <w:shd w:val="clear" w:color="auto" w:fill="auto"/>
            <w:vAlign w:val="center"/>
            <w:hideMark/>
          </w:tcPr>
          <w:p w:rsidR="002E4F9E" w:rsidRPr="00A60839" w:rsidRDefault="002E4F9E" w:rsidP="004B2B1E">
            <w:pPr>
              <w:jc w:val="both"/>
              <w:rPr>
                <w:sz w:val="18"/>
                <w:szCs w:val="18"/>
              </w:rPr>
            </w:pPr>
            <w:r w:rsidRPr="00A60839">
              <w:rPr>
                <w:sz w:val="18"/>
                <w:szCs w:val="18"/>
              </w:rPr>
              <w:t> </w:t>
            </w:r>
          </w:p>
        </w:tc>
        <w:tc>
          <w:tcPr>
            <w:tcW w:w="340" w:type="pct"/>
            <w:tcBorders>
              <w:top w:val="single" w:sz="8" w:space="0" w:color="auto"/>
              <w:left w:val="single" w:sz="8" w:space="0" w:color="auto"/>
              <w:bottom w:val="nil"/>
              <w:right w:val="single" w:sz="8" w:space="0" w:color="auto"/>
            </w:tcBorders>
            <w:shd w:val="clear" w:color="auto" w:fill="auto"/>
            <w:vAlign w:val="center"/>
            <w:hideMark/>
          </w:tcPr>
          <w:p w:rsidR="002E4F9E" w:rsidRPr="00A60839" w:rsidRDefault="002E4F9E" w:rsidP="004B2B1E">
            <w:pPr>
              <w:rPr>
                <w:sz w:val="18"/>
                <w:szCs w:val="18"/>
              </w:rPr>
            </w:pPr>
            <w:r w:rsidRPr="00A60839">
              <w:rPr>
                <w:sz w:val="18"/>
                <w:szCs w:val="18"/>
              </w:rPr>
              <w:t xml:space="preserve"> Уголь </w:t>
            </w:r>
          </w:p>
        </w:tc>
        <w:tc>
          <w:tcPr>
            <w:tcW w:w="408" w:type="pct"/>
            <w:tcBorders>
              <w:top w:val="single" w:sz="8" w:space="0" w:color="auto"/>
              <w:left w:val="nil"/>
              <w:bottom w:val="nil"/>
              <w:right w:val="single" w:sz="8" w:space="0" w:color="auto"/>
            </w:tcBorders>
            <w:shd w:val="clear" w:color="auto" w:fill="auto"/>
            <w:vAlign w:val="center"/>
            <w:hideMark/>
          </w:tcPr>
          <w:p w:rsidR="002E4F9E" w:rsidRPr="00A60839" w:rsidRDefault="002E4F9E" w:rsidP="004B2B1E">
            <w:pPr>
              <w:rPr>
                <w:sz w:val="18"/>
                <w:szCs w:val="18"/>
              </w:rPr>
            </w:pPr>
            <w:r w:rsidRPr="00A60839">
              <w:rPr>
                <w:sz w:val="18"/>
                <w:szCs w:val="18"/>
              </w:rPr>
              <w:t xml:space="preserve"> Сырая </w:t>
            </w:r>
          </w:p>
          <w:p w:rsidR="002E4F9E" w:rsidRPr="00A60839" w:rsidRDefault="002E4F9E" w:rsidP="004B2B1E">
            <w:pPr>
              <w:rPr>
                <w:sz w:val="18"/>
                <w:szCs w:val="18"/>
              </w:rPr>
            </w:pPr>
            <w:r w:rsidRPr="00A60839">
              <w:rPr>
                <w:sz w:val="18"/>
                <w:szCs w:val="18"/>
              </w:rPr>
              <w:t xml:space="preserve"> нефть </w:t>
            </w:r>
          </w:p>
          <w:p w:rsidR="002E4F9E" w:rsidRPr="00A60839" w:rsidRDefault="002E4F9E" w:rsidP="004B2B1E">
            <w:pPr>
              <w:rPr>
                <w:sz w:val="18"/>
                <w:szCs w:val="18"/>
              </w:rPr>
            </w:pPr>
            <w:r w:rsidRPr="00A60839">
              <w:rPr>
                <w:sz w:val="18"/>
                <w:szCs w:val="18"/>
              </w:rPr>
              <w:t> </w:t>
            </w:r>
          </w:p>
          <w:p w:rsidR="002E4F9E" w:rsidRPr="00A60839" w:rsidRDefault="002E4F9E" w:rsidP="004B2B1E">
            <w:pPr>
              <w:rPr>
                <w:sz w:val="18"/>
                <w:szCs w:val="18"/>
              </w:rPr>
            </w:pPr>
            <w:r w:rsidRPr="00A60839">
              <w:rPr>
                <w:sz w:val="18"/>
                <w:szCs w:val="18"/>
              </w:rPr>
              <w:t> </w:t>
            </w:r>
          </w:p>
        </w:tc>
        <w:tc>
          <w:tcPr>
            <w:tcW w:w="340" w:type="pct"/>
            <w:tcBorders>
              <w:top w:val="single" w:sz="8" w:space="0" w:color="auto"/>
              <w:left w:val="nil"/>
              <w:bottom w:val="nil"/>
              <w:right w:val="single" w:sz="8" w:space="0" w:color="auto"/>
            </w:tcBorders>
            <w:shd w:val="clear" w:color="auto" w:fill="auto"/>
            <w:vAlign w:val="center"/>
            <w:hideMark/>
          </w:tcPr>
          <w:p w:rsidR="002E4F9E" w:rsidRPr="00A60839" w:rsidRDefault="002E4F9E" w:rsidP="004B2B1E">
            <w:pPr>
              <w:rPr>
                <w:sz w:val="18"/>
                <w:szCs w:val="18"/>
              </w:rPr>
            </w:pPr>
            <w:r w:rsidRPr="00A60839">
              <w:rPr>
                <w:sz w:val="18"/>
                <w:szCs w:val="18"/>
              </w:rPr>
              <w:t xml:space="preserve">Нефте-  </w:t>
            </w:r>
          </w:p>
          <w:p w:rsidR="002E4F9E" w:rsidRPr="00A60839" w:rsidRDefault="002E4F9E" w:rsidP="004B2B1E">
            <w:pPr>
              <w:rPr>
                <w:sz w:val="18"/>
                <w:szCs w:val="18"/>
              </w:rPr>
            </w:pPr>
            <w:r w:rsidRPr="00A60839">
              <w:rPr>
                <w:sz w:val="18"/>
                <w:szCs w:val="18"/>
              </w:rPr>
              <w:t>продукты</w:t>
            </w:r>
          </w:p>
          <w:p w:rsidR="002E4F9E" w:rsidRPr="00A60839" w:rsidRDefault="002E4F9E" w:rsidP="004B2B1E">
            <w:pPr>
              <w:rPr>
                <w:sz w:val="18"/>
                <w:szCs w:val="18"/>
              </w:rPr>
            </w:pPr>
            <w:r w:rsidRPr="00A60839">
              <w:rPr>
                <w:sz w:val="18"/>
                <w:szCs w:val="18"/>
              </w:rPr>
              <w:t> </w:t>
            </w:r>
          </w:p>
          <w:p w:rsidR="002E4F9E" w:rsidRPr="00A60839" w:rsidRDefault="002E4F9E" w:rsidP="004B2B1E">
            <w:pPr>
              <w:rPr>
                <w:sz w:val="18"/>
                <w:szCs w:val="18"/>
              </w:rPr>
            </w:pPr>
            <w:r w:rsidRPr="00A60839">
              <w:rPr>
                <w:sz w:val="18"/>
                <w:szCs w:val="18"/>
              </w:rPr>
              <w:t> </w:t>
            </w:r>
          </w:p>
        </w:tc>
        <w:tc>
          <w:tcPr>
            <w:tcW w:w="476" w:type="pct"/>
            <w:tcBorders>
              <w:top w:val="single" w:sz="8" w:space="0" w:color="auto"/>
              <w:left w:val="nil"/>
              <w:bottom w:val="nil"/>
              <w:right w:val="single" w:sz="8" w:space="0" w:color="auto"/>
            </w:tcBorders>
            <w:shd w:val="clear" w:color="auto" w:fill="auto"/>
            <w:vAlign w:val="center"/>
            <w:hideMark/>
          </w:tcPr>
          <w:p w:rsidR="002E4F9E" w:rsidRPr="00A60839" w:rsidRDefault="002E4F9E" w:rsidP="004B2B1E">
            <w:pPr>
              <w:rPr>
                <w:sz w:val="18"/>
                <w:szCs w:val="18"/>
              </w:rPr>
            </w:pPr>
            <w:r w:rsidRPr="00A60839">
              <w:rPr>
                <w:sz w:val="18"/>
                <w:szCs w:val="18"/>
              </w:rPr>
              <w:t>Природ-</w:t>
            </w:r>
          </w:p>
          <w:p w:rsidR="002E4F9E" w:rsidRPr="00A60839" w:rsidRDefault="002E4F9E" w:rsidP="004B2B1E">
            <w:pPr>
              <w:rPr>
                <w:sz w:val="18"/>
                <w:szCs w:val="18"/>
              </w:rPr>
            </w:pPr>
            <w:r w:rsidRPr="00A60839">
              <w:rPr>
                <w:sz w:val="18"/>
                <w:szCs w:val="18"/>
              </w:rPr>
              <w:t>ный газ</w:t>
            </w:r>
          </w:p>
          <w:p w:rsidR="002E4F9E" w:rsidRPr="00A60839" w:rsidRDefault="002E4F9E" w:rsidP="004B2B1E">
            <w:pPr>
              <w:rPr>
                <w:sz w:val="18"/>
                <w:szCs w:val="18"/>
              </w:rPr>
            </w:pPr>
            <w:r w:rsidRPr="00A60839">
              <w:rPr>
                <w:sz w:val="18"/>
                <w:szCs w:val="18"/>
              </w:rPr>
              <w:t> </w:t>
            </w:r>
          </w:p>
          <w:p w:rsidR="002E4F9E" w:rsidRPr="00A60839" w:rsidRDefault="002E4F9E" w:rsidP="004B2B1E">
            <w:pPr>
              <w:rPr>
                <w:sz w:val="18"/>
                <w:szCs w:val="18"/>
              </w:rPr>
            </w:pPr>
            <w:r w:rsidRPr="00A60839">
              <w:rPr>
                <w:sz w:val="18"/>
                <w:szCs w:val="18"/>
              </w:rPr>
              <w:t> </w:t>
            </w:r>
          </w:p>
        </w:tc>
        <w:tc>
          <w:tcPr>
            <w:tcW w:w="340" w:type="pct"/>
            <w:tcBorders>
              <w:top w:val="single" w:sz="8" w:space="0" w:color="auto"/>
              <w:left w:val="nil"/>
              <w:bottom w:val="nil"/>
              <w:right w:val="single" w:sz="8" w:space="0" w:color="auto"/>
            </w:tcBorders>
            <w:shd w:val="clear" w:color="auto" w:fill="auto"/>
            <w:vAlign w:val="center"/>
            <w:hideMark/>
          </w:tcPr>
          <w:p w:rsidR="002E4F9E" w:rsidRPr="00A60839" w:rsidRDefault="002E4F9E" w:rsidP="004B2B1E">
            <w:pPr>
              <w:rPr>
                <w:sz w:val="18"/>
                <w:szCs w:val="18"/>
              </w:rPr>
            </w:pPr>
            <w:r w:rsidRPr="00A60839">
              <w:rPr>
                <w:sz w:val="18"/>
                <w:szCs w:val="18"/>
              </w:rPr>
              <w:t xml:space="preserve">Прочее </w:t>
            </w:r>
          </w:p>
          <w:p w:rsidR="002E4F9E" w:rsidRPr="00A60839" w:rsidRDefault="002E4F9E" w:rsidP="004B2B1E">
            <w:pPr>
              <w:rPr>
                <w:sz w:val="18"/>
                <w:szCs w:val="18"/>
              </w:rPr>
            </w:pPr>
            <w:r w:rsidRPr="00A60839">
              <w:rPr>
                <w:sz w:val="18"/>
                <w:szCs w:val="18"/>
              </w:rPr>
              <w:t>твердое</w:t>
            </w:r>
          </w:p>
          <w:p w:rsidR="002E4F9E" w:rsidRPr="00A60839" w:rsidRDefault="002E4F9E" w:rsidP="004B2B1E">
            <w:pPr>
              <w:rPr>
                <w:sz w:val="18"/>
                <w:szCs w:val="18"/>
              </w:rPr>
            </w:pPr>
            <w:r w:rsidRPr="00A60839">
              <w:rPr>
                <w:sz w:val="18"/>
                <w:szCs w:val="18"/>
              </w:rPr>
              <w:t>топливо</w:t>
            </w:r>
          </w:p>
          <w:p w:rsidR="002E4F9E" w:rsidRPr="00A60839" w:rsidRDefault="002E4F9E" w:rsidP="004B2B1E">
            <w:pPr>
              <w:rPr>
                <w:sz w:val="18"/>
                <w:szCs w:val="18"/>
              </w:rPr>
            </w:pPr>
            <w:r w:rsidRPr="00A60839">
              <w:rPr>
                <w:sz w:val="18"/>
                <w:szCs w:val="18"/>
              </w:rPr>
              <w:t> </w:t>
            </w:r>
          </w:p>
        </w:tc>
        <w:tc>
          <w:tcPr>
            <w:tcW w:w="339" w:type="pct"/>
            <w:tcBorders>
              <w:top w:val="single" w:sz="8" w:space="0" w:color="auto"/>
              <w:left w:val="nil"/>
              <w:bottom w:val="nil"/>
              <w:right w:val="single" w:sz="8" w:space="0" w:color="auto"/>
            </w:tcBorders>
            <w:shd w:val="clear" w:color="auto" w:fill="auto"/>
            <w:vAlign w:val="center"/>
            <w:hideMark/>
          </w:tcPr>
          <w:p w:rsidR="002E4F9E" w:rsidRPr="00A60839" w:rsidRDefault="002E4F9E" w:rsidP="004B2B1E">
            <w:pPr>
              <w:rPr>
                <w:sz w:val="18"/>
                <w:szCs w:val="18"/>
              </w:rPr>
            </w:pPr>
            <w:r w:rsidRPr="00A60839">
              <w:rPr>
                <w:sz w:val="18"/>
                <w:szCs w:val="18"/>
              </w:rPr>
              <w:t>Гидро-</w:t>
            </w:r>
          </w:p>
          <w:p w:rsidR="002E4F9E" w:rsidRPr="00A60839" w:rsidRDefault="002E4F9E" w:rsidP="004B2B1E">
            <w:pPr>
              <w:rPr>
                <w:sz w:val="18"/>
                <w:szCs w:val="18"/>
              </w:rPr>
            </w:pPr>
            <w:r w:rsidRPr="00A60839">
              <w:rPr>
                <w:sz w:val="18"/>
                <w:szCs w:val="18"/>
              </w:rPr>
              <w:t xml:space="preserve">энер- </w:t>
            </w:r>
          </w:p>
          <w:p w:rsidR="002E4F9E" w:rsidRPr="00A60839" w:rsidRDefault="002E4F9E" w:rsidP="004B2B1E">
            <w:pPr>
              <w:rPr>
                <w:sz w:val="18"/>
                <w:szCs w:val="18"/>
              </w:rPr>
            </w:pPr>
            <w:r w:rsidRPr="00A60839">
              <w:rPr>
                <w:sz w:val="18"/>
                <w:szCs w:val="18"/>
              </w:rPr>
              <w:t xml:space="preserve">гия   </w:t>
            </w:r>
          </w:p>
          <w:p w:rsidR="002E4F9E" w:rsidRPr="00A60839" w:rsidRDefault="002E4F9E" w:rsidP="004B2B1E">
            <w:pPr>
              <w:rPr>
                <w:sz w:val="18"/>
                <w:szCs w:val="18"/>
              </w:rPr>
            </w:pPr>
            <w:r w:rsidRPr="00A60839">
              <w:rPr>
                <w:sz w:val="18"/>
                <w:szCs w:val="18"/>
              </w:rPr>
              <w:t>и НВИЭ</w:t>
            </w:r>
          </w:p>
        </w:tc>
        <w:tc>
          <w:tcPr>
            <w:tcW w:w="273" w:type="pct"/>
            <w:tcBorders>
              <w:top w:val="single" w:sz="8" w:space="0" w:color="auto"/>
              <w:left w:val="nil"/>
              <w:bottom w:val="nil"/>
              <w:right w:val="single" w:sz="8" w:space="0" w:color="auto"/>
            </w:tcBorders>
            <w:shd w:val="clear" w:color="auto" w:fill="auto"/>
            <w:vAlign w:val="center"/>
            <w:hideMark/>
          </w:tcPr>
          <w:p w:rsidR="002E4F9E" w:rsidRPr="00A60839" w:rsidRDefault="002E4F9E" w:rsidP="004B2B1E">
            <w:pPr>
              <w:rPr>
                <w:sz w:val="18"/>
                <w:szCs w:val="18"/>
              </w:rPr>
            </w:pPr>
            <w:r w:rsidRPr="00A60839">
              <w:rPr>
                <w:sz w:val="18"/>
                <w:szCs w:val="18"/>
              </w:rPr>
              <w:t>Атом-</w:t>
            </w:r>
          </w:p>
          <w:p w:rsidR="002E4F9E" w:rsidRPr="00A60839" w:rsidRDefault="002E4F9E" w:rsidP="004B2B1E">
            <w:pPr>
              <w:rPr>
                <w:sz w:val="18"/>
                <w:szCs w:val="18"/>
              </w:rPr>
            </w:pPr>
            <w:r w:rsidRPr="00A60839">
              <w:rPr>
                <w:sz w:val="18"/>
                <w:szCs w:val="18"/>
              </w:rPr>
              <w:t xml:space="preserve">ная  </w:t>
            </w:r>
          </w:p>
          <w:p w:rsidR="002E4F9E" w:rsidRPr="00A60839" w:rsidRDefault="002E4F9E" w:rsidP="004B2B1E">
            <w:pPr>
              <w:rPr>
                <w:sz w:val="18"/>
                <w:szCs w:val="18"/>
              </w:rPr>
            </w:pPr>
            <w:r w:rsidRPr="00A60839">
              <w:rPr>
                <w:sz w:val="18"/>
                <w:szCs w:val="18"/>
              </w:rPr>
              <w:t>энер-</w:t>
            </w:r>
          </w:p>
          <w:p w:rsidR="002E4F9E" w:rsidRPr="00A60839" w:rsidRDefault="002E4F9E" w:rsidP="004B2B1E">
            <w:pPr>
              <w:rPr>
                <w:sz w:val="18"/>
                <w:szCs w:val="18"/>
              </w:rPr>
            </w:pPr>
            <w:r w:rsidRPr="00A60839">
              <w:rPr>
                <w:sz w:val="18"/>
                <w:szCs w:val="18"/>
              </w:rPr>
              <w:t xml:space="preserve">гия  </w:t>
            </w:r>
          </w:p>
        </w:tc>
        <w:tc>
          <w:tcPr>
            <w:tcW w:w="409" w:type="pct"/>
            <w:tcBorders>
              <w:top w:val="single" w:sz="8" w:space="0" w:color="auto"/>
              <w:left w:val="nil"/>
              <w:bottom w:val="nil"/>
              <w:right w:val="single" w:sz="8" w:space="0" w:color="auto"/>
            </w:tcBorders>
            <w:shd w:val="clear" w:color="auto" w:fill="auto"/>
            <w:vAlign w:val="center"/>
            <w:hideMark/>
          </w:tcPr>
          <w:p w:rsidR="002E4F9E" w:rsidRPr="00A60839" w:rsidRDefault="002E4F9E" w:rsidP="004B2B1E">
            <w:pPr>
              <w:rPr>
                <w:sz w:val="18"/>
                <w:szCs w:val="18"/>
              </w:rPr>
            </w:pPr>
            <w:r w:rsidRPr="00A60839">
              <w:rPr>
                <w:sz w:val="18"/>
                <w:szCs w:val="18"/>
              </w:rPr>
              <w:t xml:space="preserve">Элек-  </w:t>
            </w:r>
          </w:p>
          <w:p w:rsidR="002E4F9E" w:rsidRPr="00A60839" w:rsidRDefault="002E4F9E" w:rsidP="004B2B1E">
            <w:pPr>
              <w:rPr>
                <w:sz w:val="18"/>
                <w:szCs w:val="18"/>
              </w:rPr>
            </w:pPr>
            <w:r w:rsidRPr="00A60839">
              <w:rPr>
                <w:sz w:val="18"/>
                <w:szCs w:val="18"/>
              </w:rPr>
              <w:t xml:space="preserve">триче- </w:t>
            </w:r>
          </w:p>
          <w:p w:rsidR="002E4F9E" w:rsidRPr="00A60839" w:rsidRDefault="002E4F9E" w:rsidP="004B2B1E">
            <w:pPr>
              <w:rPr>
                <w:sz w:val="18"/>
                <w:szCs w:val="18"/>
              </w:rPr>
            </w:pPr>
            <w:r w:rsidRPr="00A60839">
              <w:rPr>
                <w:sz w:val="18"/>
                <w:szCs w:val="18"/>
              </w:rPr>
              <w:t xml:space="preserve">ская   </w:t>
            </w:r>
          </w:p>
          <w:p w:rsidR="002E4F9E" w:rsidRPr="00A60839" w:rsidRDefault="002E4F9E" w:rsidP="004B2B1E">
            <w:pPr>
              <w:rPr>
                <w:sz w:val="18"/>
                <w:szCs w:val="18"/>
              </w:rPr>
            </w:pPr>
            <w:r w:rsidRPr="00A60839">
              <w:rPr>
                <w:sz w:val="18"/>
                <w:szCs w:val="18"/>
              </w:rPr>
              <w:t>энергия</w:t>
            </w:r>
          </w:p>
        </w:tc>
        <w:tc>
          <w:tcPr>
            <w:tcW w:w="390" w:type="pct"/>
            <w:tcBorders>
              <w:top w:val="single" w:sz="8" w:space="0" w:color="auto"/>
              <w:left w:val="nil"/>
              <w:bottom w:val="nil"/>
              <w:right w:val="single" w:sz="8" w:space="0" w:color="auto"/>
            </w:tcBorders>
            <w:shd w:val="clear" w:color="auto" w:fill="auto"/>
            <w:vAlign w:val="center"/>
            <w:hideMark/>
          </w:tcPr>
          <w:p w:rsidR="002E4F9E" w:rsidRPr="00A60839" w:rsidRDefault="002E4F9E" w:rsidP="004B2B1E">
            <w:pPr>
              <w:rPr>
                <w:sz w:val="18"/>
                <w:szCs w:val="18"/>
              </w:rPr>
            </w:pPr>
            <w:r w:rsidRPr="00A60839">
              <w:rPr>
                <w:sz w:val="18"/>
                <w:szCs w:val="18"/>
              </w:rPr>
              <w:t>Тепловая</w:t>
            </w:r>
          </w:p>
          <w:p w:rsidR="002E4F9E" w:rsidRPr="00A60839" w:rsidRDefault="002E4F9E" w:rsidP="004B2B1E">
            <w:pPr>
              <w:rPr>
                <w:sz w:val="18"/>
                <w:szCs w:val="18"/>
              </w:rPr>
            </w:pPr>
            <w:r w:rsidRPr="00A60839">
              <w:rPr>
                <w:sz w:val="18"/>
                <w:szCs w:val="18"/>
              </w:rPr>
              <w:t xml:space="preserve">энергия </w:t>
            </w:r>
          </w:p>
          <w:p w:rsidR="002E4F9E" w:rsidRPr="00A60839" w:rsidRDefault="002E4F9E" w:rsidP="004B2B1E">
            <w:pPr>
              <w:rPr>
                <w:sz w:val="18"/>
                <w:szCs w:val="18"/>
              </w:rPr>
            </w:pPr>
            <w:r w:rsidRPr="00A60839">
              <w:rPr>
                <w:sz w:val="18"/>
                <w:szCs w:val="18"/>
              </w:rPr>
              <w:t> </w:t>
            </w:r>
          </w:p>
          <w:p w:rsidR="002E4F9E" w:rsidRPr="00A60839" w:rsidRDefault="002E4F9E" w:rsidP="004B2B1E">
            <w:pPr>
              <w:rPr>
                <w:sz w:val="18"/>
                <w:szCs w:val="18"/>
              </w:rPr>
            </w:pPr>
            <w:r w:rsidRPr="00A60839">
              <w:rPr>
                <w:sz w:val="18"/>
                <w:szCs w:val="18"/>
              </w:rPr>
              <w:t> </w:t>
            </w:r>
          </w:p>
        </w:tc>
        <w:tc>
          <w:tcPr>
            <w:tcW w:w="340" w:type="pct"/>
            <w:tcBorders>
              <w:top w:val="single" w:sz="8" w:space="0" w:color="auto"/>
              <w:left w:val="single" w:sz="8" w:space="0" w:color="auto"/>
              <w:right w:val="single" w:sz="8" w:space="0" w:color="auto"/>
            </w:tcBorders>
            <w:shd w:val="clear" w:color="auto" w:fill="auto"/>
            <w:vAlign w:val="center"/>
            <w:hideMark/>
          </w:tcPr>
          <w:p w:rsidR="002E4F9E" w:rsidRPr="00A60839" w:rsidRDefault="002E4F9E" w:rsidP="004B2B1E">
            <w:pPr>
              <w:rPr>
                <w:sz w:val="18"/>
                <w:szCs w:val="18"/>
              </w:rPr>
            </w:pPr>
            <w:r w:rsidRPr="00A60839">
              <w:rPr>
                <w:sz w:val="18"/>
                <w:szCs w:val="18"/>
              </w:rPr>
              <w:t xml:space="preserve"> Всего </w:t>
            </w:r>
          </w:p>
        </w:tc>
      </w:tr>
      <w:tr w:rsidR="002E4F9E" w:rsidRPr="00A60839" w:rsidTr="002E4F9E">
        <w:trPr>
          <w:trHeight w:val="300"/>
          <w:jc w:val="center"/>
        </w:trPr>
        <w:tc>
          <w:tcPr>
            <w:tcW w:w="1004" w:type="pct"/>
            <w:tcBorders>
              <w:top w:val="nil"/>
              <w:left w:val="single" w:sz="8" w:space="0" w:color="auto"/>
              <w:bottom w:val="single" w:sz="8" w:space="0" w:color="auto"/>
              <w:right w:val="single" w:sz="8" w:space="0" w:color="auto"/>
            </w:tcBorders>
            <w:shd w:val="clear" w:color="auto" w:fill="auto"/>
            <w:vAlign w:val="center"/>
          </w:tcPr>
          <w:p w:rsidR="002E4F9E" w:rsidRPr="00A60839" w:rsidRDefault="002E4F9E" w:rsidP="004B2B1E">
            <w:pPr>
              <w:jc w:val="both"/>
              <w:rPr>
                <w:sz w:val="18"/>
                <w:szCs w:val="18"/>
              </w:rPr>
            </w:pPr>
          </w:p>
        </w:tc>
        <w:tc>
          <w:tcPr>
            <w:tcW w:w="340" w:type="pct"/>
            <w:tcBorders>
              <w:top w:val="nil"/>
              <w:left w:val="nil"/>
              <w:bottom w:val="single" w:sz="8" w:space="0" w:color="auto"/>
              <w:right w:val="single" w:sz="8" w:space="0" w:color="auto"/>
            </w:tcBorders>
            <w:shd w:val="clear" w:color="auto" w:fill="auto"/>
            <w:vAlign w:val="center"/>
          </w:tcPr>
          <w:p w:rsidR="002E4F9E" w:rsidRPr="00A60839" w:rsidRDefault="002E4F9E" w:rsidP="004B2B1E">
            <w:pPr>
              <w:jc w:val="center"/>
              <w:rPr>
                <w:sz w:val="18"/>
                <w:szCs w:val="18"/>
              </w:rPr>
            </w:pPr>
          </w:p>
        </w:tc>
        <w:tc>
          <w:tcPr>
            <w:tcW w:w="340" w:type="pct"/>
            <w:tcBorders>
              <w:top w:val="nil"/>
              <w:left w:val="nil"/>
              <w:bottom w:val="single" w:sz="8" w:space="0" w:color="auto"/>
              <w:right w:val="single" w:sz="8" w:space="0" w:color="auto"/>
            </w:tcBorders>
            <w:shd w:val="clear" w:color="auto" w:fill="auto"/>
            <w:vAlign w:val="center"/>
          </w:tcPr>
          <w:p w:rsidR="002E4F9E" w:rsidRPr="00A60839" w:rsidRDefault="002E4F9E" w:rsidP="004B2B1E">
            <w:pPr>
              <w:jc w:val="center"/>
              <w:rPr>
                <w:sz w:val="18"/>
                <w:szCs w:val="18"/>
              </w:rPr>
            </w:pPr>
          </w:p>
        </w:tc>
        <w:tc>
          <w:tcPr>
            <w:tcW w:w="408" w:type="pct"/>
            <w:tcBorders>
              <w:top w:val="nil"/>
              <w:left w:val="nil"/>
              <w:bottom w:val="single" w:sz="8" w:space="0" w:color="auto"/>
              <w:right w:val="single" w:sz="8" w:space="0" w:color="auto"/>
            </w:tcBorders>
            <w:shd w:val="clear" w:color="auto" w:fill="auto"/>
            <w:vAlign w:val="center"/>
          </w:tcPr>
          <w:p w:rsidR="002E4F9E" w:rsidRPr="00A60839" w:rsidRDefault="002E4F9E" w:rsidP="004B2B1E">
            <w:pPr>
              <w:jc w:val="center"/>
              <w:rPr>
                <w:sz w:val="18"/>
                <w:szCs w:val="18"/>
              </w:rPr>
            </w:pPr>
          </w:p>
        </w:tc>
        <w:tc>
          <w:tcPr>
            <w:tcW w:w="340" w:type="pct"/>
            <w:tcBorders>
              <w:top w:val="nil"/>
              <w:left w:val="nil"/>
              <w:bottom w:val="single" w:sz="8" w:space="0" w:color="auto"/>
              <w:right w:val="single" w:sz="8" w:space="0" w:color="auto"/>
            </w:tcBorders>
            <w:shd w:val="clear" w:color="auto" w:fill="auto"/>
            <w:vAlign w:val="center"/>
          </w:tcPr>
          <w:p w:rsidR="002E4F9E" w:rsidRPr="00A60839" w:rsidRDefault="002E4F9E" w:rsidP="004B2B1E">
            <w:pPr>
              <w:jc w:val="center"/>
              <w:rPr>
                <w:sz w:val="18"/>
                <w:szCs w:val="18"/>
              </w:rPr>
            </w:pPr>
          </w:p>
        </w:tc>
        <w:tc>
          <w:tcPr>
            <w:tcW w:w="476" w:type="pct"/>
            <w:tcBorders>
              <w:top w:val="nil"/>
              <w:left w:val="nil"/>
              <w:bottom w:val="single" w:sz="8" w:space="0" w:color="auto"/>
              <w:right w:val="single" w:sz="8" w:space="0" w:color="auto"/>
            </w:tcBorders>
            <w:shd w:val="clear" w:color="auto" w:fill="auto"/>
            <w:vAlign w:val="center"/>
          </w:tcPr>
          <w:p w:rsidR="002E4F9E" w:rsidRPr="00A60839" w:rsidRDefault="002E4F9E" w:rsidP="004B2B1E">
            <w:pPr>
              <w:jc w:val="center"/>
              <w:rPr>
                <w:sz w:val="18"/>
                <w:szCs w:val="18"/>
              </w:rPr>
            </w:pPr>
          </w:p>
        </w:tc>
        <w:tc>
          <w:tcPr>
            <w:tcW w:w="340" w:type="pct"/>
            <w:tcBorders>
              <w:top w:val="nil"/>
              <w:left w:val="nil"/>
              <w:bottom w:val="single" w:sz="8" w:space="0" w:color="auto"/>
              <w:right w:val="single" w:sz="8" w:space="0" w:color="auto"/>
            </w:tcBorders>
            <w:shd w:val="clear" w:color="auto" w:fill="auto"/>
            <w:vAlign w:val="center"/>
          </w:tcPr>
          <w:p w:rsidR="002E4F9E" w:rsidRPr="00A60839" w:rsidRDefault="002E4F9E" w:rsidP="004B2B1E">
            <w:pPr>
              <w:jc w:val="center"/>
              <w:rPr>
                <w:sz w:val="18"/>
                <w:szCs w:val="18"/>
              </w:rPr>
            </w:pPr>
          </w:p>
        </w:tc>
        <w:tc>
          <w:tcPr>
            <w:tcW w:w="339" w:type="pct"/>
            <w:tcBorders>
              <w:top w:val="nil"/>
              <w:left w:val="nil"/>
              <w:bottom w:val="single" w:sz="8" w:space="0" w:color="auto"/>
              <w:right w:val="single" w:sz="8" w:space="0" w:color="auto"/>
            </w:tcBorders>
            <w:shd w:val="clear" w:color="auto" w:fill="auto"/>
            <w:vAlign w:val="center"/>
          </w:tcPr>
          <w:p w:rsidR="002E4F9E" w:rsidRPr="00A60839" w:rsidRDefault="002E4F9E" w:rsidP="004B2B1E">
            <w:pPr>
              <w:jc w:val="center"/>
              <w:rPr>
                <w:sz w:val="18"/>
                <w:szCs w:val="18"/>
              </w:rPr>
            </w:pPr>
          </w:p>
        </w:tc>
        <w:tc>
          <w:tcPr>
            <w:tcW w:w="273" w:type="pct"/>
            <w:tcBorders>
              <w:top w:val="nil"/>
              <w:left w:val="nil"/>
              <w:bottom w:val="single" w:sz="8" w:space="0" w:color="auto"/>
              <w:right w:val="single" w:sz="8" w:space="0" w:color="auto"/>
            </w:tcBorders>
            <w:shd w:val="clear" w:color="auto" w:fill="auto"/>
            <w:vAlign w:val="center"/>
          </w:tcPr>
          <w:p w:rsidR="002E4F9E" w:rsidRPr="00A60839" w:rsidRDefault="002E4F9E" w:rsidP="004B2B1E">
            <w:pPr>
              <w:jc w:val="center"/>
              <w:rPr>
                <w:sz w:val="18"/>
                <w:szCs w:val="18"/>
              </w:rPr>
            </w:pPr>
          </w:p>
        </w:tc>
        <w:tc>
          <w:tcPr>
            <w:tcW w:w="409" w:type="pct"/>
            <w:tcBorders>
              <w:top w:val="nil"/>
              <w:left w:val="nil"/>
              <w:bottom w:val="single" w:sz="8" w:space="0" w:color="auto"/>
              <w:right w:val="single" w:sz="8" w:space="0" w:color="auto"/>
            </w:tcBorders>
            <w:shd w:val="clear" w:color="auto" w:fill="auto"/>
            <w:vAlign w:val="center"/>
          </w:tcPr>
          <w:p w:rsidR="002E4F9E" w:rsidRPr="00A60839" w:rsidRDefault="002E4F9E" w:rsidP="004B2B1E">
            <w:pPr>
              <w:jc w:val="center"/>
              <w:rPr>
                <w:sz w:val="18"/>
                <w:szCs w:val="18"/>
              </w:rPr>
            </w:pPr>
          </w:p>
        </w:tc>
        <w:tc>
          <w:tcPr>
            <w:tcW w:w="390" w:type="pct"/>
            <w:tcBorders>
              <w:top w:val="nil"/>
              <w:left w:val="nil"/>
              <w:bottom w:val="single" w:sz="8" w:space="0" w:color="auto"/>
              <w:right w:val="single" w:sz="8" w:space="0" w:color="auto"/>
            </w:tcBorders>
            <w:shd w:val="clear" w:color="auto" w:fill="auto"/>
            <w:vAlign w:val="center"/>
          </w:tcPr>
          <w:p w:rsidR="002E4F9E" w:rsidRPr="00A60839" w:rsidRDefault="002E4F9E" w:rsidP="004B2B1E">
            <w:pPr>
              <w:jc w:val="center"/>
              <w:rPr>
                <w:sz w:val="18"/>
                <w:szCs w:val="18"/>
              </w:rPr>
            </w:pPr>
          </w:p>
        </w:tc>
        <w:tc>
          <w:tcPr>
            <w:tcW w:w="340" w:type="pct"/>
            <w:tcBorders>
              <w:top w:val="nil"/>
              <w:left w:val="nil"/>
              <w:bottom w:val="single" w:sz="8" w:space="0" w:color="auto"/>
              <w:right w:val="single" w:sz="8" w:space="0" w:color="auto"/>
            </w:tcBorders>
            <w:shd w:val="clear" w:color="auto" w:fill="auto"/>
            <w:vAlign w:val="center"/>
          </w:tcPr>
          <w:p w:rsidR="002E4F9E" w:rsidRPr="00A60839" w:rsidRDefault="002E4F9E" w:rsidP="004B2B1E">
            <w:pPr>
              <w:jc w:val="center"/>
              <w:rPr>
                <w:sz w:val="18"/>
                <w:szCs w:val="18"/>
              </w:rPr>
            </w:pPr>
          </w:p>
        </w:tc>
      </w:tr>
      <w:tr w:rsidR="002E4F9E" w:rsidRPr="00A60839" w:rsidTr="002E4F9E">
        <w:trPr>
          <w:trHeight w:val="300"/>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jc w:val="both"/>
              <w:rPr>
                <w:sz w:val="18"/>
                <w:szCs w:val="18"/>
              </w:rPr>
            </w:pPr>
            <w:r w:rsidRPr="00A60839">
              <w:rPr>
                <w:sz w:val="18"/>
                <w:szCs w:val="18"/>
              </w:rPr>
              <w:t> </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w:t>
            </w: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2</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3</w:t>
            </w:r>
          </w:p>
        </w:tc>
        <w:tc>
          <w:tcPr>
            <w:tcW w:w="476"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4</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5</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6</w:t>
            </w: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7</w:t>
            </w:r>
          </w:p>
        </w:tc>
        <w:tc>
          <w:tcPr>
            <w:tcW w:w="40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8</w:t>
            </w:r>
          </w:p>
        </w:tc>
        <w:tc>
          <w:tcPr>
            <w:tcW w:w="39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9</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10</w:t>
            </w:r>
          </w:p>
        </w:tc>
      </w:tr>
      <w:tr w:rsidR="002E4F9E" w:rsidRPr="00A60839" w:rsidTr="002E4F9E">
        <w:trPr>
          <w:trHeight w:val="348"/>
          <w:jc w:val="center"/>
        </w:trPr>
        <w:tc>
          <w:tcPr>
            <w:tcW w:w="1004" w:type="pct"/>
            <w:tcBorders>
              <w:top w:val="nil"/>
              <w:left w:val="single" w:sz="8" w:space="0" w:color="auto"/>
              <w:bottom w:val="nil"/>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Производство           </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12</w:t>
            </w:r>
          </w:p>
        </w:tc>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76"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430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13</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537</w:t>
            </w:r>
          </w:p>
        </w:tc>
        <w:tc>
          <w:tcPr>
            <w:tcW w:w="27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9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993</w:t>
            </w:r>
          </w:p>
        </w:tc>
      </w:tr>
      <w:tr w:rsidR="002E4F9E" w:rsidRPr="00A60839" w:rsidTr="002E4F9E">
        <w:trPr>
          <w:trHeight w:val="336"/>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энергетических ресурсов</w:t>
            </w: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76"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9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r>
      <w:tr w:rsidR="002E4F9E" w:rsidRPr="00A60839" w:rsidTr="002E4F9E">
        <w:trPr>
          <w:trHeight w:val="300"/>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Ввоз                   </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2</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134</w:t>
            </w: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671</w:t>
            </w:r>
          </w:p>
        </w:tc>
        <w:tc>
          <w:tcPr>
            <w:tcW w:w="476"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9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805</w:t>
            </w:r>
          </w:p>
        </w:tc>
      </w:tr>
      <w:tr w:rsidR="002E4F9E" w:rsidRPr="00A60839" w:rsidTr="002E4F9E">
        <w:trPr>
          <w:trHeight w:val="228"/>
          <w:jc w:val="center"/>
        </w:trPr>
        <w:tc>
          <w:tcPr>
            <w:tcW w:w="1004"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Вывоз                  </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3</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76"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27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9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r>
      <w:tr w:rsidR="002E4F9E" w:rsidRPr="00A60839" w:rsidTr="002E4F9E">
        <w:trPr>
          <w:trHeight w:val="207"/>
          <w:jc w:val="center"/>
        </w:trPr>
        <w:tc>
          <w:tcPr>
            <w:tcW w:w="100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76"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9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r>
      <w:tr w:rsidR="002E4F9E" w:rsidRPr="00A60839" w:rsidTr="002E4F9E">
        <w:trPr>
          <w:trHeight w:val="300"/>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Изменение запасов      </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4</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22</w:t>
            </w: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76"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9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22</w:t>
            </w:r>
          </w:p>
        </w:tc>
      </w:tr>
      <w:tr w:rsidR="002E4F9E" w:rsidRPr="00A60839" w:rsidTr="002E4F9E">
        <w:trPr>
          <w:trHeight w:val="288"/>
          <w:jc w:val="center"/>
        </w:trPr>
        <w:tc>
          <w:tcPr>
            <w:tcW w:w="1004" w:type="pct"/>
            <w:tcBorders>
              <w:top w:val="nil"/>
              <w:left w:val="single" w:sz="8" w:space="0" w:color="auto"/>
              <w:bottom w:val="nil"/>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Потребление первичной  </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5</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168</w:t>
            </w:r>
          </w:p>
        </w:tc>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671</w:t>
            </w:r>
          </w:p>
        </w:tc>
        <w:tc>
          <w:tcPr>
            <w:tcW w:w="476"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430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13</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537</w:t>
            </w:r>
          </w:p>
        </w:tc>
        <w:tc>
          <w:tcPr>
            <w:tcW w:w="27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9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1819</w:t>
            </w:r>
          </w:p>
        </w:tc>
      </w:tr>
      <w:tr w:rsidR="002E4F9E" w:rsidRPr="00A60839" w:rsidTr="002E4F9E">
        <w:trPr>
          <w:trHeight w:val="300"/>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энергии                </w:t>
            </w: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76"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9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r>
      <w:tr w:rsidR="002E4F9E" w:rsidRPr="00A60839" w:rsidTr="002E4F9E">
        <w:trPr>
          <w:trHeight w:val="312"/>
          <w:jc w:val="center"/>
        </w:trPr>
        <w:tc>
          <w:tcPr>
            <w:tcW w:w="1004" w:type="pct"/>
            <w:tcBorders>
              <w:top w:val="nil"/>
              <w:left w:val="single" w:sz="8" w:space="0" w:color="auto"/>
              <w:bottom w:val="nil"/>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Статистическое         </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6</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476"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27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40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9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r>
      <w:tr w:rsidR="002E4F9E" w:rsidRPr="00A60839" w:rsidTr="002E4F9E">
        <w:trPr>
          <w:trHeight w:val="312"/>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расхождение            </w:t>
            </w: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76"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9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r>
      <w:tr w:rsidR="002E4F9E" w:rsidRPr="00A60839" w:rsidTr="002E4F9E">
        <w:trPr>
          <w:trHeight w:val="276"/>
          <w:jc w:val="center"/>
        </w:trPr>
        <w:tc>
          <w:tcPr>
            <w:tcW w:w="1004" w:type="pct"/>
            <w:tcBorders>
              <w:top w:val="nil"/>
              <w:left w:val="single" w:sz="8" w:space="0" w:color="auto"/>
              <w:bottom w:val="nil"/>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Производство           </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7</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-65.1</w:t>
            </w:r>
          </w:p>
        </w:tc>
        <w:tc>
          <w:tcPr>
            <w:tcW w:w="476"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-255</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-537</w:t>
            </w:r>
          </w:p>
        </w:tc>
        <w:tc>
          <w:tcPr>
            <w:tcW w:w="27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1641</w:t>
            </w:r>
          </w:p>
        </w:tc>
        <w:tc>
          <w:tcPr>
            <w:tcW w:w="39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784</w:t>
            </w:r>
          </w:p>
        </w:tc>
      </w:tr>
      <w:tr w:rsidR="002E4F9E" w:rsidRPr="00A60839" w:rsidTr="002E4F9E">
        <w:trPr>
          <w:trHeight w:val="324"/>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электрической энергии  </w:t>
            </w: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76"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9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r>
      <w:tr w:rsidR="002E4F9E" w:rsidRPr="00A60839" w:rsidTr="002E4F9E">
        <w:trPr>
          <w:trHeight w:val="336"/>
          <w:jc w:val="center"/>
        </w:trPr>
        <w:tc>
          <w:tcPr>
            <w:tcW w:w="1004" w:type="pct"/>
            <w:tcBorders>
              <w:top w:val="nil"/>
              <w:left w:val="single" w:sz="8" w:space="0" w:color="auto"/>
              <w:bottom w:val="nil"/>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Производство тепловой  </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8</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-146</w:t>
            </w:r>
          </w:p>
        </w:tc>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-158</w:t>
            </w:r>
          </w:p>
        </w:tc>
        <w:tc>
          <w:tcPr>
            <w:tcW w:w="476"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-175</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-13</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27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175</w:t>
            </w:r>
          </w:p>
        </w:tc>
        <w:tc>
          <w:tcPr>
            <w:tcW w:w="39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3057</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2740</w:t>
            </w:r>
          </w:p>
        </w:tc>
      </w:tr>
      <w:tr w:rsidR="002E4F9E" w:rsidRPr="00A60839" w:rsidTr="002E4F9E">
        <w:trPr>
          <w:trHeight w:val="300"/>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энергии                </w:t>
            </w: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76"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9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r>
      <w:tr w:rsidR="002E4F9E" w:rsidRPr="00A60839" w:rsidTr="002E4F9E">
        <w:trPr>
          <w:trHeight w:val="300"/>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Теплоэлектростанции    </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8.1</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w:t>
            </w:r>
          </w:p>
        </w:tc>
        <w:tc>
          <w:tcPr>
            <w:tcW w:w="476"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-155</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40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52</w:t>
            </w:r>
          </w:p>
        </w:tc>
        <w:tc>
          <w:tcPr>
            <w:tcW w:w="39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1159</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1055</w:t>
            </w:r>
          </w:p>
        </w:tc>
      </w:tr>
      <w:tr w:rsidR="002E4F9E" w:rsidRPr="00A60839" w:rsidTr="002E4F9E">
        <w:trPr>
          <w:trHeight w:val="300"/>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Котельные              </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8.2</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-146</w:t>
            </w: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-156</w:t>
            </w:r>
          </w:p>
        </w:tc>
        <w:tc>
          <w:tcPr>
            <w:tcW w:w="476"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-20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-13</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40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123</w:t>
            </w:r>
          </w:p>
        </w:tc>
        <w:tc>
          <w:tcPr>
            <w:tcW w:w="39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1898</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1685</w:t>
            </w:r>
          </w:p>
        </w:tc>
      </w:tr>
      <w:tr w:rsidR="002E4F9E" w:rsidRPr="00A60839" w:rsidTr="002E4F9E">
        <w:trPr>
          <w:trHeight w:val="288"/>
          <w:jc w:val="center"/>
        </w:trPr>
        <w:tc>
          <w:tcPr>
            <w:tcW w:w="1004" w:type="pct"/>
            <w:tcBorders>
              <w:top w:val="nil"/>
              <w:left w:val="single" w:sz="8" w:space="0" w:color="auto"/>
              <w:bottom w:val="nil"/>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Электрокотельные       </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8.3</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76"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27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9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r>
      <w:tr w:rsidR="002E4F9E" w:rsidRPr="00A60839" w:rsidTr="002E4F9E">
        <w:trPr>
          <w:trHeight w:val="288"/>
          <w:jc w:val="center"/>
        </w:trPr>
        <w:tc>
          <w:tcPr>
            <w:tcW w:w="1004" w:type="pct"/>
            <w:tcBorders>
              <w:top w:val="nil"/>
              <w:left w:val="single" w:sz="8" w:space="0" w:color="auto"/>
              <w:bottom w:val="nil"/>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и теплоутилизационные  </w:t>
            </w: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76"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9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r>
      <w:tr w:rsidR="002E4F9E" w:rsidRPr="00A60839" w:rsidTr="002E4F9E">
        <w:trPr>
          <w:trHeight w:val="300"/>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установки              </w:t>
            </w: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76"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9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r>
      <w:tr w:rsidR="002E4F9E" w:rsidRPr="00A60839" w:rsidTr="008E29B4">
        <w:trPr>
          <w:trHeight w:val="372"/>
          <w:jc w:val="center"/>
        </w:trPr>
        <w:tc>
          <w:tcPr>
            <w:tcW w:w="1004" w:type="pct"/>
            <w:tcBorders>
              <w:top w:val="nil"/>
              <w:left w:val="single" w:sz="8" w:space="0" w:color="auto"/>
              <w:bottom w:val="single" w:sz="4"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Преобразование топлива </w:t>
            </w:r>
          </w:p>
        </w:tc>
        <w:tc>
          <w:tcPr>
            <w:tcW w:w="340" w:type="pct"/>
            <w:tcBorders>
              <w:top w:val="nil"/>
              <w:left w:val="nil"/>
              <w:bottom w:val="single" w:sz="4"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9</w:t>
            </w:r>
          </w:p>
        </w:tc>
        <w:tc>
          <w:tcPr>
            <w:tcW w:w="340" w:type="pct"/>
            <w:tcBorders>
              <w:top w:val="nil"/>
              <w:left w:val="nil"/>
              <w:bottom w:val="single" w:sz="4"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tcBorders>
              <w:top w:val="nil"/>
              <w:left w:val="nil"/>
              <w:bottom w:val="single" w:sz="4"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4"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76" w:type="pct"/>
            <w:tcBorders>
              <w:top w:val="nil"/>
              <w:left w:val="nil"/>
              <w:bottom w:val="single" w:sz="4"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4"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39" w:type="pct"/>
            <w:tcBorders>
              <w:top w:val="nil"/>
              <w:left w:val="nil"/>
              <w:bottom w:val="single" w:sz="4"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273" w:type="pct"/>
            <w:tcBorders>
              <w:top w:val="nil"/>
              <w:left w:val="nil"/>
              <w:bottom w:val="single" w:sz="4"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9" w:type="pct"/>
            <w:tcBorders>
              <w:top w:val="nil"/>
              <w:left w:val="nil"/>
              <w:bottom w:val="single" w:sz="4"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90" w:type="pct"/>
            <w:tcBorders>
              <w:top w:val="nil"/>
              <w:left w:val="nil"/>
              <w:bottom w:val="single" w:sz="4"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4"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r>
      <w:tr w:rsidR="002E4F9E" w:rsidRPr="00A60839" w:rsidTr="008E29B4">
        <w:trPr>
          <w:trHeight w:val="324"/>
          <w:jc w:val="center"/>
        </w:trPr>
        <w:tc>
          <w:tcPr>
            <w:tcW w:w="1004" w:type="pct"/>
            <w:tcBorders>
              <w:top w:val="single" w:sz="4" w:space="0" w:color="auto"/>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Переработка нефти      </w:t>
            </w:r>
          </w:p>
        </w:tc>
        <w:tc>
          <w:tcPr>
            <w:tcW w:w="340" w:type="pct"/>
            <w:tcBorders>
              <w:top w:val="single" w:sz="4" w:space="0" w:color="auto"/>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9.1</w:t>
            </w:r>
          </w:p>
        </w:tc>
        <w:tc>
          <w:tcPr>
            <w:tcW w:w="340" w:type="pct"/>
            <w:tcBorders>
              <w:top w:val="single" w:sz="4" w:space="0" w:color="auto"/>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tcBorders>
              <w:top w:val="single" w:sz="4" w:space="0" w:color="auto"/>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single" w:sz="4" w:space="0" w:color="auto"/>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76" w:type="pct"/>
            <w:tcBorders>
              <w:top w:val="single" w:sz="4" w:space="0" w:color="auto"/>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single" w:sz="4" w:space="0" w:color="auto"/>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tcBorders>
              <w:top w:val="single" w:sz="4" w:space="0" w:color="auto"/>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273" w:type="pct"/>
            <w:tcBorders>
              <w:top w:val="single" w:sz="4" w:space="0" w:color="auto"/>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9" w:type="pct"/>
            <w:tcBorders>
              <w:top w:val="single" w:sz="4" w:space="0" w:color="auto"/>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90" w:type="pct"/>
            <w:tcBorders>
              <w:top w:val="single" w:sz="4" w:space="0" w:color="auto"/>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single" w:sz="4" w:space="0" w:color="auto"/>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r>
      <w:tr w:rsidR="002E4F9E" w:rsidRPr="00A60839" w:rsidTr="002E4F9E">
        <w:trPr>
          <w:trHeight w:val="312"/>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lastRenderedPageBreak/>
              <w:t xml:space="preserve">Переработка газа       </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9.2</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76"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9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r>
      <w:tr w:rsidR="002E4F9E" w:rsidRPr="00A60839" w:rsidTr="002E4F9E">
        <w:trPr>
          <w:trHeight w:val="408"/>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Обогащение угля        </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9.3</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76"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9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r>
      <w:tr w:rsidR="002E4F9E" w:rsidRPr="00A60839" w:rsidTr="002E4F9E">
        <w:trPr>
          <w:trHeight w:val="456"/>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Собственные нужды      </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-1,</w:t>
            </w:r>
            <w:r w:rsidR="00011452" w:rsidRPr="00A60839">
              <w:rPr>
                <w:sz w:val="18"/>
                <w:szCs w:val="18"/>
              </w:rPr>
              <w:t>1</w:t>
            </w: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-6</w:t>
            </w:r>
          </w:p>
        </w:tc>
        <w:tc>
          <w:tcPr>
            <w:tcW w:w="476"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-13</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-0,</w:t>
            </w:r>
            <w:r w:rsidR="00011452" w:rsidRPr="00A60839">
              <w:rPr>
                <w:sz w:val="18"/>
                <w:szCs w:val="18"/>
              </w:rPr>
              <w:t>1</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-48</w:t>
            </w: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40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-146</w:t>
            </w:r>
          </w:p>
        </w:tc>
        <w:tc>
          <w:tcPr>
            <w:tcW w:w="39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-58</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-271,</w:t>
            </w:r>
            <w:r w:rsidR="00011452" w:rsidRPr="00A60839">
              <w:rPr>
                <w:sz w:val="18"/>
                <w:szCs w:val="18"/>
              </w:rPr>
              <w:t>53</w:t>
            </w:r>
          </w:p>
        </w:tc>
      </w:tr>
      <w:tr w:rsidR="002E4F9E" w:rsidRPr="00A60839" w:rsidTr="002E4F9E">
        <w:trPr>
          <w:trHeight w:val="420"/>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Потери при передаче    </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11</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-28</w:t>
            </w:r>
          </w:p>
        </w:tc>
        <w:tc>
          <w:tcPr>
            <w:tcW w:w="408"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-30</w:t>
            </w:r>
          </w:p>
        </w:tc>
        <w:tc>
          <w:tcPr>
            <w:tcW w:w="476" w:type="pct"/>
            <w:tcBorders>
              <w:top w:val="nil"/>
              <w:left w:val="nil"/>
              <w:bottom w:val="single" w:sz="8" w:space="0" w:color="auto"/>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-33,</w:t>
            </w:r>
            <w:r w:rsidR="00011452" w:rsidRPr="00A60839">
              <w:rPr>
                <w:sz w:val="18"/>
                <w:szCs w:val="18"/>
              </w:rPr>
              <w:t>1</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-3</w:t>
            </w:r>
          </w:p>
        </w:tc>
        <w:tc>
          <w:tcPr>
            <w:tcW w:w="33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-33</w:t>
            </w:r>
          </w:p>
        </w:tc>
        <w:tc>
          <w:tcPr>
            <w:tcW w:w="273"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40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-192</w:t>
            </w:r>
          </w:p>
        </w:tc>
        <w:tc>
          <w:tcPr>
            <w:tcW w:w="39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-577</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-895,</w:t>
            </w:r>
            <w:r w:rsidR="00011452" w:rsidRPr="00A60839">
              <w:rPr>
                <w:sz w:val="18"/>
                <w:szCs w:val="18"/>
              </w:rPr>
              <w:t>2</w:t>
            </w:r>
          </w:p>
        </w:tc>
      </w:tr>
      <w:tr w:rsidR="002E4F9E" w:rsidRPr="00A60839" w:rsidTr="002E4F9E">
        <w:trPr>
          <w:trHeight w:val="384"/>
          <w:jc w:val="center"/>
        </w:trPr>
        <w:tc>
          <w:tcPr>
            <w:tcW w:w="1004" w:type="pct"/>
            <w:tcBorders>
              <w:top w:val="nil"/>
              <w:left w:val="single" w:sz="8" w:space="0" w:color="auto"/>
              <w:bottom w:val="nil"/>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Конечное потребление   </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12</w:t>
            </w:r>
          </w:p>
        </w:tc>
        <w:tc>
          <w:tcPr>
            <w:tcW w:w="340" w:type="pct"/>
            <w:vMerge w:val="restart"/>
            <w:tcBorders>
              <w:top w:val="nil"/>
              <w:left w:val="single" w:sz="8" w:space="0" w:color="auto"/>
              <w:bottom w:val="single" w:sz="8" w:space="0" w:color="000000"/>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138,</w:t>
            </w:r>
            <w:r w:rsidR="00011452" w:rsidRPr="00A60839">
              <w:rPr>
                <w:sz w:val="18"/>
                <w:szCs w:val="18"/>
              </w:rPr>
              <w:t>4</w:t>
            </w:r>
          </w:p>
        </w:tc>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635,</w:t>
            </w:r>
            <w:r w:rsidR="00011452" w:rsidRPr="00A60839">
              <w:rPr>
                <w:sz w:val="18"/>
                <w:szCs w:val="18"/>
              </w:rPr>
              <w:t>0</w:t>
            </w:r>
          </w:p>
        </w:tc>
        <w:tc>
          <w:tcPr>
            <w:tcW w:w="476"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385,</w:t>
            </w:r>
            <w:r w:rsidR="00011452" w:rsidRPr="00A60839">
              <w:rPr>
                <w:sz w:val="18"/>
                <w:szCs w:val="18"/>
              </w:rPr>
              <w:t>8</w:t>
            </w:r>
          </w:p>
        </w:tc>
        <w:tc>
          <w:tcPr>
            <w:tcW w:w="340" w:type="pct"/>
            <w:vMerge w:val="restart"/>
            <w:tcBorders>
              <w:top w:val="nil"/>
              <w:left w:val="single" w:sz="8" w:space="0" w:color="auto"/>
              <w:bottom w:val="single" w:sz="8" w:space="0" w:color="000000"/>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10,</w:t>
            </w:r>
            <w:r w:rsidR="00011452" w:rsidRPr="00A60839">
              <w:rPr>
                <w:sz w:val="18"/>
                <w:szCs w:val="18"/>
              </w:rPr>
              <w:t>0</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456,</w:t>
            </w:r>
            <w:r w:rsidR="00011452" w:rsidRPr="00A60839">
              <w:rPr>
                <w:sz w:val="18"/>
                <w:szCs w:val="18"/>
              </w:rPr>
              <w:t>0</w:t>
            </w:r>
          </w:p>
        </w:tc>
        <w:tc>
          <w:tcPr>
            <w:tcW w:w="27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0,</w:t>
            </w:r>
            <w:r w:rsidR="00011452" w:rsidRPr="00A60839">
              <w:rPr>
                <w:sz w:val="18"/>
                <w:szCs w:val="18"/>
              </w:rPr>
              <w:t>0</w:t>
            </w:r>
          </w:p>
        </w:tc>
        <w:tc>
          <w:tcPr>
            <w:tcW w:w="40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1635,</w:t>
            </w:r>
            <w:r w:rsidR="00011452" w:rsidRPr="00A60839">
              <w:rPr>
                <w:sz w:val="18"/>
                <w:szCs w:val="18"/>
              </w:rPr>
              <w:t>0</w:t>
            </w:r>
          </w:p>
        </w:tc>
        <w:tc>
          <w:tcPr>
            <w:tcW w:w="39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2923,</w:t>
            </w:r>
            <w:r w:rsidR="00011452"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6183,</w:t>
            </w:r>
            <w:r w:rsidR="00011452" w:rsidRPr="00A60839">
              <w:rPr>
                <w:sz w:val="18"/>
                <w:szCs w:val="18"/>
              </w:rPr>
              <w:t>2</w:t>
            </w:r>
          </w:p>
        </w:tc>
      </w:tr>
      <w:tr w:rsidR="002E4F9E" w:rsidRPr="00A60839" w:rsidTr="0078730D">
        <w:trPr>
          <w:trHeight w:val="501"/>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энергетических ресурсов</w:t>
            </w: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76"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9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r>
      <w:tr w:rsidR="002E4F9E" w:rsidRPr="00A60839" w:rsidTr="002E4F9E">
        <w:trPr>
          <w:trHeight w:val="324"/>
          <w:jc w:val="center"/>
        </w:trPr>
        <w:tc>
          <w:tcPr>
            <w:tcW w:w="1004" w:type="pct"/>
            <w:tcBorders>
              <w:top w:val="nil"/>
              <w:left w:val="single" w:sz="8" w:space="0" w:color="auto"/>
              <w:bottom w:val="nil"/>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Сельское хозяйство,    </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13</w:t>
            </w:r>
          </w:p>
        </w:tc>
        <w:tc>
          <w:tcPr>
            <w:tcW w:w="340" w:type="pct"/>
            <w:vMerge w:val="restart"/>
            <w:tcBorders>
              <w:top w:val="nil"/>
              <w:left w:val="single" w:sz="8" w:space="0" w:color="auto"/>
              <w:bottom w:val="single" w:sz="8" w:space="0" w:color="000000"/>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408" w:type="pct"/>
            <w:vMerge w:val="restart"/>
            <w:tcBorders>
              <w:top w:val="nil"/>
              <w:left w:val="single" w:sz="8" w:space="0" w:color="auto"/>
              <w:bottom w:val="single" w:sz="8" w:space="0" w:color="000000"/>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72,</w:t>
            </w:r>
            <w:r w:rsidR="00011452" w:rsidRPr="00A60839">
              <w:rPr>
                <w:sz w:val="18"/>
                <w:szCs w:val="18"/>
              </w:rPr>
              <w:t>7</w:t>
            </w:r>
          </w:p>
        </w:tc>
        <w:tc>
          <w:tcPr>
            <w:tcW w:w="47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5</w:t>
            </w:r>
          </w:p>
        </w:tc>
        <w:tc>
          <w:tcPr>
            <w:tcW w:w="340" w:type="pct"/>
            <w:vMerge w:val="restart"/>
            <w:tcBorders>
              <w:top w:val="nil"/>
              <w:left w:val="single" w:sz="8" w:space="0" w:color="auto"/>
              <w:bottom w:val="single" w:sz="8" w:space="0" w:color="000000"/>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0,</w:t>
            </w:r>
            <w:r w:rsidR="00011452" w:rsidRPr="00A60839">
              <w:rPr>
                <w:sz w:val="18"/>
                <w:szCs w:val="18"/>
              </w:rPr>
              <w:t>3</w:t>
            </w:r>
          </w:p>
        </w:tc>
        <w:tc>
          <w:tcPr>
            <w:tcW w:w="33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28,</w:t>
            </w:r>
            <w:r w:rsidR="00011452" w:rsidRPr="00A60839">
              <w:rPr>
                <w:sz w:val="18"/>
                <w:szCs w:val="18"/>
              </w:rPr>
              <w:t>5</w:t>
            </w:r>
          </w:p>
        </w:tc>
        <w:tc>
          <w:tcPr>
            <w:tcW w:w="27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40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31</w:t>
            </w:r>
          </w:p>
        </w:tc>
        <w:tc>
          <w:tcPr>
            <w:tcW w:w="39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137,</w:t>
            </w:r>
            <w:r w:rsidR="00011452" w:rsidRPr="00A60839">
              <w:rPr>
                <w:sz w:val="18"/>
                <w:szCs w:val="18"/>
              </w:rPr>
              <w:t>5</w:t>
            </w:r>
          </w:p>
        </w:tc>
      </w:tr>
      <w:tr w:rsidR="002E4F9E" w:rsidRPr="00A60839" w:rsidTr="002E4F9E">
        <w:trPr>
          <w:trHeight w:val="300"/>
          <w:jc w:val="center"/>
        </w:trPr>
        <w:tc>
          <w:tcPr>
            <w:tcW w:w="1004" w:type="pct"/>
            <w:tcBorders>
              <w:top w:val="nil"/>
              <w:left w:val="single" w:sz="8" w:space="0" w:color="auto"/>
              <w:bottom w:val="nil"/>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рыболовство и          </w:t>
            </w: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76"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9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r>
      <w:tr w:rsidR="002E4F9E" w:rsidRPr="00A60839" w:rsidTr="002E4F9E">
        <w:trPr>
          <w:trHeight w:val="288"/>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рыбоводство            </w:t>
            </w: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76"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9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r>
      <w:tr w:rsidR="002E4F9E" w:rsidRPr="00A60839" w:rsidTr="002E4F9E">
        <w:trPr>
          <w:trHeight w:val="396"/>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Промышленность         </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14</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43,</w:t>
            </w:r>
            <w:r w:rsidR="00011452" w:rsidRPr="00A60839">
              <w:rPr>
                <w:sz w:val="18"/>
                <w:szCs w:val="18"/>
              </w:rPr>
              <w:t>8</w:t>
            </w:r>
          </w:p>
        </w:tc>
        <w:tc>
          <w:tcPr>
            <w:tcW w:w="408"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163,</w:t>
            </w:r>
            <w:r w:rsidR="00011452" w:rsidRPr="00A60839">
              <w:rPr>
                <w:sz w:val="18"/>
                <w:szCs w:val="18"/>
              </w:rPr>
              <w:t>6</w:t>
            </w:r>
          </w:p>
        </w:tc>
        <w:tc>
          <w:tcPr>
            <w:tcW w:w="476"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141</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1,</w:t>
            </w:r>
            <w:r w:rsidR="00011452" w:rsidRPr="00A60839">
              <w:rPr>
                <w:sz w:val="18"/>
                <w:szCs w:val="18"/>
              </w:rPr>
              <w:t>5</w:t>
            </w:r>
          </w:p>
        </w:tc>
        <w:tc>
          <w:tcPr>
            <w:tcW w:w="339"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153</w:t>
            </w:r>
          </w:p>
        </w:tc>
        <w:tc>
          <w:tcPr>
            <w:tcW w:w="273"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409" w:type="pct"/>
            <w:tcBorders>
              <w:top w:val="nil"/>
              <w:left w:val="nil"/>
              <w:bottom w:val="single" w:sz="8" w:space="0" w:color="auto"/>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934,</w:t>
            </w:r>
            <w:r w:rsidR="00011452" w:rsidRPr="00A60839">
              <w:rPr>
                <w:sz w:val="18"/>
                <w:szCs w:val="18"/>
              </w:rPr>
              <w:t>0</w:t>
            </w:r>
          </w:p>
        </w:tc>
        <w:tc>
          <w:tcPr>
            <w:tcW w:w="390" w:type="pct"/>
            <w:tcBorders>
              <w:top w:val="nil"/>
              <w:left w:val="nil"/>
              <w:bottom w:val="single" w:sz="8" w:space="0" w:color="auto"/>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900,</w:t>
            </w:r>
            <w:r w:rsidR="00011452"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2336,</w:t>
            </w:r>
            <w:r w:rsidR="00011452" w:rsidRPr="00A60839">
              <w:rPr>
                <w:sz w:val="18"/>
                <w:szCs w:val="18"/>
              </w:rPr>
              <w:t>8</w:t>
            </w:r>
          </w:p>
        </w:tc>
      </w:tr>
      <w:tr w:rsidR="002E4F9E" w:rsidRPr="00A60839" w:rsidTr="002E4F9E">
        <w:trPr>
          <w:trHeight w:val="456"/>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Добыча полезных ископаемых</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14.1</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408"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23,</w:t>
            </w:r>
            <w:r w:rsidR="00011452" w:rsidRPr="00A60839">
              <w:rPr>
                <w:sz w:val="18"/>
                <w:szCs w:val="18"/>
              </w:rPr>
              <w:t>1</w:t>
            </w:r>
          </w:p>
        </w:tc>
        <w:tc>
          <w:tcPr>
            <w:tcW w:w="476"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63,</w:t>
            </w:r>
            <w:r w:rsidR="00011452" w:rsidRPr="00A60839">
              <w:rPr>
                <w:sz w:val="18"/>
                <w:szCs w:val="18"/>
              </w:rPr>
              <w:t>7</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339"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153</w:t>
            </w:r>
          </w:p>
        </w:tc>
        <w:tc>
          <w:tcPr>
            <w:tcW w:w="273"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409" w:type="pct"/>
            <w:tcBorders>
              <w:top w:val="nil"/>
              <w:left w:val="nil"/>
              <w:bottom w:val="single" w:sz="8" w:space="0" w:color="auto"/>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350,</w:t>
            </w:r>
            <w:r w:rsidR="00011452" w:rsidRPr="00A60839">
              <w:rPr>
                <w:sz w:val="18"/>
                <w:szCs w:val="18"/>
              </w:rPr>
              <w:t>0</w:t>
            </w:r>
          </w:p>
        </w:tc>
        <w:tc>
          <w:tcPr>
            <w:tcW w:w="39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589,</w:t>
            </w:r>
            <w:r w:rsidR="00011452" w:rsidRPr="00A60839">
              <w:rPr>
                <w:sz w:val="18"/>
                <w:szCs w:val="18"/>
              </w:rPr>
              <w:t>6</w:t>
            </w:r>
          </w:p>
        </w:tc>
      </w:tr>
      <w:tr w:rsidR="002E4F9E" w:rsidRPr="00A60839" w:rsidTr="002E4F9E">
        <w:trPr>
          <w:trHeight w:val="300"/>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Обрабатывающее производства</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14.2</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408"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44,</w:t>
            </w:r>
            <w:r w:rsidR="00011452" w:rsidRPr="00A60839">
              <w:rPr>
                <w:sz w:val="18"/>
                <w:szCs w:val="18"/>
              </w:rPr>
              <w:t>1</w:t>
            </w:r>
          </w:p>
        </w:tc>
        <w:tc>
          <w:tcPr>
            <w:tcW w:w="476"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43,</w:t>
            </w:r>
            <w:r w:rsidR="00011452" w:rsidRPr="00A60839">
              <w:rPr>
                <w:sz w:val="18"/>
                <w:szCs w:val="18"/>
              </w:rPr>
              <w:t>3</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339"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273"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40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35</w:t>
            </w:r>
          </w:p>
        </w:tc>
        <w:tc>
          <w:tcPr>
            <w:tcW w:w="39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122,</w:t>
            </w:r>
            <w:r w:rsidR="00011452" w:rsidRPr="00A60839">
              <w:rPr>
                <w:sz w:val="18"/>
                <w:szCs w:val="18"/>
              </w:rPr>
              <w:t>4</w:t>
            </w:r>
          </w:p>
        </w:tc>
      </w:tr>
      <w:tr w:rsidR="002E4F9E" w:rsidRPr="00A60839" w:rsidTr="002E4F9E">
        <w:trPr>
          <w:trHeight w:val="300"/>
          <w:jc w:val="center"/>
        </w:trPr>
        <w:tc>
          <w:tcPr>
            <w:tcW w:w="1004" w:type="pct"/>
            <w:tcBorders>
              <w:top w:val="nil"/>
              <w:left w:val="single" w:sz="8" w:space="0" w:color="auto"/>
              <w:bottom w:val="single" w:sz="8" w:space="0" w:color="auto"/>
              <w:right w:val="single" w:sz="8" w:space="0" w:color="auto"/>
            </w:tcBorders>
            <w:shd w:val="clear" w:color="000000" w:fill="FFFFFF"/>
            <w:vAlign w:val="center"/>
            <w:hideMark/>
          </w:tcPr>
          <w:p w:rsidR="00011452" w:rsidRPr="00A60839" w:rsidRDefault="00011452" w:rsidP="004B2B1E">
            <w:pPr>
              <w:rPr>
                <w:sz w:val="18"/>
                <w:szCs w:val="18"/>
              </w:rPr>
            </w:pPr>
            <w:r w:rsidRPr="00A60839">
              <w:rPr>
                <w:sz w:val="18"/>
                <w:szCs w:val="18"/>
              </w:rPr>
              <w:t>ЖКХ</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14.3</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39</w:t>
            </w:r>
          </w:p>
        </w:tc>
        <w:tc>
          <w:tcPr>
            <w:tcW w:w="408"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57,</w:t>
            </w:r>
            <w:r w:rsidR="00011452" w:rsidRPr="00A60839">
              <w:rPr>
                <w:sz w:val="18"/>
                <w:szCs w:val="18"/>
              </w:rPr>
              <w:t>5</w:t>
            </w:r>
          </w:p>
        </w:tc>
        <w:tc>
          <w:tcPr>
            <w:tcW w:w="476"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30,</w:t>
            </w:r>
            <w:r w:rsidR="00011452" w:rsidRPr="00A60839">
              <w:rPr>
                <w:sz w:val="18"/>
                <w:szCs w:val="18"/>
              </w:rPr>
              <w:t>3</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1,</w:t>
            </w:r>
            <w:r w:rsidR="00011452" w:rsidRPr="00A60839">
              <w:rPr>
                <w:sz w:val="18"/>
                <w:szCs w:val="18"/>
              </w:rPr>
              <w:t>5</w:t>
            </w:r>
          </w:p>
        </w:tc>
        <w:tc>
          <w:tcPr>
            <w:tcW w:w="339"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273"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40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192</w:t>
            </w:r>
          </w:p>
        </w:tc>
        <w:tc>
          <w:tcPr>
            <w:tcW w:w="390" w:type="pct"/>
            <w:tcBorders>
              <w:top w:val="nil"/>
              <w:left w:val="nil"/>
              <w:bottom w:val="single" w:sz="8" w:space="0" w:color="auto"/>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509,</w:t>
            </w:r>
            <w:r w:rsidR="00011452"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829,</w:t>
            </w:r>
            <w:r w:rsidR="00011452" w:rsidRPr="00A60839">
              <w:rPr>
                <w:sz w:val="18"/>
                <w:szCs w:val="18"/>
              </w:rPr>
              <w:t>3</w:t>
            </w:r>
          </w:p>
        </w:tc>
      </w:tr>
      <w:tr w:rsidR="002E4F9E" w:rsidRPr="00A60839" w:rsidTr="002E4F9E">
        <w:trPr>
          <w:trHeight w:val="288"/>
          <w:jc w:val="center"/>
        </w:trPr>
        <w:tc>
          <w:tcPr>
            <w:tcW w:w="1004" w:type="pct"/>
            <w:vMerge w:val="restart"/>
            <w:tcBorders>
              <w:top w:val="nil"/>
              <w:left w:val="single" w:sz="8" w:space="0" w:color="auto"/>
              <w:bottom w:val="single" w:sz="8" w:space="0" w:color="000000"/>
              <w:right w:val="single" w:sz="8" w:space="0" w:color="auto"/>
            </w:tcBorders>
            <w:shd w:val="clear" w:color="000000" w:fill="FFFFFF"/>
            <w:vAlign w:val="center"/>
            <w:hideMark/>
          </w:tcPr>
          <w:p w:rsidR="00011452" w:rsidRPr="00A60839" w:rsidRDefault="00011452" w:rsidP="004B2B1E">
            <w:pPr>
              <w:rPr>
                <w:sz w:val="18"/>
                <w:szCs w:val="18"/>
              </w:rPr>
            </w:pPr>
            <w:r w:rsidRPr="00A60839">
              <w:rPr>
                <w:sz w:val="18"/>
                <w:szCs w:val="18"/>
              </w:rPr>
              <w:t xml:space="preserve">Прочая промышленность  </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14.4</w:t>
            </w:r>
          </w:p>
        </w:tc>
        <w:tc>
          <w:tcPr>
            <w:tcW w:w="340" w:type="pct"/>
            <w:vMerge w:val="restart"/>
            <w:tcBorders>
              <w:top w:val="nil"/>
              <w:left w:val="single" w:sz="8" w:space="0" w:color="auto"/>
              <w:bottom w:val="single" w:sz="8" w:space="0" w:color="000000"/>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4,</w:t>
            </w:r>
            <w:r w:rsidR="00011452" w:rsidRPr="00A60839">
              <w:rPr>
                <w:sz w:val="18"/>
                <w:szCs w:val="18"/>
              </w:rPr>
              <w:t>8</w:t>
            </w:r>
          </w:p>
        </w:tc>
        <w:tc>
          <w:tcPr>
            <w:tcW w:w="408" w:type="pct"/>
            <w:vMerge w:val="restart"/>
            <w:tcBorders>
              <w:top w:val="nil"/>
              <w:left w:val="single" w:sz="8" w:space="0" w:color="auto"/>
              <w:bottom w:val="single" w:sz="8" w:space="0" w:color="000000"/>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38,</w:t>
            </w:r>
            <w:r w:rsidR="00011452" w:rsidRPr="00A60839">
              <w:rPr>
                <w:sz w:val="18"/>
                <w:szCs w:val="18"/>
              </w:rPr>
              <w:t>9</w:t>
            </w:r>
          </w:p>
        </w:tc>
        <w:tc>
          <w:tcPr>
            <w:tcW w:w="47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3,</w:t>
            </w:r>
            <w:r w:rsidR="00011452" w:rsidRPr="00A60839">
              <w:rPr>
                <w:sz w:val="18"/>
                <w:szCs w:val="18"/>
              </w:rPr>
              <w:t>8</w:t>
            </w:r>
          </w:p>
        </w:tc>
        <w:tc>
          <w:tcPr>
            <w:tcW w:w="340" w:type="pct"/>
            <w:vMerge w:val="restart"/>
            <w:tcBorders>
              <w:top w:val="nil"/>
              <w:left w:val="single" w:sz="8" w:space="0" w:color="auto"/>
              <w:bottom w:val="single" w:sz="8" w:space="0" w:color="000000"/>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33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27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40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357,</w:t>
            </w:r>
            <w:r w:rsidR="00011452" w:rsidRPr="00A60839">
              <w:rPr>
                <w:sz w:val="18"/>
                <w:szCs w:val="18"/>
              </w:rPr>
              <w:t>0</w:t>
            </w:r>
          </w:p>
        </w:tc>
        <w:tc>
          <w:tcPr>
            <w:tcW w:w="39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391,</w:t>
            </w:r>
            <w:r w:rsidR="00011452"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795,</w:t>
            </w:r>
            <w:r w:rsidR="00011452" w:rsidRPr="00A60839">
              <w:rPr>
                <w:sz w:val="18"/>
                <w:szCs w:val="18"/>
              </w:rPr>
              <w:t>5</w:t>
            </w:r>
          </w:p>
        </w:tc>
      </w:tr>
      <w:tr w:rsidR="002E4F9E" w:rsidRPr="00A60839" w:rsidTr="002E4F9E">
        <w:trPr>
          <w:trHeight w:val="207"/>
          <w:jc w:val="center"/>
        </w:trPr>
        <w:tc>
          <w:tcPr>
            <w:tcW w:w="1004"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76"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40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9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jc w:val="center"/>
              <w:rPr>
                <w:sz w:val="18"/>
                <w:szCs w:val="18"/>
              </w:rPr>
            </w:pPr>
          </w:p>
        </w:tc>
      </w:tr>
      <w:tr w:rsidR="002E4F9E" w:rsidRPr="00A60839" w:rsidTr="002E4F9E">
        <w:trPr>
          <w:trHeight w:val="300"/>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Строительство          </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15</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408"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1,</w:t>
            </w:r>
            <w:r w:rsidR="00011452" w:rsidRPr="00A60839">
              <w:rPr>
                <w:sz w:val="18"/>
                <w:szCs w:val="18"/>
              </w:rPr>
              <w:t>2</w:t>
            </w:r>
          </w:p>
        </w:tc>
        <w:tc>
          <w:tcPr>
            <w:tcW w:w="476"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2,</w:t>
            </w:r>
            <w:r w:rsidR="00011452" w:rsidRPr="00A60839">
              <w:rPr>
                <w:sz w:val="18"/>
                <w:szCs w:val="18"/>
              </w:rPr>
              <w:t>2</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339"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4,</w:t>
            </w:r>
            <w:r w:rsidR="00011452" w:rsidRPr="00A60839">
              <w:rPr>
                <w:sz w:val="18"/>
                <w:szCs w:val="18"/>
              </w:rPr>
              <w:t>9</w:t>
            </w:r>
          </w:p>
        </w:tc>
        <w:tc>
          <w:tcPr>
            <w:tcW w:w="273"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409" w:type="pct"/>
            <w:tcBorders>
              <w:top w:val="nil"/>
              <w:left w:val="nil"/>
              <w:bottom w:val="single" w:sz="8" w:space="0" w:color="auto"/>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25,</w:t>
            </w:r>
            <w:r w:rsidR="00011452" w:rsidRPr="00A60839">
              <w:rPr>
                <w:sz w:val="18"/>
                <w:szCs w:val="18"/>
              </w:rPr>
              <w:t>0</w:t>
            </w:r>
          </w:p>
        </w:tc>
        <w:tc>
          <w:tcPr>
            <w:tcW w:w="39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33,</w:t>
            </w:r>
            <w:r w:rsidR="00011452" w:rsidRPr="00A60839">
              <w:rPr>
                <w:sz w:val="18"/>
                <w:szCs w:val="18"/>
              </w:rPr>
              <w:t>3</w:t>
            </w:r>
          </w:p>
        </w:tc>
      </w:tr>
      <w:tr w:rsidR="002E4F9E" w:rsidRPr="00A60839" w:rsidTr="002E4F9E">
        <w:trPr>
          <w:trHeight w:val="372"/>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Транспорт и связь      </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16</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408"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68,</w:t>
            </w:r>
            <w:r w:rsidR="00011452" w:rsidRPr="00A60839">
              <w:rPr>
                <w:sz w:val="18"/>
                <w:szCs w:val="18"/>
              </w:rPr>
              <w:t>7</w:t>
            </w:r>
          </w:p>
        </w:tc>
        <w:tc>
          <w:tcPr>
            <w:tcW w:w="476"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20,</w:t>
            </w:r>
            <w:r w:rsidR="00011452" w:rsidRPr="00A60839">
              <w:rPr>
                <w:sz w:val="18"/>
                <w:szCs w:val="18"/>
              </w:rPr>
              <w:t>8</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0,</w:t>
            </w:r>
            <w:r w:rsidR="00011452" w:rsidRPr="00A60839">
              <w:rPr>
                <w:sz w:val="18"/>
                <w:szCs w:val="18"/>
              </w:rPr>
              <w:t>2</w:t>
            </w:r>
          </w:p>
        </w:tc>
        <w:tc>
          <w:tcPr>
            <w:tcW w:w="339"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10,</w:t>
            </w:r>
            <w:r w:rsidR="00011452" w:rsidRPr="00A60839">
              <w:rPr>
                <w:sz w:val="18"/>
                <w:szCs w:val="18"/>
              </w:rPr>
              <w:t>8</w:t>
            </w:r>
          </w:p>
        </w:tc>
        <w:tc>
          <w:tcPr>
            <w:tcW w:w="273"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409" w:type="pct"/>
            <w:tcBorders>
              <w:top w:val="nil"/>
              <w:left w:val="nil"/>
              <w:bottom w:val="single" w:sz="8" w:space="0" w:color="auto"/>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71,</w:t>
            </w:r>
            <w:r w:rsidR="00011452" w:rsidRPr="00A60839">
              <w:rPr>
                <w:sz w:val="18"/>
                <w:szCs w:val="18"/>
              </w:rPr>
              <w:t>0</w:t>
            </w:r>
          </w:p>
        </w:tc>
        <w:tc>
          <w:tcPr>
            <w:tcW w:w="39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171,</w:t>
            </w:r>
            <w:r w:rsidR="00011452" w:rsidRPr="00A60839">
              <w:rPr>
                <w:sz w:val="18"/>
                <w:szCs w:val="18"/>
              </w:rPr>
              <w:t>5</w:t>
            </w:r>
          </w:p>
        </w:tc>
      </w:tr>
      <w:tr w:rsidR="002E4F9E" w:rsidRPr="00A60839" w:rsidTr="002E4F9E">
        <w:trPr>
          <w:trHeight w:val="372"/>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Железнодорожный        </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16.1</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p>
        </w:tc>
        <w:tc>
          <w:tcPr>
            <w:tcW w:w="408"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p>
        </w:tc>
        <w:tc>
          <w:tcPr>
            <w:tcW w:w="476"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p>
        </w:tc>
        <w:tc>
          <w:tcPr>
            <w:tcW w:w="339"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p>
        </w:tc>
        <w:tc>
          <w:tcPr>
            <w:tcW w:w="273"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p>
        </w:tc>
        <w:tc>
          <w:tcPr>
            <w:tcW w:w="40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9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r>
      <w:tr w:rsidR="002E4F9E" w:rsidRPr="00A60839" w:rsidTr="002E4F9E">
        <w:trPr>
          <w:trHeight w:val="300"/>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Трубопроводный         </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16.2</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p>
        </w:tc>
        <w:tc>
          <w:tcPr>
            <w:tcW w:w="408"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p>
        </w:tc>
        <w:tc>
          <w:tcPr>
            <w:tcW w:w="476"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p>
        </w:tc>
        <w:tc>
          <w:tcPr>
            <w:tcW w:w="339"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p>
        </w:tc>
        <w:tc>
          <w:tcPr>
            <w:tcW w:w="273"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p>
        </w:tc>
        <w:tc>
          <w:tcPr>
            <w:tcW w:w="40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25</w:t>
            </w:r>
          </w:p>
        </w:tc>
        <w:tc>
          <w:tcPr>
            <w:tcW w:w="39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r>
      <w:tr w:rsidR="002E4F9E" w:rsidRPr="00A60839" w:rsidTr="002E4F9E">
        <w:trPr>
          <w:trHeight w:val="300"/>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Автомобильный          </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16.3</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408"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60,</w:t>
            </w:r>
            <w:r w:rsidR="00011452" w:rsidRPr="00A60839">
              <w:rPr>
                <w:sz w:val="18"/>
                <w:szCs w:val="18"/>
              </w:rPr>
              <w:t>8</w:t>
            </w:r>
          </w:p>
        </w:tc>
        <w:tc>
          <w:tcPr>
            <w:tcW w:w="476"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339"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273"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40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8</w:t>
            </w:r>
          </w:p>
        </w:tc>
        <w:tc>
          <w:tcPr>
            <w:tcW w:w="39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68,</w:t>
            </w:r>
            <w:r w:rsidR="00011452" w:rsidRPr="00A60839">
              <w:rPr>
                <w:sz w:val="18"/>
                <w:szCs w:val="18"/>
              </w:rPr>
              <w:t>8</w:t>
            </w:r>
          </w:p>
        </w:tc>
      </w:tr>
      <w:tr w:rsidR="002E4F9E" w:rsidRPr="00A60839" w:rsidTr="002E4F9E">
        <w:trPr>
          <w:trHeight w:val="300"/>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Прочий                 </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16.4</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408"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7,</w:t>
            </w:r>
            <w:r w:rsidR="00011452" w:rsidRPr="00A60839">
              <w:rPr>
                <w:sz w:val="18"/>
                <w:szCs w:val="18"/>
              </w:rPr>
              <w:t>9</w:t>
            </w:r>
          </w:p>
        </w:tc>
        <w:tc>
          <w:tcPr>
            <w:tcW w:w="476"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20,</w:t>
            </w:r>
            <w:r w:rsidR="00011452" w:rsidRPr="00A60839">
              <w:rPr>
                <w:sz w:val="18"/>
                <w:szCs w:val="18"/>
              </w:rPr>
              <w:t>8</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0,</w:t>
            </w:r>
            <w:r w:rsidR="00011452" w:rsidRPr="00A60839">
              <w:rPr>
                <w:sz w:val="18"/>
                <w:szCs w:val="18"/>
              </w:rPr>
              <w:t>2</w:t>
            </w:r>
          </w:p>
        </w:tc>
        <w:tc>
          <w:tcPr>
            <w:tcW w:w="339"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10,</w:t>
            </w:r>
            <w:r w:rsidR="00011452" w:rsidRPr="00A60839">
              <w:rPr>
                <w:sz w:val="18"/>
                <w:szCs w:val="18"/>
              </w:rPr>
              <w:t>8</w:t>
            </w:r>
          </w:p>
        </w:tc>
        <w:tc>
          <w:tcPr>
            <w:tcW w:w="273"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p>
        </w:tc>
        <w:tc>
          <w:tcPr>
            <w:tcW w:w="409" w:type="pct"/>
            <w:tcBorders>
              <w:top w:val="nil"/>
              <w:left w:val="nil"/>
              <w:bottom w:val="single" w:sz="8" w:space="0" w:color="auto"/>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38,</w:t>
            </w:r>
            <w:r w:rsidR="00011452" w:rsidRPr="00A60839">
              <w:rPr>
                <w:sz w:val="18"/>
                <w:szCs w:val="18"/>
              </w:rPr>
              <w:t>0</w:t>
            </w:r>
          </w:p>
        </w:tc>
        <w:tc>
          <w:tcPr>
            <w:tcW w:w="39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77,</w:t>
            </w:r>
            <w:r w:rsidR="00011452" w:rsidRPr="00A60839">
              <w:rPr>
                <w:sz w:val="18"/>
                <w:szCs w:val="18"/>
              </w:rPr>
              <w:t>7</w:t>
            </w:r>
          </w:p>
        </w:tc>
      </w:tr>
      <w:tr w:rsidR="002E4F9E" w:rsidRPr="00A60839" w:rsidTr="002E4F9E">
        <w:trPr>
          <w:trHeight w:val="300"/>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Сфера услуг            </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17</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13,</w:t>
            </w:r>
            <w:r w:rsidR="00011452" w:rsidRPr="00A60839">
              <w:rPr>
                <w:sz w:val="18"/>
                <w:szCs w:val="18"/>
              </w:rPr>
              <w:t>3</w:t>
            </w:r>
          </w:p>
        </w:tc>
        <w:tc>
          <w:tcPr>
            <w:tcW w:w="408"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9,</w:t>
            </w:r>
            <w:r w:rsidR="00011452" w:rsidRPr="00A60839">
              <w:rPr>
                <w:sz w:val="18"/>
                <w:szCs w:val="18"/>
              </w:rPr>
              <w:t>8</w:t>
            </w:r>
          </w:p>
        </w:tc>
        <w:tc>
          <w:tcPr>
            <w:tcW w:w="476"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16,</w:t>
            </w:r>
            <w:r w:rsidR="00011452" w:rsidRPr="00A60839">
              <w:rPr>
                <w:sz w:val="18"/>
                <w:szCs w:val="18"/>
              </w:rPr>
              <w:t>6</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0,</w:t>
            </w:r>
            <w:r w:rsidR="00011452" w:rsidRPr="00A60839">
              <w:rPr>
                <w:sz w:val="18"/>
                <w:szCs w:val="18"/>
              </w:rPr>
              <w:t>6</w:t>
            </w:r>
          </w:p>
        </w:tc>
        <w:tc>
          <w:tcPr>
            <w:tcW w:w="339"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p>
        </w:tc>
        <w:tc>
          <w:tcPr>
            <w:tcW w:w="273"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p>
        </w:tc>
        <w:tc>
          <w:tcPr>
            <w:tcW w:w="409"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90</w:t>
            </w:r>
          </w:p>
        </w:tc>
        <w:tc>
          <w:tcPr>
            <w:tcW w:w="39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180</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310,</w:t>
            </w:r>
            <w:r w:rsidR="00011452" w:rsidRPr="00A60839">
              <w:rPr>
                <w:sz w:val="18"/>
                <w:szCs w:val="18"/>
              </w:rPr>
              <w:t>3</w:t>
            </w:r>
          </w:p>
        </w:tc>
      </w:tr>
      <w:tr w:rsidR="002E4F9E" w:rsidRPr="00A60839" w:rsidTr="002E4F9E">
        <w:trPr>
          <w:trHeight w:val="300"/>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Население              </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18</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81,</w:t>
            </w:r>
            <w:r w:rsidR="00011452" w:rsidRPr="00A60839">
              <w:rPr>
                <w:sz w:val="18"/>
                <w:szCs w:val="18"/>
              </w:rPr>
              <w:t>3</w:t>
            </w:r>
          </w:p>
        </w:tc>
        <w:tc>
          <w:tcPr>
            <w:tcW w:w="408"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319,</w:t>
            </w:r>
            <w:r w:rsidR="00011452" w:rsidRPr="00A60839">
              <w:rPr>
                <w:sz w:val="18"/>
                <w:szCs w:val="18"/>
              </w:rPr>
              <w:t>0</w:t>
            </w:r>
          </w:p>
        </w:tc>
        <w:tc>
          <w:tcPr>
            <w:tcW w:w="476"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200</w:t>
            </w:r>
          </w:p>
        </w:tc>
        <w:tc>
          <w:tcPr>
            <w:tcW w:w="340" w:type="pct"/>
            <w:tcBorders>
              <w:top w:val="nil"/>
              <w:left w:val="nil"/>
              <w:bottom w:val="single" w:sz="8" w:space="0" w:color="auto"/>
              <w:right w:val="single" w:sz="8" w:space="0" w:color="auto"/>
            </w:tcBorders>
            <w:shd w:val="clear" w:color="000000" w:fill="FFFFFF"/>
            <w:vAlign w:val="center"/>
            <w:hideMark/>
          </w:tcPr>
          <w:p w:rsidR="00011452" w:rsidRPr="00A60839" w:rsidRDefault="0078730D" w:rsidP="004B2B1E">
            <w:pPr>
              <w:jc w:val="center"/>
              <w:rPr>
                <w:sz w:val="18"/>
                <w:szCs w:val="18"/>
              </w:rPr>
            </w:pPr>
            <w:r w:rsidRPr="00A60839">
              <w:rPr>
                <w:sz w:val="18"/>
                <w:szCs w:val="18"/>
              </w:rPr>
              <w:t>7,</w:t>
            </w:r>
            <w:r w:rsidR="00011452" w:rsidRPr="00A60839">
              <w:rPr>
                <w:sz w:val="18"/>
                <w:szCs w:val="18"/>
              </w:rPr>
              <w:t>4</w:t>
            </w:r>
          </w:p>
        </w:tc>
        <w:tc>
          <w:tcPr>
            <w:tcW w:w="339"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259</w:t>
            </w:r>
          </w:p>
        </w:tc>
        <w:tc>
          <w:tcPr>
            <w:tcW w:w="273" w:type="pct"/>
            <w:tcBorders>
              <w:top w:val="nil"/>
              <w:left w:val="nil"/>
              <w:bottom w:val="single" w:sz="8" w:space="0" w:color="auto"/>
              <w:right w:val="single" w:sz="8" w:space="0" w:color="auto"/>
            </w:tcBorders>
            <w:shd w:val="clear" w:color="000000" w:fill="FFFFFF"/>
            <w:vAlign w:val="center"/>
            <w:hideMark/>
          </w:tcPr>
          <w:p w:rsidR="00011452" w:rsidRPr="00A60839" w:rsidRDefault="00011452" w:rsidP="004B2B1E">
            <w:pPr>
              <w:jc w:val="center"/>
              <w:rPr>
                <w:sz w:val="18"/>
                <w:szCs w:val="18"/>
              </w:rPr>
            </w:pPr>
            <w:r w:rsidRPr="00A60839">
              <w:rPr>
                <w:sz w:val="18"/>
                <w:szCs w:val="18"/>
              </w:rPr>
              <w:t>0</w:t>
            </w:r>
          </w:p>
        </w:tc>
        <w:tc>
          <w:tcPr>
            <w:tcW w:w="409" w:type="pct"/>
            <w:tcBorders>
              <w:top w:val="nil"/>
              <w:left w:val="nil"/>
              <w:bottom w:val="single" w:sz="8" w:space="0" w:color="auto"/>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484,</w:t>
            </w:r>
            <w:r w:rsidR="00011452" w:rsidRPr="00A60839">
              <w:rPr>
                <w:sz w:val="18"/>
                <w:szCs w:val="18"/>
              </w:rPr>
              <w:t>0</w:t>
            </w:r>
          </w:p>
        </w:tc>
        <w:tc>
          <w:tcPr>
            <w:tcW w:w="390" w:type="pct"/>
            <w:tcBorders>
              <w:top w:val="nil"/>
              <w:left w:val="nil"/>
              <w:bottom w:val="single" w:sz="8" w:space="0" w:color="auto"/>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1843</w:t>
            </w:r>
          </w:p>
        </w:tc>
        <w:tc>
          <w:tcPr>
            <w:tcW w:w="340" w:type="pct"/>
            <w:tcBorders>
              <w:top w:val="nil"/>
              <w:left w:val="nil"/>
              <w:bottom w:val="single" w:sz="8" w:space="0" w:color="auto"/>
              <w:right w:val="single" w:sz="8" w:space="0" w:color="auto"/>
            </w:tcBorders>
            <w:shd w:val="clear" w:color="auto" w:fill="auto"/>
            <w:vAlign w:val="center"/>
            <w:hideMark/>
          </w:tcPr>
          <w:p w:rsidR="00011452" w:rsidRPr="00A60839" w:rsidRDefault="0078730D" w:rsidP="004B2B1E">
            <w:pPr>
              <w:jc w:val="center"/>
              <w:rPr>
                <w:sz w:val="18"/>
                <w:szCs w:val="18"/>
              </w:rPr>
            </w:pPr>
            <w:r w:rsidRPr="00A60839">
              <w:rPr>
                <w:sz w:val="18"/>
                <w:szCs w:val="18"/>
              </w:rPr>
              <w:t>3193,</w:t>
            </w:r>
            <w:r w:rsidR="00011452" w:rsidRPr="00A60839">
              <w:rPr>
                <w:sz w:val="18"/>
                <w:szCs w:val="18"/>
              </w:rPr>
              <w:t>8</w:t>
            </w:r>
          </w:p>
        </w:tc>
      </w:tr>
      <w:tr w:rsidR="002E4F9E" w:rsidRPr="00A60839" w:rsidTr="002E4F9E">
        <w:trPr>
          <w:trHeight w:val="252"/>
          <w:jc w:val="center"/>
        </w:trPr>
        <w:tc>
          <w:tcPr>
            <w:tcW w:w="1004" w:type="pct"/>
            <w:tcBorders>
              <w:top w:val="nil"/>
              <w:left w:val="single" w:sz="8" w:space="0" w:color="auto"/>
              <w:bottom w:val="nil"/>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Использование топливно-</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19</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76"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3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273"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409"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9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c>
          <w:tcPr>
            <w:tcW w:w="340" w:type="pct"/>
            <w:vMerge w:val="restart"/>
            <w:tcBorders>
              <w:top w:val="nil"/>
              <w:left w:val="single" w:sz="8" w:space="0" w:color="auto"/>
              <w:bottom w:val="single" w:sz="8" w:space="0" w:color="000000"/>
              <w:right w:val="single" w:sz="8" w:space="0" w:color="auto"/>
            </w:tcBorders>
            <w:shd w:val="clear" w:color="auto" w:fill="auto"/>
            <w:vAlign w:val="center"/>
            <w:hideMark/>
          </w:tcPr>
          <w:p w:rsidR="00011452" w:rsidRPr="00A60839" w:rsidRDefault="00011452" w:rsidP="004B2B1E">
            <w:pPr>
              <w:jc w:val="center"/>
              <w:rPr>
                <w:sz w:val="18"/>
                <w:szCs w:val="18"/>
              </w:rPr>
            </w:pPr>
            <w:r w:rsidRPr="00A60839">
              <w:rPr>
                <w:sz w:val="18"/>
                <w:szCs w:val="18"/>
              </w:rPr>
              <w:t>0</w:t>
            </w:r>
          </w:p>
        </w:tc>
      </w:tr>
      <w:tr w:rsidR="002E4F9E" w:rsidRPr="00A60839" w:rsidTr="002E4F9E">
        <w:trPr>
          <w:trHeight w:val="228"/>
          <w:jc w:val="center"/>
        </w:trPr>
        <w:tc>
          <w:tcPr>
            <w:tcW w:w="1004" w:type="pct"/>
            <w:tcBorders>
              <w:top w:val="nil"/>
              <w:left w:val="single" w:sz="8" w:space="0" w:color="auto"/>
              <w:bottom w:val="nil"/>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энергетических ресурсов</w:t>
            </w: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476"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40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9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r>
      <w:tr w:rsidR="002E4F9E" w:rsidRPr="00A60839" w:rsidTr="002E4F9E">
        <w:trPr>
          <w:trHeight w:val="216"/>
          <w:jc w:val="center"/>
        </w:trPr>
        <w:tc>
          <w:tcPr>
            <w:tcW w:w="1004" w:type="pct"/>
            <w:tcBorders>
              <w:top w:val="nil"/>
              <w:left w:val="single" w:sz="8" w:space="0" w:color="auto"/>
              <w:bottom w:val="nil"/>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в качестве сырья и на  </w:t>
            </w: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476"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40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9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r>
      <w:tr w:rsidR="002E4F9E" w:rsidRPr="00A60839" w:rsidTr="002E4F9E">
        <w:trPr>
          <w:trHeight w:val="312"/>
          <w:jc w:val="center"/>
        </w:trPr>
        <w:tc>
          <w:tcPr>
            <w:tcW w:w="1004" w:type="pct"/>
            <w:tcBorders>
              <w:top w:val="nil"/>
              <w:left w:val="single" w:sz="8" w:space="0" w:color="auto"/>
              <w:bottom w:val="single" w:sz="8" w:space="0" w:color="auto"/>
              <w:right w:val="single" w:sz="8" w:space="0" w:color="auto"/>
            </w:tcBorders>
            <w:shd w:val="clear" w:color="auto" w:fill="auto"/>
            <w:vAlign w:val="center"/>
            <w:hideMark/>
          </w:tcPr>
          <w:p w:rsidR="00011452" w:rsidRPr="00A60839" w:rsidRDefault="00011452" w:rsidP="004B2B1E">
            <w:pPr>
              <w:rPr>
                <w:sz w:val="18"/>
                <w:szCs w:val="18"/>
              </w:rPr>
            </w:pPr>
            <w:r w:rsidRPr="00A60839">
              <w:rPr>
                <w:sz w:val="18"/>
                <w:szCs w:val="18"/>
              </w:rPr>
              <w:t xml:space="preserve">нетопливные нужды      </w:t>
            </w: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408"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476"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3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273"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409"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9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c>
          <w:tcPr>
            <w:tcW w:w="340" w:type="pct"/>
            <w:vMerge/>
            <w:tcBorders>
              <w:top w:val="nil"/>
              <w:left w:val="single" w:sz="8" w:space="0" w:color="auto"/>
              <w:bottom w:val="single" w:sz="8" w:space="0" w:color="000000"/>
              <w:right w:val="single" w:sz="8" w:space="0" w:color="auto"/>
            </w:tcBorders>
            <w:vAlign w:val="center"/>
            <w:hideMark/>
          </w:tcPr>
          <w:p w:rsidR="00011452" w:rsidRPr="00A60839" w:rsidRDefault="00011452" w:rsidP="004B2B1E">
            <w:pPr>
              <w:rPr>
                <w:sz w:val="18"/>
                <w:szCs w:val="18"/>
              </w:rPr>
            </w:pPr>
          </w:p>
        </w:tc>
      </w:tr>
    </w:tbl>
    <w:p w:rsidR="008E29B4" w:rsidRDefault="008E29B4" w:rsidP="008E29B4">
      <w:pPr>
        <w:pStyle w:val="2"/>
        <w:ind w:left="0" w:right="-113" w:firstLine="851"/>
        <w:jc w:val="center"/>
        <w:rPr>
          <w:rFonts w:ascii="Times New Roman" w:hAnsi="Times New Roman" w:cs="Times New Roman"/>
          <w:b w:val="0"/>
          <w:i w:val="0"/>
        </w:rPr>
      </w:pPr>
      <w:bookmarkStart w:id="125" w:name="_Toc445715736"/>
    </w:p>
    <w:p w:rsidR="008E29B4" w:rsidRPr="008E29B4" w:rsidRDefault="008E29B4" w:rsidP="008E29B4">
      <w:pPr>
        <w:rPr>
          <w:lang w:eastAsia="en-US"/>
        </w:rPr>
      </w:pPr>
    </w:p>
    <w:p w:rsidR="008E29B4" w:rsidRDefault="008E29B4" w:rsidP="008E29B4">
      <w:pPr>
        <w:rPr>
          <w:lang w:eastAsia="en-US"/>
        </w:rPr>
      </w:pPr>
    </w:p>
    <w:p w:rsidR="007051FD" w:rsidRDefault="007051FD" w:rsidP="008E29B4">
      <w:pPr>
        <w:rPr>
          <w:lang w:eastAsia="en-US"/>
        </w:rPr>
      </w:pPr>
    </w:p>
    <w:p w:rsidR="007051FD" w:rsidRDefault="007051FD" w:rsidP="008E29B4">
      <w:pPr>
        <w:rPr>
          <w:lang w:eastAsia="en-US"/>
        </w:rPr>
      </w:pPr>
    </w:p>
    <w:p w:rsidR="008E29B4" w:rsidRPr="008E29B4" w:rsidRDefault="008E29B4" w:rsidP="008E29B4">
      <w:pPr>
        <w:rPr>
          <w:lang w:eastAsia="en-US"/>
        </w:rPr>
      </w:pPr>
    </w:p>
    <w:p w:rsidR="000337BE" w:rsidRPr="00A60839" w:rsidRDefault="000337BE" w:rsidP="007051FD">
      <w:pPr>
        <w:pStyle w:val="2"/>
        <w:ind w:left="0" w:right="-113" w:firstLine="0"/>
        <w:jc w:val="center"/>
        <w:rPr>
          <w:rFonts w:ascii="Times New Roman" w:hAnsi="Times New Roman" w:cs="Times New Roman"/>
          <w:b w:val="0"/>
          <w:i w:val="0"/>
        </w:rPr>
      </w:pPr>
      <w:r w:rsidRPr="00C33ED2">
        <w:rPr>
          <w:rFonts w:ascii="Times New Roman" w:hAnsi="Times New Roman" w:cs="Times New Roman"/>
          <w:b w:val="0"/>
          <w:i w:val="0"/>
        </w:rPr>
        <w:lastRenderedPageBreak/>
        <w:t xml:space="preserve">2015 </w:t>
      </w:r>
      <w:r w:rsidRPr="00A60839">
        <w:rPr>
          <w:rFonts w:ascii="Times New Roman" w:hAnsi="Times New Roman" w:cs="Times New Roman"/>
          <w:b w:val="0"/>
          <w:i w:val="0"/>
        </w:rPr>
        <w:t>год</w:t>
      </w:r>
    </w:p>
    <w:p w:rsidR="000337BE" w:rsidRPr="00A60839" w:rsidRDefault="000337BE" w:rsidP="008E29B4">
      <w:pPr>
        <w:widowControl w:val="0"/>
        <w:tabs>
          <w:tab w:val="left" w:pos="480"/>
          <w:tab w:val="left" w:pos="1176"/>
        </w:tabs>
        <w:autoSpaceDE w:val="0"/>
        <w:autoSpaceDN w:val="0"/>
        <w:adjustRightInd w:val="0"/>
        <w:jc w:val="right"/>
        <w:rPr>
          <w:sz w:val="26"/>
          <w:szCs w:val="26"/>
        </w:rPr>
      </w:pPr>
      <w:r w:rsidRPr="00A60839">
        <w:rPr>
          <w:sz w:val="26"/>
          <w:szCs w:val="26"/>
        </w:rPr>
        <w:t>тыс.тут/тыс.Гкал/млн.кВт*ч</w:t>
      </w:r>
    </w:p>
    <w:tbl>
      <w:tblPr>
        <w:tblW w:w="49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710"/>
        <w:gridCol w:w="710"/>
        <w:gridCol w:w="850"/>
        <w:gridCol w:w="709"/>
        <w:gridCol w:w="849"/>
        <w:gridCol w:w="709"/>
        <w:gridCol w:w="707"/>
        <w:gridCol w:w="569"/>
        <w:gridCol w:w="851"/>
        <w:gridCol w:w="812"/>
        <w:gridCol w:w="709"/>
      </w:tblGrid>
      <w:tr w:rsidR="000337BE" w:rsidRPr="00A60839" w:rsidTr="000337BE">
        <w:trPr>
          <w:trHeight w:val="1665"/>
          <w:tblHeader/>
          <w:jc w:val="center"/>
        </w:trPr>
        <w:tc>
          <w:tcPr>
            <w:tcW w:w="1018" w:type="pct"/>
            <w:shd w:val="clear" w:color="auto" w:fill="auto"/>
            <w:vAlign w:val="center"/>
            <w:hideMark/>
          </w:tcPr>
          <w:p w:rsidR="000337BE" w:rsidRPr="00A60839" w:rsidRDefault="000337BE" w:rsidP="00176E46">
            <w:pPr>
              <w:jc w:val="both"/>
              <w:rPr>
                <w:sz w:val="18"/>
                <w:szCs w:val="18"/>
              </w:rPr>
            </w:pPr>
            <w:r w:rsidRPr="00A60839">
              <w:rPr>
                <w:sz w:val="18"/>
                <w:szCs w:val="18"/>
              </w:rPr>
              <w:t> </w:t>
            </w:r>
          </w:p>
        </w:tc>
        <w:tc>
          <w:tcPr>
            <w:tcW w:w="345" w:type="pct"/>
            <w:shd w:val="clear" w:color="auto" w:fill="auto"/>
            <w:vAlign w:val="center"/>
            <w:hideMark/>
          </w:tcPr>
          <w:p w:rsidR="000337BE" w:rsidRPr="00A60839" w:rsidRDefault="000337BE" w:rsidP="00176E46">
            <w:pPr>
              <w:jc w:val="both"/>
              <w:rPr>
                <w:sz w:val="18"/>
                <w:szCs w:val="18"/>
              </w:rPr>
            </w:pPr>
            <w:r w:rsidRPr="00A60839">
              <w:rPr>
                <w:sz w:val="18"/>
                <w:szCs w:val="18"/>
              </w:rPr>
              <w:t> </w:t>
            </w:r>
          </w:p>
        </w:tc>
        <w:tc>
          <w:tcPr>
            <w:tcW w:w="345" w:type="pct"/>
            <w:shd w:val="clear" w:color="auto" w:fill="auto"/>
            <w:vAlign w:val="center"/>
            <w:hideMark/>
          </w:tcPr>
          <w:p w:rsidR="000337BE" w:rsidRPr="00A60839" w:rsidRDefault="000337BE" w:rsidP="00176E46">
            <w:pPr>
              <w:rPr>
                <w:sz w:val="18"/>
                <w:szCs w:val="18"/>
              </w:rPr>
            </w:pPr>
            <w:r w:rsidRPr="00A60839">
              <w:rPr>
                <w:sz w:val="18"/>
                <w:szCs w:val="18"/>
              </w:rPr>
              <w:t xml:space="preserve"> Уголь </w:t>
            </w:r>
          </w:p>
        </w:tc>
        <w:tc>
          <w:tcPr>
            <w:tcW w:w="413" w:type="pct"/>
            <w:shd w:val="clear" w:color="auto" w:fill="auto"/>
            <w:vAlign w:val="center"/>
            <w:hideMark/>
          </w:tcPr>
          <w:p w:rsidR="000337BE" w:rsidRPr="00A60839" w:rsidRDefault="000337BE" w:rsidP="00176E46">
            <w:pPr>
              <w:rPr>
                <w:sz w:val="18"/>
                <w:szCs w:val="18"/>
              </w:rPr>
            </w:pPr>
            <w:r w:rsidRPr="00A60839">
              <w:rPr>
                <w:sz w:val="18"/>
                <w:szCs w:val="18"/>
              </w:rPr>
              <w:t xml:space="preserve"> Сырая </w:t>
            </w:r>
          </w:p>
          <w:p w:rsidR="000337BE" w:rsidRPr="00A60839" w:rsidRDefault="000337BE" w:rsidP="00176E46">
            <w:pPr>
              <w:rPr>
                <w:sz w:val="18"/>
                <w:szCs w:val="18"/>
              </w:rPr>
            </w:pPr>
            <w:r w:rsidRPr="00A60839">
              <w:rPr>
                <w:sz w:val="18"/>
                <w:szCs w:val="18"/>
              </w:rPr>
              <w:t xml:space="preserve"> нефть </w:t>
            </w:r>
          </w:p>
          <w:p w:rsidR="000337BE" w:rsidRPr="00A60839" w:rsidRDefault="000337BE" w:rsidP="00176E46">
            <w:pPr>
              <w:rPr>
                <w:sz w:val="18"/>
                <w:szCs w:val="18"/>
              </w:rPr>
            </w:pPr>
            <w:r w:rsidRPr="00A60839">
              <w:rPr>
                <w:sz w:val="18"/>
                <w:szCs w:val="18"/>
              </w:rPr>
              <w:t> </w:t>
            </w:r>
          </w:p>
          <w:p w:rsidR="000337BE" w:rsidRPr="00A60839" w:rsidRDefault="000337BE" w:rsidP="00176E46">
            <w:pPr>
              <w:rPr>
                <w:sz w:val="18"/>
                <w:szCs w:val="18"/>
              </w:rPr>
            </w:pPr>
            <w:r w:rsidRPr="00A60839">
              <w:rPr>
                <w:sz w:val="18"/>
                <w:szCs w:val="18"/>
              </w:rPr>
              <w:t> </w:t>
            </w:r>
          </w:p>
        </w:tc>
        <w:tc>
          <w:tcPr>
            <w:tcW w:w="345" w:type="pct"/>
            <w:shd w:val="clear" w:color="auto" w:fill="auto"/>
            <w:vAlign w:val="center"/>
            <w:hideMark/>
          </w:tcPr>
          <w:p w:rsidR="000337BE" w:rsidRPr="00A60839" w:rsidRDefault="000337BE" w:rsidP="00176E46">
            <w:pPr>
              <w:rPr>
                <w:sz w:val="18"/>
                <w:szCs w:val="18"/>
              </w:rPr>
            </w:pPr>
            <w:r w:rsidRPr="00A60839">
              <w:rPr>
                <w:sz w:val="18"/>
                <w:szCs w:val="18"/>
              </w:rPr>
              <w:t xml:space="preserve">Нефте-  </w:t>
            </w:r>
          </w:p>
          <w:p w:rsidR="000337BE" w:rsidRPr="00A60839" w:rsidRDefault="000337BE" w:rsidP="00176E46">
            <w:pPr>
              <w:rPr>
                <w:sz w:val="18"/>
                <w:szCs w:val="18"/>
              </w:rPr>
            </w:pPr>
            <w:r w:rsidRPr="00A60839">
              <w:rPr>
                <w:sz w:val="18"/>
                <w:szCs w:val="18"/>
              </w:rPr>
              <w:t>продукты</w:t>
            </w:r>
          </w:p>
          <w:p w:rsidR="000337BE" w:rsidRPr="00A60839" w:rsidRDefault="000337BE" w:rsidP="00176E46">
            <w:pPr>
              <w:rPr>
                <w:sz w:val="18"/>
                <w:szCs w:val="18"/>
              </w:rPr>
            </w:pPr>
            <w:r w:rsidRPr="00A60839">
              <w:rPr>
                <w:sz w:val="18"/>
                <w:szCs w:val="18"/>
              </w:rPr>
              <w:t> </w:t>
            </w:r>
          </w:p>
          <w:p w:rsidR="000337BE" w:rsidRPr="00A60839" w:rsidRDefault="000337BE" w:rsidP="00176E46">
            <w:pPr>
              <w:rPr>
                <w:sz w:val="18"/>
                <w:szCs w:val="18"/>
              </w:rPr>
            </w:pPr>
            <w:r w:rsidRPr="00A60839">
              <w:rPr>
                <w:sz w:val="18"/>
                <w:szCs w:val="18"/>
              </w:rPr>
              <w:t> </w:t>
            </w:r>
          </w:p>
        </w:tc>
        <w:tc>
          <w:tcPr>
            <w:tcW w:w="413" w:type="pct"/>
            <w:shd w:val="clear" w:color="auto" w:fill="auto"/>
            <w:vAlign w:val="center"/>
            <w:hideMark/>
          </w:tcPr>
          <w:p w:rsidR="000337BE" w:rsidRPr="00A60839" w:rsidRDefault="000337BE" w:rsidP="00176E46">
            <w:pPr>
              <w:rPr>
                <w:sz w:val="18"/>
                <w:szCs w:val="18"/>
              </w:rPr>
            </w:pPr>
            <w:r w:rsidRPr="00A60839">
              <w:rPr>
                <w:sz w:val="18"/>
                <w:szCs w:val="18"/>
              </w:rPr>
              <w:t>Природ-</w:t>
            </w:r>
          </w:p>
          <w:p w:rsidR="000337BE" w:rsidRPr="00A60839" w:rsidRDefault="000337BE" w:rsidP="00176E46">
            <w:pPr>
              <w:rPr>
                <w:sz w:val="18"/>
                <w:szCs w:val="18"/>
              </w:rPr>
            </w:pPr>
            <w:r w:rsidRPr="00A60839">
              <w:rPr>
                <w:sz w:val="18"/>
                <w:szCs w:val="18"/>
              </w:rPr>
              <w:t>ный газ</w:t>
            </w:r>
          </w:p>
          <w:p w:rsidR="000337BE" w:rsidRPr="00A60839" w:rsidRDefault="000337BE" w:rsidP="00176E46">
            <w:pPr>
              <w:rPr>
                <w:sz w:val="18"/>
                <w:szCs w:val="18"/>
              </w:rPr>
            </w:pPr>
            <w:r w:rsidRPr="00A60839">
              <w:rPr>
                <w:sz w:val="18"/>
                <w:szCs w:val="18"/>
              </w:rPr>
              <w:t> </w:t>
            </w:r>
          </w:p>
          <w:p w:rsidR="000337BE" w:rsidRPr="00A60839" w:rsidRDefault="000337BE" w:rsidP="00176E46">
            <w:pPr>
              <w:rPr>
                <w:sz w:val="18"/>
                <w:szCs w:val="18"/>
              </w:rPr>
            </w:pPr>
            <w:r w:rsidRPr="00A60839">
              <w:rPr>
                <w:sz w:val="18"/>
                <w:szCs w:val="18"/>
              </w:rPr>
              <w:t> </w:t>
            </w:r>
          </w:p>
        </w:tc>
        <w:tc>
          <w:tcPr>
            <w:tcW w:w="345" w:type="pct"/>
            <w:shd w:val="clear" w:color="auto" w:fill="auto"/>
            <w:vAlign w:val="center"/>
            <w:hideMark/>
          </w:tcPr>
          <w:p w:rsidR="000337BE" w:rsidRPr="00A60839" w:rsidRDefault="000337BE" w:rsidP="00176E46">
            <w:pPr>
              <w:rPr>
                <w:sz w:val="18"/>
                <w:szCs w:val="18"/>
              </w:rPr>
            </w:pPr>
            <w:r w:rsidRPr="00A60839">
              <w:rPr>
                <w:sz w:val="18"/>
                <w:szCs w:val="18"/>
              </w:rPr>
              <w:t xml:space="preserve">Прочее </w:t>
            </w:r>
          </w:p>
          <w:p w:rsidR="000337BE" w:rsidRPr="00A60839" w:rsidRDefault="000337BE" w:rsidP="00176E46">
            <w:pPr>
              <w:rPr>
                <w:sz w:val="18"/>
                <w:szCs w:val="18"/>
              </w:rPr>
            </w:pPr>
            <w:r w:rsidRPr="00A60839">
              <w:rPr>
                <w:sz w:val="18"/>
                <w:szCs w:val="18"/>
              </w:rPr>
              <w:t>твердое</w:t>
            </w:r>
          </w:p>
          <w:p w:rsidR="000337BE" w:rsidRPr="00A60839" w:rsidRDefault="000337BE" w:rsidP="00176E46">
            <w:pPr>
              <w:rPr>
                <w:sz w:val="18"/>
                <w:szCs w:val="18"/>
              </w:rPr>
            </w:pPr>
            <w:r w:rsidRPr="00A60839">
              <w:rPr>
                <w:sz w:val="18"/>
                <w:szCs w:val="18"/>
              </w:rPr>
              <w:t>топливо</w:t>
            </w:r>
          </w:p>
          <w:p w:rsidR="000337BE" w:rsidRPr="00A60839" w:rsidRDefault="000337BE" w:rsidP="00176E46">
            <w:pPr>
              <w:rPr>
                <w:sz w:val="18"/>
                <w:szCs w:val="18"/>
              </w:rPr>
            </w:pPr>
            <w:r w:rsidRPr="00A60839">
              <w:rPr>
                <w:sz w:val="18"/>
                <w:szCs w:val="18"/>
              </w:rPr>
              <w:t> </w:t>
            </w:r>
          </w:p>
        </w:tc>
        <w:tc>
          <w:tcPr>
            <w:tcW w:w="344" w:type="pct"/>
            <w:shd w:val="clear" w:color="auto" w:fill="auto"/>
            <w:vAlign w:val="center"/>
            <w:hideMark/>
          </w:tcPr>
          <w:p w:rsidR="000337BE" w:rsidRPr="00A60839" w:rsidRDefault="000337BE" w:rsidP="00176E46">
            <w:pPr>
              <w:rPr>
                <w:sz w:val="18"/>
                <w:szCs w:val="18"/>
              </w:rPr>
            </w:pPr>
            <w:r w:rsidRPr="00A60839">
              <w:rPr>
                <w:sz w:val="18"/>
                <w:szCs w:val="18"/>
              </w:rPr>
              <w:t>Гидро-</w:t>
            </w:r>
          </w:p>
          <w:p w:rsidR="000337BE" w:rsidRPr="00A60839" w:rsidRDefault="000337BE" w:rsidP="00176E46">
            <w:pPr>
              <w:rPr>
                <w:sz w:val="18"/>
                <w:szCs w:val="18"/>
              </w:rPr>
            </w:pPr>
            <w:r w:rsidRPr="00A60839">
              <w:rPr>
                <w:sz w:val="18"/>
                <w:szCs w:val="18"/>
              </w:rPr>
              <w:t xml:space="preserve">энер- </w:t>
            </w:r>
          </w:p>
          <w:p w:rsidR="000337BE" w:rsidRPr="00A60839" w:rsidRDefault="000337BE" w:rsidP="00176E46">
            <w:pPr>
              <w:rPr>
                <w:sz w:val="18"/>
                <w:szCs w:val="18"/>
              </w:rPr>
            </w:pPr>
            <w:r w:rsidRPr="00A60839">
              <w:rPr>
                <w:sz w:val="18"/>
                <w:szCs w:val="18"/>
              </w:rPr>
              <w:t xml:space="preserve">гия   </w:t>
            </w:r>
          </w:p>
          <w:p w:rsidR="000337BE" w:rsidRPr="00A60839" w:rsidRDefault="000337BE" w:rsidP="00176E46">
            <w:pPr>
              <w:rPr>
                <w:sz w:val="18"/>
                <w:szCs w:val="18"/>
              </w:rPr>
            </w:pPr>
            <w:r w:rsidRPr="00A60839">
              <w:rPr>
                <w:sz w:val="18"/>
                <w:szCs w:val="18"/>
              </w:rPr>
              <w:t>и НВИЭ</w:t>
            </w:r>
          </w:p>
        </w:tc>
        <w:tc>
          <w:tcPr>
            <w:tcW w:w="277" w:type="pct"/>
            <w:shd w:val="clear" w:color="auto" w:fill="auto"/>
            <w:vAlign w:val="center"/>
            <w:hideMark/>
          </w:tcPr>
          <w:p w:rsidR="000337BE" w:rsidRPr="00A60839" w:rsidRDefault="000337BE" w:rsidP="00176E46">
            <w:pPr>
              <w:rPr>
                <w:sz w:val="18"/>
                <w:szCs w:val="18"/>
              </w:rPr>
            </w:pPr>
            <w:r w:rsidRPr="00A60839">
              <w:rPr>
                <w:sz w:val="18"/>
                <w:szCs w:val="18"/>
              </w:rPr>
              <w:t>Атом-</w:t>
            </w:r>
          </w:p>
          <w:p w:rsidR="000337BE" w:rsidRPr="00A60839" w:rsidRDefault="000337BE" w:rsidP="00176E46">
            <w:pPr>
              <w:rPr>
                <w:sz w:val="18"/>
                <w:szCs w:val="18"/>
              </w:rPr>
            </w:pPr>
            <w:r w:rsidRPr="00A60839">
              <w:rPr>
                <w:sz w:val="18"/>
                <w:szCs w:val="18"/>
              </w:rPr>
              <w:t xml:space="preserve">ная  </w:t>
            </w:r>
          </w:p>
          <w:p w:rsidR="000337BE" w:rsidRPr="00A60839" w:rsidRDefault="000337BE" w:rsidP="00176E46">
            <w:pPr>
              <w:rPr>
                <w:sz w:val="18"/>
                <w:szCs w:val="18"/>
              </w:rPr>
            </w:pPr>
            <w:r w:rsidRPr="00A60839">
              <w:rPr>
                <w:sz w:val="18"/>
                <w:szCs w:val="18"/>
              </w:rPr>
              <w:t>энер-</w:t>
            </w:r>
          </w:p>
          <w:p w:rsidR="000337BE" w:rsidRPr="00A60839" w:rsidRDefault="000337BE" w:rsidP="00176E46">
            <w:pPr>
              <w:rPr>
                <w:sz w:val="18"/>
                <w:szCs w:val="18"/>
              </w:rPr>
            </w:pPr>
            <w:r w:rsidRPr="00A60839">
              <w:rPr>
                <w:sz w:val="18"/>
                <w:szCs w:val="18"/>
              </w:rPr>
              <w:t xml:space="preserve">гия  </w:t>
            </w:r>
          </w:p>
        </w:tc>
        <w:tc>
          <w:tcPr>
            <w:tcW w:w="414" w:type="pct"/>
            <w:shd w:val="clear" w:color="auto" w:fill="auto"/>
            <w:vAlign w:val="center"/>
            <w:hideMark/>
          </w:tcPr>
          <w:p w:rsidR="000337BE" w:rsidRPr="00A60839" w:rsidRDefault="000337BE" w:rsidP="00176E46">
            <w:pPr>
              <w:rPr>
                <w:sz w:val="18"/>
                <w:szCs w:val="18"/>
              </w:rPr>
            </w:pPr>
            <w:r w:rsidRPr="00A60839">
              <w:rPr>
                <w:sz w:val="18"/>
                <w:szCs w:val="18"/>
              </w:rPr>
              <w:t xml:space="preserve">Элек-  </w:t>
            </w:r>
          </w:p>
          <w:p w:rsidR="000337BE" w:rsidRPr="00A60839" w:rsidRDefault="000337BE" w:rsidP="00176E46">
            <w:pPr>
              <w:rPr>
                <w:sz w:val="18"/>
                <w:szCs w:val="18"/>
              </w:rPr>
            </w:pPr>
            <w:r w:rsidRPr="00A60839">
              <w:rPr>
                <w:sz w:val="18"/>
                <w:szCs w:val="18"/>
              </w:rPr>
              <w:t xml:space="preserve">триче- </w:t>
            </w:r>
          </w:p>
          <w:p w:rsidR="000337BE" w:rsidRPr="00A60839" w:rsidRDefault="000337BE" w:rsidP="00176E46">
            <w:pPr>
              <w:rPr>
                <w:sz w:val="18"/>
                <w:szCs w:val="18"/>
              </w:rPr>
            </w:pPr>
            <w:r w:rsidRPr="00A60839">
              <w:rPr>
                <w:sz w:val="18"/>
                <w:szCs w:val="18"/>
              </w:rPr>
              <w:t xml:space="preserve">ская   </w:t>
            </w:r>
          </w:p>
          <w:p w:rsidR="000337BE" w:rsidRPr="00A60839" w:rsidRDefault="000337BE" w:rsidP="00176E46">
            <w:pPr>
              <w:rPr>
                <w:sz w:val="18"/>
                <w:szCs w:val="18"/>
              </w:rPr>
            </w:pPr>
            <w:r w:rsidRPr="00A60839">
              <w:rPr>
                <w:sz w:val="18"/>
                <w:szCs w:val="18"/>
              </w:rPr>
              <w:t>энергия</w:t>
            </w:r>
          </w:p>
        </w:tc>
        <w:tc>
          <w:tcPr>
            <w:tcW w:w="395" w:type="pct"/>
            <w:shd w:val="clear" w:color="auto" w:fill="auto"/>
            <w:vAlign w:val="center"/>
            <w:hideMark/>
          </w:tcPr>
          <w:p w:rsidR="000337BE" w:rsidRPr="00A60839" w:rsidRDefault="000337BE" w:rsidP="00176E46">
            <w:pPr>
              <w:rPr>
                <w:sz w:val="18"/>
                <w:szCs w:val="18"/>
              </w:rPr>
            </w:pPr>
            <w:r w:rsidRPr="00A60839">
              <w:rPr>
                <w:sz w:val="18"/>
                <w:szCs w:val="18"/>
              </w:rPr>
              <w:t>Тепловая</w:t>
            </w:r>
          </w:p>
          <w:p w:rsidR="000337BE" w:rsidRPr="00A60839" w:rsidRDefault="000337BE" w:rsidP="00176E46">
            <w:pPr>
              <w:rPr>
                <w:sz w:val="18"/>
                <w:szCs w:val="18"/>
              </w:rPr>
            </w:pPr>
            <w:r w:rsidRPr="00A60839">
              <w:rPr>
                <w:sz w:val="18"/>
                <w:szCs w:val="18"/>
              </w:rPr>
              <w:t xml:space="preserve">энергия </w:t>
            </w:r>
          </w:p>
          <w:p w:rsidR="000337BE" w:rsidRPr="00A60839" w:rsidRDefault="000337BE" w:rsidP="00176E46">
            <w:pPr>
              <w:rPr>
                <w:sz w:val="18"/>
                <w:szCs w:val="18"/>
              </w:rPr>
            </w:pPr>
            <w:r w:rsidRPr="00A60839">
              <w:rPr>
                <w:sz w:val="18"/>
                <w:szCs w:val="18"/>
              </w:rPr>
              <w:t> </w:t>
            </w:r>
          </w:p>
          <w:p w:rsidR="000337BE" w:rsidRPr="00A60839" w:rsidRDefault="000337BE" w:rsidP="00176E46">
            <w:pPr>
              <w:rPr>
                <w:sz w:val="18"/>
                <w:szCs w:val="18"/>
              </w:rPr>
            </w:pPr>
            <w:r w:rsidRPr="00A60839">
              <w:rPr>
                <w:sz w:val="18"/>
                <w:szCs w:val="18"/>
              </w:rPr>
              <w:t> </w:t>
            </w:r>
          </w:p>
        </w:tc>
        <w:tc>
          <w:tcPr>
            <w:tcW w:w="345" w:type="pct"/>
            <w:shd w:val="clear" w:color="auto" w:fill="auto"/>
            <w:vAlign w:val="center"/>
            <w:hideMark/>
          </w:tcPr>
          <w:p w:rsidR="000337BE" w:rsidRPr="00A60839" w:rsidRDefault="000337BE" w:rsidP="00176E46">
            <w:pPr>
              <w:rPr>
                <w:sz w:val="18"/>
                <w:szCs w:val="18"/>
              </w:rPr>
            </w:pPr>
            <w:r w:rsidRPr="00A60839">
              <w:rPr>
                <w:sz w:val="18"/>
                <w:szCs w:val="18"/>
              </w:rPr>
              <w:t xml:space="preserve"> Всего </w:t>
            </w:r>
          </w:p>
        </w:tc>
      </w:tr>
      <w:tr w:rsidR="000337BE" w:rsidRPr="00A60839" w:rsidTr="000337BE">
        <w:trPr>
          <w:trHeight w:val="300"/>
          <w:jc w:val="center"/>
        </w:trPr>
        <w:tc>
          <w:tcPr>
            <w:tcW w:w="1018" w:type="pct"/>
            <w:shd w:val="clear" w:color="auto" w:fill="auto"/>
            <w:vAlign w:val="center"/>
          </w:tcPr>
          <w:p w:rsidR="000337BE" w:rsidRPr="00A60839" w:rsidRDefault="000337BE" w:rsidP="00176E46">
            <w:pPr>
              <w:jc w:val="both"/>
              <w:rPr>
                <w:sz w:val="18"/>
                <w:szCs w:val="18"/>
              </w:rPr>
            </w:pPr>
          </w:p>
        </w:tc>
        <w:tc>
          <w:tcPr>
            <w:tcW w:w="345" w:type="pct"/>
            <w:shd w:val="clear" w:color="auto" w:fill="auto"/>
            <w:vAlign w:val="center"/>
          </w:tcPr>
          <w:p w:rsidR="000337BE" w:rsidRPr="00A60839" w:rsidRDefault="000337BE" w:rsidP="00176E46">
            <w:pPr>
              <w:jc w:val="center"/>
              <w:rPr>
                <w:sz w:val="18"/>
                <w:szCs w:val="18"/>
              </w:rPr>
            </w:pPr>
          </w:p>
        </w:tc>
        <w:tc>
          <w:tcPr>
            <w:tcW w:w="345" w:type="pct"/>
            <w:shd w:val="clear" w:color="auto" w:fill="auto"/>
            <w:vAlign w:val="center"/>
          </w:tcPr>
          <w:p w:rsidR="000337BE" w:rsidRPr="00A60839" w:rsidRDefault="000337BE" w:rsidP="00176E46">
            <w:pPr>
              <w:jc w:val="center"/>
              <w:rPr>
                <w:sz w:val="18"/>
                <w:szCs w:val="18"/>
              </w:rPr>
            </w:pPr>
          </w:p>
        </w:tc>
        <w:tc>
          <w:tcPr>
            <w:tcW w:w="413" w:type="pct"/>
            <w:shd w:val="clear" w:color="auto" w:fill="auto"/>
            <w:vAlign w:val="center"/>
          </w:tcPr>
          <w:p w:rsidR="000337BE" w:rsidRPr="00A60839" w:rsidRDefault="000337BE" w:rsidP="00176E46">
            <w:pPr>
              <w:jc w:val="center"/>
              <w:rPr>
                <w:sz w:val="18"/>
                <w:szCs w:val="18"/>
              </w:rPr>
            </w:pPr>
          </w:p>
        </w:tc>
        <w:tc>
          <w:tcPr>
            <w:tcW w:w="345" w:type="pct"/>
            <w:shd w:val="clear" w:color="auto" w:fill="auto"/>
            <w:vAlign w:val="center"/>
          </w:tcPr>
          <w:p w:rsidR="000337BE" w:rsidRPr="00A60839" w:rsidRDefault="000337BE" w:rsidP="00176E46">
            <w:pPr>
              <w:jc w:val="center"/>
              <w:rPr>
                <w:sz w:val="18"/>
                <w:szCs w:val="18"/>
              </w:rPr>
            </w:pPr>
          </w:p>
        </w:tc>
        <w:tc>
          <w:tcPr>
            <w:tcW w:w="413" w:type="pct"/>
            <w:shd w:val="clear" w:color="auto" w:fill="auto"/>
            <w:vAlign w:val="center"/>
          </w:tcPr>
          <w:p w:rsidR="000337BE" w:rsidRPr="00A60839" w:rsidRDefault="000337BE" w:rsidP="00176E46">
            <w:pPr>
              <w:jc w:val="center"/>
              <w:rPr>
                <w:sz w:val="18"/>
                <w:szCs w:val="18"/>
              </w:rPr>
            </w:pPr>
          </w:p>
        </w:tc>
        <w:tc>
          <w:tcPr>
            <w:tcW w:w="345" w:type="pct"/>
            <w:shd w:val="clear" w:color="auto" w:fill="auto"/>
            <w:vAlign w:val="center"/>
          </w:tcPr>
          <w:p w:rsidR="000337BE" w:rsidRPr="00A60839" w:rsidRDefault="000337BE" w:rsidP="00176E46">
            <w:pPr>
              <w:jc w:val="center"/>
              <w:rPr>
                <w:sz w:val="18"/>
                <w:szCs w:val="18"/>
              </w:rPr>
            </w:pPr>
          </w:p>
        </w:tc>
        <w:tc>
          <w:tcPr>
            <w:tcW w:w="344" w:type="pct"/>
            <w:shd w:val="clear" w:color="auto" w:fill="auto"/>
            <w:vAlign w:val="center"/>
          </w:tcPr>
          <w:p w:rsidR="000337BE" w:rsidRPr="00A60839" w:rsidRDefault="000337BE" w:rsidP="00176E46">
            <w:pPr>
              <w:jc w:val="center"/>
              <w:rPr>
                <w:sz w:val="18"/>
                <w:szCs w:val="18"/>
              </w:rPr>
            </w:pPr>
          </w:p>
        </w:tc>
        <w:tc>
          <w:tcPr>
            <w:tcW w:w="277" w:type="pct"/>
            <w:shd w:val="clear" w:color="auto" w:fill="auto"/>
            <w:vAlign w:val="center"/>
          </w:tcPr>
          <w:p w:rsidR="000337BE" w:rsidRPr="00A60839" w:rsidRDefault="000337BE" w:rsidP="00176E46">
            <w:pPr>
              <w:jc w:val="center"/>
              <w:rPr>
                <w:sz w:val="18"/>
                <w:szCs w:val="18"/>
              </w:rPr>
            </w:pPr>
          </w:p>
        </w:tc>
        <w:tc>
          <w:tcPr>
            <w:tcW w:w="414" w:type="pct"/>
            <w:shd w:val="clear" w:color="auto" w:fill="auto"/>
            <w:vAlign w:val="center"/>
          </w:tcPr>
          <w:p w:rsidR="000337BE" w:rsidRPr="00A60839" w:rsidRDefault="000337BE" w:rsidP="00176E46">
            <w:pPr>
              <w:jc w:val="center"/>
              <w:rPr>
                <w:sz w:val="18"/>
                <w:szCs w:val="18"/>
              </w:rPr>
            </w:pPr>
          </w:p>
        </w:tc>
        <w:tc>
          <w:tcPr>
            <w:tcW w:w="395" w:type="pct"/>
            <w:shd w:val="clear" w:color="auto" w:fill="auto"/>
            <w:vAlign w:val="center"/>
          </w:tcPr>
          <w:p w:rsidR="000337BE" w:rsidRPr="00A60839" w:rsidRDefault="000337BE" w:rsidP="00176E46">
            <w:pPr>
              <w:jc w:val="center"/>
              <w:rPr>
                <w:sz w:val="18"/>
                <w:szCs w:val="18"/>
              </w:rPr>
            </w:pPr>
          </w:p>
        </w:tc>
        <w:tc>
          <w:tcPr>
            <w:tcW w:w="345" w:type="pct"/>
            <w:shd w:val="clear" w:color="auto" w:fill="auto"/>
            <w:vAlign w:val="center"/>
          </w:tcPr>
          <w:p w:rsidR="000337BE" w:rsidRPr="00A60839" w:rsidRDefault="000337BE" w:rsidP="00176E46">
            <w:pPr>
              <w:jc w:val="center"/>
              <w:rPr>
                <w:sz w:val="18"/>
                <w:szCs w:val="18"/>
              </w:rPr>
            </w:pPr>
          </w:p>
        </w:tc>
      </w:tr>
      <w:tr w:rsidR="000337BE" w:rsidRPr="00A60839" w:rsidTr="000337BE">
        <w:trPr>
          <w:trHeight w:val="300"/>
          <w:jc w:val="center"/>
        </w:trPr>
        <w:tc>
          <w:tcPr>
            <w:tcW w:w="1018" w:type="pct"/>
            <w:shd w:val="clear" w:color="auto" w:fill="auto"/>
            <w:vAlign w:val="center"/>
            <w:hideMark/>
          </w:tcPr>
          <w:p w:rsidR="000337BE" w:rsidRPr="00A60839" w:rsidRDefault="000337BE" w:rsidP="000337BE">
            <w:pPr>
              <w:jc w:val="both"/>
              <w:rPr>
                <w:sz w:val="18"/>
                <w:szCs w:val="18"/>
              </w:rPr>
            </w:pPr>
            <w:r w:rsidRPr="00A60839">
              <w:rPr>
                <w:sz w:val="18"/>
                <w:szCs w:val="18"/>
              </w:rPr>
              <w:t> </w:t>
            </w:r>
          </w:p>
        </w:tc>
        <w:tc>
          <w:tcPr>
            <w:tcW w:w="345" w:type="pct"/>
            <w:shd w:val="clear" w:color="auto" w:fill="auto"/>
            <w:vAlign w:val="center"/>
            <w:hideMark/>
          </w:tcPr>
          <w:p w:rsidR="000337BE" w:rsidRPr="00A60839" w:rsidRDefault="000337BE" w:rsidP="000337BE">
            <w:pPr>
              <w:jc w:val="both"/>
              <w:rPr>
                <w:sz w:val="22"/>
                <w:szCs w:val="22"/>
              </w:rPr>
            </w:pPr>
            <w:r w:rsidRPr="00A60839">
              <w:rPr>
                <w:sz w:val="22"/>
                <w:szCs w:val="22"/>
              </w:rPr>
              <w:t> </w:t>
            </w:r>
          </w:p>
        </w:tc>
        <w:tc>
          <w:tcPr>
            <w:tcW w:w="345" w:type="pct"/>
            <w:shd w:val="clear" w:color="auto" w:fill="auto"/>
            <w:vAlign w:val="center"/>
            <w:hideMark/>
          </w:tcPr>
          <w:p w:rsidR="000337BE" w:rsidRPr="00A60839" w:rsidRDefault="000337BE" w:rsidP="000337BE">
            <w:pPr>
              <w:jc w:val="right"/>
              <w:rPr>
                <w:sz w:val="20"/>
                <w:szCs w:val="20"/>
              </w:rPr>
            </w:pPr>
            <w:r w:rsidRPr="00A60839">
              <w:rPr>
                <w:sz w:val="20"/>
                <w:szCs w:val="20"/>
              </w:rPr>
              <w:t>1</w:t>
            </w:r>
          </w:p>
        </w:tc>
        <w:tc>
          <w:tcPr>
            <w:tcW w:w="413" w:type="pct"/>
            <w:shd w:val="clear" w:color="auto" w:fill="auto"/>
            <w:vAlign w:val="center"/>
            <w:hideMark/>
          </w:tcPr>
          <w:p w:rsidR="000337BE" w:rsidRPr="00A60839" w:rsidRDefault="000337BE" w:rsidP="000337BE">
            <w:pPr>
              <w:jc w:val="right"/>
              <w:rPr>
                <w:sz w:val="20"/>
                <w:szCs w:val="20"/>
              </w:rPr>
            </w:pPr>
            <w:r w:rsidRPr="00A60839">
              <w:rPr>
                <w:sz w:val="20"/>
                <w:szCs w:val="20"/>
              </w:rPr>
              <w:t>2</w:t>
            </w:r>
          </w:p>
        </w:tc>
        <w:tc>
          <w:tcPr>
            <w:tcW w:w="345" w:type="pct"/>
            <w:shd w:val="clear" w:color="auto" w:fill="auto"/>
            <w:vAlign w:val="center"/>
            <w:hideMark/>
          </w:tcPr>
          <w:p w:rsidR="000337BE" w:rsidRPr="00A60839" w:rsidRDefault="000337BE" w:rsidP="000337BE">
            <w:pPr>
              <w:jc w:val="right"/>
              <w:rPr>
                <w:sz w:val="20"/>
                <w:szCs w:val="20"/>
              </w:rPr>
            </w:pPr>
            <w:r w:rsidRPr="00A60839">
              <w:rPr>
                <w:sz w:val="20"/>
                <w:szCs w:val="20"/>
              </w:rPr>
              <w:t>3</w:t>
            </w:r>
          </w:p>
        </w:tc>
        <w:tc>
          <w:tcPr>
            <w:tcW w:w="413" w:type="pct"/>
            <w:shd w:val="clear" w:color="auto" w:fill="auto"/>
            <w:vAlign w:val="center"/>
            <w:hideMark/>
          </w:tcPr>
          <w:p w:rsidR="000337BE" w:rsidRPr="00A60839" w:rsidRDefault="000337BE" w:rsidP="000337BE">
            <w:pPr>
              <w:jc w:val="right"/>
              <w:rPr>
                <w:sz w:val="20"/>
                <w:szCs w:val="20"/>
              </w:rPr>
            </w:pPr>
            <w:r w:rsidRPr="00A60839">
              <w:rPr>
                <w:sz w:val="20"/>
                <w:szCs w:val="20"/>
              </w:rPr>
              <w:t>4</w:t>
            </w:r>
          </w:p>
        </w:tc>
        <w:tc>
          <w:tcPr>
            <w:tcW w:w="345" w:type="pct"/>
            <w:shd w:val="clear" w:color="auto" w:fill="auto"/>
            <w:vAlign w:val="center"/>
            <w:hideMark/>
          </w:tcPr>
          <w:p w:rsidR="000337BE" w:rsidRPr="00A60839" w:rsidRDefault="000337BE" w:rsidP="000337BE">
            <w:pPr>
              <w:jc w:val="right"/>
              <w:rPr>
                <w:sz w:val="20"/>
                <w:szCs w:val="20"/>
              </w:rPr>
            </w:pPr>
            <w:r w:rsidRPr="00A60839">
              <w:rPr>
                <w:sz w:val="20"/>
                <w:szCs w:val="20"/>
              </w:rPr>
              <w:t>5</w:t>
            </w:r>
          </w:p>
        </w:tc>
        <w:tc>
          <w:tcPr>
            <w:tcW w:w="344" w:type="pct"/>
            <w:shd w:val="clear" w:color="auto" w:fill="auto"/>
            <w:vAlign w:val="center"/>
            <w:hideMark/>
          </w:tcPr>
          <w:p w:rsidR="000337BE" w:rsidRPr="00A60839" w:rsidRDefault="000337BE" w:rsidP="000337BE">
            <w:pPr>
              <w:jc w:val="right"/>
              <w:rPr>
                <w:sz w:val="20"/>
                <w:szCs w:val="20"/>
              </w:rPr>
            </w:pPr>
            <w:r w:rsidRPr="00A60839">
              <w:rPr>
                <w:sz w:val="20"/>
                <w:szCs w:val="20"/>
              </w:rPr>
              <w:t>6</w:t>
            </w:r>
          </w:p>
        </w:tc>
        <w:tc>
          <w:tcPr>
            <w:tcW w:w="277" w:type="pct"/>
            <w:shd w:val="clear" w:color="auto" w:fill="auto"/>
            <w:vAlign w:val="center"/>
            <w:hideMark/>
          </w:tcPr>
          <w:p w:rsidR="000337BE" w:rsidRPr="00A60839" w:rsidRDefault="000337BE" w:rsidP="000337BE">
            <w:pPr>
              <w:jc w:val="right"/>
              <w:rPr>
                <w:sz w:val="20"/>
                <w:szCs w:val="20"/>
              </w:rPr>
            </w:pPr>
            <w:r w:rsidRPr="00A60839">
              <w:rPr>
                <w:sz w:val="20"/>
                <w:szCs w:val="20"/>
              </w:rPr>
              <w:t>7</w:t>
            </w:r>
          </w:p>
        </w:tc>
        <w:tc>
          <w:tcPr>
            <w:tcW w:w="414" w:type="pct"/>
            <w:shd w:val="clear" w:color="auto" w:fill="auto"/>
            <w:vAlign w:val="center"/>
            <w:hideMark/>
          </w:tcPr>
          <w:p w:rsidR="000337BE" w:rsidRPr="00A60839" w:rsidRDefault="000337BE" w:rsidP="000337BE">
            <w:pPr>
              <w:jc w:val="right"/>
              <w:rPr>
                <w:sz w:val="20"/>
                <w:szCs w:val="20"/>
              </w:rPr>
            </w:pPr>
            <w:r w:rsidRPr="00A60839">
              <w:rPr>
                <w:sz w:val="20"/>
                <w:szCs w:val="20"/>
              </w:rPr>
              <w:t>8</w:t>
            </w:r>
          </w:p>
        </w:tc>
        <w:tc>
          <w:tcPr>
            <w:tcW w:w="395" w:type="pct"/>
            <w:shd w:val="clear" w:color="auto" w:fill="auto"/>
            <w:vAlign w:val="center"/>
            <w:hideMark/>
          </w:tcPr>
          <w:p w:rsidR="000337BE" w:rsidRPr="00A60839" w:rsidRDefault="000337BE" w:rsidP="000337BE">
            <w:pPr>
              <w:jc w:val="right"/>
              <w:rPr>
                <w:sz w:val="20"/>
                <w:szCs w:val="20"/>
              </w:rPr>
            </w:pPr>
            <w:r w:rsidRPr="00A60839">
              <w:rPr>
                <w:sz w:val="20"/>
                <w:szCs w:val="20"/>
              </w:rPr>
              <w:t>9</w:t>
            </w:r>
          </w:p>
        </w:tc>
        <w:tc>
          <w:tcPr>
            <w:tcW w:w="345" w:type="pct"/>
            <w:shd w:val="clear" w:color="auto" w:fill="auto"/>
            <w:vAlign w:val="center"/>
            <w:hideMark/>
          </w:tcPr>
          <w:p w:rsidR="000337BE" w:rsidRPr="00A60839" w:rsidRDefault="000337BE" w:rsidP="000337BE">
            <w:pPr>
              <w:jc w:val="right"/>
              <w:rPr>
                <w:sz w:val="20"/>
                <w:szCs w:val="20"/>
              </w:rPr>
            </w:pPr>
            <w:r w:rsidRPr="00A60839">
              <w:rPr>
                <w:sz w:val="20"/>
                <w:szCs w:val="20"/>
              </w:rPr>
              <w:t>10</w:t>
            </w:r>
          </w:p>
        </w:tc>
      </w:tr>
      <w:tr w:rsidR="000337BE" w:rsidRPr="00A60839" w:rsidTr="000337BE">
        <w:trPr>
          <w:trHeight w:val="348"/>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Производство           </w:t>
            </w:r>
          </w:p>
        </w:tc>
        <w:tc>
          <w:tcPr>
            <w:tcW w:w="345" w:type="pct"/>
            <w:vMerge w:val="restart"/>
            <w:shd w:val="clear" w:color="auto" w:fill="auto"/>
            <w:vAlign w:val="center"/>
            <w:hideMark/>
          </w:tcPr>
          <w:p w:rsidR="000337BE" w:rsidRPr="00A60839" w:rsidRDefault="000337BE" w:rsidP="000337BE">
            <w:pPr>
              <w:jc w:val="right"/>
              <w:rPr>
                <w:sz w:val="20"/>
                <w:szCs w:val="20"/>
              </w:rPr>
            </w:pPr>
            <w:r w:rsidRPr="00A60839">
              <w:rPr>
                <w:sz w:val="20"/>
                <w:szCs w:val="20"/>
              </w:rPr>
              <w:t>1</w:t>
            </w:r>
          </w:p>
        </w:tc>
        <w:tc>
          <w:tcPr>
            <w:tcW w:w="345" w:type="pct"/>
            <w:vMerge w:val="restart"/>
            <w:shd w:val="clear" w:color="000000" w:fill="FFFFFF"/>
            <w:vAlign w:val="center"/>
            <w:hideMark/>
          </w:tcPr>
          <w:p w:rsidR="000337BE" w:rsidRPr="00A60839" w:rsidRDefault="000337BE" w:rsidP="000337BE">
            <w:pPr>
              <w:jc w:val="right"/>
              <w:rPr>
                <w:sz w:val="22"/>
                <w:szCs w:val="22"/>
              </w:rPr>
            </w:pPr>
            <w:r w:rsidRPr="00A60839">
              <w:rPr>
                <w:sz w:val="22"/>
                <w:szCs w:val="22"/>
              </w:rPr>
              <w:t>12</w:t>
            </w:r>
          </w:p>
        </w:tc>
        <w:tc>
          <w:tcPr>
            <w:tcW w:w="413"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3"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451</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14</w:t>
            </w:r>
          </w:p>
        </w:tc>
        <w:tc>
          <w:tcPr>
            <w:tcW w:w="344"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1048</w:t>
            </w:r>
          </w:p>
        </w:tc>
        <w:tc>
          <w:tcPr>
            <w:tcW w:w="277"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4"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9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1525</w:t>
            </w:r>
          </w:p>
        </w:tc>
      </w:tr>
      <w:tr w:rsidR="000337BE" w:rsidRPr="00A60839" w:rsidTr="000337BE">
        <w:trPr>
          <w:trHeight w:val="336"/>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энергетических ресурсов</w:t>
            </w:r>
          </w:p>
        </w:tc>
        <w:tc>
          <w:tcPr>
            <w:tcW w:w="345"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413"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413"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344" w:type="pct"/>
            <w:vMerge/>
            <w:vAlign w:val="center"/>
            <w:hideMark/>
          </w:tcPr>
          <w:p w:rsidR="000337BE" w:rsidRPr="00A60839" w:rsidRDefault="000337BE" w:rsidP="000337BE">
            <w:pPr>
              <w:jc w:val="center"/>
              <w:rPr>
                <w:sz w:val="18"/>
                <w:szCs w:val="18"/>
              </w:rPr>
            </w:pPr>
          </w:p>
        </w:tc>
        <w:tc>
          <w:tcPr>
            <w:tcW w:w="277" w:type="pct"/>
            <w:vMerge/>
            <w:vAlign w:val="center"/>
            <w:hideMark/>
          </w:tcPr>
          <w:p w:rsidR="000337BE" w:rsidRPr="00A60839" w:rsidRDefault="000337BE" w:rsidP="000337BE">
            <w:pPr>
              <w:jc w:val="center"/>
              <w:rPr>
                <w:sz w:val="18"/>
                <w:szCs w:val="18"/>
              </w:rPr>
            </w:pPr>
          </w:p>
        </w:tc>
        <w:tc>
          <w:tcPr>
            <w:tcW w:w="414" w:type="pct"/>
            <w:vMerge/>
            <w:vAlign w:val="center"/>
            <w:hideMark/>
          </w:tcPr>
          <w:p w:rsidR="000337BE" w:rsidRPr="00A60839" w:rsidRDefault="000337BE" w:rsidP="000337BE">
            <w:pPr>
              <w:jc w:val="center"/>
              <w:rPr>
                <w:sz w:val="18"/>
                <w:szCs w:val="18"/>
              </w:rPr>
            </w:pPr>
          </w:p>
        </w:tc>
        <w:tc>
          <w:tcPr>
            <w:tcW w:w="395"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r>
      <w:tr w:rsidR="000337BE" w:rsidRPr="00A60839" w:rsidTr="000337BE">
        <w:trPr>
          <w:trHeight w:val="300"/>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Ввоз                   </w:t>
            </w:r>
          </w:p>
        </w:tc>
        <w:tc>
          <w:tcPr>
            <w:tcW w:w="345" w:type="pct"/>
            <w:shd w:val="clear" w:color="auto" w:fill="auto"/>
            <w:vAlign w:val="center"/>
            <w:hideMark/>
          </w:tcPr>
          <w:p w:rsidR="000337BE" w:rsidRPr="00A60839" w:rsidRDefault="000337BE" w:rsidP="000337BE">
            <w:pPr>
              <w:jc w:val="right"/>
              <w:rPr>
                <w:sz w:val="20"/>
                <w:szCs w:val="20"/>
              </w:rPr>
            </w:pPr>
            <w:r w:rsidRPr="00A60839">
              <w:rPr>
                <w:sz w:val="20"/>
                <w:szCs w:val="20"/>
              </w:rPr>
              <w:t>2</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164</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622</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4"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277"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4"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9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786</w:t>
            </w:r>
          </w:p>
        </w:tc>
      </w:tr>
      <w:tr w:rsidR="000337BE" w:rsidRPr="00A60839" w:rsidTr="000337BE">
        <w:trPr>
          <w:trHeight w:val="228"/>
          <w:jc w:val="center"/>
        </w:trPr>
        <w:tc>
          <w:tcPr>
            <w:tcW w:w="1018" w:type="pct"/>
            <w:vMerge w:val="restart"/>
            <w:shd w:val="clear" w:color="auto" w:fill="auto"/>
            <w:vAlign w:val="center"/>
            <w:hideMark/>
          </w:tcPr>
          <w:p w:rsidR="000337BE" w:rsidRPr="00A60839" w:rsidRDefault="000337BE" w:rsidP="000337BE">
            <w:pPr>
              <w:rPr>
                <w:sz w:val="18"/>
                <w:szCs w:val="18"/>
              </w:rPr>
            </w:pPr>
            <w:r w:rsidRPr="00A60839">
              <w:rPr>
                <w:sz w:val="18"/>
                <w:szCs w:val="18"/>
              </w:rPr>
              <w:t xml:space="preserve">Вывоз                  </w:t>
            </w:r>
          </w:p>
        </w:tc>
        <w:tc>
          <w:tcPr>
            <w:tcW w:w="345" w:type="pct"/>
            <w:vMerge w:val="restart"/>
            <w:shd w:val="clear" w:color="auto" w:fill="auto"/>
            <w:vAlign w:val="center"/>
            <w:hideMark/>
          </w:tcPr>
          <w:p w:rsidR="000337BE" w:rsidRPr="00A60839" w:rsidRDefault="000337BE" w:rsidP="000337BE">
            <w:pPr>
              <w:jc w:val="right"/>
              <w:rPr>
                <w:sz w:val="20"/>
                <w:szCs w:val="20"/>
              </w:rPr>
            </w:pPr>
            <w:r w:rsidRPr="00A60839">
              <w:rPr>
                <w:sz w:val="20"/>
                <w:szCs w:val="20"/>
              </w:rPr>
              <w:t>3</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3"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3"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4"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277"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4"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9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r>
      <w:tr w:rsidR="000337BE" w:rsidRPr="00A60839" w:rsidTr="000337BE">
        <w:trPr>
          <w:trHeight w:val="207"/>
          <w:jc w:val="center"/>
        </w:trPr>
        <w:tc>
          <w:tcPr>
            <w:tcW w:w="1018" w:type="pct"/>
            <w:vMerge/>
            <w:vAlign w:val="center"/>
            <w:hideMark/>
          </w:tcPr>
          <w:p w:rsidR="000337BE" w:rsidRPr="00A60839" w:rsidRDefault="000337BE" w:rsidP="000337BE">
            <w:pPr>
              <w:rPr>
                <w:sz w:val="18"/>
                <w:szCs w:val="18"/>
              </w:rPr>
            </w:pPr>
          </w:p>
        </w:tc>
        <w:tc>
          <w:tcPr>
            <w:tcW w:w="345"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413"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413"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344" w:type="pct"/>
            <w:vMerge/>
            <w:vAlign w:val="center"/>
            <w:hideMark/>
          </w:tcPr>
          <w:p w:rsidR="000337BE" w:rsidRPr="00A60839" w:rsidRDefault="000337BE" w:rsidP="000337BE">
            <w:pPr>
              <w:jc w:val="center"/>
              <w:rPr>
                <w:sz w:val="18"/>
                <w:szCs w:val="18"/>
              </w:rPr>
            </w:pPr>
          </w:p>
        </w:tc>
        <w:tc>
          <w:tcPr>
            <w:tcW w:w="277" w:type="pct"/>
            <w:vMerge/>
            <w:vAlign w:val="center"/>
            <w:hideMark/>
          </w:tcPr>
          <w:p w:rsidR="000337BE" w:rsidRPr="00A60839" w:rsidRDefault="000337BE" w:rsidP="000337BE">
            <w:pPr>
              <w:jc w:val="center"/>
              <w:rPr>
                <w:sz w:val="18"/>
                <w:szCs w:val="18"/>
              </w:rPr>
            </w:pPr>
          </w:p>
        </w:tc>
        <w:tc>
          <w:tcPr>
            <w:tcW w:w="414" w:type="pct"/>
            <w:vMerge/>
            <w:vAlign w:val="center"/>
            <w:hideMark/>
          </w:tcPr>
          <w:p w:rsidR="000337BE" w:rsidRPr="00A60839" w:rsidRDefault="000337BE" w:rsidP="000337BE">
            <w:pPr>
              <w:jc w:val="center"/>
              <w:rPr>
                <w:sz w:val="18"/>
                <w:szCs w:val="18"/>
              </w:rPr>
            </w:pPr>
          </w:p>
        </w:tc>
        <w:tc>
          <w:tcPr>
            <w:tcW w:w="395"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r>
      <w:tr w:rsidR="000337BE" w:rsidRPr="00A60839" w:rsidTr="000337BE">
        <w:trPr>
          <w:trHeight w:val="300"/>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Изменение запасов      </w:t>
            </w:r>
          </w:p>
        </w:tc>
        <w:tc>
          <w:tcPr>
            <w:tcW w:w="345" w:type="pct"/>
            <w:shd w:val="clear" w:color="auto" w:fill="auto"/>
            <w:vAlign w:val="center"/>
            <w:hideMark/>
          </w:tcPr>
          <w:p w:rsidR="000337BE" w:rsidRPr="00A60839" w:rsidRDefault="000337BE" w:rsidP="000337BE">
            <w:pPr>
              <w:jc w:val="right"/>
              <w:rPr>
                <w:sz w:val="20"/>
                <w:szCs w:val="20"/>
              </w:rPr>
            </w:pPr>
            <w:r w:rsidRPr="00A60839">
              <w:rPr>
                <w:sz w:val="20"/>
                <w:szCs w:val="20"/>
              </w:rPr>
              <w:t>4</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-10</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-54</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-2</w:t>
            </w:r>
          </w:p>
        </w:tc>
        <w:tc>
          <w:tcPr>
            <w:tcW w:w="344"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277"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4"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9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-66</w:t>
            </w:r>
          </w:p>
        </w:tc>
      </w:tr>
      <w:tr w:rsidR="000337BE" w:rsidRPr="00A60839" w:rsidTr="000337BE">
        <w:trPr>
          <w:trHeight w:val="288"/>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Потребление первичной  </w:t>
            </w:r>
          </w:p>
        </w:tc>
        <w:tc>
          <w:tcPr>
            <w:tcW w:w="345" w:type="pct"/>
            <w:vMerge w:val="restart"/>
            <w:shd w:val="clear" w:color="auto" w:fill="auto"/>
            <w:vAlign w:val="center"/>
            <w:hideMark/>
          </w:tcPr>
          <w:p w:rsidR="000337BE" w:rsidRPr="00A60839" w:rsidRDefault="000337BE" w:rsidP="000337BE">
            <w:pPr>
              <w:jc w:val="right"/>
              <w:rPr>
                <w:sz w:val="20"/>
                <w:szCs w:val="20"/>
              </w:rPr>
            </w:pPr>
            <w:r w:rsidRPr="00A60839">
              <w:rPr>
                <w:sz w:val="20"/>
                <w:szCs w:val="20"/>
              </w:rPr>
              <w:t>5</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166</w:t>
            </w:r>
          </w:p>
        </w:tc>
        <w:tc>
          <w:tcPr>
            <w:tcW w:w="413"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568</w:t>
            </w:r>
          </w:p>
        </w:tc>
        <w:tc>
          <w:tcPr>
            <w:tcW w:w="413"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451</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12</w:t>
            </w:r>
          </w:p>
        </w:tc>
        <w:tc>
          <w:tcPr>
            <w:tcW w:w="344"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1048</w:t>
            </w:r>
          </w:p>
        </w:tc>
        <w:tc>
          <w:tcPr>
            <w:tcW w:w="277"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4"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9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2245</w:t>
            </w:r>
          </w:p>
        </w:tc>
      </w:tr>
      <w:tr w:rsidR="000337BE" w:rsidRPr="00A60839" w:rsidTr="000337BE">
        <w:trPr>
          <w:trHeight w:val="300"/>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энергии                </w:t>
            </w:r>
          </w:p>
        </w:tc>
        <w:tc>
          <w:tcPr>
            <w:tcW w:w="345"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413"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413"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344" w:type="pct"/>
            <w:vMerge/>
            <w:vAlign w:val="center"/>
            <w:hideMark/>
          </w:tcPr>
          <w:p w:rsidR="000337BE" w:rsidRPr="00A60839" w:rsidRDefault="000337BE" w:rsidP="000337BE">
            <w:pPr>
              <w:jc w:val="center"/>
              <w:rPr>
                <w:sz w:val="18"/>
                <w:szCs w:val="18"/>
              </w:rPr>
            </w:pPr>
          </w:p>
        </w:tc>
        <w:tc>
          <w:tcPr>
            <w:tcW w:w="277" w:type="pct"/>
            <w:vMerge/>
            <w:vAlign w:val="center"/>
            <w:hideMark/>
          </w:tcPr>
          <w:p w:rsidR="000337BE" w:rsidRPr="00A60839" w:rsidRDefault="000337BE" w:rsidP="000337BE">
            <w:pPr>
              <w:jc w:val="center"/>
              <w:rPr>
                <w:sz w:val="18"/>
                <w:szCs w:val="18"/>
              </w:rPr>
            </w:pPr>
          </w:p>
        </w:tc>
        <w:tc>
          <w:tcPr>
            <w:tcW w:w="414" w:type="pct"/>
            <w:vMerge/>
            <w:vAlign w:val="center"/>
            <w:hideMark/>
          </w:tcPr>
          <w:p w:rsidR="000337BE" w:rsidRPr="00A60839" w:rsidRDefault="000337BE" w:rsidP="000337BE">
            <w:pPr>
              <w:jc w:val="center"/>
              <w:rPr>
                <w:sz w:val="18"/>
                <w:szCs w:val="18"/>
              </w:rPr>
            </w:pPr>
          </w:p>
        </w:tc>
        <w:tc>
          <w:tcPr>
            <w:tcW w:w="395"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r>
      <w:tr w:rsidR="000337BE" w:rsidRPr="00A60839" w:rsidTr="000337BE">
        <w:trPr>
          <w:trHeight w:val="312"/>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Статистическое         </w:t>
            </w:r>
          </w:p>
        </w:tc>
        <w:tc>
          <w:tcPr>
            <w:tcW w:w="345" w:type="pct"/>
            <w:vMerge w:val="restart"/>
            <w:shd w:val="clear" w:color="auto" w:fill="auto"/>
            <w:vAlign w:val="center"/>
            <w:hideMark/>
          </w:tcPr>
          <w:p w:rsidR="000337BE" w:rsidRPr="00A60839" w:rsidRDefault="000337BE" w:rsidP="000337BE">
            <w:pPr>
              <w:jc w:val="right"/>
              <w:rPr>
                <w:sz w:val="20"/>
                <w:szCs w:val="20"/>
              </w:rPr>
            </w:pPr>
            <w:r w:rsidRPr="00A60839">
              <w:rPr>
                <w:sz w:val="20"/>
                <w:szCs w:val="20"/>
              </w:rPr>
              <w:t>6</w:t>
            </w:r>
          </w:p>
        </w:tc>
        <w:tc>
          <w:tcPr>
            <w:tcW w:w="345" w:type="pct"/>
            <w:vMerge w:val="restar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413" w:type="pct"/>
            <w:vMerge w:val="restar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345" w:type="pct"/>
            <w:vMerge w:val="restar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413" w:type="pct"/>
            <w:vMerge w:val="restar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345" w:type="pct"/>
            <w:vMerge w:val="restar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344" w:type="pct"/>
            <w:vMerge w:val="restar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277" w:type="pct"/>
            <w:vMerge w:val="restar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414" w:type="pct"/>
            <w:vMerge w:val="restar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395" w:type="pct"/>
            <w:vMerge w:val="restar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r>
      <w:tr w:rsidR="000337BE" w:rsidRPr="00A60839" w:rsidTr="000337BE">
        <w:trPr>
          <w:trHeight w:val="312"/>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расхождение            </w:t>
            </w:r>
          </w:p>
        </w:tc>
        <w:tc>
          <w:tcPr>
            <w:tcW w:w="345"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413"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413"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344" w:type="pct"/>
            <w:vMerge/>
            <w:vAlign w:val="center"/>
            <w:hideMark/>
          </w:tcPr>
          <w:p w:rsidR="000337BE" w:rsidRPr="00A60839" w:rsidRDefault="000337BE" w:rsidP="000337BE">
            <w:pPr>
              <w:jc w:val="center"/>
              <w:rPr>
                <w:sz w:val="18"/>
                <w:szCs w:val="18"/>
              </w:rPr>
            </w:pPr>
          </w:p>
        </w:tc>
        <w:tc>
          <w:tcPr>
            <w:tcW w:w="277" w:type="pct"/>
            <w:vMerge/>
            <w:vAlign w:val="center"/>
            <w:hideMark/>
          </w:tcPr>
          <w:p w:rsidR="000337BE" w:rsidRPr="00A60839" w:rsidRDefault="000337BE" w:rsidP="000337BE">
            <w:pPr>
              <w:jc w:val="center"/>
              <w:rPr>
                <w:sz w:val="18"/>
                <w:szCs w:val="18"/>
              </w:rPr>
            </w:pPr>
          </w:p>
        </w:tc>
        <w:tc>
          <w:tcPr>
            <w:tcW w:w="414" w:type="pct"/>
            <w:vMerge/>
            <w:vAlign w:val="center"/>
            <w:hideMark/>
          </w:tcPr>
          <w:p w:rsidR="000337BE" w:rsidRPr="00A60839" w:rsidRDefault="000337BE" w:rsidP="000337BE">
            <w:pPr>
              <w:jc w:val="center"/>
              <w:rPr>
                <w:sz w:val="18"/>
                <w:szCs w:val="18"/>
              </w:rPr>
            </w:pPr>
          </w:p>
        </w:tc>
        <w:tc>
          <w:tcPr>
            <w:tcW w:w="395"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r>
      <w:tr w:rsidR="000337BE" w:rsidRPr="00A60839" w:rsidTr="000337BE">
        <w:trPr>
          <w:trHeight w:val="276"/>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Производство           </w:t>
            </w:r>
          </w:p>
        </w:tc>
        <w:tc>
          <w:tcPr>
            <w:tcW w:w="345" w:type="pct"/>
            <w:vMerge w:val="restart"/>
            <w:shd w:val="clear" w:color="auto" w:fill="auto"/>
            <w:vAlign w:val="center"/>
            <w:hideMark/>
          </w:tcPr>
          <w:p w:rsidR="000337BE" w:rsidRPr="00A60839" w:rsidRDefault="000337BE" w:rsidP="000337BE">
            <w:pPr>
              <w:jc w:val="right"/>
              <w:rPr>
                <w:sz w:val="20"/>
                <w:szCs w:val="20"/>
              </w:rPr>
            </w:pPr>
            <w:r w:rsidRPr="00A60839">
              <w:rPr>
                <w:sz w:val="20"/>
                <w:szCs w:val="20"/>
              </w:rPr>
              <w:t>7</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3"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-65,1</w:t>
            </w:r>
          </w:p>
        </w:tc>
        <w:tc>
          <w:tcPr>
            <w:tcW w:w="413"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-255</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4"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-526</w:t>
            </w:r>
          </w:p>
        </w:tc>
        <w:tc>
          <w:tcPr>
            <w:tcW w:w="277"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4"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1642</w:t>
            </w:r>
          </w:p>
        </w:tc>
        <w:tc>
          <w:tcPr>
            <w:tcW w:w="39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796</w:t>
            </w:r>
          </w:p>
        </w:tc>
      </w:tr>
      <w:tr w:rsidR="000337BE" w:rsidRPr="00A60839" w:rsidTr="000337BE">
        <w:trPr>
          <w:trHeight w:val="324"/>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электрической энергии  </w:t>
            </w:r>
          </w:p>
        </w:tc>
        <w:tc>
          <w:tcPr>
            <w:tcW w:w="345"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413"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413"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344" w:type="pct"/>
            <w:vMerge/>
            <w:vAlign w:val="center"/>
            <w:hideMark/>
          </w:tcPr>
          <w:p w:rsidR="000337BE" w:rsidRPr="00A60839" w:rsidRDefault="000337BE" w:rsidP="000337BE">
            <w:pPr>
              <w:jc w:val="center"/>
              <w:rPr>
                <w:sz w:val="18"/>
                <w:szCs w:val="18"/>
              </w:rPr>
            </w:pPr>
          </w:p>
        </w:tc>
        <w:tc>
          <w:tcPr>
            <w:tcW w:w="277" w:type="pct"/>
            <w:vMerge/>
            <w:vAlign w:val="center"/>
            <w:hideMark/>
          </w:tcPr>
          <w:p w:rsidR="000337BE" w:rsidRPr="00A60839" w:rsidRDefault="000337BE" w:rsidP="000337BE">
            <w:pPr>
              <w:jc w:val="center"/>
              <w:rPr>
                <w:sz w:val="18"/>
                <w:szCs w:val="18"/>
              </w:rPr>
            </w:pPr>
          </w:p>
        </w:tc>
        <w:tc>
          <w:tcPr>
            <w:tcW w:w="414" w:type="pct"/>
            <w:vMerge/>
            <w:vAlign w:val="center"/>
            <w:hideMark/>
          </w:tcPr>
          <w:p w:rsidR="000337BE" w:rsidRPr="00A60839" w:rsidRDefault="000337BE" w:rsidP="000337BE">
            <w:pPr>
              <w:jc w:val="center"/>
              <w:rPr>
                <w:sz w:val="18"/>
                <w:szCs w:val="18"/>
              </w:rPr>
            </w:pPr>
          </w:p>
        </w:tc>
        <w:tc>
          <w:tcPr>
            <w:tcW w:w="395"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r>
      <w:tr w:rsidR="000337BE" w:rsidRPr="00A60839" w:rsidTr="000337BE">
        <w:trPr>
          <w:trHeight w:val="336"/>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Производство тепловой  </w:t>
            </w:r>
          </w:p>
        </w:tc>
        <w:tc>
          <w:tcPr>
            <w:tcW w:w="345" w:type="pct"/>
            <w:vMerge w:val="restart"/>
            <w:shd w:val="clear" w:color="auto" w:fill="auto"/>
            <w:vAlign w:val="center"/>
            <w:hideMark/>
          </w:tcPr>
          <w:p w:rsidR="000337BE" w:rsidRPr="00A60839" w:rsidRDefault="000337BE" w:rsidP="000337BE">
            <w:pPr>
              <w:jc w:val="right"/>
              <w:rPr>
                <w:sz w:val="20"/>
                <w:szCs w:val="20"/>
              </w:rPr>
            </w:pPr>
            <w:r w:rsidRPr="00A60839">
              <w:rPr>
                <w:sz w:val="20"/>
                <w:szCs w:val="20"/>
              </w:rPr>
              <w:t>8</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-151</w:t>
            </w:r>
          </w:p>
        </w:tc>
        <w:tc>
          <w:tcPr>
            <w:tcW w:w="413"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-158</w:t>
            </w:r>
          </w:p>
        </w:tc>
        <w:tc>
          <w:tcPr>
            <w:tcW w:w="413"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-180</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-11</w:t>
            </w:r>
          </w:p>
        </w:tc>
        <w:tc>
          <w:tcPr>
            <w:tcW w:w="344"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-511</w:t>
            </w:r>
          </w:p>
        </w:tc>
        <w:tc>
          <w:tcPr>
            <w:tcW w:w="277"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4"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178</w:t>
            </w:r>
          </w:p>
        </w:tc>
        <w:tc>
          <w:tcPr>
            <w:tcW w:w="39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3533</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2701</w:t>
            </w:r>
          </w:p>
        </w:tc>
      </w:tr>
      <w:tr w:rsidR="000337BE" w:rsidRPr="00A60839" w:rsidTr="000337BE">
        <w:trPr>
          <w:trHeight w:val="300"/>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энергии                </w:t>
            </w:r>
          </w:p>
        </w:tc>
        <w:tc>
          <w:tcPr>
            <w:tcW w:w="345"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413"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413"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344" w:type="pct"/>
            <w:vMerge/>
            <w:vAlign w:val="center"/>
            <w:hideMark/>
          </w:tcPr>
          <w:p w:rsidR="000337BE" w:rsidRPr="00A60839" w:rsidRDefault="000337BE" w:rsidP="000337BE">
            <w:pPr>
              <w:jc w:val="center"/>
              <w:rPr>
                <w:sz w:val="18"/>
                <w:szCs w:val="18"/>
              </w:rPr>
            </w:pPr>
          </w:p>
        </w:tc>
        <w:tc>
          <w:tcPr>
            <w:tcW w:w="277" w:type="pct"/>
            <w:vMerge/>
            <w:vAlign w:val="center"/>
            <w:hideMark/>
          </w:tcPr>
          <w:p w:rsidR="000337BE" w:rsidRPr="00A60839" w:rsidRDefault="000337BE" w:rsidP="000337BE">
            <w:pPr>
              <w:jc w:val="center"/>
              <w:rPr>
                <w:sz w:val="18"/>
                <w:szCs w:val="18"/>
              </w:rPr>
            </w:pPr>
          </w:p>
        </w:tc>
        <w:tc>
          <w:tcPr>
            <w:tcW w:w="414" w:type="pct"/>
            <w:vMerge/>
            <w:vAlign w:val="center"/>
            <w:hideMark/>
          </w:tcPr>
          <w:p w:rsidR="000337BE" w:rsidRPr="00A60839" w:rsidRDefault="000337BE" w:rsidP="000337BE">
            <w:pPr>
              <w:jc w:val="center"/>
              <w:rPr>
                <w:sz w:val="18"/>
                <w:szCs w:val="18"/>
              </w:rPr>
            </w:pPr>
          </w:p>
        </w:tc>
        <w:tc>
          <w:tcPr>
            <w:tcW w:w="395"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r>
      <w:tr w:rsidR="000337BE" w:rsidRPr="00A60839" w:rsidTr="000337BE">
        <w:trPr>
          <w:trHeight w:val="300"/>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Теплоэлектростанции    </w:t>
            </w:r>
          </w:p>
        </w:tc>
        <w:tc>
          <w:tcPr>
            <w:tcW w:w="345" w:type="pct"/>
            <w:shd w:val="clear" w:color="auto" w:fill="auto"/>
            <w:vAlign w:val="center"/>
            <w:hideMark/>
          </w:tcPr>
          <w:p w:rsidR="000337BE" w:rsidRPr="00A60839" w:rsidRDefault="000337BE" w:rsidP="000337BE">
            <w:pPr>
              <w:jc w:val="right"/>
              <w:rPr>
                <w:sz w:val="20"/>
                <w:szCs w:val="20"/>
              </w:rPr>
            </w:pPr>
            <w:r w:rsidRPr="00A60839">
              <w:rPr>
                <w:sz w:val="20"/>
                <w:szCs w:val="20"/>
              </w:rPr>
              <w:t>8,1</w:t>
            </w:r>
          </w:p>
        </w:tc>
        <w:tc>
          <w:tcPr>
            <w:tcW w:w="345"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413"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-1</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-157</w:t>
            </w:r>
          </w:p>
        </w:tc>
        <w:tc>
          <w:tcPr>
            <w:tcW w:w="345"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344"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277"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414" w:type="pct"/>
            <w:shd w:val="clear" w:color="000000" w:fill="FFFFFF"/>
            <w:vAlign w:val="center"/>
            <w:hideMark/>
          </w:tcPr>
          <w:p w:rsidR="000337BE" w:rsidRPr="00A60839" w:rsidRDefault="000337BE" w:rsidP="000337BE">
            <w:pPr>
              <w:jc w:val="right"/>
              <w:rPr>
                <w:sz w:val="20"/>
                <w:szCs w:val="20"/>
              </w:rPr>
            </w:pPr>
            <w:r w:rsidRPr="00A60839">
              <w:rPr>
                <w:sz w:val="20"/>
                <w:szCs w:val="20"/>
              </w:rPr>
              <w:t>52</w:t>
            </w:r>
          </w:p>
        </w:tc>
        <w:tc>
          <w:tcPr>
            <w:tcW w:w="395" w:type="pct"/>
            <w:shd w:val="clear" w:color="000000" w:fill="FFFFFF"/>
            <w:vAlign w:val="center"/>
            <w:hideMark/>
          </w:tcPr>
          <w:p w:rsidR="000337BE" w:rsidRPr="00A60839" w:rsidRDefault="000337BE" w:rsidP="000337BE">
            <w:pPr>
              <w:jc w:val="right"/>
              <w:rPr>
                <w:sz w:val="20"/>
                <w:szCs w:val="20"/>
              </w:rPr>
            </w:pPr>
            <w:r w:rsidRPr="00A60839">
              <w:rPr>
                <w:sz w:val="20"/>
                <w:szCs w:val="20"/>
              </w:rPr>
              <w:t>1699</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1593</w:t>
            </w:r>
          </w:p>
        </w:tc>
      </w:tr>
      <w:tr w:rsidR="000337BE" w:rsidRPr="00A60839" w:rsidTr="000337BE">
        <w:trPr>
          <w:trHeight w:val="300"/>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Котельные              </w:t>
            </w:r>
          </w:p>
        </w:tc>
        <w:tc>
          <w:tcPr>
            <w:tcW w:w="345" w:type="pct"/>
            <w:shd w:val="clear" w:color="auto" w:fill="auto"/>
            <w:vAlign w:val="center"/>
            <w:hideMark/>
          </w:tcPr>
          <w:p w:rsidR="000337BE" w:rsidRPr="00A60839" w:rsidRDefault="000337BE" w:rsidP="000337BE">
            <w:pPr>
              <w:jc w:val="right"/>
              <w:rPr>
                <w:sz w:val="20"/>
                <w:szCs w:val="20"/>
              </w:rPr>
            </w:pPr>
            <w:r w:rsidRPr="00A60839">
              <w:rPr>
                <w:sz w:val="20"/>
                <w:szCs w:val="20"/>
              </w:rPr>
              <w:t>8,2</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-151</w:t>
            </w:r>
          </w:p>
        </w:tc>
        <w:tc>
          <w:tcPr>
            <w:tcW w:w="413"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-156</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-23</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-11</w:t>
            </w:r>
          </w:p>
        </w:tc>
        <w:tc>
          <w:tcPr>
            <w:tcW w:w="344" w:type="pct"/>
            <w:shd w:val="clear" w:color="000000" w:fill="FFFFFF"/>
            <w:vAlign w:val="center"/>
            <w:hideMark/>
          </w:tcPr>
          <w:p w:rsidR="000337BE" w:rsidRPr="00A60839" w:rsidRDefault="000337BE" w:rsidP="000337BE">
            <w:pPr>
              <w:jc w:val="right"/>
              <w:rPr>
                <w:sz w:val="20"/>
                <w:szCs w:val="20"/>
              </w:rPr>
            </w:pPr>
            <w:r w:rsidRPr="00A60839">
              <w:rPr>
                <w:sz w:val="20"/>
                <w:szCs w:val="20"/>
              </w:rPr>
              <w:t>-511</w:t>
            </w:r>
          </w:p>
        </w:tc>
        <w:tc>
          <w:tcPr>
            <w:tcW w:w="277"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414" w:type="pct"/>
            <w:shd w:val="clear" w:color="000000" w:fill="FFFFFF"/>
            <w:vAlign w:val="center"/>
            <w:hideMark/>
          </w:tcPr>
          <w:p w:rsidR="000337BE" w:rsidRPr="00A60839" w:rsidRDefault="000337BE" w:rsidP="000337BE">
            <w:pPr>
              <w:jc w:val="right"/>
              <w:rPr>
                <w:sz w:val="20"/>
                <w:szCs w:val="20"/>
              </w:rPr>
            </w:pPr>
            <w:r w:rsidRPr="00A60839">
              <w:rPr>
                <w:sz w:val="20"/>
                <w:szCs w:val="20"/>
              </w:rPr>
              <w:t>126</w:t>
            </w:r>
          </w:p>
        </w:tc>
        <w:tc>
          <w:tcPr>
            <w:tcW w:w="395" w:type="pct"/>
            <w:shd w:val="clear" w:color="000000" w:fill="FFFFFF"/>
            <w:vAlign w:val="center"/>
            <w:hideMark/>
          </w:tcPr>
          <w:p w:rsidR="000337BE" w:rsidRPr="00A60839" w:rsidRDefault="000337BE" w:rsidP="000337BE">
            <w:pPr>
              <w:jc w:val="right"/>
              <w:rPr>
                <w:sz w:val="20"/>
                <w:szCs w:val="20"/>
              </w:rPr>
            </w:pPr>
            <w:r w:rsidRPr="00A60839">
              <w:rPr>
                <w:sz w:val="20"/>
                <w:szCs w:val="20"/>
              </w:rPr>
              <w:t>1834</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1108</w:t>
            </w:r>
          </w:p>
        </w:tc>
      </w:tr>
      <w:tr w:rsidR="000337BE" w:rsidRPr="00A60839" w:rsidTr="000337BE">
        <w:trPr>
          <w:trHeight w:val="288"/>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Электрокотельные       </w:t>
            </w:r>
          </w:p>
        </w:tc>
        <w:tc>
          <w:tcPr>
            <w:tcW w:w="345" w:type="pct"/>
            <w:vMerge w:val="restart"/>
            <w:shd w:val="clear" w:color="auto" w:fill="auto"/>
            <w:vAlign w:val="center"/>
            <w:hideMark/>
          </w:tcPr>
          <w:p w:rsidR="000337BE" w:rsidRPr="00A60839" w:rsidRDefault="000337BE" w:rsidP="000337BE">
            <w:pPr>
              <w:jc w:val="right"/>
              <w:rPr>
                <w:sz w:val="20"/>
                <w:szCs w:val="20"/>
              </w:rPr>
            </w:pPr>
            <w:r w:rsidRPr="00A60839">
              <w:rPr>
                <w:sz w:val="20"/>
                <w:szCs w:val="20"/>
              </w:rPr>
              <w:t>8,3</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3"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3"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4"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277"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4"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9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r>
      <w:tr w:rsidR="000337BE" w:rsidRPr="00A60839" w:rsidTr="000337BE">
        <w:trPr>
          <w:trHeight w:val="288"/>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и теплоутилизационные  </w:t>
            </w:r>
          </w:p>
        </w:tc>
        <w:tc>
          <w:tcPr>
            <w:tcW w:w="345"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413"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413"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344" w:type="pct"/>
            <w:vMerge/>
            <w:vAlign w:val="center"/>
            <w:hideMark/>
          </w:tcPr>
          <w:p w:rsidR="000337BE" w:rsidRPr="00A60839" w:rsidRDefault="000337BE" w:rsidP="000337BE">
            <w:pPr>
              <w:jc w:val="center"/>
              <w:rPr>
                <w:sz w:val="18"/>
                <w:szCs w:val="18"/>
              </w:rPr>
            </w:pPr>
          </w:p>
        </w:tc>
        <w:tc>
          <w:tcPr>
            <w:tcW w:w="277" w:type="pct"/>
            <w:vMerge/>
            <w:vAlign w:val="center"/>
            <w:hideMark/>
          </w:tcPr>
          <w:p w:rsidR="000337BE" w:rsidRPr="00A60839" w:rsidRDefault="000337BE" w:rsidP="000337BE">
            <w:pPr>
              <w:jc w:val="center"/>
              <w:rPr>
                <w:sz w:val="18"/>
                <w:szCs w:val="18"/>
              </w:rPr>
            </w:pPr>
          </w:p>
        </w:tc>
        <w:tc>
          <w:tcPr>
            <w:tcW w:w="414" w:type="pct"/>
            <w:vMerge/>
            <w:vAlign w:val="center"/>
            <w:hideMark/>
          </w:tcPr>
          <w:p w:rsidR="000337BE" w:rsidRPr="00A60839" w:rsidRDefault="000337BE" w:rsidP="000337BE">
            <w:pPr>
              <w:jc w:val="center"/>
              <w:rPr>
                <w:sz w:val="18"/>
                <w:szCs w:val="18"/>
              </w:rPr>
            </w:pPr>
          </w:p>
        </w:tc>
        <w:tc>
          <w:tcPr>
            <w:tcW w:w="395"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r>
      <w:tr w:rsidR="000337BE" w:rsidRPr="00A60839" w:rsidTr="000337BE">
        <w:trPr>
          <w:trHeight w:val="300"/>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установки              </w:t>
            </w:r>
          </w:p>
        </w:tc>
        <w:tc>
          <w:tcPr>
            <w:tcW w:w="345"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413"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413"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344" w:type="pct"/>
            <w:vMerge/>
            <w:vAlign w:val="center"/>
            <w:hideMark/>
          </w:tcPr>
          <w:p w:rsidR="000337BE" w:rsidRPr="00A60839" w:rsidRDefault="000337BE" w:rsidP="000337BE">
            <w:pPr>
              <w:jc w:val="center"/>
              <w:rPr>
                <w:sz w:val="18"/>
                <w:szCs w:val="18"/>
              </w:rPr>
            </w:pPr>
          </w:p>
        </w:tc>
        <w:tc>
          <w:tcPr>
            <w:tcW w:w="277" w:type="pct"/>
            <w:vMerge/>
            <w:vAlign w:val="center"/>
            <w:hideMark/>
          </w:tcPr>
          <w:p w:rsidR="000337BE" w:rsidRPr="00A60839" w:rsidRDefault="000337BE" w:rsidP="000337BE">
            <w:pPr>
              <w:jc w:val="center"/>
              <w:rPr>
                <w:sz w:val="18"/>
                <w:szCs w:val="18"/>
              </w:rPr>
            </w:pPr>
          </w:p>
        </w:tc>
        <w:tc>
          <w:tcPr>
            <w:tcW w:w="414" w:type="pct"/>
            <w:vMerge/>
            <w:vAlign w:val="center"/>
            <w:hideMark/>
          </w:tcPr>
          <w:p w:rsidR="000337BE" w:rsidRPr="00A60839" w:rsidRDefault="000337BE" w:rsidP="000337BE">
            <w:pPr>
              <w:jc w:val="center"/>
              <w:rPr>
                <w:sz w:val="18"/>
                <w:szCs w:val="18"/>
              </w:rPr>
            </w:pPr>
          </w:p>
        </w:tc>
        <w:tc>
          <w:tcPr>
            <w:tcW w:w="395"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r>
      <w:tr w:rsidR="000337BE" w:rsidRPr="00A60839" w:rsidTr="000337BE">
        <w:trPr>
          <w:trHeight w:val="372"/>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Преобразование топлива </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9</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344"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277"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4"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9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r>
      <w:tr w:rsidR="000337BE" w:rsidRPr="00A60839" w:rsidTr="000337BE">
        <w:trPr>
          <w:trHeight w:val="324"/>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Переработка нефти      </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9,1</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4"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277"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4"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9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r>
      <w:tr w:rsidR="000337BE" w:rsidRPr="00A60839" w:rsidTr="000337BE">
        <w:trPr>
          <w:trHeight w:val="312"/>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Переработка газа       </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9,2</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4"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277"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4"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9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r>
      <w:tr w:rsidR="000337BE" w:rsidRPr="00A60839" w:rsidTr="000337BE">
        <w:trPr>
          <w:trHeight w:val="408"/>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Обогащение угля        </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9,3</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4"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277"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4"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9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r>
      <w:tr w:rsidR="000337BE" w:rsidRPr="00A60839" w:rsidTr="000337BE">
        <w:trPr>
          <w:trHeight w:val="456"/>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Собственные нужды      </w:t>
            </w:r>
          </w:p>
        </w:tc>
        <w:tc>
          <w:tcPr>
            <w:tcW w:w="345" w:type="pct"/>
            <w:shd w:val="clear" w:color="auto" w:fill="auto"/>
            <w:vAlign w:val="center"/>
            <w:hideMark/>
          </w:tcPr>
          <w:p w:rsidR="000337BE" w:rsidRPr="00A60839" w:rsidRDefault="000337BE" w:rsidP="000337BE">
            <w:pPr>
              <w:jc w:val="right"/>
              <w:rPr>
                <w:sz w:val="20"/>
                <w:szCs w:val="20"/>
              </w:rPr>
            </w:pPr>
            <w:r w:rsidRPr="00A60839">
              <w:rPr>
                <w:sz w:val="20"/>
                <w:szCs w:val="20"/>
              </w:rPr>
              <w:t>10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-1</w:t>
            </w:r>
          </w:p>
        </w:tc>
        <w:tc>
          <w:tcPr>
            <w:tcW w:w="413"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-6</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-7</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-0,1</w:t>
            </w:r>
          </w:p>
        </w:tc>
        <w:tc>
          <w:tcPr>
            <w:tcW w:w="344" w:type="pct"/>
            <w:shd w:val="clear" w:color="000000" w:fill="FFFFFF"/>
            <w:vAlign w:val="center"/>
            <w:hideMark/>
          </w:tcPr>
          <w:p w:rsidR="000337BE" w:rsidRPr="00A60839" w:rsidRDefault="000337BE" w:rsidP="000337BE">
            <w:pPr>
              <w:jc w:val="right"/>
              <w:rPr>
                <w:sz w:val="20"/>
                <w:szCs w:val="20"/>
              </w:rPr>
            </w:pPr>
            <w:r w:rsidRPr="00A60839">
              <w:rPr>
                <w:sz w:val="20"/>
                <w:szCs w:val="20"/>
              </w:rPr>
              <w:t>-48</w:t>
            </w:r>
          </w:p>
        </w:tc>
        <w:tc>
          <w:tcPr>
            <w:tcW w:w="277"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414" w:type="pct"/>
            <w:shd w:val="clear" w:color="000000" w:fill="FFFFFF"/>
            <w:vAlign w:val="center"/>
            <w:hideMark/>
          </w:tcPr>
          <w:p w:rsidR="000337BE" w:rsidRPr="00A60839" w:rsidRDefault="000337BE" w:rsidP="000337BE">
            <w:pPr>
              <w:jc w:val="right"/>
              <w:rPr>
                <w:sz w:val="20"/>
                <w:szCs w:val="20"/>
              </w:rPr>
            </w:pPr>
            <w:r w:rsidRPr="00A60839">
              <w:rPr>
                <w:sz w:val="20"/>
                <w:szCs w:val="20"/>
              </w:rPr>
              <w:t>-146,3</w:t>
            </w:r>
          </w:p>
        </w:tc>
        <w:tc>
          <w:tcPr>
            <w:tcW w:w="395" w:type="pct"/>
            <w:shd w:val="clear" w:color="000000" w:fill="FFFFFF"/>
            <w:vAlign w:val="center"/>
            <w:hideMark/>
          </w:tcPr>
          <w:p w:rsidR="000337BE" w:rsidRPr="00A60839" w:rsidRDefault="000337BE" w:rsidP="000337BE">
            <w:pPr>
              <w:jc w:val="right"/>
              <w:rPr>
                <w:sz w:val="20"/>
                <w:szCs w:val="20"/>
              </w:rPr>
            </w:pPr>
            <w:r w:rsidRPr="00A60839">
              <w:rPr>
                <w:sz w:val="20"/>
                <w:szCs w:val="20"/>
              </w:rPr>
              <w:t>-29,1</w:t>
            </w:r>
          </w:p>
        </w:tc>
        <w:tc>
          <w:tcPr>
            <w:tcW w:w="345" w:type="pct"/>
            <w:shd w:val="clear" w:color="000000" w:fill="FFFFFF"/>
            <w:vAlign w:val="center"/>
            <w:hideMark/>
          </w:tcPr>
          <w:p w:rsidR="000337BE" w:rsidRPr="00A60839" w:rsidRDefault="000337BE" w:rsidP="000337BE">
            <w:pPr>
              <w:jc w:val="right"/>
              <w:rPr>
                <w:sz w:val="18"/>
                <w:szCs w:val="18"/>
              </w:rPr>
            </w:pPr>
            <w:r w:rsidRPr="00A60839">
              <w:rPr>
                <w:sz w:val="18"/>
                <w:szCs w:val="18"/>
              </w:rPr>
              <w:t>-237,08</w:t>
            </w:r>
          </w:p>
        </w:tc>
      </w:tr>
      <w:tr w:rsidR="000337BE" w:rsidRPr="00A60839" w:rsidTr="000337BE">
        <w:trPr>
          <w:trHeight w:val="420"/>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Потери при передаче    </w:t>
            </w:r>
          </w:p>
        </w:tc>
        <w:tc>
          <w:tcPr>
            <w:tcW w:w="345" w:type="pct"/>
            <w:shd w:val="clear" w:color="auto" w:fill="auto"/>
            <w:vAlign w:val="center"/>
            <w:hideMark/>
          </w:tcPr>
          <w:p w:rsidR="000337BE" w:rsidRPr="00A60839" w:rsidRDefault="000337BE" w:rsidP="000337BE">
            <w:pPr>
              <w:jc w:val="right"/>
              <w:rPr>
                <w:sz w:val="20"/>
                <w:szCs w:val="20"/>
              </w:rPr>
            </w:pPr>
            <w:r w:rsidRPr="00A60839">
              <w:rPr>
                <w:sz w:val="20"/>
                <w:szCs w:val="20"/>
              </w:rPr>
              <w:t>11</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3"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-3</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-8,0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4"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277"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414" w:type="pct"/>
            <w:shd w:val="clear" w:color="000000" w:fill="FFFFFF"/>
            <w:vAlign w:val="center"/>
            <w:hideMark/>
          </w:tcPr>
          <w:p w:rsidR="000337BE" w:rsidRPr="00A60839" w:rsidRDefault="000337BE" w:rsidP="000337BE">
            <w:pPr>
              <w:jc w:val="right"/>
              <w:rPr>
                <w:sz w:val="20"/>
                <w:szCs w:val="20"/>
              </w:rPr>
            </w:pPr>
            <w:r w:rsidRPr="00A60839">
              <w:rPr>
                <w:sz w:val="20"/>
                <w:szCs w:val="20"/>
              </w:rPr>
              <w:t>-192</w:t>
            </w:r>
          </w:p>
        </w:tc>
        <w:tc>
          <w:tcPr>
            <w:tcW w:w="395" w:type="pct"/>
            <w:shd w:val="clear" w:color="000000" w:fill="FFFFFF"/>
            <w:vAlign w:val="center"/>
            <w:hideMark/>
          </w:tcPr>
          <w:p w:rsidR="000337BE" w:rsidRPr="00A60839" w:rsidRDefault="000337BE" w:rsidP="000337BE">
            <w:pPr>
              <w:jc w:val="right"/>
              <w:rPr>
                <w:sz w:val="20"/>
                <w:szCs w:val="20"/>
              </w:rPr>
            </w:pPr>
            <w:r w:rsidRPr="00A60839">
              <w:rPr>
                <w:sz w:val="20"/>
                <w:szCs w:val="20"/>
              </w:rPr>
              <w:t>-589,5</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-792,3</w:t>
            </w:r>
          </w:p>
        </w:tc>
      </w:tr>
      <w:tr w:rsidR="000337BE" w:rsidRPr="00A60839" w:rsidTr="000337BE">
        <w:trPr>
          <w:trHeight w:val="384"/>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Конечное потребление   </w:t>
            </w:r>
          </w:p>
        </w:tc>
        <w:tc>
          <w:tcPr>
            <w:tcW w:w="345" w:type="pct"/>
            <w:vMerge w:val="restart"/>
            <w:shd w:val="clear" w:color="auto" w:fill="auto"/>
            <w:vAlign w:val="center"/>
            <w:hideMark/>
          </w:tcPr>
          <w:p w:rsidR="000337BE" w:rsidRPr="00A60839" w:rsidRDefault="000337BE" w:rsidP="000337BE">
            <w:pPr>
              <w:jc w:val="right"/>
              <w:rPr>
                <w:sz w:val="20"/>
                <w:szCs w:val="20"/>
              </w:rPr>
            </w:pPr>
            <w:r w:rsidRPr="00A60839">
              <w:rPr>
                <w:sz w:val="20"/>
                <w:szCs w:val="20"/>
              </w:rPr>
              <w:t>12</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10,8</w:t>
            </w:r>
          </w:p>
        </w:tc>
        <w:tc>
          <w:tcPr>
            <w:tcW w:w="413"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425,0</w:t>
            </w:r>
          </w:p>
        </w:tc>
        <w:tc>
          <w:tcPr>
            <w:tcW w:w="413"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0,0</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2,8</w:t>
            </w:r>
          </w:p>
        </w:tc>
        <w:tc>
          <w:tcPr>
            <w:tcW w:w="344"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0,0</w:t>
            </w:r>
          </w:p>
        </w:tc>
        <w:tc>
          <w:tcPr>
            <w:tcW w:w="277"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0,0</w:t>
            </w:r>
          </w:p>
        </w:tc>
        <w:tc>
          <w:tcPr>
            <w:tcW w:w="414"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1303,7</w:t>
            </w:r>
          </w:p>
        </w:tc>
        <w:tc>
          <w:tcPr>
            <w:tcW w:w="39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2914,4</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4656,7</w:t>
            </w:r>
          </w:p>
        </w:tc>
      </w:tr>
      <w:tr w:rsidR="000337BE" w:rsidRPr="00A60839" w:rsidTr="000337BE">
        <w:trPr>
          <w:trHeight w:val="501"/>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энергетических ресурсов</w:t>
            </w:r>
          </w:p>
        </w:tc>
        <w:tc>
          <w:tcPr>
            <w:tcW w:w="345"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413"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413"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344" w:type="pct"/>
            <w:vMerge/>
            <w:vAlign w:val="center"/>
            <w:hideMark/>
          </w:tcPr>
          <w:p w:rsidR="000337BE" w:rsidRPr="00A60839" w:rsidRDefault="000337BE" w:rsidP="000337BE">
            <w:pPr>
              <w:jc w:val="center"/>
              <w:rPr>
                <w:sz w:val="18"/>
                <w:szCs w:val="18"/>
              </w:rPr>
            </w:pPr>
          </w:p>
        </w:tc>
        <w:tc>
          <w:tcPr>
            <w:tcW w:w="277" w:type="pct"/>
            <w:vMerge/>
            <w:vAlign w:val="center"/>
            <w:hideMark/>
          </w:tcPr>
          <w:p w:rsidR="000337BE" w:rsidRPr="00A60839" w:rsidRDefault="000337BE" w:rsidP="000337BE">
            <w:pPr>
              <w:jc w:val="center"/>
              <w:rPr>
                <w:sz w:val="18"/>
                <w:szCs w:val="18"/>
              </w:rPr>
            </w:pPr>
          </w:p>
        </w:tc>
        <w:tc>
          <w:tcPr>
            <w:tcW w:w="414" w:type="pct"/>
            <w:vMerge/>
            <w:vAlign w:val="center"/>
            <w:hideMark/>
          </w:tcPr>
          <w:p w:rsidR="000337BE" w:rsidRPr="00A60839" w:rsidRDefault="000337BE" w:rsidP="000337BE">
            <w:pPr>
              <w:jc w:val="center"/>
              <w:rPr>
                <w:sz w:val="18"/>
                <w:szCs w:val="18"/>
              </w:rPr>
            </w:pPr>
          </w:p>
        </w:tc>
        <w:tc>
          <w:tcPr>
            <w:tcW w:w="395"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r>
      <w:tr w:rsidR="000337BE" w:rsidRPr="00A60839" w:rsidTr="000337BE">
        <w:trPr>
          <w:trHeight w:val="324"/>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Сельское хозяйство,    </w:t>
            </w:r>
          </w:p>
        </w:tc>
        <w:tc>
          <w:tcPr>
            <w:tcW w:w="345" w:type="pct"/>
            <w:vMerge w:val="restart"/>
            <w:shd w:val="clear" w:color="auto" w:fill="auto"/>
            <w:vAlign w:val="center"/>
            <w:hideMark/>
          </w:tcPr>
          <w:p w:rsidR="000337BE" w:rsidRPr="00A60839" w:rsidRDefault="000337BE" w:rsidP="000337BE">
            <w:pPr>
              <w:jc w:val="right"/>
              <w:rPr>
                <w:sz w:val="20"/>
                <w:szCs w:val="20"/>
              </w:rPr>
            </w:pPr>
            <w:r w:rsidRPr="00A60839">
              <w:rPr>
                <w:sz w:val="20"/>
                <w:szCs w:val="20"/>
              </w:rPr>
              <w:t>13</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3"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72,8</w:t>
            </w:r>
          </w:p>
        </w:tc>
        <w:tc>
          <w:tcPr>
            <w:tcW w:w="413"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0,3</w:t>
            </w:r>
          </w:p>
        </w:tc>
        <w:tc>
          <w:tcPr>
            <w:tcW w:w="344"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277"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4"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148</w:t>
            </w:r>
          </w:p>
        </w:tc>
        <w:tc>
          <w:tcPr>
            <w:tcW w:w="39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80</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301,1</w:t>
            </w:r>
          </w:p>
        </w:tc>
      </w:tr>
      <w:tr w:rsidR="000337BE" w:rsidRPr="00A60839" w:rsidTr="000337BE">
        <w:trPr>
          <w:trHeight w:val="300"/>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рыболовство и          </w:t>
            </w:r>
          </w:p>
        </w:tc>
        <w:tc>
          <w:tcPr>
            <w:tcW w:w="345"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413"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413"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344" w:type="pct"/>
            <w:vMerge/>
            <w:vAlign w:val="center"/>
            <w:hideMark/>
          </w:tcPr>
          <w:p w:rsidR="000337BE" w:rsidRPr="00A60839" w:rsidRDefault="000337BE" w:rsidP="000337BE">
            <w:pPr>
              <w:jc w:val="center"/>
              <w:rPr>
                <w:sz w:val="18"/>
                <w:szCs w:val="18"/>
              </w:rPr>
            </w:pPr>
          </w:p>
        </w:tc>
        <w:tc>
          <w:tcPr>
            <w:tcW w:w="277" w:type="pct"/>
            <w:vMerge/>
            <w:vAlign w:val="center"/>
            <w:hideMark/>
          </w:tcPr>
          <w:p w:rsidR="000337BE" w:rsidRPr="00A60839" w:rsidRDefault="000337BE" w:rsidP="000337BE">
            <w:pPr>
              <w:jc w:val="center"/>
              <w:rPr>
                <w:sz w:val="18"/>
                <w:szCs w:val="18"/>
              </w:rPr>
            </w:pPr>
          </w:p>
        </w:tc>
        <w:tc>
          <w:tcPr>
            <w:tcW w:w="414" w:type="pct"/>
            <w:vMerge/>
            <w:vAlign w:val="center"/>
            <w:hideMark/>
          </w:tcPr>
          <w:p w:rsidR="000337BE" w:rsidRPr="00A60839" w:rsidRDefault="000337BE" w:rsidP="000337BE">
            <w:pPr>
              <w:jc w:val="center"/>
              <w:rPr>
                <w:sz w:val="18"/>
                <w:szCs w:val="18"/>
              </w:rPr>
            </w:pPr>
          </w:p>
        </w:tc>
        <w:tc>
          <w:tcPr>
            <w:tcW w:w="395"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r>
      <w:tr w:rsidR="000337BE" w:rsidRPr="00A60839" w:rsidTr="000337BE">
        <w:trPr>
          <w:trHeight w:val="288"/>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рыбоводство            </w:t>
            </w:r>
          </w:p>
        </w:tc>
        <w:tc>
          <w:tcPr>
            <w:tcW w:w="345"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413"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413"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344" w:type="pct"/>
            <w:vMerge/>
            <w:vAlign w:val="center"/>
            <w:hideMark/>
          </w:tcPr>
          <w:p w:rsidR="000337BE" w:rsidRPr="00A60839" w:rsidRDefault="000337BE" w:rsidP="000337BE">
            <w:pPr>
              <w:jc w:val="center"/>
              <w:rPr>
                <w:sz w:val="18"/>
                <w:szCs w:val="18"/>
              </w:rPr>
            </w:pPr>
          </w:p>
        </w:tc>
        <w:tc>
          <w:tcPr>
            <w:tcW w:w="277" w:type="pct"/>
            <w:vMerge/>
            <w:vAlign w:val="center"/>
            <w:hideMark/>
          </w:tcPr>
          <w:p w:rsidR="000337BE" w:rsidRPr="00A60839" w:rsidRDefault="000337BE" w:rsidP="000337BE">
            <w:pPr>
              <w:jc w:val="center"/>
              <w:rPr>
                <w:sz w:val="18"/>
                <w:szCs w:val="18"/>
              </w:rPr>
            </w:pPr>
          </w:p>
        </w:tc>
        <w:tc>
          <w:tcPr>
            <w:tcW w:w="414" w:type="pct"/>
            <w:vMerge/>
            <w:vAlign w:val="center"/>
            <w:hideMark/>
          </w:tcPr>
          <w:p w:rsidR="000337BE" w:rsidRPr="00A60839" w:rsidRDefault="000337BE" w:rsidP="000337BE">
            <w:pPr>
              <w:jc w:val="center"/>
              <w:rPr>
                <w:sz w:val="18"/>
                <w:szCs w:val="18"/>
              </w:rPr>
            </w:pPr>
          </w:p>
        </w:tc>
        <w:tc>
          <w:tcPr>
            <w:tcW w:w="395"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r>
      <w:tr w:rsidR="000337BE" w:rsidRPr="00A60839" w:rsidTr="000337BE">
        <w:trPr>
          <w:trHeight w:val="396"/>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Промышленность         </w:t>
            </w:r>
          </w:p>
        </w:tc>
        <w:tc>
          <w:tcPr>
            <w:tcW w:w="345" w:type="pct"/>
            <w:shd w:val="clear" w:color="auto" w:fill="auto"/>
            <w:vAlign w:val="center"/>
            <w:hideMark/>
          </w:tcPr>
          <w:p w:rsidR="000337BE" w:rsidRPr="00A60839" w:rsidRDefault="000337BE" w:rsidP="000337BE">
            <w:pPr>
              <w:jc w:val="right"/>
              <w:rPr>
                <w:sz w:val="20"/>
                <w:szCs w:val="20"/>
              </w:rPr>
            </w:pPr>
            <w:r w:rsidRPr="00A60839">
              <w:rPr>
                <w:sz w:val="20"/>
                <w:szCs w:val="20"/>
              </w:rPr>
              <w:t>14</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0,5</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104,5</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4"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277"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4" w:type="pct"/>
            <w:shd w:val="clear" w:color="000000" w:fill="FFFFFF"/>
            <w:vAlign w:val="center"/>
            <w:hideMark/>
          </w:tcPr>
          <w:p w:rsidR="000337BE" w:rsidRPr="00A60839" w:rsidRDefault="000337BE" w:rsidP="000337BE">
            <w:pPr>
              <w:jc w:val="right"/>
              <w:rPr>
                <w:sz w:val="20"/>
                <w:szCs w:val="20"/>
              </w:rPr>
            </w:pPr>
            <w:r w:rsidRPr="00A60839">
              <w:rPr>
                <w:sz w:val="20"/>
                <w:szCs w:val="20"/>
              </w:rPr>
              <w:t>459,7</w:t>
            </w:r>
          </w:p>
        </w:tc>
        <w:tc>
          <w:tcPr>
            <w:tcW w:w="395" w:type="pct"/>
            <w:shd w:val="clear" w:color="000000" w:fill="FFFFFF"/>
            <w:vAlign w:val="center"/>
            <w:hideMark/>
          </w:tcPr>
          <w:p w:rsidR="000337BE" w:rsidRPr="00A60839" w:rsidRDefault="000337BE" w:rsidP="000337BE">
            <w:pPr>
              <w:jc w:val="right"/>
              <w:rPr>
                <w:sz w:val="20"/>
                <w:szCs w:val="20"/>
              </w:rPr>
            </w:pPr>
            <w:r w:rsidRPr="00A60839">
              <w:rPr>
                <w:sz w:val="20"/>
                <w:szCs w:val="20"/>
              </w:rPr>
              <w:t>716,4</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1281,1</w:t>
            </w:r>
          </w:p>
        </w:tc>
      </w:tr>
      <w:tr w:rsidR="000337BE" w:rsidRPr="00A60839" w:rsidTr="000337BE">
        <w:trPr>
          <w:trHeight w:val="456"/>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Добыча полезных ископаемых</w:t>
            </w:r>
          </w:p>
        </w:tc>
        <w:tc>
          <w:tcPr>
            <w:tcW w:w="345" w:type="pct"/>
            <w:shd w:val="clear" w:color="auto" w:fill="auto"/>
            <w:vAlign w:val="center"/>
            <w:hideMark/>
          </w:tcPr>
          <w:p w:rsidR="000337BE" w:rsidRPr="00A60839" w:rsidRDefault="000337BE" w:rsidP="000337BE">
            <w:pPr>
              <w:jc w:val="right"/>
              <w:rPr>
                <w:sz w:val="20"/>
                <w:szCs w:val="20"/>
              </w:rPr>
            </w:pPr>
            <w:r w:rsidRPr="00A60839">
              <w:rPr>
                <w:sz w:val="20"/>
                <w:szCs w:val="20"/>
              </w:rPr>
              <w:t>14,1</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23,5</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4"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277"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4" w:type="pct"/>
            <w:shd w:val="clear" w:color="000000" w:fill="FFFFFF"/>
            <w:vAlign w:val="center"/>
            <w:hideMark/>
          </w:tcPr>
          <w:p w:rsidR="000337BE" w:rsidRPr="00A60839" w:rsidRDefault="000337BE" w:rsidP="000337BE">
            <w:pPr>
              <w:jc w:val="right"/>
              <w:rPr>
                <w:sz w:val="20"/>
                <w:szCs w:val="20"/>
              </w:rPr>
            </w:pPr>
            <w:r w:rsidRPr="00A60839">
              <w:rPr>
                <w:sz w:val="20"/>
                <w:szCs w:val="20"/>
              </w:rPr>
              <w:t>92,0</w:t>
            </w:r>
          </w:p>
        </w:tc>
        <w:tc>
          <w:tcPr>
            <w:tcW w:w="39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115,5</w:t>
            </w:r>
          </w:p>
        </w:tc>
      </w:tr>
      <w:tr w:rsidR="000337BE" w:rsidRPr="00A60839" w:rsidTr="000337BE">
        <w:trPr>
          <w:trHeight w:val="300"/>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lastRenderedPageBreak/>
              <w:t>Обрабатывающее производства</w:t>
            </w:r>
          </w:p>
        </w:tc>
        <w:tc>
          <w:tcPr>
            <w:tcW w:w="345" w:type="pct"/>
            <w:shd w:val="clear" w:color="auto" w:fill="auto"/>
            <w:vAlign w:val="center"/>
            <w:hideMark/>
          </w:tcPr>
          <w:p w:rsidR="000337BE" w:rsidRPr="00A60839" w:rsidRDefault="000337BE" w:rsidP="000337BE">
            <w:pPr>
              <w:jc w:val="right"/>
              <w:rPr>
                <w:sz w:val="20"/>
                <w:szCs w:val="20"/>
              </w:rPr>
            </w:pPr>
            <w:r w:rsidRPr="00A60839">
              <w:rPr>
                <w:sz w:val="20"/>
                <w:szCs w:val="20"/>
              </w:rPr>
              <w:t>14,2</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0,2</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24,1</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4"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277"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4" w:type="pct"/>
            <w:shd w:val="clear" w:color="000000" w:fill="FFFFFF"/>
            <w:vAlign w:val="center"/>
            <w:hideMark/>
          </w:tcPr>
          <w:p w:rsidR="000337BE" w:rsidRPr="00A60839" w:rsidRDefault="000337BE" w:rsidP="000337BE">
            <w:pPr>
              <w:jc w:val="right"/>
              <w:rPr>
                <w:sz w:val="20"/>
                <w:szCs w:val="20"/>
              </w:rPr>
            </w:pPr>
            <w:r w:rsidRPr="00A60839">
              <w:rPr>
                <w:sz w:val="20"/>
                <w:szCs w:val="20"/>
              </w:rPr>
              <w:t>35</w:t>
            </w:r>
          </w:p>
        </w:tc>
        <w:tc>
          <w:tcPr>
            <w:tcW w:w="395"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59,3</w:t>
            </w:r>
          </w:p>
        </w:tc>
      </w:tr>
      <w:tr w:rsidR="000337BE" w:rsidRPr="00A60839" w:rsidTr="000337BE">
        <w:trPr>
          <w:trHeight w:val="300"/>
          <w:jc w:val="center"/>
        </w:trPr>
        <w:tc>
          <w:tcPr>
            <w:tcW w:w="1018" w:type="pct"/>
            <w:shd w:val="clear" w:color="000000" w:fill="FFFFFF"/>
            <w:vAlign w:val="center"/>
            <w:hideMark/>
          </w:tcPr>
          <w:p w:rsidR="000337BE" w:rsidRPr="00A60839" w:rsidRDefault="000337BE" w:rsidP="000337BE">
            <w:pPr>
              <w:rPr>
                <w:sz w:val="18"/>
                <w:szCs w:val="18"/>
              </w:rPr>
            </w:pPr>
            <w:r w:rsidRPr="00A60839">
              <w:rPr>
                <w:sz w:val="18"/>
                <w:szCs w:val="18"/>
              </w:rPr>
              <w:t>ЖКХ</w:t>
            </w:r>
          </w:p>
        </w:tc>
        <w:tc>
          <w:tcPr>
            <w:tcW w:w="345" w:type="pct"/>
            <w:shd w:val="clear" w:color="auto" w:fill="auto"/>
            <w:vAlign w:val="center"/>
            <w:hideMark/>
          </w:tcPr>
          <w:p w:rsidR="000337BE" w:rsidRPr="00A60839" w:rsidRDefault="000337BE" w:rsidP="000337BE">
            <w:pPr>
              <w:jc w:val="right"/>
              <w:rPr>
                <w:sz w:val="20"/>
                <w:szCs w:val="20"/>
              </w:rPr>
            </w:pPr>
            <w:r w:rsidRPr="00A60839">
              <w:rPr>
                <w:sz w:val="20"/>
                <w:szCs w:val="20"/>
              </w:rPr>
              <w:t>14,3</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38</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4"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277"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4" w:type="pct"/>
            <w:shd w:val="clear" w:color="000000" w:fill="FFFFFF"/>
            <w:vAlign w:val="center"/>
            <w:hideMark/>
          </w:tcPr>
          <w:p w:rsidR="000337BE" w:rsidRPr="00A60839" w:rsidRDefault="000337BE" w:rsidP="000337BE">
            <w:pPr>
              <w:jc w:val="right"/>
              <w:rPr>
                <w:sz w:val="20"/>
                <w:szCs w:val="20"/>
              </w:rPr>
            </w:pPr>
            <w:r w:rsidRPr="00A60839">
              <w:rPr>
                <w:sz w:val="20"/>
                <w:szCs w:val="20"/>
              </w:rPr>
              <w:t>225,7</w:t>
            </w:r>
          </w:p>
        </w:tc>
        <w:tc>
          <w:tcPr>
            <w:tcW w:w="395" w:type="pct"/>
            <w:shd w:val="clear" w:color="000000" w:fill="FFFFFF"/>
            <w:vAlign w:val="center"/>
            <w:hideMark/>
          </w:tcPr>
          <w:p w:rsidR="000337BE" w:rsidRPr="00A60839" w:rsidRDefault="000337BE" w:rsidP="000337BE">
            <w:pPr>
              <w:jc w:val="right"/>
              <w:rPr>
                <w:sz w:val="20"/>
                <w:szCs w:val="20"/>
              </w:rPr>
            </w:pPr>
            <w:r w:rsidRPr="00A60839">
              <w:rPr>
                <w:sz w:val="20"/>
                <w:szCs w:val="20"/>
              </w:rPr>
              <w:t>658,4</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922,1</w:t>
            </w:r>
          </w:p>
        </w:tc>
      </w:tr>
      <w:tr w:rsidR="000337BE" w:rsidRPr="00A60839" w:rsidTr="000337BE">
        <w:trPr>
          <w:trHeight w:val="288"/>
          <w:jc w:val="center"/>
        </w:trPr>
        <w:tc>
          <w:tcPr>
            <w:tcW w:w="1018" w:type="pct"/>
            <w:vMerge w:val="restart"/>
            <w:shd w:val="clear" w:color="000000" w:fill="FFFFFF"/>
            <w:vAlign w:val="center"/>
            <w:hideMark/>
          </w:tcPr>
          <w:p w:rsidR="000337BE" w:rsidRPr="00A60839" w:rsidRDefault="000337BE" w:rsidP="000337BE">
            <w:pPr>
              <w:rPr>
                <w:sz w:val="18"/>
                <w:szCs w:val="18"/>
              </w:rPr>
            </w:pPr>
            <w:r w:rsidRPr="00A60839">
              <w:rPr>
                <w:sz w:val="18"/>
                <w:szCs w:val="18"/>
              </w:rPr>
              <w:t xml:space="preserve">Прочая промышленность  </w:t>
            </w:r>
          </w:p>
        </w:tc>
        <w:tc>
          <w:tcPr>
            <w:tcW w:w="345" w:type="pct"/>
            <w:vMerge w:val="restart"/>
            <w:shd w:val="clear" w:color="auto" w:fill="auto"/>
            <w:vAlign w:val="center"/>
            <w:hideMark/>
          </w:tcPr>
          <w:p w:rsidR="000337BE" w:rsidRPr="00A60839" w:rsidRDefault="000337BE" w:rsidP="000337BE">
            <w:pPr>
              <w:jc w:val="right"/>
              <w:rPr>
                <w:sz w:val="20"/>
                <w:szCs w:val="20"/>
              </w:rPr>
            </w:pPr>
            <w:r w:rsidRPr="00A60839">
              <w:rPr>
                <w:sz w:val="20"/>
                <w:szCs w:val="20"/>
              </w:rPr>
              <w:t>14,4</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0,3</w:t>
            </w:r>
          </w:p>
        </w:tc>
        <w:tc>
          <w:tcPr>
            <w:tcW w:w="413"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18,9</w:t>
            </w:r>
          </w:p>
        </w:tc>
        <w:tc>
          <w:tcPr>
            <w:tcW w:w="413"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4"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277"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4"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107,0</w:t>
            </w:r>
          </w:p>
        </w:tc>
        <w:tc>
          <w:tcPr>
            <w:tcW w:w="39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58,0</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184,2</w:t>
            </w:r>
          </w:p>
        </w:tc>
      </w:tr>
      <w:tr w:rsidR="000337BE" w:rsidRPr="00A60839" w:rsidTr="000337BE">
        <w:trPr>
          <w:trHeight w:val="207"/>
          <w:jc w:val="center"/>
        </w:trPr>
        <w:tc>
          <w:tcPr>
            <w:tcW w:w="1018" w:type="pct"/>
            <w:vMerge/>
            <w:vAlign w:val="center"/>
            <w:hideMark/>
          </w:tcPr>
          <w:p w:rsidR="000337BE" w:rsidRPr="00A60839" w:rsidRDefault="000337BE" w:rsidP="000337BE">
            <w:pPr>
              <w:rPr>
                <w:sz w:val="18"/>
                <w:szCs w:val="18"/>
              </w:rPr>
            </w:pPr>
          </w:p>
        </w:tc>
        <w:tc>
          <w:tcPr>
            <w:tcW w:w="345"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413"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413"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c>
          <w:tcPr>
            <w:tcW w:w="344" w:type="pct"/>
            <w:vMerge/>
            <w:vAlign w:val="center"/>
            <w:hideMark/>
          </w:tcPr>
          <w:p w:rsidR="000337BE" w:rsidRPr="00A60839" w:rsidRDefault="000337BE" w:rsidP="000337BE">
            <w:pPr>
              <w:jc w:val="center"/>
              <w:rPr>
                <w:sz w:val="18"/>
                <w:szCs w:val="18"/>
              </w:rPr>
            </w:pPr>
          </w:p>
        </w:tc>
        <w:tc>
          <w:tcPr>
            <w:tcW w:w="277" w:type="pct"/>
            <w:vMerge/>
            <w:vAlign w:val="center"/>
            <w:hideMark/>
          </w:tcPr>
          <w:p w:rsidR="000337BE" w:rsidRPr="00A60839" w:rsidRDefault="000337BE" w:rsidP="000337BE">
            <w:pPr>
              <w:jc w:val="center"/>
              <w:rPr>
                <w:sz w:val="18"/>
                <w:szCs w:val="18"/>
              </w:rPr>
            </w:pPr>
          </w:p>
        </w:tc>
        <w:tc>
          <w:tcPr>
            <w:tcW w:w="414" w:type="pct"/>
            <w:vMerge/>
            <w:vAlign w:val="center"/>
            <w:hideMark/>
          </w:tcPr>
          <w:p w:rsidR="000337BE" w:rsidRPr="00A60839" w:rsidRDefault="000337BE" w:rsidP="000337BE">
            <w:pPr>
              <w:jc w:val="center"/>
              <w:rPr>
                <w:sz w:val="18"/>
                <w:szCs w:val="18"/>
              </w:rPr>
            </w:pPr>
          </w:p>
        </w:tc>
        <w:tc>
          <w:tcPr>
            <w:tcW w:w="395" w:type="pct"/>
            <w:vMerge/>
            <w:vAlign w:val="center"/>
            <w:hideMark/>
          </w:tcPr>
          <w:p w:rsidR="000337BE" w:rsidRPr="00A60839" w:rsidRDefault="000337BE" w:rsidP="000337BE">
            <w:pPr>
              <w:jc w:val="center"/>
              <w:rPr>
                <w:sz w:val="18"/>
                <w:szCs w:val="18"/>
              </w:rPr>
            </w:pPr>
          </w:p>
        </w:tc>
        <w:tc>
          <w:tcPr>
            <w:tcW w:w="345" w:type="pct"/>
            <w:vMerge/>
            <w:vAlign w:val="center"/>
            <w:hideMark/>
          </w:tcPr>
          <w:p w:rsidR="000337BE" w:rsidRPr="00A60839" w:rsidRDefault="000337BE" w:rsidP="000337BE">
            <w:pPr>
              <w:jc w:val="center"/>
              <w:rPr>
                <w:sz w:val="18"/>
                <w:szCs w:val="18"/>
              </w:rPr>
            </w:pPr>
          </w:p>
        </w:tc>
      </w:tr>
      <w:tr w:rsidR="000337BE" w:rsidRPr="00A60839" w:rsidTr="000337BE">
        <w:trPr>
          <w:trHeight w:val="300"/>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Строительство          </w:t>
            </w:r>
          </w:p>
        </w:tc>
        <w:tc>
          <w:tcPr>
            <w:tcW w:w="345" w:type="pct"/>
            <w:shd w:val="clear" w:color="auto" w:fill="auto"/>
            <w:vAlign w:val="center"/>
            <w:hideMark/>
          </w:tcPr>
          <w:p w:rsidR="000337BE" w:rsidRPr="00A60839" w:rsidRDefault="000337BE" w:rsidP="000337BE">
            <w:pPr>
              <w:jc w:val="right"/>
              <w:rPr>
                <w:sz w:val="20"/>
                <w:szCs w:val="20"/>
              </w:rPr>
            </w:pPr>
            <w:r w:rsidRPr="00A60839">
              <w:rPr>
                <w:sz w:val="20"/>
                <w:szCs w:val="20"/>
              </w:rPr>
              <w:t>15</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0,1</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1,2</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4"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277"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4" w:type="pct"/>
            <w:shd w:val="clear" w:color="000000" w:fill="FFFFFF"/>
            <w:vAlign w:val="center"/>
            <w:hideMark/>
          </w:tcPr>
          <w:p w:rsidR="000337BE" w:rsidRPr="00A60839" w:rsidRDefault="000337BE" w:rsidP="000337BE">
            <w:pPr>
              <w:jc w:val="right"/>
              <w:rPr>
                <w:sz w:val="20"/>
                <w:szCs w:val="20"/>
              </w:rPr>
            </w:pPr>
            <w:r w:rsidRPr="00A60839">
              <w:rPr>
                <w:sz w:val="20"/>
                <w:szCs w:val="20"/>
              </w:rPr>
              <w:t>25,0</w:t>
            </w:r>
          </w:p>
        </w:tc>
        <w:tc>
          <w:tcPr>
            <w:tcW w:w="395" w:type="pct"/>
            <w:shd w:val="clear" w:color="000000" w:fill="FFFFFF"/>
            <w:vAlign w:val="center"/>
            <w:hideMark/>
          </w:tcPr>
          <w:p w:rsidR="000337BE" w:rsidRPr="00A60839" w:rsidRDefault="000337BE" w:rsidP="000337BE">
            <w:pPr>
              <w:jc w:val="right"/>
              <w:rPr>
                <w:sz w:val="20"/>
                <w:szCs w:val="20"/>
              </w:rPr>
            </w:pPr>
            <w:r w:rsidRPr="00A60839">
              <w:rPr>
                <w:sz w:val="20"/>
                <w:szCs w:val="20"/>
              </w:rPr>
              <w:t>10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36,3</w:t>
            </w:r>
          </w:p>
        </w:tc>
      </w:tr>
      <w:tr w:rsidR="000337BE" w:rsidRPr="00A60839" w:rsidTr="000337BE">
        <w:trPr>
          <w:trHeight w:val="372"/>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Транспорт и связь      </w:t>
            </w:r>
          </w:p>
        </w:tc>
        <w:tc>
          <w:tcPr>
            <w:tcW w:w="345" w:type="pct"/>
            <w:shd w:val="clear" w:color="auto" w:fill="auto"/>
            <w:vAlign w:val="center"/>
            <w:hideMark/>
          </w:tcPr>
          <w:p w:rsidR="000337BE" w:rsidRPr="00A60839" w:rsidRDefault="000337BE" w:rsidP="000337BE">
            <w:pPr>
              <w:jc w:val="right"/>
              <w:rPr>
                <w:sz w:val="20"/>
                <w:szCs w:val="20"/>
              </w:rPr>
            </w:pPr>
            <w:r w:rsidRPr="00A60839">
              <w:rPr>
                <w:sz w:val="20"/>
                <w:szCs w:val="20"/>
              </w:rPr>
              <w:t>16</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20,7</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4"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277"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4" w:type="pct"/>
            <w:shd w:val="clear" w:color="000000" w:fill="FFFFFF"/>
            <w:vAlign w:val="center"/>
            <w:hideMark/>
          </w:tcPr>
          <w:p w:rsidR="000337BE" w:rsidRPr="00A60839" w:rsidRDefault="000337BE" w:rsidP="000337BE">
            <w:pPr>
              <w:jc w:val="right"/>
              <w:rPr>
                <w:sz w:val="20"/>
                <w:szCs w:val="20"/>
              </w:rPr>
            </w:pPr>
            <w:r w:rsidRPr="00A60839">
              <w:rPr>
                <w:sz w:val="20"/>
                <w:szCs w:val="20"/>
              </w:rPr>
              <w:t>71,0</w:t>
            </w:r>
          </w:p>
        </w:tc>
        <w:tc>
          <w:tcPr>
            <w:tcW w:w="395" w:type="pct"/>
            <w:shd w:val="clear" w:color="000000" w:fill="FFFFFF"/>
            <w:vAlign w:val="center"/>
            <w:hideMark/>
          </w:tcPr>
          <w:p w:rsidR="000337BE" w:rsidRPr="00A60839" w:rsidRDefault="000337BE" w:rsidP="000337BE">
            <w:pPr>
              <w:jc w:val="right"/>
              <w:rPr>
                <w:sz w:val="20"/>
                <w:szCs w:val="20"/>
              </w:rPr>
            </w:pPr>
            <w:r w:rsidRPr="00A60839">
              <w:rPr>
                <w:sz w:val="20"/>
                <w:szCs w:val="20"/>
              </w:rPr>
              <w:t>10,0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101,7</w:t>
            </w:r>
          </w:p>
        </w:tc>
      </w:tr>
      <w:tr w:rsidR="000337BE" w:rsidRPr="00A60839" w:rsidTr="000337BE">
        <w:trPr>
          <w:trHeight w:val="372"/>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Железнодорожный        </w:t>
            </w:r>
          </w:p>
        </w:tc>
        <w:tc>
          <w:tcPr>
            <w:tcW w:w="345" w:type="pct"/>
            <w:shd w:val="clear" w:color="auto" w:fill="auto"/>
            <w:vAlign w:val="center"/>
            <w:hideMark/>
          </w:tcPr>
          <w:p w:rsidR="000337BE" w:rsidRPr="00A60839" w:rsidRDefault="000337BE" w:rsidP="000337BE">
            <w:pPr>
              <w:jc w:val="right"/>
              <w:rPr>
                <w:sz w:val="20"/>
                <w:szCs w:val="20"/>
              </w:rPr>
            </w:pPr>
            <w:r w:rsidRPr="00A60839">
              <w:rPr>
                <w:sz w:val="20"/>
                <w:szCs w:val="20"/>
              </w:rPr>
              <w:t>16,1</w:t>
            </w:r>
          </w:p>
        </w:tc>
        <w:tc>
          <w:tcPr>
            <w:tcW w:w="345"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413"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345"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413"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345"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344"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277"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414"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395"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345" w:type="pct"/>
            <w:shd w:val="clear" w:color="000000" w:fill="FFFFFF"/>
            <w:vAlign w:val="center"/>
            <w:hideMark/>
          </w:tcPr>
          <w:p w:rsidR="000337BE" w:rsidRPr="00A60839" w:rsidRDefault="000337BE" w:rsidP="000337BE">
            <w:pPr>
              <w:rPr>
                <w:sz w:val="20"/>
                <w:szCs w:val="20"/>
              </w:rPr>
            </w:pPr>
            <w:r w:rsidRPr="00A60839">
              <w:rPr>
                <w:sz w:val="20"/>
                <w:szCs w:val="20"/>
              </w:rPr>
              <w:t> </w:t>
            </w:r>
          </w:p>
        </w:tc>
      </w:tr>
      <w:tr w:rsidR="000337BE" w:rsidRPr="00A60839" w:rsidTr="000337BE">
        <w:trPr>
          <w:trHeight w:val="300"/>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Трубопроводный         </w:t>
            </w:r>
          </w:p>
        </w:tc>
        <w:tc>
          <w:tcPr>
            <w:tcW w:w="345" w:type="pct"/>
            <w:shd w:val="clear" w:color="auto" w:fill="auto"/>
            <w:vAlign w:val="center"/>
            <w:hideMark/>
          </w:tcPr>
          <w:p w:rsidR="000337BE" w:rsidRPr="00A60839" w:rsidRDefault="000337BE" w:rsidP="000337BE">
            <w:pPr>
              <w:jc w:val="right"/>
              <w:rPr>
                <w:sz w:val="20"/>
                <w:szCs w:val="20"/>
              </w:rPr>
            </w:pPr>
            <w:r w:rsidRPr="00A60839">
              <w:rPr>
                <w:sz w:val="20"/>
                <w:szCs w:val="20"/>
              </w:rPr>
              <w:t>16,2</w:t>
            </w:r>
          </w:p>
        </w:tc>
        <w:tc>
          <w:tcPr>
            <w:tcW w:w="345"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413"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345"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413"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345"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344"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277"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414" w:type="pct"/>
            <w:shd w:val="clear" w:color="000000" w:fill="FFFFFF"/>
            <w:vAlign w:val="center"/>
            <w:hideMark/>
          </w:tcPr>
          <w:p w:rsidR="000337BE" w:rsidRPr="00A60839" w:rsidRDefault="000337BE" w:rsidP="000337BE">
            <w:pPr>
              <w:jc w:val="right"/>
              <w:rPr>
                <w:sz w:val="20"/>
                <w:szCs w:val="20"/>
              </w:rPr>
            </w:pPr>
            <w:r w:rsidRPr="00A60839">
              <w:rPr>
                <w:sz w:val="20"/>
                <w:szCs w:val="20"/>
              </w:rPr>
              <w:t>25</w:t>
            </w:r>
          </w:p>
        </w:tc>
        <w:tc>
          <w:tcPr>
            <w:tcW w:w="395"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345" w:type="pct"/>
            <w:shd w:val="clear" w:color="000000" w:fill="FFFFFF"/>
            <w:vAlign w:val="center"/>
            <w:hideMark/>
          </w:tcPr>
          <w:p w:rsidR="000337BE" w:rsidRPr="00A60839" w:rsidRDefault="000337BE" w:rsidP="000337BE">
            <w:pPr>
              <w:rPr>
                <w:sz w:val="20"/>
                <w:szCs w:val="20"/>
              </w:rPr>
            </w:pPr>
            <w:r w:rsidRPr="00A60839">
              <w:rPr>
                <w:sz w:val="20"/>
                <w:szCs w:val="20"/>
              </w:rPr>
              <w:t> </w:t>
            </w:r>
          </w:p>
        </w:tc>
      </w:tr>
      <w:tr w:rsidR="000337BE" w:rsidRPr="00A60839" w:rsidTr="000337BE">
        <w:trPr>
          <w:trHeight w:val="300"/>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Автомобильный          </w:t>
            </w:r>
          </w:p>
        </w:tc>
        <w:tc>
          <w:tcPr>
            <w:tcW w:w="345" w:type="pct"/>
            <w:shd w:val="clear" w:color="auto" w:fill="auto"/>
            <w:vAlign w:val="center"/>
            <w:hideMark/>
          </w:tcPr>
          <w:p w:rsidR="000337BE" w:rsidRPr="00A60839" w:rsidRDefault="000337BE" w:rsidP="000337BE">
            <w:pPr>
              <w:jc w:val="right"/>
              <w:rPr>
                <w:sz w:val="20"/>
                <w:szCs w:val="20"/>
              </w:rPr>
            </w:pPr>
            <w:r w:rsidRPr="00A60839">
              <w:rPr>
                <w:sz w:val="20"/>
                <w:szCs w:val="20"/>
              </w:rPr>
              <w:t>16,3</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60,8</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4"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277"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4" w:type="pct"/>
            <w:shd w:val="clear" w:color="000000" w:fill="FFFFFF"/>
            <w:vAlign w:val="center"/>
            <w:hideMark/>
          </w:tcPr>
          <w:p w:rsidR="000337BE" w:rsidRPr="00A60839" w:rsidRDefault="000337BE" w:rsidP="000337BE">
            <w:pPr>
              <w:jc w:val="right"/>
              <w:rPr>
                <w:sz w:val="20"/>
                <w:szCs w:val="20"/>
              </w:rPr>
            </w:pPr>
            <w:r w:rsidRPr="00A60839">
              <w:rPr>
                <w:sz w:val="20"/>
                <w:szCs w:val="20"/>
              </w:rPr>
              <w:t>8</w:t>
            </w:r>
          </w:p>
        </w:tc>
        <w:tc>
          <w:tcPr>
            <w:tcW w:w="395" w:type="pct"/>
            <w:shd w:val="clear" w:color="000000" w:fill="FFFFFF"/>
            <w:vAlign w:val="center"/>
            <w:hideMark/>
          </w:tcPr>
          <w:p w:rsidR="000337BE" w:rsidRPr="00A60839" w:rsidRDefault="000337BE" w:rsidP="000337BE">
            <w:pPr>
              <w:jc w:val="right"/>
              <w:rPr>
                <w:sz w:val="20"/>
                <w:szCs w:val="20"/>
              </w:rPr>
            </w:pPr>
            <w:r w:rsidRPr="00A60839">
              <w:rPr>
                <w:sz w:val="20"/>
                <w:szCs w:val="20"/>
              </w:rPr>
              <w:t>10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78,8</w:t>
            </w:r>
          </w:p>
        </w:tc>
      </w:tr>
      <w:tr w:rsidR="000337BE" w:rsidRPr="00A60839" w:rsidTr="000337BE">
        <w:trPr>
          <w:trHeight w:val="300"/>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Прочий                 </w:t>
            </w:r>
          </w:p>
        </w:tc>
        <w:tc>
          <w:tcPr>
            <w:tcW w:w="345" w:type="pct"/>
            <w:shd w:val="clear" w:color="auto" w:fill="auto"/>
            <w:vAlign w:val="center"/>
            <w:hideMark/>
          </w:tcPr>
          <w:p w:rsidR="000337BE" w:rsidRPr="00A60839" w:rsidRDefault="000337BE" w:rsidP="000337BE">
            <w:pPr>
              <w:jc w:val="right"/>
              <w:rPr>
                <w:sz w:val="20"/>
                <w:szCs w:val="20"/>
              </w:rPr>
            </w:pPr>
            <w:r w:rsidRPr="00A60839">
              <w:rPr>
                <w:sz w:val="20"/>
                <w:szCs w:val="20"/>
              </w:rPr>
              <w:t>16,4</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7,9</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4"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277"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414" w:type="pct"/>
            <w:shd w:val="clear" w:color="000000" w:fill="FFFFFF"/>
            <w:vAlign w:val="center"/>
            <w:hideMark/>
          </w:tcPr>
          <w:p w:rsidR="000337BE" w:rsidRPr="00A60839" w:rsidRDefault="000337BE" w:rsidP="000337BE">
            <w:pPr>
              <w:jc w:val="right"/>
              <w:rPr>
                <w:sz w:val="20"/>
                <w:szCs w:val="20"/>
              </w:rPr>
            </w:pPr>
            <w:r w:rsidRPr="00A60839">
              <w:rPr>
                <w:sz w:val="20"/>
                <w:szCs w:val="20"/>
              </w:rPr>
              <w:t>38,0</w:t>
            </w:r>
          </w:p>
        </w:tc>
        <w:tc>
          <w:tcPr>
            <w:tcW w:w="395"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45,9</w:t>
            </w:r>
          </w:p>
        </w:tc>
      </w:tr>
      <w:tr w:rsidR="000337BE" w:rsidRPr="00A60839" w:rsidTr="000337BE">
        <w:trPr>
          <w:trHeight w:val="300"/>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Сфера услуг            </w:t>
            </w:r>
          </w:p>
        </w:tc>
        <w:tc>
          <w:tcPr>
            <w:tcW w:w="345" w:type="pct"/>
            <w:shd w:val="clear" w:color="auto" w:fill="auto"/>
            <w:vAlign w:val="center"/>
            <w:hideMark/>
          </w:tcPr>
          <w:p w:rsidR="000337BE" w:rsidRPr="00A60839" w:rsidRDefault="000337BE" w:rsidP="000337BE">
            <w:pPr>
              <w:jc w:val="right"/>
              <w:rPr>
                <w:sz w:val="20"/>
                <w:szCs w:val="20"/>
              </w:rPr>
            </w:pPr>
            <w:r w:rsidRPr="00A60839">
              <w:rPr>
                <w:sz w:val="20"/>
                <w:szCs w:val="20"/>
              </w:rPr>
              <w:t>17</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0,2</w:t>
            </w:r>
          </w:p>
        </w:tc>
        <w:tc>
          <w:tcPr>
            <w:tcW w:w="413"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9,8</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0,5</w:t>
            </w:r>
          </w:p>
        </w:tc>
        <w:tc>
          <w:tcPr>
            <w:tcW w:w="344"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277" w:type="pct"/>
            <w:shd w:val="clear" w:color="000000" w:fill="FFFFFF"/>
            <w:vAlign w:val="center"/>
            <w:hideMark/>
          </w:tcPr>
          <w:p w:rsidR="000337BE" w:rsidRPr="00A60839" w:rsidRDefault="000337BE" w:rsidP="000337BE">
            <w:pPr>
              <w:rPr>
                <w:sz w:val="20"/>
                <w:szCs w:val="20"/>
              </w:rPr>
            </w:pPr>
            <w:r w:rsidRPr="00A60839">
              <w:rPr>
                <w:sz w:val="20"/>
                <w:szCs w:val="20"/>
              </w:rPr>
              <w:t> </w:t>
            </w:r>
          </w:p>
        </w:tc>
        <w:tc>
          <w:tcPr>
            <w:tcW w:w="414" w:type="pct"/>
            <w:shd w:val="clear" w:color="000000" w:fill="FFFFFF"/>
            <w:vAlign w:val="center"/>
            <w:hideMark/>
          </w:tcPr>
          <w:p w:rsidR="000337BE" w:rsidRPr="00A60839" w:rsidRDefault="000337BE" w:rsidP="000337BE">
            <w:pPr>
              <w:jc w:val="right"/>
              <w:rPr>
                <w:sz w:val="20"/>
                <w:szCs w:val="20"/>
              </w:rPr>
            </w:pPr>
            <w:r w:rsidRPr="00A60839">
              <w:rPr>
                <w:sz w:val="20"/>
                <w:szCs w:val="20"/>
              </w:rPr>
              <w:t>90</w:t>
            </w:r>
          </w:p>
        </w:tc>
        <w:tc>
          <w:tcPr>
            <w:tcW w:w="395" w:type="pct"/>
            <w:shd w:val="clear" w:color="000000" w:fill="FFFFFF"/>
            <w:vAlign w:val="center"/>
            <w:hideMark/>
          </w:tcPr>
          <w:p w:rsidR="000337BE" w:rsidRPr="00A60839" w:rsidRDefault="000337BE" w:rsidP="000337BE">
            <w:pPr>
              <w:jc w:val="right"/>
              <w:rPr>
                <w:sz w:val="20"/>
                <w:szCs w:val="20"/>
              </w:rPr>
            </w:pPr>
            <w:r w:rsidRPr="00A60839">
              <w:rPr>
                <w:sz w:val="20"/>
                <w:szCs w:val="20"/>
              </w:rPr>
              <w:t>255</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355,5</w:t>
            </w:r>
          </w:p>
        </w:tc>
      </w:tr>
      <w:tr w:rsidR="000337BE" w:rsidRPr="00A60839" w:rsidTr="000337BE">
        <w:trPr>
          <w:trHeight w:val="300"/>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 xml:space="preserve">Население              </w:t>
            </w:r>
          </w:p>
        </w:tc>
        <w:tc>
          <w:tcPr>
            <w:tcW w:w="345" w:type="pct"/>
            <w:shd w:val="clear" w:color="auto" w:fill="auto"/>
            <w:vAlign w:val="center"/>
            <w:hideMark/>
          </w:tcPr>
          <w:p w:rsidR="000337BE" w:rsidRPr="00A60839" w:rsidRDefault="000337BE" w:rsidP="000337BE">
            <w:pPr>
              <w:jc w:val="right"/>
              <w:rPr>
                <w:sz w:val="20"/>
                <w:szCs w:val="20"/>
              </w:rPr>
            </w:pPr>
            <w:r w:rsidRPr="00A60839">
              <w:rPr>
                <w:sz w:val="20"/>
                <w:szCs w:val="20"/>
              </w:rPr>
              <w:t>18</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10,0</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216,0</w:t>
            </w:r>
          </w:p>
        </w:tc>
        <w:tc>
          <w:tcPr>
            <w:tcW w:w="413"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2</w:t>
            </w:r>
          </w:p>
        </w:tc>
        <w:tc>
          <w:tcPr>
            <w:tcW w:w="344"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277" w:type="pc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4" w:type="pct"/>
            <w:shd w:val="clear" w:color="000000" w:fill="FFFFFF"/>
            <w:vAlign w:val="center"/>
            <w:hideMark/>
          </w:tcPr>
          <w:p w:rsidR="000337BE" w:rsidRPr="00A60839" w:rsidRDefault="000337BE" w:rsidP="000337BE">
            <w:pPr>
              <w:jc w:val="right"/>
              <w:rPr>
                <w:sz w:val="20"/>
                <w:szCs w:val="20"/>
              </w:rPr>
            </w:pPr>
            <w:r w:rsidRPr="00A60839">
              <w:rPr>
                <w:sz w:val="20"/>
                <w:szCs w:val="20"/>
              </w:rPr>
              <w:t>510,0</w:t>
            </w:r>
          </w:p>
        </w:tc>
        <w:tc>
          <w:tcPr>
            <w:tcW w:w="395" w:type="pct"/>
            <w:shd w:val="clear" w:color="000000" w:fill="FFFFFF"/>
            <w:vAlign w:val="center"/>
            <w:hideMark/>
          </w:tcPr>
          <w:p w:rsidR="000337BE" w:rsidRPr="00A60839" w:rsidRDefault="000337BE" w:rsidP="000337BE">
            <w:pPr>
              <w:jc w:val="right"/>
              <w:rPr>
                <w:sz w:val="20"/>
                <w:szCs w:val="20"/>
              </w:rPr>
            </w:pPr>
            <w:r w:rsidRPr="00A60839">
              <w:rPr>
                <w:sz w:val="20"/>
                <w:szCs w:val="20"/>
              </w:rPr>
              <w:t>1843</w:t>
            </w:r>
          </w:p>
        </w:tc>
        <w:tc>
          <w:tcPr>
            <w:tcW w:w="345" w:type="pct"/>
            <w:shd w:val="clear" w:color="000000" w:fill="FFFFFF"/>
            <w:vAlign w:val="center"/>
            <w:hideMark/>
          </w:tcPr>
          <w:p w:rsidR="000337BE" w:rsidRPr="00A60839" w:rsidRDefault="000337BE" w:rsidP="000337BE">
            <w:pPr>
              <w:jc w:val="right"/>
              <w:rPr>
                <w:sz w:val="20"/>
                <w:szCs w:val="20"/>
              </w:rPr>
            </w:pPr>
            <w:r w:rsidRPr="00A60839">
              <w:rPr>
                <w:sz w:val="20"/>
                <w:szCs w:val="20"/>
              </w:rPr>
              <w:t>2581</w:t>
            </w:r>
          </w:p>
        </w:tc>
      </w:tr>
      <w:tr w:rsidR="000337BE" w:rsidRPr="00A60839" w:rsidTr="000337BE">
        <w:trPr>
          <w:trHeight w:val="252"/>
          <w:jc w:val="center"/>
        </w:trPr>
        <w:tc>
          <w:tcPr>
            <w:tcW w:w="1018" w:type="pct"/>
            <w:shd w:val="clear" w:color="auto" w:fill="auto"/>
            <w:vAlign w:val="center"/>
            <w:hideMark/>
          </w:tcPr>
          <w:p w:rsidR="000337BE" w:rsidRPr="00A60839" w:rsidRDefault="000337BE" w:rsidP="000337BE">
            <w:pPr>
              <w:rPr>
                <w:sz w:val="18"/>
                <w:szCs w:val="18"/>
              </w:rPr>
            </w:pPr>
            <w:r w:rsidRPr="00A60839">
              <w:rPr>
                <w:sz w:val="18"/>
                <w:szCs w:val="18"/>
              </w:rPr>
              <w:t>Использование топливно-</w:t>
            </w:r>
          </w:p>
        </w:tc>
        <w:tc>
          <w:tcPr>
            <w:tcW w:w="345" w:type="pct"/>
            <w:vMerge w:val="restart"/>
            <w:shd w:val="clear" w:color="auto" w:fill="auto"/>
            <w:vAlign w:val="center"/>
            <w:hideMark/>
          </w:tcPr>
          <w:p w:rsidR="000337BE" w:rsidRPr="00A60839" w:rsidRDefault="000337BE" w:rsidP="000337BE">
            <w:pPr>
              <w:jc w:val="right"/>
              <w:rPr>
                <w:sz w:val="20"/>
                <w:szCs w:val="20"/>
              </w:rPr>
            </w:pPr>
            <w:r w:rsidRPr="00A60839">
              <w:rPr>
                <w:sz w:val="20"/>
                <w:szCs w:val="20"/>
              </w:rPr>
              <w:t>19</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3"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3"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4"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277"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414"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9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c>
          <w:tcPr>
            <w:tcW w:w="345" w:type="pct"/>
            <w:vMerge w:val="restart"/>
            <w:shd w:val="clear" w:color="000000" w:fill="FFFFFF"/>
            <w:vAlign w:val="center"/>
            <w:hideMark/>
          </w:tcPr>
          <w:p w:rsidR="000337BE" w:rsidRPr="00A60839" w:rsidRDefault="000337BE" w:rsidP="000337BE">
            <w:pPr>
              <w:jc w:val="right"/>
              <w:rPr>
                <w:sz w:val="20"/>
                <w:szCs w:val="20"/>
              </w:rPr>
            </w:pPr>
            <w:r w:rsidRPr="00A60839">
              <w:rPr>
                <w:sz w:val="20"/>
                <w:szCs w:val="20"/>
              </w:rPr>
              <w:t>0</w:t>
            </w:r>
          </w:p>
        </w:tc>
      </w:tr>
      <w:tr w:rsidR="000337BE" w:rsidRPr="00A60839" w:rsidTr="000337BE">
        <w:trPr>
          <w:trHeight w:val="228"/>
          <w:jc w:val="center"/>
        </w:trPr>
        <w:tc>
          <w:tcPr>
            <w:tcW w:w="1018" w:type="pct"/>
            <w:shd w:val="clear" w:color="auto" w:fill="auto"/>
            <w:vAlign w:val="center"/>
            <w:hideMark/>
          </w:tcPr>
          <w:p w:rsidR="000337BE" w:rsidRPr="00A60839" w:rsidRDefault="000337BE" w:rsidP="00176E46">
            <w:pPr>
              <w:rPr>
                <w:sz w:val="18"/>
                <w:szCs w:val="18"/>
              </w:rPr>
            </w:pPr>
            <w:r w:rsidRPr="00A60839">
              <w:rPr>
                <w:sz w:val="18"/>
                <w:szCs w:val="18"/>
              </w:rPr>
              <w:t>энергетических ресурсов</w:t>
            </w:r>
          </w:p>
        </w:tc>
        <w:tc>
          <w:tcPr>
            <w:tcW w:w="345" w:type="pct"/>
            <w:vMerge/>
            <w:vAlign w:val="center"/>
            <w:hideMark/>
          </w:tcPr>
          <w:p w:rsidR="000337BE" w:rsidRPr="00A60839" w:rsidRDefault="000337BE" w:rsidP="00176E46">
            <w:pPr>
              <w:rPr>
                <w:sz w:val="18"/>
                <w:szCs w:val="18"/>
              </w:rPr>
            </w:pPr>
          </w:p>
        </w:tc>
        <w:tc>
          <w:tcPr>
            <w:tcW w:w="345" w:type="pct"/>
            <w:vMerge/>
            <w:vAlign w:val="center"/>
            <w:hideMark/>
          </w:tcPr>
          <w:p w:rsidR="000337BE" w:rsidRPr="00A60839" w:rsidRDefault="000337BE" w:rsidP="00176E46">
            <w:pPr>
              <w:rPr>
                <w:sz w:val="18"/>
                <w:szCs w:val="18"/>
              </w:rPr>
            </w:pPr>
          </w:p>
        </w:tc>
        <w:tc>
          <w:tcPr>
            <w:tcW w:w="413" w:type="pct"/>
            <w:vMerge/>
            <w:vAlign w:val="center"/>
            <w:hideMark/>
          </w:tcPr>
          <w:p w:rsidR="000337BE" w:rsidRPr="00A60839" w:rsidRDefault="000337BE" w:rsidP="00176E46">
            <w:pPr>
              <w:rPr>
                <w:sz w:val="18"/>
                <w:szCs w:val="18"/>
              </w:rPr>
            </w:pPr>
          </w:p>
        </w:tc>
        <w:tc>
          <w:tcPr>
            <w:tcW w:w="345" w:type="pct"/>
            <w:vMerge/>
            <w:vAlign w:val="center"/>
            <w:hideMark/>
          </w:tcPr>
          <w:p w:rsidR="000337BE" w:rsidRPr="00A60839" w:rsidRDefault="000337BE" w:rsidP="00176E46">
            <w:pPr>
              <w:rPr>
                <w:sz w:val="18"/>
                <w:szCs w:val="18"/>
              </w:rPr>
            </w:pPr>
          </w:p>
        </w:tc>
        <w:tc>
          <w:tcPr>
            <w:tcW w:w="413" w:type="pct"/>
            <w:vMerge/>
            <w:vAlign w:val="center"/>
            <w:hideMark/>
          </w:tcPr>
          <w:p w:rsidR="000337BE" w:rsidRPr="00A60839" w:rsidRDefault="000337BE" w:rsidP="00176E46">
            <w:pPr>
              <w:rPr>
                <w:sz w:val="18"/>
                <w:szCs w:val="18"/>
              </w:rPr>
            </w:pPr>
          </w:p>
        </w:tc>
        <w:tc>
          <w:tcPr>
            <w:tcW w:w="345" w:type="pct"/>
            <w:vMerge/>
            <w:vAlign w:val="center"/>
            <w:hideMark/>
          </w:tcPr>
          <w:p w:rsidR="000337BE" w:rsidRPr="00A60839" w:rsidRDefault="000337BE" w:rsidP="00176E46">
            <w:pPr>
              <w:rPr>
                <w:sz w:val="18"/>
                <w:szCs w:val="18"/>
              </w:rPr>
            </w:pPr>
          </w:p>
        </w:tc>
        <w:tc>
          <w:tcPr>
            <w:tcW w:w="344" w:type="pct"/>
            <w:vMerge/>
            <w:vAlign w:val="center"/>
            <w:hideMark/>
          </w:tcPr>
          <w:p w:rsidR="000337BE" w:rsidRPr="00A60839" w:rsidRDefault="000337BE" w:rsidP="00176E46">
            <w:pPr>
              <w:rPr>
                <w:sz w:val="18"/>
                <w:szCs w:val="18"/>
              </w:rPr>
            </w:pPr>
          </w:p>
        </w:tc>
        <w:tc>
          <w:tcPr>
            <w:tcW w:w="277" w:type="pct"/>
            <w:vMerge/>
            <w:vAlign w:val="center"/>
            <w:hideMark/>
          </w:tcPr>
          <w:p w:rsidR="000337BE" w:rsidRPr="00A60839" w:rsidRDefault="000337BE" w:rsidP="00176E46">
            <w:pPr>
              <w:rPr>
                <w:sz w:val="18"/>
                <w:szCs w:val="18"/>
              </w:rPr>
            </w:pPr>
          </w:p>
        </w:tc>
        <w:tc>
          <w:tcPr>
            <w:tcW w:w="414" w:type="pct"/>
            <w:vMerge/>
            <w:vAlign w:val="center"/>
            <w:hideMark/>
          </w:tcPr>
          <w:p w:rsidR="000337BE" w:rsidRPr="00A60839" w:rsidRDefault="000337BE" w:rsidP="00176E46">
            <w:pPr>
              <w:rPr>
                <w:sz w:val="18"/>
                <w:szCs w:val="18"/>
              </w:rPr>
            </w:pPr>
          </w:p>
        </w:tc>
        <w:tc>
          <w:tcPr>
            <w:tcW w:w="395" w:type="pct"/>
            <w:vMerge/>
            <w:vAlign w:val="center"/>
            <w:hideMark/>
          </w:tcPr>
          <w:p w:rsidR="000337BE" w:rsidRPr="00A60839" w:rsidRDefault="000337BE" w:rsidP="00176E46">
            <w:pPr>
              <w:rPr>
                <w:sz w:val="18"/>
                <w:szCs w:val="18"/>
              </w:rPr>
            </w:pPr>
          </w:p>
        </w:tc>
        <w:tc>
          <w:tcPr>
            <w:tcW w:w="345" w:type="pct"/>
            <w:vMerge/>
            <w:vAlign w:val="center"/>
            <w:hideMark/>
          </w:tcPr>
          <w:p w:rsidR="000337BE" w:rsidRPr="00A60839" w:rsidRDefault="000337BE" w:rsidP="00176E46">
            <w:pPr>
              <w:rPr>
                <w:sz w:val="18"/>
                <w:szCs w:val="18"/>
              </w:rPr>
            </w:pPr>
          </w:p>
        </w:tc>
      </w:tr>
      <w:tr w:rsidR="000337BE" w:rsidRPr="00A60839" w:rsidTr="000337BE">
        <w:trPr>
          <w:trHeight w:val="216"/>
          <w:jc w:val="center"/>
        </w:trPr>
        <w:tc>
          <w:tcPr>
            <w:tcW w:w="1018" w:type="pct"/>
            <w:shd w:val="clear" w:color="auto" w:fill="auto"/>
            <w:vAlign w:val="center"/>
            <w:hideMark/>
          </w:tcPr>
          <w:p w:rsidR="000337BE" w:rsidRPr="00A60839" w:rsidRDefault="000337BE" w:rsidP="00176E46">
            <w:pPr>
              <w:rPr>
                <w:sz w:val="18"/>
                <w:szCs w:val="18"/>
              </w:rPr>
            </w:pPr>
            <w:r w:rsidRPr="00A60839">
              <w:rPr>
                <w:sz w:val="18"/>
                <w:szCs w:val="18"/>
              </w:rPr>
              <w:t xml:space="preserve">в качестве сырья и на  </w:t>
            </w:r>
          </w:p>
        </w:tc>
        <w:tc>
          <w:tcPr>
            <w:tcW w:w="345" w:type="pct"/>
            <w:vMerge/>
            <w:vAlign w:val="center"/>
            <w:hideMark/>
          </w:tcPr>
          <w:p w:rsidR="000337BE" w:rsidRPr="00A60839" w:rsidRDefault="000337BE" w:rsidP="00176E46">
            <w:pPr>
              <w:rPr>
                <w:sz w:val="18"/>
                <w:szCs w:val="18"/>
              </w:rPr>
            </w:pPr>
          </w:p>
        </w:tc>
        <w:tc>
          <w:tcPr>
            <w:tcW w:w="345" w:type="pct"/>
            <w:vMerge/>
            <w:vAlign w:val="center"/>
            <w:hideMark/>
          </w:tcPr>
          <w:p w:rsidR="000337BE" w:rsidRPr="00A60839" w:rsidRDefault="000337BE" w:rsidP="00176E46">
            <w:pPr>
              <w:rPr>
                <w:sz w:val="18"/>
                <w:szCs w:val="18"/>
              </w:rPr>
            </w:pPr>
          </w:p>
        </w:tc>
        <w:tc>
          <w:tcPr>
            <w:tcW w:w="413" w:type="pct"/>
            <w:vMerge/>
            <w:vAlign w:val="center"/>
            <w:hideMark/>
          </w:tcPr>
          <w:p w:rsidR="000337BE" w:rsidRPr="00A60839" w:rsidRDefault="000337BE" w:rsidP="00176E46">
            <w:pPr>
              <w:rPr>
                <w:sz w:val="18"/>
                <w:szCs w:val="18"/>
              </w:rPr>
            </w:pPr>
          </w:p>
        </w:tc>
        <w:tc>
          <w:tcPr>
            <w:tcW w:w="345" w:type="pct"/>
            <w:vMerge/>
            <w:vAlign w:val="center"/>
            <w:hideMark/>
          </w:tcPr>
          <w:p w:rsidR="000337BE" w:rsidRPr="00A60839" w:rsidRDefault="000337BE" w:rsidP="00176E46">
            <w:pPr>
              <w:rPr>
                <w:sz w:val="18"/>
                <w:szCs w:val="18"/>
              </w:rPr>
            </w:pPr>
          </w:p>
        </w:tc>
        <w:tc>
          <w:tcPr>
            <w:tcW w:w="413" w:type="pct"/>
            <w:vMerge/>
            <w:vAlign w:val="center"/>
            <w:hideMark/>
          </w:tcPr>
          <w:p w:rsidR="000337BE" w:rsidRPr="00A60839" w:rsidRDefault="000337BE" w:rsidP="00176E46">
            <w:pPr>
              <w:rPr>
                <w:sz w:val="18"/>
                <w:szCs w:val="18"/>
              </w:rPr>
            </w:pPr>
          </w:p>
        </w:tc>
        <w:tc>
          <w:tcPr>
            <w:tcW w:w="345" w:type="pct"/>
            <w:vMerge/>
            <w:vAlign w:val="center"/>
            <w:hideMark/>
          </w:tcPr>
          <w:p w:rsidR="000337BE" w:rsidRPr="00A60839" w:rsidRDefault="000337BE" w:rsidP="00176E46">
            <w:pPr>
              <w:rPr>
                <w:sz w:val="18"/>
                <w:szCs w:val="18"/>
              </w:rPr>
            </w:pPr>
          </w:p>
        </w:tc>
        <w:tc>
          <w:tcPr>
            <w:tcW w:w="344" w:type="pct"/>
            <w:vMerge/>
            <w:vAlign w:val="center"/>
            <w:hideMark/>
          </w:tcPr>
          <w:p w:rsidR="000337BE" w:rsidRPr="00A60839" w:rsidRDefault="000337BE" w:rsidP="00176E46">
            <w:pPr>
              <w:rPr>
                <w:sz w:val="18"/>
                <w:szCs w:val="18"/>
              </w:rPr>
            </w:pPr>
          </w:p>
        </w:tc>
        <w:tc>
          <w:tcPr>
            <w:tcW w:w="277" w:type="pct"/>
            <w:vMerge/>
            <w:vAlign w:val="center"/>
            <w:hideMark/>
          </w:tcPr>
          <w:p w:rsidR="000337BE" w:rsidRPr="00A60839" w:rsidRDefault="000337BE" w:rsidP="00176E46">
            <w:pPr>
              <w:rPr>
                <w:sz w:val="18"/>
                <w:szCs w:val="18"/>
              </w:rPr>
            </w:pPr>
          </w:p>
        </w:tc>
        <w:tc>
          <w:tcPr>
            <w:tcW w:w="414" w:type="pct"/>
            <w:vMerge/>
            <w:vAlign w:val="center"/>
            <w:hideMark/>
          </w:tcPr>
          <w:p w:rsidR="000337BE" w:rsidRPr="00A60839" w:rsidRDefault="000337BE" w:rsidP="00176E46">
            <w:pPr>
              <w:rPr>
                <w:sz w:val="18"/>
                <w:szCs w:val="18"/>
              </w:rPr>
            </w:pPr>
          </w:p>
        </w:tc>
        <w:tc>
          <w:tcPr>
            <w:tcW w:w="395" w:type="pct"/>
            <w:vMerge/>
            <w:vAlign w:val="center"/>
            <w:hideMark/>
          </w:tcPr>
          <w:p w:rsidR="000337BE" w:rsidRPr="00A60839" w:rsidRDefault="000337BE" w:rsidP="00176E46">
            <w:pPr>
              <w:rPr>
                <w:sz w:val="18"/>
                <w:szCs w:val="18"/>
              </w:rPr>
            </w:pPr>
          </w:p>
        </w:tc>
        <w:tc>
          <w:tcPr>
            <w:tcW w:w="345" w:type="pct"/>
            <w:vMerge/>
            <w:vAlign w:val="center"/>
            <w:hideMark/>
          </w:tcPr>
          <w:p w:rsidR="000337BE" w:rsidRPr="00A60839" w:rsidRDefault="000337BE" w:rsidP="00176E46">
            <w:pPr>
              <w:rPr>
                <w:sz w:val="18"/>
                <w:szCs w:val="18"/>
              </w:rPr>
            </w:pPr>
          </w:p>
        </w:tc>
      </w:tr>
      <w:tr w:rsidR="000337BE" w:rsidRPr="00A60839" w:rsidTr="000337BE">
        <w:trPr>
          <w:trHeight w:val="312"/>
          <w:jc w:val="center"/>
        </w:trPr>
        <w:tc>
          <w:tcPr>
            <w:tcW w:w="1018" w:type="pct"/>
            <w:shd w:val="clear" w:color="auto" w:fill="auto"/>
            <w:vAlign w:val="center"/>
            <w:hideMark/>
          </w:tcPr>
          <w:p w:rsidR="000337BE" w:rsidRPr="00A60839" w:rsidRDefault="000337BE" w:rsidP="00176E46">
            <w:pPr>
              <w:rPr>
                <w:sz w:val="18"/>
                <w:szCs w:val="18"/>
              </w:rPr>
            </w:pPr>
            <w:r w:rsidRPr="00A60839">
              <w:rPr>
                <w:sz w:val="18"/>
                <w:szCs w:val="18"/>
              </w:rPr>
              <w:t xml:space="preserve">нетопливные нужды      </w:t>
            </w:r>
          </w:p>
        </w:tc>
        <w:tc>
          <w:tcPr>
            <w:tcW w:w="345" w:type="pct"/>
            <w:vMerge/>
            <w:vAlign w:val="center"/>
            <w:hideMark/>
          </w:tcPr>
          <w:p w:rsidR="000337BE" w:rsidRPr="00A60839" w:rsidRDefault="000337BE" w:rsidP="00176E46">
            <w:pPr>
              <w:rPr>
                <w:sz w:val="18"/>
                <w:szCs w:val="18"/>
              </w:rPr>
            </w:pPr>
          </w:p>
        </w:tc>
        <w:tc>
          <w:tcPr>
            <w:tcW w:w="345" w:type="pct"/>
            <w:vMerge/>
            <w:vAlign w:val="center"/>
            <w:hideMark/>
          </w:tcPr>
          <w:p w:rsidR="000337BE" w:rsidRPr="00A60839" w:rsidRDefault="000337BE" w:rsidP="00176E46">
            <w:pPr>
              <w:rPr>
                <w:sz w:val="18"/>
                <w:szCs w:val="18"/>
              </w:rPr>
            </w:pPr>
          </w:p>
        </w:tc>
        <w:tc>
          <w:tcPr>
            <w:tcW w:w="413" w:type="pct"/>
            <w:vMerge/>
            <w:vAlign w:val="center"/>
            <w:hideMark/>
          </w:tcPr>
          <w:p w:rsidR="000337BE" w:rsidRPr="00A60839" w:rsidRDefault="000337BE" w:rsidP="00176E46">
            <w:pPr>
              <w:rPr>
                <w:sz w:val="18"/>
                <w:szCs w:val="18"/>
              </w:rPr>
            </w:pPr>
          </w:p>
        </w:tc>
        <w:tc>
          <w:tcPr>
            <w:tcW w:w="345" w:type="pct"/>
            <w:vMerge/>
            <w:vAlign w:val="center"/>
            <w:hideMark/>
          </w:tcPr>
          <w:p w:rsidR="000337BE" w:rsidRPr="00A60839" w:rsidRDefault="000337BE" w:rsidP="00176E46">
            <w:pPr>
              <w:rPr>
                <w:sz w:val="18"/>
                <w:szCs w:val="18"/>
              </w:rPr>
            </w:pPr>
          </w:p>
        </w:tc>
        <w:tc>
          <w:tcPr>
            <w:tcW w:w="413" w:type="pct"/>
            <w:vMerge/>
            <w:vAlign w:val="center"/>
            <w:hideMark/>
          </w:tcPr>
          <w:p w:rsidR="000337BE" w:rsidRPr="00A60839" w:rsidRDefault="000337BE" w:rsidP="00176E46">
            <w:pPr>
              <w:rPr>
                <w:sz w:val="18"/>
                <w:szCs w:val="18"/>
              </w:rPr>
            </w:pPr>
          </w:p>
        </w:tc>
        <w:tc>
          <w:tcPr>
            <w:tcW w:w="345" w:type="pct"/>
            <w:vMerge/>
            <w:vAlign w:val="center"/>
            <w:hideMark/>
          </w:tcPr>
          <w:p w:rsidR="000337BE" w:rsidRPr="00A60839" w:rsidRDefault="000337BE" w:rsidP="00176E46">
            <w:pPr>
              <w:rPr>
                <w:sz w:val="18"/>
                <w:szCs w:val="18"/>
              </w:rPr>
            </w:pPr>
          </w:p>
        </w:tc>
        <w:tc>
          <w:tcPr>
            <w:tcW w:w="344" w:type="pct"/>
            <w:vMerge/>
            <w:vAlign w:val="center"/>
            <w:hideMark/>
          </w:tcPr>
          <w:p w:rsidR="000337BE" w:rsidRPr="00A60839" w:rsidRDefault="000337BE" w:rsidP="00176E46">
            <w:pPr>
              <w:rPr>
                <w:sz w:val="18"/>
                <w:szCs w:val="18"/>
              </w:rPr>
            </w:pPr>
          </w:p>
        </w:tc>
        <w:tc>
          <w:tcPr>
            <w:tcW w:w="277" w:type="pct"/>
            <w:vMerge/>
            <w:vAlign w:val="center"/>
            <w:hideMark/>
          </w:tcPr>
          <w:p w:rsidR="000337BE" w:rsidRPr="00A60839" w:rsidRDefault="000337BE" w:rsidP="00176E46">
            <w:pPr>
              <w:rPr>
                <w:sz w:val="18"/>
                <w:szCs w:val="18"/>
              </w:rPr>
            </w:pPr>
          </w:p>
        </w:tc>
        <w:tc>
          <w:tcPr>
            <w:tcW w:w="414" w:type="pct"/>
            <w:vMerge/>
            <w:vAlign w:val="center"/>
            <w:hideMark/>
          </w:tcPr>
          <w:p w:rsidR="000337BE" w:rsidRPr="00A60839" w:rsidRDefault="000337BE" w:rsidP="00176E46">
            <w:pPr>
              <w:rPr>
                <w:sz w:val="18"/>
                <w:szCs w:val="18"/>
              </w:rPr>
            </w:pPr>
          </w:p>
        </w:tc>
        <w:tc>
          <w:tcPr>
            <w:tcW w:w="395" w:type="pct"/>
            <w:vMerge/>
            <w:vAlign w:val="center"/>
            <w:hideMark/>
          </w:tcPr>
          <w:p w:rsidR="000337BE" w:rsidRPr="00A60839" w:rsidRDefault="000337BE" w:rsidP="00176E46">
            <w:pPr>
              <w:rPr>
                <w:sz w:val="18"/>
                <w:szCs w:val="18"/>
              </w:rPr>
            </w:pPr>
          </w:p>
        </w:tc>
        <w:tc>
          <w:tcPr>
            <w:tcW w:w="345" w:type="pct"/>
            <w:vMerge/>
            <w:vAlign w:val="center"/>
            <w:hideMark/>
          </w:tcPr>
          <w:p w:rsidR="000337BE" w:rsidRPr="00A60839" w:rsidRDefault="000337BE" w:rsidP="00176E46">
            <w:pPr>
              <w:rPr>
                <w:sz w:val="18"/>
                <w:szCs w:val="18"/>
              </w:rPr>
            </w:pPr>
          </w:p>
        </w:tc>
      </w:tr>
    </w:tbl>
    <w:p w:rsidR="000337BE" w:rsidRPr="00A60839" w:rsidRDefault="000337BE" w:rsidP="000337BE">
      <w:pPr>
        <w:rPr>
          <w:lang w:eastAsia="en-US"/>
        </w:rPr>
      </w:pPr>
    </w:p>
    <w:p w:rsidR="00011452" w:rsidRPr="00A60839" w:rsidRDefault="00011452" w:rsidP="007051FD">
      <w:pPr>
        <w:pStyle w:val="2"/>
        <w:ind w:left="0" w:right="-113" w:firstLine="709"/>
        <w:jc w:val="both"/>
        <w:rPr>
          <w:rFonts w:ascii="Times New Roman" w:hAnsi="Times New Roman" w:cs="Times New Roman"/>
          <w:b w:val="0"/>
          <w:i w:val="0"/>
        </w:rPr>
      </w:pPr>
      <w:r w:rsidRPr="00A60839">
        <w:rPr>
          <w:rFonts w:ascii="Times New Roman" w:hAnsi="Times New Roman" w:cs="Times New Roman"/>
          <w:b w:val="0"/>
          <w:i w:val="0"/>
        </w:rPr>
        <w:t>2.15</w:t>
      </w:r>
      <w:r w:rsidR="00D40C20" w:rsidRPr="00A60839">
        <w:rPr>
          <w:rFonts w:ascii="Times New Roman" w:hAnsi="Times New Roman" w:cs="Times New Roman"/>
          <w:b w:val="0"/>
          <w:i w:val="0"/>
        </w:rPr>
        <w:t>.</w:t>
      </w:r>
      <w:r w:rsidRPr="00A60839">
        <w:rPr>
          <w:rFonts w:ascii="Times New Roman" w:hAnsi="Times New Roman" w:cs="Times New Roman"/>
          <w:b w:val="0"/>
          <w:i w:val="0"/>
        </w:rPr>
        <w:t xml:space="preserve"> Динамика основных показателей энерго- и электроэффективности Камчатского края</w:t>
      </w:r>
      <w:bookmarkEnd w:id="125"/>
    </w:p>
    <w:p w:rsidR="00011452" w:rsidRPr="00A60839" w:rsidRDefault="00011452" w:rsidP="007051FD">
      <w:pPr>
        <w:pStyle w:val="00"/>
        <w:rPr>
          <w:sz w:val="28"/>
          <w:szCs w:val="28"/>
        </w:rPr>
      </w:pPr>
    </w:p>
    <w:p w:rsidR="00011452" w:rsidRPr="00A60839" w:rsidRDefault="00011452" w:rsidP="007051FD">
      <w:pPr>
        <w:pStyle w:val="00"/>
        <w:rPr>
          <w:sz w:val="28"/>
          <w:szCs w:val="28"/>
        </w:rPr>
      </w:pPr>
      <w:bookmarkStart w:id="126" w:name="_Toc445714968"/>
      <w:r w:rsidRPr="00A60839">
        <w:rPr>
          <w:sz w:val="28"/>
          <w:szCs w:val="28"/>
        </w:rPr>
        <w:t xml:space="preserve">Энергоемкость </w:t>
      </w:r>
      <w:r w:rsidR="00294BA1" w:rsidRPr="00A60839">
        <w:rPr>
          <w:sz w:val="28"/>
          <w:szCs w:val="28"/>
        </w:rPr>
        <w:t>валового регионального продукта</w:t>
      </w:r>
      <w:r w:rsidRPr="00A60839">
        <w:rPr>
          <w:sz w:val="28"/>
          <w:szCs w:val="28"/>
        </w:rPr>
        <w:t xml:space="preserve"> в Камчатском крае в 201</w:t>
      </w:r>
      <w:r w:rsidR="00523BC1" w:rsidRPr="00A60839">
        <w:rPr>
          <w:sz w:val="28"/>
          <w:szCs w:val="28"/>
        </w:rPr>
        <w:t>2</w:t>
      </w:r>
      <w:r w:rsidRPr="00A60839">
        <w:rPr>
          <w:sz w:val="28"/>
          <w:szCs w:val="28"/>
        </w:rPr>
        <w:t>-201</w:t>
      </w:r>
      <w:r w:rsidR="00523BC1" w:rsidRPr="00A60839">
        <w:rPr>
          <w:sz w:val="28"/>
          <w:szCs w:val="28"/>
        </w:rPr>
        <w:t>6</w:t>
      </w:r>
      <w:r w:rsidRPr="00A60839">
        <w:rPr>
          <w:sz w:val="28"/>
          <w:szCs w:val="28"/>
        </w:rPr>
        <w:t xml:space="preserve"> годах имела тенденцию к снижению.</w:t>
      </w:r>
      <w:bookmarkEnd w:id="126"/>
    </w:p>
    <w:p w:rsidR="00011452" w:rsidRPr="00A60839" w:rsidRDefault="00011452" w:rsidP="007051FD">
      <w:pPr>
        <w:pStyle w:val="00"/>
        <w:rPr>
          <w:sz w:val="28"/>
          <w:szCs w:val="28"/>
        </w:rPr>
      </w:pPr>
      <w:bookmarkStart w:id="127" w:name="_Toc445714969"/>
      <w:r w:rsidRPr="00A60839">
        <w:rPr>
          <w:sz w:val="28"/>
          <w:szCs w:val="28"/>
        </w:rPr>
        <w:t xml:space="preserve">Потребление электроэнергии на душу населения в Камчатском крае </w:t>
      </w:r>
      <w:r w:rsidR="0057748E" w:rsidRPr="00A60839">
        <w:rPr>
          <w:sz w:val="28"/>
          <w:szCs w:val="28"/>
        </w:rPr>
        <w:t>за период 201</w:t>
      </w:r>
      <w:r w:rsidR="00523BC1" w:rsidRPr="00A60839">
        <w:rPr>
          <w:sz w:val="28"/>
          <w:szCs w:val="28"/>
        </w:rPr>
        <w:t>2</w:t>
      </w:r>
      <w:r w:rsidRPr="00A60839">
        <w:rPr>
          <w:sz w:val="28"/>
          <w:szCs w:val="28"/>
        </w:rPr>
        <w:t>-201</w:t>
      </w:r>
      <w:r w:rsidR="00523BC1" w:rsidRPr="00A60839">
        <w:rPr>
          <w:sz w:val="28"/>
          <w:szCs w:val="28"/>
        </w:rPr>
        <w:t>6</w:t>
      </w:r>
      <w:r w:rsidRPr="00A60839">
        <w:rPr>
          <w:sz w:val="28"/>
          <w:szCs w:val="28"/>
        </w:rPr>
        <w:t xml:space="preserve"> годах выросло</w:t>
      </w:r>
      <w:r w:rsidR="00523BC1" w:rsidRPr="00A60839">
        <w:rPr>
          <w:sz w:val="28"/>
          <w:szCs w:val="28"/>
        </w:rPr>
        <w:t xml:space="preserve"> на 5,1</w:t>
      </w:r>
      <w:r w:rsidR="0057748E" w:rsidRPr="00A60839">
        <w:rPr>
          <w:sz w:val="28"/>
          <w:szCs w:val="28"/>
        </w:rPr>
        <w:t xml:space="preserve"> %</w:t>
      </w:r>
      <w:r w:rsidRPr="00A60839">
        <w:rPr>
          <w:sz w:val="28"/>
          <w:szCs w:val="28"/>
        </w:rPr>
        <w:t>. Численность постоянно проживающего населения Камча</w:t>
      </w:r>
      <w:r w:rsidR="00C17B3B" w:rsidRPr="00A60839">
        <w:rPr>
          <w:sz w:val="28"/>
          <w:szCs w:val="28"/>
        </w:rPr>
        <w:t>тского края по данным Росстата по Камчатскому краю</w:t>
      </w:r>
      <w:r w:rsidRPr="00A60839">
        <w:rPr>
          <w:sz w:val="28"/>
          <w:szCs w:val="28"/>
        </w:rPr>
        <w:t xml:space="preserve"> </w:t>
      </w:r>
      <w:r w:rsidR="0057748E" w:rsidRPr="00A60839">
        <w:rPr>
          <w:sz w:val="28"/>
          <w:szCs w:val="28"/>
        </w:rPr>
        <w:t>с 201</w:t>
      </w:r>
      <w:r w:rsidR="00523BC1" w:rsidRPr="00A60839">
        <w:rPr>
          <w:sz w:val="28"/>
          <w:szCs w:val="28"/>
        </w:rPr>
        <w:t>2</w:t>
      </w:r>
      <w:r w:rsidR="0057748E" w:rsidRPr="00A60839">
        <w:rPr>
          <w:sz w:val="28"/>
          <w:szCs w:val="28"/>
        </w:rPr>
        <w:t xml:space="preserve"> по 201</w:t>
      </w:r>
      <w:r w:rsidR="00523BC1" w:rsidRPr="00A60839">
        <w:rPr>
          <w:sz w:val="28"/>
          <w:szCs w:val="28"/>
        </w:rPr>
        <w:t>6</w:t>
      </w:r>
      <w:r w:rsidR="0057748E" w:rsidRPr="00A60839">
        <w:rPr>
          <w:sz w:val="28"/>
          <w:szCs w:val="28"/>
        </w:rPr>
        <w:t xml:space="preserve"> г. </w:t>
      </w:r>
      <w:r w:rsidRPr="00A60839">
        <w:rPr>
          <w:sz w:val="28"/>
          <w:szCs w:val="28"/>
        </w:rPr>
        <w:t xml:space="preserve"> снизилась на </w:t>
      </w:r>
      <w:r w:rsidR="0057748E" w:rsidRPr="00A60839">
        <w:rPr>
          <w:sz w:val="28"/>
          <w:szCs w:val="28"/>
        </w:rPr>
        <w:t>4,</w:t>
      </w:r>
      <w:r w:rsidR="00523BC1" w:rsidRPr="00A60839">
        <w:rPr>
          <w:sz w:val="28"/>
          <w:szCs w:val="28"/>
        </w:rPr>
        <w:t>1</w:t>
      </w:r>
      <w:r w:rsidRPr="00A60839">
        <w:rPr>
          <w:sz w:val="28"/>
          <w:szCs w:val="28"/>
        </w:rPr>
        <w:t xml:space="preserve"> тыс. человек. Анализ динамики </w:t>
      </w:r>
      <w:r w:rsidR="00BE3386" w:rsidRPr="00A60839">
        <w:rPr>
          <w:sz w:val="28"/>
          <w:szCs w:val="28"/>
        </w:rPr>
        <w:t>п</w:t>
      </w:r>
      <w:r w:rsidRPr="00A60839">
        <w:rPr>
          <w:sz w:val="28"/>
          <w:szCs w:val="28"/>
        </w:rPr>
        <w:t>отребления</w:t>
      </w:r>
      <w:r w:rsidR="00BE3386" w:rsidRPr="00A60839">
        <w:rPr>
          <w:sz w:val="28"/>
          <w:szCs w:val="28"/>
        </w:rPr>
        <w:t xml:space="preserve"> электрической энергии</w:t>
      </w:r>
      <w:r w:rsidRPr="00A60839">
        <w:rPr>
          <w:sz w:val="28"/>
          <w:szCs w:val="28"/>
        </w:rPr>
        <w:t xml:space="preserve"> показал </w:t>
      </w:r>
      <w:r w:rsidR="0057748E" w:rsidRPr="00A60839">
        <w:rPr>
          <w:sz w:val="28"/>
          <w:szCs w:val="28"/>
        </w:rPr>
        <w:t xml:space="preserve">за этот же период прирост на </w:t>
      </w:r>
      <w:r w:rsidR="00523BC1" w:rsidRPr="00A60839">
        <w:rPr>
          <w:sz w:val="28"/>
          <w:szCs w:val="28"/>
        </w:rPr>
        <w:t>45,1</w:t>
      </w:r>
      <w:r w:rsidRPr="00A60839">
        <w:rPr>
          <w:sz w:val="28"/>
          <w:szCs w:val="28"/>
        </w:rPr>
        <w:t xml:space="preserve"> млн</w:t>
      </w:r>
      <w:r w:rsidR="00C17B3B" w:rsidRPr="00A60839">
        <w:rPr>
          <w:sz w:val="28"/>
          <w:szCs w:val="28"/>
        </w:rPr>
        <w:t>. кВт</w:t>
      </w:r>
      <w:r w:rsidR="00717632" w:rsidRPr="00A60839">
        <w:rPr>
          <w:sz w:val="28"/>
          <w:szCs w:val="28"/>
        </w:rPr>
        <w:t>*</w:t>
      </w:r>
      <w:r w:rsidRPr="00A60839">
        <w:rPr>
          <w:sz w:val="28"/>
          <w:szCs w:val="28"/>
        </w:rPr>
        <w:t>ч. Вероятной причиной увеличения потребления электроэнергии на душу населения является улучшение уровня жизни населения края и рост жилищного строительства. В этой связи очевидна необходимость внедрения в повседневную жизнь населения энергосберегающих технологий в домашнем хозяйстве.</w:t>
      </w:r>
      <w:bookmarkEnd w:id="127"/>
    </w:p>
    <w:p w:rsidR="00011452" w:rsidRPr="00A60839" w:rsidRDefault="00011452" w:rsidP="007051FD">
      <w:pPr>
        <w:pStyle w:val="00"/>
        <w:rPr>
          <w:sz w:val="28"/>
          <w:szCs w:val="28"/>
        </w:rPr>
      </w:pPr>
      <w:bookmarkStart w:id="128" w:name="_Toc445714970"/>
      <w:r w:rsidRPr="00A60839">
        <w:rPr>
          <w:sz w:val="28"/>
          <w:szCs w:val="28"/>
        </w:rPr>
        <w:t>Электровооруженность труда в Камчатском крае ежегод</w:t>
      </w:r>
      <w:r w:rsidR="00BE3386" w:rsidRPr="00A60839">
        <w:rPr>
          <w:sz w:val="28"/>
          <w:szCs w:val="28"/>
        </w:rPr>
        <w:t>но увеличивалась за 201</w:t>
      </w:r>
      <w:r w:rsidR="0082199A" w:rsidRPr="00A60839">
        <w:rPr>
          <w:sz w:val="28"/>
          <w:szCs w:val="28"/>
        </w:rPr>
        <w:t>1</w:t>
      </w:r>
      <w:r w:rsidR="00BE3386" w:rsidRPr="00A60839">
        <w:rPr>
          <w:sz w:val="28"/>
          <w:szCs w:val="28"/>
        </w:rPr>
        <w:t>-201</w:t>
      </w:r>
      <w:r w:rsidR="0082199A" w:rsidRPr="00A60839">
        <w:rPr>
          <w:sz w:val="28"/>
          <w:szCs w:val="28"/>
        </w:rPr>
        <w:t>5</w:t>
      </w:r>
      <w:r w:rsidR="00BE3386" w:rsidRPr="00A60839">
        <w:rPr>
          <w:sz w:val="28"/>
          <w:szCs w:val="28"/>
        </w:rPr>
        <w:t xml:space="preserve"> годы</w:t>
      </w:r>
      <w:r w:rsidRPr="00A60839">
        <w:rPr>
          <w:sz w:val="28"/>
          <w:szCs w:val="28"/>
        </w:rPr>
        <w:t>. Абсолютный прирост электровооруженности труда в 201</w:t>
      </w:r>
      <w:r w:rsidR="0082199A" w:rsidRPr="00A60839">
        <w:rPr>
          <w:sz w:val="28"/>
          <w:szCs w:val="28"/>
        </w:rPr>
        <w:t>5</w:t>
      </w:r>
      <w:r w:rsidRPr="00A60839">
        <w:rPr>
          <w:sz w:val="28"/>
          <w:szCs w:val="28"/>
        </w:rPr>
        <w:t xml:space="preserve"> году по сравнению с 201</w:t>
      </w:r>
      <w:r w:rsidR="0082199A" w:rsidRPr="00A60839">
        <w:rPr>
          <w:sz w:val="28"/>
          <w:szCs w:val="28"/>
        </w:rPr>
        <w:t>1</w:t>
      </w:r>
      <w:r w:rsidR="00CD42C6" w:rsidRPr="00A60839">
        <w:rPr>
          <w:sz w:val="28"/>
          <w:szCs w:val="28"/>
        </w:rPr>
        <w:t xml:space="preserve"> годом составил 614,1</w:t>
      </w:r>
      <w:r w:rsidRPr="00A60839">
        <w:rPr>
          <w:sz w:val="28"/>
          <w:szCs w:val="28"/>
        </w:rPr>
        <w:t xml:space="preserve"> кВт</w:t>
      </w:r>
      <w:r w:rsidR="00717632" w:rsidRPr="00A60839">
        <w:rPr>
          <w:sz w:val="28"/>
          <w:szCs w:val="28"/>
        </w:rPr>
        <w:t>*</w:t>
      </w:r>
      <w:r w:rsidRPr="00A60839">
        <w:rPr>
          <w:sz w:val="28"/>
          <w:szCs w:val="28"/>
        </w:rPr>
        <w:t>ч на одного занятого в экономике. Положительная динамика данного показателя является, в том числе, следствием развития энергетики в северных районах Камчатского края.</w:t>
      </w:r>
      <w:bookmarkEnd w:id="128"/>
    </w:p>
    <w:p w:rsidR="00ED2E5C" w:rsidRPr="00A60839" w:rsidRDefault="00CD42C6" w:rsidP="007051FD">
      <w:pPr>
        <w:pStyle w:val="00"/>
        <w:rPr>
          <w:sz w:val="28"/>
          <w:szCs w:val="28"/>
        </w:rPr>
      </w:pPr>
      <w:r w:rsidRPr="00A60839">
        <w:rPr>
          <w:sz w:val="28"/>
          <w:szCs w:val="28"/>
        </w:rPr>
        <w:t>Доля энергетических ресурсов, производимых с использованием возобновляемых</w:t>
      </w:r>
      <w:r w:rsidR="00ED2E5C" w:rsidRPr="00A60839">
        <w:rPr>
          <w:sz w:val="28"/>
          <w:szCs w:val="28"/>
        </w:rPr>
        <w:t xml:space="preserve"> </w:t>
      </w:r>
      <w:r w:rsidRPr="00A60839">
        <w:rPr>
          <w:sz w:val="28"/>
          <w:szCs w:val="28"/>
        </w:rPr>
        <w:t>источников энергии</w:t>
      </w:r>
      <w:r w:rsidR="00ED2E5C" w:rsidRPr="00A60839">
        <w:rPr>
          <w:sz w:val="28"/>
          <w:szCs w:val="28"/>
        </w:rPr>
        <w:t xml:space="preserve">  в  общем  объеме энергетических ресурсов, </w:t>
      </w:r>
      <w:r w:rsidR="00ED2E5C" w:rsidRPr="00A60839">
        <w:rPr>
          <w:sz w:val="28"/>
          <w:szCs w:val="28"/>
        </w:rPr>
        <w:lastRenderedPageBreak/>
        <w:t>производимых на территории Камчатского края, несколько изменилась к 201</w:t>
      </w:r>
      <w:r w:rsidR="00523BC1" w:rsidRPr="00A60839">
        <w:rPr>
          <w:sz w:val="28"/>
          <w:szCs w:val="28"/>
        </w:rPr>
        <w:t>6</w:t>
      </w:r>
      <w:r w:rsidR="00ED2E5C" w:rsidRPr="00A60839">
        <w:rPr>
          <w:sz w:val="28"/>
          <w:szCs w:val="28"/>
        </w:rPr>
        <w:t xml:space="preserve"> году по сравнению с 201</w:t>
      </w:r>
      <w:r w:rsidR="00523BC1" w:rsidRPr="00A60839">
        <w:rPr>
          <w:sz w:val="28"/>
          <w:szCs w:val="28"/>
        </w:rPr>
        <w:t>2</w:t>
      </w:r>
      <w:r w:rsidR="00ED2E5C" w:rsidRPr="00A60839">
        <w:rPr>
          <w:sz w:val="28"/>
          <w:szCs w:val="28"/>
        </w:rPr>
        <w:t xml:space="preserve"> годом. Это связано </w:t>
      </w:r>
      <w:r w:rsidRPr="00A60839">
        <w:rPr>
          <w:sz w:val="28"/>
          <w:szCs w:val="28"/>
        </w:rPr>
        <w:t xml:space="preserve">в том числе </w:t>
      </w:r>
      <w:r w:rsidR="00ED2E5C" w:rsidRPr="00A60839">
        <w:rPr>
          <w:sz w:val="28"/>
          <w:szCs w:val="28"/>
        </w:rPr>
        <w:t xml:space="preserve">с вводом </w:t>
      </w:r>
      <w:r w:rsidR="00837CED" w:rsidRPr="00A60839">
        <w:rPr>
          <w:sz w:val="28"/>
          <w:szCs w:val="28"/>
        </w:rPr>
        <w:t xml:space="preserve">ветровых электростанций (далее -  </w:t>
      </w:r>
      <w:r w:rsidR="00ED2E5C" w:rsidRPr="00A60839">
        <w:rPr>
          <w:sz w:val="28"/>
          <w:szCs w:val="28"/>
        </w:rPr>
        <w:t>ВЭС</w:t>
      </w:r>
      <w:r w:rsidR="00837CED" w:rsidRPr="00A60839">
        <w:rPr>
          <w:sz w:val="28"/>
          <w:szCs w:val="28"/>
        </w:rPr>
        <w:t>)</w:t>
      </w:r>
      <w:r w:rsidRPr="00A60839">
        <w:rPr>
          <w:sz w:val="28"/>
          <w:szCs w:val="28"/>
        </w:rPr>
        <w:t xml:space="preserve"> и фактической выработкой других источников</w:t>
      </w:r>
      <w:r w:rsidR="00ED2E5C" w:rsidRPr="00A60839">
        <w:rPr>
          <w:sz w:val="28"/>
          <w:szCs w:val="28"/>
        </w:rPr>
        <w:t>:</w:t>
      </w:r>
    </w:p>
    <w:p w:rsidR="00ED2E5C" w:rsidRPr="00A60839" w:rsidRDefault="00837CED" w:rsidP="004B2B1E">
      <w:pPr>
        <w:pStyle w:val="00"/>
        <w:rPr>
          <w:sz w:val="28"/>
          <w:szCs w:val="28"/>
        </w:rPr>
      </w:pPr>
      <w:r w:rsidRPr="00A60839">
        <w:rPr>
          <w:sz w:val="28"/>
          <w:szCs w:val="28"/>
        </w:rPr>
        <w:t>- в 2013 году</w:t>
      </w:r>
      <w:r w:rsidR="00ED2E5C" w:rsidRPr="00A60839">
        <w:rPr>
          <w:sz w:val="28"/>
          <w:szCs w:val="28"/>
        </w:rPr>
        <w:t xml:space="preserve"> -  2</w:t>
      </w:r>
      <w:r w:rsidRPr="00A60839">
        <w:t xml:space="preserve"> </w:t>
      </w:r>
      <w:r w:rsidRPr="00A60839">
        <w:rPr>
          <w:sz w:val="28"/>
          <w:szCs w:val="28"/>
        </w:rPr>
        <w:t>ветроэлектрические установки (далее – ВЭУ) с</w:t>
      </w:r>
      <w:r w:rsidR="00ED2E5C" w:rsidRPr="00A60839">
        <w:rPr>
          <w:sz w:val="28"/>
          <w:szCs w:val="28"/>
        </w:rPr>
        <w:t xml:space="preserve"> суммарной мощностью 0,550 МВт в с. Никольское (о. Беринга); </w:t>
      </w:r>
    </w:p>
    <w:p w:rsidR="00ED2E5C" w:rsidRPr="00A60839" w:rsidRDefault="00ED2E5C" w:rsidP="004B2B1E">
      <w:pPr>
        <w:pStyle w:val="00"/>
        <w:rPr>
          <w:sz w:val="28"/>
          <w:szCs w:val="28"/>
        </w:rPr>
      </w:pPr>
      <w:r w:rsidRPr="00A60839">
        <w:rPr>
          <w:sz w:val="28"/>
          <w:szCs w:val="28"/>
        </w:rPr>
        <w:t xml:space="preserve">- в 2014 году – </w:t>
      </w:r>
      <w:r w:rsidR="00837CED" w:rsidRPr="00A60839">
        <w:rPr>
          <w:sz w:val="28"/>
          <w:szCs w:val="28"/>
        </w:rPr>
        <w:t>ВЭУ -</w:t>
      </w:r>
      <w:r w:rsidR="0019486D">
        <w:rPr>
          <w:sz w:val="28"/>
          <w:szCs w:val="28"/>
        </w:rPr>
        <w:t xml:space="preserve"> 0,275 МВт - в с</w:t>
      </w:r>
      <w:r w:rsidRPr="00A60839">
        <w:rPr>
          <w:sz w:val="28"/>
          <w:szCs w:val="28"/>
        </w:rPr>
        <w:t>. Усть-Камчатск, в п. Октябрьский - вторая очередь ветропарка мощностью 2,4 МВт (4х0,6 МВт).</w:t>
      </w:r>
    </w:p>
    <w:p w:rsidR="00CD42C6" w:rsidRPr="00A60839" w:rsidRDefault="00837CED" w:rsidP="00CD42C6">
      <w:pPr>
        <w:pStyle w:val="00"/>
        <w:rPr>
          <w:sz w:val="28"/>
          <w:szCs w:val="28"/>
        </w:rPr>
      </w:pPr>
      <w:r w:rsidRPr="00A60839">
        <w:rPr>
          <w:sz w:val="28"/>
          <w:szCs w:val="28"/>
        </w:rPr>
        <w:t>В 2014-2015 годах</w:t>
      </w:r>
      <w:r w:rsidR="0019486D">
        <w:rPr>
          <w:sz w:val="28"/>
          <w:szCs w:val="28"/>
        </w:rPr>
        <w:t xml:space="preserve"> в с</w:t>
      </w:r>
      <w:r w:rsidR="00ED2E5C" w:rsidRPr="00A60839">
        <w:rPr>
          <w:sz w:val="28"/>
          <w:szCs w:val="28"/>
        </w:rPr>
        <w:t>. Усть-</w:t>
      </w:r>
      <w:r w:rsidR="00CD42C6" w:rsidRPr="00A60839">
        <w:rPr>
          <w:sz w:val="28"/>
          <w:szCs w:val="28"/>
        </w:rPr>
        <w:t>Камчатск установлены</w:t>
      </w:r>
      <w:r w:rsidR="00ED2E5C" w:rsidRPr="00A60839">
        <w:rPr>
          <w:sz w:val="28"/>
          <w:szCs w:val="28"/>
        </w:rPr>
        <w:t xml:space="preserve"> три ВЭУ Komai KWT 300,</w:t>
      </w:r>
      <w:r w:rsidR="00CD42C6" w:rsidRPr="00A60839">
        <w:rPr>
          <w:sz w:val="28"/>
          <w:szCs w:val="28"/>
        </w:rPr>
        <w:t xml:space="preserve"> суммарная мощность ВЭС 0,9 МВт. </w:t>
      </w:r>
    </w:p>
    <w:p w:rsidR="00011452" w:rsidRPr="00A60839" w:rsidRDefault="00011452" w:rsidP="00CD42C6">
      <w:pPr>
        <w:pStyle w:val="00"/>
        <w:jc w:val="right"/>
        <w:rPr>
          <w:sz w:val="28"/>
          <w:szCs w:val="28"/>
        </w:rPr>
      </w:pPr>
      <w:r w:rsidRPr="00A60839">
        <w:rPr>
          <w:sz w:val="28"/>
          <w:szCs w:val="28"/>
        </w:rPr>
        <w:t xml:space="preserve">Таблица </w:t>
      </w:r>
      <w:r w:rsidR="008811CB" w:rsidRPr="00A60839">
        <w:rPr>
          <w:sz w:val="28"/>
          <w:szCs w:val="28"/>
        </w:rPr>
        <w:t>19</w:t>
      </w:r>
    </w:p>
    <w:p w:rsidR="007051FD" w:rsidRDefault="00011452" w:rsidP="007051FD">
      <w:pPr>
        <w:widowControl w:val="0"/>
        <w:tabs>
          <w:tab w:val="left" w:pos="480"/>
          <w:tab w:val="left" w:pos="1176"/>
        </w:tabs>
        <w:autoSpaceDE w:val="0"/>
        <w:autoSpaceDN w:val="0"/>
        <w:adjustRightInd w:val="0"/>
        <w:spacing w:line="252" w:lineRule="auto"/>
        <w:ind w:right="-113"/>
        <w:jc w:val="center"/>
        <w:rPr>
          <w:sz w:val="28"/>
          <w:szCs w:val="28"/>
        </w:rPr>
      </w:pPr>
      <w:r w:rsidRPr="00A60839">
        <w:rPr>
          <w:sz w:val="28"/>
          <w:szCs w:val="28"/>
        </w:rPr>
        <w:t>Основные показателей энерго- и электроэффективности</w:t>
      </w:r>
      <w:r w:rsidR="00837CED" w:rsidRPr="00A60839">
        <w:rPr>
          <w:sz w:val="28"/>
          <w:szCs w:val="28"/>
        </w:rPr>
        <w:t xml:space="preserve"> Камчатского края </w:t>
      </w:r>
    </w:p>
    <w:p w:rsidR="00011452" w:rsidRPr="00A60839" w:rsidRDefault="00837CED" w:rsidP="007051FD">
      <w:pPr>
        <w:widowControl w:val="0"/>
        <w:tabs>
          <w:tab w:val="left" w:pos="480"/>
          <w:tab w:val="left" w:pos="1176"/>
        </w:tabs>
        <w:autoSpaceDE w:val="0"/>
        <w:autoSpaceDN w:val="0"/>
        <w:adjustRightInd w:val="0"/>
        <w:spacing w:line="252" w:lineRule="auto"/>
        <w:ind w:right="-113"/>
        <w:jc w:val="center"/>
        <w:rPr>
          <w:sz w:val="28"/>
          <w:szCs w:val="28"/>
        </w:rPr>
      </w:pPr>
      <w:r w:rsidRPr="00A60839">
        <w:rPr>
          <w:sz w:val="28"/>
          <w:szCs w:val="28"/>
        </w:rPr>
        <w:t>в 201</w:t>
      </w:r>
      <w:r w:rsidR="00523BC1" w:rsidRPr="00A60839">
        <w:rPr>
          <w:sz w:val="28"/>
          <w:szCs w:val="28"/>
        </w:rPr>
        <w:t>2</w:t>
      </w:r>
      <w:r w:rsidRPr="00A60839">
        <w:rPr>
          <w:sz w:val="28"/>
          <w:szCs w:val="28"/>
        </w:rPr>
        <w:t>-201</w:t>
      </w:r>
      <w:r w:rsidR="00523BC1" w:rsidRPr="00A60839">
        <w:rPr>
          <w:sz w:val="28"/>
          <w:szCs w:val="28"/>
        </w:rPr>
        <w:t xml:space="preserve">6 </w:t>
      </w:r>
      <w:r w:rsidRPr="00A60839">
        <w:rPr>
          <w:sz w:val="28"/>
          <w:szCs w:val="28"/>
        </w:rPr>
        <w:t>годы</w:t>
      </w:r>
    </w:p>
    <w:p w:rsidR="00837CED" w:rsidRPr="00A60839" w:rsidRDefault="00837CED"/>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6"/>
        <w:gridCol w:w="1109"/>
        <w:gridCol w:w="1109"/>
        <w:gridCol w:w="1109"/>
        <w:gridCol w:w="1311"/>
        <w:gridCol w:w="1257"/>
      </w:tblGrid>
      <w:tr w:rsidR="00011452" w:rsidRPr="00A60839" w:rsidTr="00837CED">
        <w:trPr>
          <w:trHeight w:val="20"/>
          <w:tblHeader/>
          <w:jc w:val="center"/>
        </w:trPr>
        <w:tc>
          <w:tcPr>
            <w:tcW w:w="2172" w:type="pct"/>
            <w:vMerge w:val="restart"/>
            <w:vAlign w:val="center"/>
          </w:tcPr>
          <w:p w:rsidR="00011452" w:rsidRPr="00A60839" w:rsidRDefault="00011452" w:rsidP="004B2B1E">
            <w:r w:rsidRPr="00A60839">
              <w:t>Наименование показателей</w:t>
            </w:r>
          </w:p>
        </w:tc>
        <w:tc>
          <w:tcPr>
            <w:tcW w:w="2828" w:type="pct"/>
            <w:gridSpan w:val="5"/>
            <w:vAlign w:val="center"/>
          </w:tcPr>
          <w:p w:rsidR="00011452" w:rsidRPr="00A60839" w:rsidRDefault="00011452" w:rsidP="004B2B1E">
            <w:pPr>
              <w:jc w:val="center"/>
            </w:pPr>
            <w:r w:rsidRPr="00A60839">
              <w:t>Годы</w:t>
            </w:r>
          </w:p>
        </w:tc>
      </w:tr>
      <w:tr w:rsidR="00523BC1" w:rsidRPr="00A60839" w:rsidTr="00A05728">
        <w:trPr>
          <w:trHeight w:val="20"/>
          <w:tblHeader/>
          <w:jc w:val="center"/>
        </w:trPr>
        <w:tc>
          <w:tcPr>
            <w:tcW w:w="2172" w:type="pct"/>
            <w:vMerge/>
            <w:vAlign w:val="center"/>
          </w:tcPr>
          <w:p w:rsidR="00523BC1" w:rsidRPr="00A60839" w:rsidRDefault="00523BC1" w:rsidP="00523BC1"/>
        </w:tc>
        <w:tc>
          <w:tcPr>
            <w:tcW w:w="532" w:type="pct"/>
            <w:vAlign w:val="center"/>
          </w:tcPr>
          <w:p w:rsidR="00523BC1" w:rsidRPr="00A60839" w:rsidRDefault="00523BC1" w:rsidP="00523BC1">
            <w:pPr>
              <w:jc w:val="center"/>
            </w:pPr>
            <w:r w:rsidRPr="00A60839">
              <w:t>2012</w:t>
            </w:r>
          </w:p>
        </w:tc>
        <w:tc>
          <w:tcPr>
            <w:tcW w:w="532" w:type="pct"/>
            <w:vAlign w:val="center"/>
          </w:tcPr>
          <w:p w:rsidR="00523BC1" w:rsidRPr="00A60839" w:rsidRDefault="00523BC1" w:rsidP="00523BC1">
            <w:pPr>
              <w:jc w:val="center"/>
            </w:pPr>
            <w:r w:rsidRPr="00A60839">
              <w:t>2013</w:t>
            </w:r>
          </w:p>
        </w:tc>
        <w:tc>
          <w:tcPr>
            <w:tcW w:w="532" w:type="pct"/>
            <w:vAlign w:val="center"/>
          </w:tcPr>
          <w:p w:rsidR="00523BC1" w:rsidRPr="00A60839" w:rsidRDefault="00523BC1" w:rsidP="00523BC1">
            <w:pPr>
              <w:jc w:val="center"/>
            </w:pPr>
            <w:r w:rsidRPr="00A60839">
              <w:t>2014</w:t>
            </w:r>
          </w:p>
        </w:tc>
        <w:tc>
          <w:tcPr>
            <w:tcW w:w="629" w:type="pct"/>
            <w:vAlign w:val="center"/>
          </w:tcPr>
          <w:p w:rsidR="00523BC1" w:rsidRPr="00A60839" w:rsidRDefault="00523BC1" w:rsidP="00523BC1">
            <w:pPr>
              <w:jc w:val="center"/>
            </w:pPr>
            <w:r w:rsidRPr="00A60839">
              <w:t>2015</w:t>
            </w:r>
          </w:p>
        </w:tc>
        <w:tc>
          <w:tcPr>
            <w:tcW w:w="603" w:type="pct"/>
            <w:vAlign w:val="center"/>
          </w:tcPr>
          <w:p w:rsidR="00523BC1" w:rsidRPr="00A60839" w:rsidRDefault="00523BC1" w:rsidP="00523BC1">
            <w:pPr>
              <w:jc w:val="center"/>
            </w:pPr>
            <w:r w:rsidRPr="00A60839">
              <w:t>2016</w:t>
            </w:r>
          </w:p>
        </w:tc>
      </w:tr>
      <w:tr w:rsidR="00523BC1" w:rsidRPr="00A60839" w:rsidTr="00086F57">
        <w:trPr>
          <w:trHeight w:val="20"/>
          <w:jc w:val="center"/>
        </w:trPr>
        <w:tc>
          <w:tcPr>
            <w:tcW w:w="2172" w:type="pct"/>
          </w:tcPr>
          <w:p w:rsidR="00523BC1" w:rsidRPr="00A60839" w:rsidRDefault="00523BC1" w:rsidP="00523BC1">
            <w:r w:rsidRPr="00A60839">
              <w:t>Потребление электроэнергии на ду</w:t>
            </w:r>
            <w:r w:rsidR="00143684" w:rsidRPr="00A60839">
              <w:t>шу населения, кВт*</w:t>
            </w:r>
            <w:r w:rsidRPr="00A60839">
              <w:t>ч/чел.</w:t>
            </w:r>
          </w:p>
        </w:tc>
        <w:tc>
          <w:tcPr>
            <w:tcW w:w="532" w:type="pct"/>
            <w:vAlign w:val="center"/>
          </w:tcPr>
          <w:p w:rsidR="00523BC1" w:rsidRPr="00A60839" w:rsidRDefault="00523BC1" w:rsidP="00523BC1">
            <w:pPr>
              <w:jc w:val="center"/>
            </w:pPr>
            <w:r w:rsidRPr="00A60839">
              <w:t>5270,4</w:t>
            </w:r>
          </w:p>
        </w:tc>
        <w:tc>
          <w:tcPr>
            <w:tcW w:w="532" w:type="pct"/>
            <w:vAlign w:val="center"/>
          </w:tcPr>
          <w:p w:rsidR="00523BC1" w:rsidRPr="00A60839" w:rsidRDefault="00523BC1" w:rsidP="00523BC1">
            <w:pPr>
              <w:jc w:val="center"/>
            </w:pPr>
            <w:r w:rsidRPr="00A60839">
              <w:t>5336,8</w:t>
            </w:r>
          </w:p>
        </w:tc>
        <w:tc>
          <w:tcPr>
            <w:tcW w:w="532" w:type="pct"/>
            <w:vAlign w:val="center"/>
          </w:tcPr>
          <w:p w:rsidR="00523BC1" w:rsidRPr="00A60839" w:rsidRDefault="00523BC1" w:rsidP="00523BC1">
            <w:pPr>
              <w:jc w:val="center"/>
            </w:pPr>
            <w:r w:rsidRPr="00A60839">
              <w:t>5470,4</w:t>
            </w:r>
          </w:p>
        </w:tc>
        <w:tc>
          <w:tcPr>
            <w:tcW w:w="629" w:type="pct"/>
            <w:shd w:val="clear" w:color="auto" w:fill="auto"/>
            <w:vAlign w:val="center"/>
          </w:tcPr>
          <w:p w:rsidR="00523BC1" w:rsidRPr="00A60839" w:rsidRDefault="00523BC1" w:rsidP="00523BC1">
            <w:pPr>
              <w:jc w:val="center"/>
            </w:pPr>
            <w:r w:rsidRPr="00A60839">
              <w:t>5463,3</w:t>
            </w:r>
          </w:p>
        </w:tc>
        <w:tc>
          <w:tcPr>
            <w:tcW w:w="603" w:type="pct"/>
            <w:shd w:val="clear" w:color="auto" w:fill="auto"/>
            <w:vAlign w:val="center"/>
          </w:tcPr>
          <w:p w:rsidR="00523BC1" w:rsidRPr="00A60839" w:rsidRDefault="00523BC1" w:rsidP="00523BC1">
            <w:pPr>
              <w:jc w:val="center"/>
            </w:pPr>
            <w:r w:rsidRPr="00A60839">
              <w:t>5539,1</w:t>
            </w:r>
          </w:p>
        </w:tc>
      </w:tr>
      <w:tr w:rsidR="00523BC1" w:rsidRPr="00A60839" w:rsidTr="00086F57">
        <w:trPr>
          <w:trHeight w:val="20"/>
          <w:jc w:val="center"/>
        </w:trPr>
        <w:tc>
          <w:tcPr>
            <w:tcW w:w="2172" w:type="pct"/>
          </w:tcPr>
          <w:p w:rsidR="00523BC1" w:rsidRPr="00A60839" w:rsidRDefault="00523BC1" w:rsidP="00523BC1">
            <w:r w:rsidRPr="00A60839">
              <w:t>Электровооруженность труда в эко</w:t>
            </w:r>
            <w:r w:rsidR="00143684" w:rsidRPr="00A60839">
              <w:t>номике, кВт*</w:t>
            </w:r>
            <w:r w:rsidRPr="00A60839">
              <w:t>ч на одного занятого в экономике</w:t>
            </w:r>
          </w:p>
        </w:tc>
        <w:tc>
          <w:tcPr>
            <w:tcW w:w="532" w:type="pct"/>
            <w:vAlign w:val="center"/>
          </w:tcPr>
          <w:p w:rsidR="00523BC1" w:rsidRPr="00A60839" w:rsidRDefault="00523BC1" w:rsidP="00523BC1">
            <w:pPr>
              <w:jc w:val="center"/>
            </w:pPr>
            <w:r w:rsidRPr="00A60839">
              <w:t>13426,2</w:t>
            </w:r>
          </w:p>
        </w:tc>
        <w:tc>
          <w:tcPr>
            <w:tcW w:w="532" w:type="pct"/>
            <w:vAlign w:val="center"/>
          </w:tcPr>
          <w:p w:rsidR="00523BC1" w:rsidRPr="00A60839" w:rsidRDefault="00523BC1" w:rsidP="00523BC1">
            <w:pPr>
              <w:jc w:val="center"/>
            </w:pPr>
            <w:r w:rsidRPr="00A60839">
              <w:t>13594,5</w:t>
            </w:r>
          </w:p>
        </w:tc>
        <w:tc>
          <w:tcPr>
            <w:tcW w:w="532" w:type="pct"/>
            <w:vAlign w:val="center"/>
          </w:tcPr>
          <w:p w:rsidR="00523BC1" w:rsidRPr="00A60839" w:rsidRDefault="00523BC1" w:rsidP="00523BC1">
            <w:pPr>
              <w:jc w:val="center"/>
            </w:pPr>
            <w:r w:rsidRPr="00A60839">
              <w:t>13624,3</w:t>
            </w:r>
          </w:p>
        </w:tc>
        <w:tc>
          <w:tcPr>
            <w:tcW w:w="629" w:type="pct"/>
            <w:shd w:val="clear" w:color="auto" w:fill="auto"/>
            <w:vAlign w:val="center"/>
          </w:tcPr>
          <w:p w:rsidR="00523BC1" w:rsidRPr="00A60839" w:rsidRDefault="00523BC1" w:rsidP="00523BC1">
            <w:pPr>
              <w:jc w:val="center"/>
            </w:pPr>
            <w:r w:rsidRPr="00A60839">
              <w:t>14008,5</w:t>
            </w:r>
          </w:p>
        </w:tc>
        <w:tc>
          <w:tcPr>
            <w:tcW w:w="603" w:type="pct"/>
            <w:shd w:val="clear" w:color="auto" w:fill="auto"/>
            <w:vAlign w:val="center"/>
          </w:tcPr>
          <w:p w:rsidR="00523BC1" w:rsidRPr="00A60839" w:rsidRDefault="00523BC1" w:rsidP="00523BC1">
            <w:pPr>
              <w:jc w:val="center"/>
            </w:pPr>
            <w:r w:rsidRPr="00A60839">
              <w:t>14202,8</w:t>
            </w:r>
          </w:p>
        </w:tc>
      </w:tr>
      <w:tr w:rsidR="00523BC1" w:rsidRPr="00A60839" w:rsidTr="00086F57">
        <w:trPr>
          <w:trHeight w:val="20"/>
          <w:jc w:val="center"/>
        </w:trPr>
        <w:tc>
          <w:tcPr>
            <w:tcW w:w="2172" w:type="pct"/>
          </w:tcPr>
          <w:p w:rsidR="00523BC1" w:rsidRPr="00A60839" w:rsidRDefault="00523BC1" w:rsidP="00523BC1">
            <w:r w:rsidRPr="00A60839">
              <w:t>Объем производства энергетических ресурсов с использованием возобновляемых источников энергии и (или) вторичных энергетических ре</w:t>
            </w:r>
            <w:r w:rsidR="00143684" w:rsidRPr="00A60839">
              <w:t>сурсов), млн</w:t>
            </w:r>
            <w:r w:rsidR="006A5FF4">
              <w:t>.</w:t>
            </w:r>
            <w:r w:rsidR="00143684" w:rsidRPr="00A60839">
              <w:t xml:space="preserve"> кВт*</w:t>
            </w:r>
            <w:r w:rsidRPr="00A60839">
              <w:t>ч</w:t>
            </w:r>
          </w:p>
        </w:tc>
        <w:tc>
          <w:tcPr>
            <w:tcW w:w="532" w:type="pct"/>
            <w:vAlign w:val="center"/>
          </w:tcPr>
          <w:p w:rsidR="00523BC1" w:rsidRPr="00A60839" w:rsidRDefault="00523BC1" w:rsidP="00523BC1">
            <w:pPr>
              <w:jc w:val="center"/>
            </w:pPr>
            <w:r w:rsidRPr="00A60839">
              <w:t>510,9</w:t>
            </w:r>
          </w:p>
        </w:tc>
        <w:tc>
          <w:tcPr>
            <w:tcW w:w="532" w:type="pct"/>
            <w:vAlign w:val="center"/>
          </w:tcPr>
          <w:p w:rsidR="00523BC1" w:rsidRPr="00A60839" w:rsidRDefault="00523BC1" w:rsidP="00523BC1">
            <w:pPr>
              <w:jc w:val="center"/>
            </w:pPr>
            <w:r w:rsidRPr="00A60839">
              <w:t>511,4</w:t>
            </w:r>
          </w:p>
        </w:tc>
        <w:tc>
          <w:tcPr>
            <w:tcW w:w="532" w:type="pct"/>
            <w:vAlign w:val="center"/>
          </w:tcPr>
          <w:p w:rsidR="00523BC1" w:rsidRPr="00A60839" w:rsidRDefault="00523BC1" w:rsidP="00523BC1">
            <w:pPr>
              <w:jc w:val="center"/>
            </w:pPr>
            <w:r w:rsidRPr="00A60839">
              <w:t>510,4</w:t>
            </w:r>
          </w:p>
        </w:tc>
        <w:tc>
          <w:tcPr>
            <w:tcW w:w="629" w:type="pct"/>
            <w:shd w:val="clear" w:color="auto" w:fill="auto"/>
            <w:vAlign w:val="center"/>
          </w:tcPr>
          <w:p w:rsidR="00523BC1" w:rsidRPr="00A60839" w:rsidRDefault="00523BC1" w:rsidP="00523BC1">
            <w:pPr>
              <w:jc w:val="center"/>
            </w:pPr>
            <w:r w:rsidRPr="00A60839">
              <w:t>536,5</w:t>
            </w:r>
          </w:p>
        </w:tc>
        <w:tc>
          <w:tcPr>
            <w:tcW w:w="603" w:type="pct"/>
            <w:shd w:val="clear" w:color="auto" w:fill="auto"/>
            <w:vAlign w:val="center"/>
          </w:tcPr>
          <w:p w:rsidR="00523BC1" w:rsidRPr="00A60839" w:rsidRDefault="00523BC1" w:rsidP="00523BC1">
            <w:pPr>
              <w:jc w:val="center"/>
            </w:pPr>
            <w:r w:rsidRPr="00A60839">
              <w:t>525,7</w:t>
            </w:r>
          </w:p>
        </w:tc>
      </w:tr>
      <w:tr w:rsidR="00523BC1" w:rsidRPr="00A60839" w:rsidTr="00086F57">
        <w:trPr>
          <w:trHeight w:val="20"/>
          <w:jc w:val="center"/>
        </w:trPr>
        <w:tc>
          <w:tcPr>
            <w:tcW w:w="2172" w:type="pct"/>
          </w:tcPr>
          <w:p w:rsidR="00523BC1" w:rsidRPr="00A60839" w:rsidRDefault="00523BC1" w:rsidP="00523BC1">
            <w:r w:rsidRPr="00A60839">
              <w:t>Доля энергетических ресурсов, производимых с использованием возобновляемых источников энергии и (или) вторичных энергетических ресурсов, в общем объеме энергетических ресурсов, производимых на территории края, %</w:t>
            </w:r>
          </w:p>
        </w:tc>
        <w:tc>
          <w:tcPr>
            <w:tcW w:w="532" w:type="pct"/>
            <w:vAlign w:val="center"/>
          </w:tcPr>
          <w:p w:rsidR="00523BC1" w:rsidRPr="00A60839" w:rsidRDefault="00523BC1" w:rsidP="00523BC1">
            <w:pPr>
              <w:jc w:val="center"/>
            </w:pPr>
            <w:r w:rsidRPr="00A60839">
              <w:t>30,4</w:t>
            </w:r>
          </w:p>
        </w:tc>
        <w:tc>
          <w:tcPr>
            <w:tcW w:w="532" w:type="pct"/>
            <w:vAlign w:val="center"/>
          </w:tcPr>
          <w:p w:rsidR="00523BC1" w:rsidRPr="00A60839" w:rsidRDefault="00523BC1" w:rsidP="00523BC1">
            <w:pPr>
              <w:jc w:val="center"/>
            </w:pPr>
            <w:r w:rsidRPr="00A60839">
              <w:t>31,1</w:t>
            </w:r>
          </w:p>
        </w:tc>
        <w:tc>
          <w:tcPr>
            <w:tcW w:w="532" w:type="pct"/>
            <w:vAlign w:val="center"/>
          </w:tcPr>
          <w:p w:rsidR="00523BC1" w:rsidRPr="00A60839" w:rsidRDefault="00523BC1" w:rsidP="00523BC1">
            <w:pPr>
              <w:jc w:val="center"/>
            </w:pPr>
            <w:r w:rsidRPr="00A60839">
              <w:t>30,1</w:t>
            </w:r>
          </w:p>
        </w:tc>
        <w:tc>
          <w:tcPr>
            <w:tcW w:w="629" w:type="pct"/>
            <w:shd w:val="clear" w:color="auto" w:fill="auto"/>
            <w:vAlign w:val="center"/>
          </w:tcPr>
          <w:p w:rsidR="00523BC1" w:rsidRPr="00A60839" w:rsidRDefault="00523BC1" w:rsidP="00523BC1">
            <w:pPr>
              <w:jc w:val="center"/>
            </w:pPr>
            <w:r w:rsidRPr="00A60839">
              <w:t>30,0</w:t>
            </w:r>
          </w:p>
        </w:tc>
        <w:tc>
          <w:tcPr>
            <w:tcW w:w="603" w:type="pct"/>
            <w:shd w:val="clear" w:color="auto" w:fill="auto"/>
            <w:vAlign w:val="center"/>
          </w:tcPr>
          <w:p w:rsidR="00523BC1" w:rsidRPr="00A60839" w:rsidRDefault="00523BC1" w:rsidP="00523BC1">
            <w:pPr>
              <w:jc w:val="center"/>
            </w:pPr>
            <w:r w:rsidRPr="00A60839">
              <w:t>30,0</w:t>
            </w:r>
          </w:p>
        </w:tc>
      </w:tr>
    </w:tbl>
    <w:p w:rsidR="00011452" w:rsidRPr="00A60839" w:rsidRDefault="001147CC" w:rsidP="004B2B1E">
      <w:pPr>
        <w:spacing w:line="252" w:lineRule="auto"/>
        <w:jc w:val="both"/>
        <w:rPr>
          <w:sz w:val="20"/>
          <w:szCs w:val="20"/>
        </w:rPr>
      </w:pPr>
      <w:r w:rsidRPr="00A60839">
        <w:rPr>
          <w:sz w:val="20"/>
          <w:szCs w:val="20"/>
        </w:rPr>
        <w:t>1 – 2013-201</w:t>
      </w:r>
      <w:r w:rsidR="00523BC1" w:rsidRPr="00A60839">
        <w:rPr>
          <w:sz w:val="20"/>
          <w:szCs w:val="20"/>
        </w:rPr>
        <w:t>6</w:t>
      </w:r>
      <w:r w:rsidRPr="00A60839">
        <w:rPr>
          <w:sz w:val="20"/>
          <w:szCs w:val="20"/>
        </w:rPr>
        <w:t xml:space="preserve"> год</w:t>
      </w:r>
      <w:r w:rsidR="00011452" w:rsidRPr="00A60839">
        <w:rPr>
          <w:sz w:val="20"/>
          <w:szCs w:val="20"/>
        </w:rPr>
        <w:t xml:space="preserve"> – расчетные данные.</w:t>
      </w:r>
    </w:p>
    <w:p w:rsidR="00B354D4" w:rsidRPr="00A60839" w:rsidRDefault="00B354D4" w:rsidP="007051FD">
      <w:pPr>
        <w:widowControl w:val="0"/>
        <w:ind w:right="-113" w:firstLine="709"/>
        <w:jc w:val="both"/>
        <w:rPr>
          <w:sz w:val="28"/>
          <w:szCs w:val="28"/>
        </w:rPr>
      </w:pPr>
    </w:p>
    <w:p w:rsidR="00104520" w:rsidRPr="00A60839" w:rsidRDefault="00B354D4" w:rsidP="007051FD">
      <w:pPr>
        <w:widowControl w:val="0"/>
        <w:ind w:right="-113" w:firstLine="709"/>
        <w:jc w:val="both"/>
        <w:rPr>
          <w:sz w:val="28"/>
          <w:szCs w:val="28"/>
        </w:rPr>
      </w:pPr>
      <w:r w:rsidRPr="00A60839">
        <w:rPr>
          <w:sz w:val="28"/>
          <w:szCs w:val="28"/>
        </w:rPr>
        <w:t>Оценка тарифа на электро-</w:t>
      </w:r>
      <w:r w:rsidR="00FE6C72" w:rsidRPr="00A60839">
        <w:rPr>
          <w:sz w:val="28"/>
          <w:szCs w:val="28"/>
        </w:rPr>
        <w:t xml:space="preserve"> и тепло</w:t>
      </w:r>
      <w:r w:rsidRPr="00A60839">
        <w:rPr>
          <w:sz w:val="28"/>
          <w:szCs w:val="28"/>
        </w:rPr>
        <w:t xml:space="preserve">энергию ПАО </w:t>
      </w:r>
      <w:r w:rsidR="00522A1D">
        <w:rPr>
          <w:sz w:val="28"/>
          <w:szCs w:val="28"/>
        </w:rPr>
        <w:t>«</w:t>
      </w:r>
      <w:r w:rsidRPr="00A60839">
        <w:rPr>
          <w:sz w:val="28"/>
          <w:szCs w:val="28"/>
        </w:rPr>
        <w:t>Камчатскэнерго</w:t>
      </w:r>
      <w:r w:rsidR="00522A1D">
        <w:rPr>
          <w:sz w:val="28"/>
          <w:szCs w:val="28"/>
        </w:rPr>
        <w:t>»</w:t>
      </w:r>
      <w:r w:rsidRPr="00A60839">
        <w:rPr>
          <w:sz w:val="28"/>
          <w:szCs w:val="28"/>
        </w:rPr>
        <w:t xml:space="preserve"> без учета скрытых субсидий ПАО </w:t>
      </w:r>
      <w:r w:rsidR="00522A1D">
        <w:rPr>
          <w:sz w:val="28"/>
          <w:szCs w:val="28"/>
        </w:rPr>
        <w:t>«</w:t>
      </w:r>
      <w:r w:rsidRPr="00A60839">
        <w:rPr>
          <w:sz w:val="28"/>
          <w:szCs w:val="28"/>
        </w:rPr>
        <w:t>Газпром</w:t>
      </w:r>
      <w:r w:rsidR="00522A1D">
        <w:rPr>
          <w:sz w:val="28"/>
          <w:szCs w:val="28"/>
        </w:rPr>
        <w:t>»</w:t>
      </w:r>
      <w:r w:rsidRPr="00A60839">
        <w:rPr>
          <w:sz w:val="28"/>
          <w:szCs w:val="28"/>
        </w:rPr>
        <w:t xml:space="preserve"> в 2016 году</w:t>
      </w:r>
      <w:r w:rsidR="009F569C" w:rsidRPr="00A60839">
        <w:rPr>
          <w:sz w:val="28"/>
          <w:szCs w:val="28"/>
        </w:rPr>
        <w:t xml:space="preserve"> приведена</w:t>
      </w:r>
      <w:r w:rsidRPr="00A60839">
        <w:rPr>
          <w:sz w:val="28"/>
          <w:szCs w:val="28"/>
        </w:rPr>
        <w:t xml:space="preserve"> в Приложении </w:t>
      </w:r>
      <w:r w:rsidR="004B3503" w:rsidRPr="00A60839">
        <w:rPr>
          <w:sz w:val="28"/>
          <w:szCs w:val="28"/>
        </w:rPr>
        <w:t>4</w:t>
      </w:r>
      <w:r w:rsidR="00104520" w:rsidRPr="00A60839">
        <w:rPr>
          <w:sz w:val="28"/>
          <w:szCs w:val="28"/>
        </w:rPr>
        <w:t>.</w:t>
      </w:r>
    </w:p>
    <w:p w:rsidR="006C617B" w:rsidRPr="00A60839" w:rsidRDefault="001838E1" w:rsidP="007051FD">
      <w:pPr>
        <w:widowControl w:val="0"/>
        <w:ind w:right="-113" w:firstLine="709"/>
        <w:jc w:val="both"/>
        <w:rPr>
          <w:sz w:val="28"/>
          <w:szCs w:val="28"/>
        </w:rPr>
      </w:pPr>
      <w:r w:rsidRPr="00A60839">
        <w:rPr>
          <w:sz w:val="28"/>
          <w:szCs w:val="28"/>
        </w:rPr>
        <w:t xml:space="preserve">В Камчатском крае проводится политика сдерживания тарифов. </w:t>
      </w:r>
      <w:r w:rsidR="00B67EE7" w:rsidRPr="00A60839">
        <w:rPr>
          <w:sz w:val="28"/>
          <w:szCs w:val="28"/>
        </w:rPr>
        <w:t>Т</w:t>
      </w:r>
      <w:r w:rsidR="006C617B" w:rsidRPr="00A60839">
        <w:rPr>
          <w:sz w:val="28"/>
          <w:szCs w:val="28"/>
        </w:rPr>
        <w:t>арифы на электри</w:t>
      </w:r>
      <w:r w:rsidR="00CA2714" w:rsidRPr="00A60839">
        <w:rPr>
          <w:sz w:val="28"/>
          <w:szCs w:val="28"/>
        </w:rPr>
        <w:t>ческую и тепловую энергию по центральном</w:t>
      </w:r>
      <w:r w:rsidR="00132231" w:rsidRPr="00A60839">
        <w:rPr>
          <w:sz w:val="28"/>
          <w:szCs w:val="28"/>
        </w:rPr>
        <w:t>у</w:t>
      </w:r>
      <w:r w:rsidR="00CA2714" w:rsidRPr="00A60839">
        <w:rPr>
          <w:sz w:val="28"/>
          <w:szCs w:val="28"/>
        </w:rPr>
        <w:t xml:space="preserve"> энергоузл</w:t>
      </w:r>
      <w:r w:rsidR="00132231" w:rsidRPr="00A60839">
        <w:rPr>
          <w:sz w:val="28"/>
          <w:szCs w:val="28"/>
        </w:rPr>
        <w:t>у</w:t>
      </w:r>
      <w:r w:rsidR="00CA2714" w:rsidRPr="00A60839">
        <w:rPr>
          <w:sz w:val="28"/>
          <w:szCs w:val="28"/>
        </w:rPr>
        <w:t xml:space="preserve"> на 201</w:t>
      </w:r>
      <w:r w:rsidR="00AF3A89" w:rsidRPr="00A60839">
        <w:rPr>
          <w:sz w:val="28"/>
          <w:szCs w:val="28"/>
        </w:rPr>
        <w:t>6</w:t>
      </w:r>
      <w:r w:rsidR="00CA2714" w:rsidRPr="00A60839">
        <w:rPr>
          <w:sz w:val="28"/>
          <w:szCs w:val="28"/>
        </w:rPr>
        <w:t>-201</w:t>
      </w:r>
      <w:r w:rsidR="00AF3A89" w:rsidRPr="00A60839">
        <w:rPr>
          <w:sz w:val="28"/>
          <w:szCs w:val="28"/>
        </w:rPr>
        <w:t>7</w:t>
      </w:r>
      <w:r w:rsidR="00CA2714" w:rsidRPr="00A60839">
        <w:rPr>
          <w:sz w:val="28"/>
          <w:szCs w:val="28"/>
        </w:rPr>
        <w:t xml:space="preserve"> годы </w:t>
      </w:r>
      <w:r w:rsidRPr="00A60839">
        <w:rPr>
          <w:sz w:val="28"/>
          <w:szCs w:val="28"/>
        </w:rPr>
        <w:t xml:space="preserve">для населения </w:t>
      </w:r>
      <w:r w:rsidR="00CA2714" w:rsidRPr="00A60839">
        <w:rPr>
          <w:sz w:val="28"/>
          <w:szCs w:val="28"/>
        </w:rPr>
        <w:t>приведены в таблице ниже:</w:t>
      </w:r>
    </w:p>
    <w:tbl>
      <w:tblPr>
        <w:tblW w:w="40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7"/>
        <w:gridCol w:w="1670"/>
        <w:gridCol w:w="1823"/>
      </w:tblGrid>
      <w:tr w:rsidR="00323BEE" w:rsidRPr="00A60839" w:rsidTr="00323BEE">
        <w:trPr>
          <w:jc w:val="center"/>
        </w:trPr>
        <w:tc>
          <w:tcPr>
            <w:tcW w:w="2938" w:type="pct"/>
            <w:shd w:val="clear" w:color="auto" w:fill="auto"/>
            <w:vAlign w:val="center"/>
          </w:tcPr>
          <w:p w:rsidR="00323BEE" w:rsidRPr="008E29B4" w:rsidRDefault="00323BEE" w:rsidP="004B2B1E">
            <w:pPr>
              <w:autoSpaceDE w:val="0"/>
              <w:autoSpaceDN w:val="0"/>
              <w:adjustRightInd w:val="0"/>
              <w:ind w:right="124"/>
            </w:pPr>
            <w:r w:rsidRPr="008E29B4">
              <w:rPr>
                <w:bCs/>
              </w:rPr>
              <w:t>Тариф</w:t>
            </w:r>
          </w:p>
        </w:tc>
        <w:tc>
          <w:tcPr>
            <w:tcW w:w="986" w:type="pct"/>
            <w:shd w:val="clear" w:color="auto" w:fill="auto"/>
            <w:vAlign w:val="center"/>
          </w:tcPr>
          <w:p w:rsidR="00323BEE" w:rsidRPr="008E29B4" w:rsidRDefault="00323BEE" w:rsidP="00AF3A89">
            <w:pPr>
              <w:autoSpaceDE w:val="0"/>
              <w:autoSpaceDN w:val="0"/>
              <w:adjustRightInd w:val="0"/>
              <w:ind w:right="124"/>
              <w:jc w:val="center"/>
              <w:rPr>
                <w:bCs/>
              </w:rPr>
            </w:pPr>
            <w:r w:rsidRPr="008E29B4">
              <w:t>Факт 2016 года</w:t>
            </w:r>
          </w:p>
        </w:tc>
        <w:tc>
          <w:tcPr>
            <w:tcW w:w="1076" w:type="pct"/>
            <w:shd w:val="clear" w:color="auto" w:fill="auto"/>
            <w:vAlign w:val="center"/>
          </w:tcPr>
          <w:p w:rsidR="00323BEE" w:rsidRPr="008E29B4" w:rsidRDefault="00323BEE" w:rsidP="00AF3A89">
            <w:pPr>
              <w:autoSpaceDE w:val="0"/>
              <w:autoSpaceDN w:val="0"/>
              <w:adjustRightInd w:val="0"/>
              <w:ind w:right="124"/>
              <w:jc w:val="center"/>
              <w:rPr>
                <w:bCs/>
              </w:rPr>
            </w:pPr>
            <w:r w:rsidRPr="008E29B4">
              <w:t>Ожидаемый 2017 год</w:t>
            </w:r>
          </w:p>
        </w:tc>
      </w:tr>
      <w:tr w:rsidR="00323BEE" w:rsidRPr="00A60839" w:rsidTr="00323BEE">
        <w:trPr>
          <w:jc w:val="center"/>
        </w:trPr>
        <w:tc>
          <w:tcPr>
            <w:tcW w:w="2938" w:type="pct"/>
            <w:shd w:val="clear" w:color="auto" w:fill="auto"/>
          </w:tcPr>
          <w:p w:rsidR="00323BEE" w:rsidRPr="008E29B4" w:rsidRDefault="00323BEE" w:rsidP="006A5FF4">
            <w:pPr>
              <w:autoSpaceDE w:val="0"/>
              <w:autoSpaceDN w:val="0"/>
              <w:adjustRightInd w:val="0"/>
              <w:ind w:right="124"/>
              <w:jc w:val="both"/>
            </w:pPr>
            <w:r w:rsidRPr="008E29B4">
              <w:t>Тариф на электрическую э</w:t>
            </w:r>
            <w:r w:rsidR="006A5FF4" w:rsidRPr="008E29B4">
              <w:t>нергию в центральном энергоузле</w:t>
            </w:r>
            <w:r w:rsidRPr="008E29B4">
              <w:t xml:space="preserve"> руб./кВт*час с НДС, </w:t>
            </w:r>
            <w:r w:rsidR="006A5FF4" w:rsidRPr="008E29B4">
              <w:t>н</w:t>
            </w:r>
            <w:r w:rsidRPr="008E29B4">
              <w:t>аселение</w:t>
            </w:r>
          </w:p>
        </w:tc>
        <w:tc>
          <w:tcPr>
            <w:tcW w:w="986" w:type="pct"/>
            <w:shd w:val="clear" w:color="auto" w:fill="auto"/>
            <w:vAlign w:val="center"/>
          </w:tcPr>
          <w:p w:rsidR="00323BEE" w:rsidRPr="008E29B4" w:rsidRDefault="00323BEE" w:rsidP="004B2B1E">
            <w:pPr>
              <w:autoSpaceDE w:val="0"/>
              <w:autoSpaceDN w:val="0"/>
              <w:adjustRightInd w:val="0"/>
              <w:ind w:right="124"/>
              <w:jc w:val="center"/>
              <w:rPr>
                <w:iCs/>
              </w:rPr>
            </w:pPr>
            <w:r w:rsidRPr="008E29B4">
              <w:rPr>
                <w:iCs/>
              </w:rPr>
              <w:t xml:space="preserve">4,68 </w:t>
            </w:r>
          </w:p>
          <w:p w:rsidR="00323BEE" w:rsidRPr="008E29B4" w:rsidRDefault="00323BEE" w:rsidP="004B2B1E">
            <w:pPr>
              <w:autoSpaceDE w:val="0"/>
              <w:autoSpaceDN w:val="0"/>
              <w:adjustRightInd w:val="0"/>
              <w:ind w:right="124"/>
              <w:jc w:val="center"/>
            </w:pPr>
            <w:r w:rsidRPr="008E29B4">
              <w:rPr>
                <w:iCs/>
              </w:rPr>
              <w:t>(2 полугодие)</w:t>
            </w:r>
          </w:p>
        </w:tc>
        <w:tc>
          <w:tcPr>
            <w:tcW w:w="1076" w:type="pct"/>
            <w:shd w:val="clear" w:color="auto" w:fill="auto"/>
            <w:vAlign w:val="center"/>
          </w:tcPr>
          <w:p w:rsidR="00323BEE" w:rsidRPr="008E29B4" w:rsidRDefault="00323BEE" w:rsidP="004B2B1E">
            <w:pPr>
              <w:autoSpaceDE w:val="0"/>
              <w:autoSpaceDN w:val="0"/>
              <w:adjustRightInd w:val="0"/>
              <w:ind w:right="124"/>
              <w:jc w:val="center"/>
              <w:rPr>
                <w:iCs/>
              </w:rPr>
            </w:pPr>
            <w:r w:rsidRPr="008E29B4">
              <w:rPr>
                <w:iCs/>
              </w:rPr>
              <w:t xml:space="preserve">4,68 </w:t>
            </w:r>
          </w:p>
          <w:p w:rsidR="00323BEE" w:rsidRPr="008E29B4" w:rsidRDefault="00323BEE" w:rsidP="004B2B1E">
            <w:pPr>
              <w:autoSpaceDE w:val="0"/>
              <w:autoSpaceDN w:val="0"/>
              <w:adjustRightInd w:val="0"/>
              <w:ind w:right="124"/>
              <w:jc w:val="center"/>
            </w:pPr>
            <w:r w:rsidRPr="008E29B4">
              <w:rPr>
                <w:iCs/>
              </w:rPr>
              <w:t>(2 полугодие)</w:t>
            </w:r>
          </w:p>
        </w:tc>
      </w:tr>
      <w:tr w:rsidR="00323BEE" w:rsidRPr="00A60839" w:rsidTr="00323BEE">
        <w:trPr>
          <w:jc w:val="center"/>
        </w:trPr>
        <w:tc>
          <w:tcPr>
            <w:tcW w:w="2938" w:type="pct"/>
            <w:shd w:val="clear" w:color="auto" w:fill="auto"/>
          </w:tcPr>
          <w:p w:rsidR="00323BEE" w:rsidRPr="008E29B4" w:rsidRDefault="00323BEE" w:rsidP="006A5FF4">
            <w:pPr>
              <w:autoSpaceDE w:val="0"/>
              <w:autoSpaceDN w:val="0"/>
              <w:adjustRightInd w:val="0"/>
              <w:ind w:right="124"/>
              <w:jc w:val="both"/>
            </w:pPr>
            <w:r w:rsidRPr="008E29B4">
              <w:t xml:space="preserve">Тариф на тепловую энергию ПАО </w:t>
            </w:r>
            <w:r w:rsidR="00522A1D" w:rsidRPr="008E29B4">
              <w:t>«</w:t>
            </w:r>
            <w:r w:rsidRPr="008E29B4">
              <w:t>Камчатскэнерго</w:t>
            </w:r>
            <w:r w:rsidR="00522A1D" w:rsidRPr="008E29B4">
              <w:t>»</w:t>
            </w:r>
            <w:r w:rsidRPr="008E29B4">
              <w:t xml:space="preserve"> в Петропавловск-Камчатском городском округе, руб./Гкал с НДС, </w:t>
            </w:r>
            <w:r w:rsidR="006A5FF4" w:rsidRPr="008E29B4">
              <w:t>н</w:t>
            </w:r>
            <w:r w:rsidRPr="008E29B4">
              <w:t>аселение</w:t>
            </w:r>
          </w:p>
        </w:tc>
        <w:tc>
          <w:tcPr>
            <w:tcW w:w="986" w:type="pct"/>
            <w:shd w:val="clear" w:color="auto" w:fill="auto"/>
            <w:vAlign w:val="center"/>
          </w:tcPr>
          <w:p w:rsidR="00323BEE" w:rsidRPr="008E29B4" w:rsidRDefault="00323BEE" w:rsidP="004B2B1E">
            <w:pPr>
              <w:autoSpaceDE w:val="0"/>
              <w:autoSpaceDN w:val="0"/>
              <w:adjustRightInd w:val="0"/>
              <w:ind w:right="124"/>
              <w:jc w:val="center"/>
            </w:pPr>
            <w:r w:rsidRPr="008E29B4">
              <w:t>4570,0</w:t>
            </w:r>
          </w:p>
        </w:tc>
        <w:tc>
          <w:tcPr>
            <w:tcW w:w="1076" w:type="pct"/>
            <w:shd w:val="clear" w:color="auto" w:fill="auto"/>
            <w:vAlign w:val="center"/>
          </w:tcPr>
          <w:p w:rsidR="00323BEE" w:rsidRPr="008E29B4" w:rsidRDefault="00323BEE" w:rsidP="004B2B1E">
            <w:pPr>
              <w:autoSpaceDE w:val="0"/>
              <w:autoSpaceDN w:val="0"/>
              <w:adjustRightInd w:val="0"/>
              <w:ind w:right="124"/>
              <w:jc w:val="center"/>
            </w:pPr>
            <w:r w:rsidRPr="008E29B4">
              <w:t>4570,0</w:t>
            </w:r>
          </w:p>
        </w:tc>
      </w:tr>
    </w:tbl>
    <w:p w:rsidR="00557304" w:rsidRPr="00557304" w:rsidRDefault="00557304" w:rsidP="007051FD">
      <w:pPr>
        <w:widowControl w:val="0"/>
        <w:ind w:right="-113" w:firstLine="709"/>
        <w:jc w:val="both"/>
        <w:rPr>
          <w:sz w:val="28"/>
          <w:szCs w:val="28"/>
        </w:rPr>
      </w:pPr>
      <w:r w:rsidRPr="00557304">
        <w:rPr>
          <w:sz w:val="28"/>
          <w:szCs w:val="28"/>
        </w:rPr>
        <w:lastRenderedPageBreak/>
        <w:t>Общий экономически обоснованный тариф на электрическую энергию на 2016 год составляет -5,723 руб./кВт*ч</w:t>
      </w:r>
      <w:r w:rsidR="0009196A">
        <w:rPr>
          <w:sz w:val="28"/>
          <w:szCs w:val="28"/>
        </w:rPr>
        <w:t xml:space="preserve"> без НДС</w:t>
      </w:r>
      <w:r w:rsidRPr="00557304">
        <w:rPr>
          <w:sz w:val="28"/>
          <w:szCs w:val="28"/>
        </w:rPr>
        <w:t xml:space="preserve">. Что в 2,7 раза выше среднероссийского тарифа -2,2 руб/кВт*ч. Перевод генерации Камчатских ТЭЦ на природный газ не привел к достижению целей </w:t>
      </w:r>
      <w:r w:rsidR="00522A1D">
        <w:rPr>
          <w:sz w:val="28"/>
          <w:szCs w:val="28"/>
        </w:rPr>
        <w:t>«</w:t>
      </w:r>
      <w:r w:rsidRPr="00557304">
        <w:rPr>
          <w:sz w:val="28"/>
          <w:szCs w:val="28"/>
        </w:rPr>
        <w:t>Стратегии развития энергетики Камчатского края на период до 2025 года</w:t>
      </w:r>
      <w:r w:rsidR="00522A1D">
        <w:rPr>
          <w:sz w:val="28"/>
          <w:szCs w:val="28"/>
        </w:rPr>
        <w:t>»</w:t>
      </w:r>
      <w:r w:rsidRPr="00557304">
        <w:rPr>
          <w:sz w:val="28"/>
          <w:szCs w:val="28"/>
        </w:rPr>
        <w:t xml:space="preserve">, утвержденной распоряжением Правительства Камчатского края от 17.11.2010 № 561-РП. Без перехода на иные источники электрической энергии основная цель - достижение среднероссийского тарифа к 2025 году достигнута не будет. </w:t>
      </w:r>
    </w:p>
    <w:p w:rsidR="00557304" w:rsidRPr="00557304" w:rsidRDefault="00557304" w:rsidP="007051FD">
      <w:pPr>
        <w:widowControl w:val="0"/>
        <w:ind w:right="-113" w:firstLine="709"/>
        <w:jc w:val="both"/>
        <w:rPr>
          <w:sz w:val="28"/>
          <w:szCs w:val="28"/>
        </w:rPr>
      </w:pPr>
      <w:r w:rsidRPr="00557304">
        <w:rPr>
          <w:sz w:val="28"/>
          <w:szCs w:val="28"/>
        </w:rPr>
        <w:t xml:space="preserve">Тариф на электроэнергию от уже переведенных на газ Камчатских ТЭЦ (тариф генерации) составляет – 4,9 руб./ кВт*ч, без сетевой составляющей тарифа генерации Камчатских ТЭЦ на природном газе превышает общероссийский тариф в 2,2 раза. Одними из самых дешевых тарифов на электроэнергию по центральному энергоузлу являются тарифы от возобновляемых источников энергии: АО </w:t>
      </w:r>
      <w:r w:rsidR="00522A1D">
        <w:rPr>
          <w:sz w:val="28"/>
          <w:szCs w:val="28"/>
        </w:rPr>
        <w:t>«</w:t>
      </w:r>
      <w:r w:rsidRPr="00557304">
        <w:rPr>
          <w:sz w:val="28"/>
          <w:szCs w:val="28"/>
        </w:rPr>
        <w:t>Геотерм</w:t>
      </w:r>
      <w:r w:rsidR="00522A1D">
        <w:rPr>
          <w:sz w:val="28"/>
          <w:szCs w:val="28"/>
        </w:rPr>
        <w:t>»</w:t>
      </w:r>
      <w:r w:rsidRPr="00557304">
        <w:rPr>
          <w:sz w:val="28"/>
          <w:szCs w:val="28"/>
        </w:rPr>
        <w:t xml:space="preserve"> от Мутновских геотермальных электростанций -2,7 руб./кВт*ч, и тариф от гидрогенерации Толмачевских ГЭС -4,03 руб./кВт*ч, данные тарифы генерации имеют перспективу к относительному снижению в долгосрочной перспективе. Этот факт подтверждает предположение, что наиболее дешевая электроэнергия энергия на Камчатке может быть получена от возобновляемых источников энергии. (Данное утверждение подтверждается также мировым опытом - перевод на возобновляемый ресурс гидроэнергетика, подземное тепло, выполненной энергетикой Исландии с 1970 года Норвегии и др.).</w:t>
      </w:r>
    </w:p>
    <w:p w:rsidR="00557304" w:rsidRPr="00557304" w:rsidRDefault="00557304" w:rsidP="007051FD">
      <w:pPr>
        <w:widowControl w:val="0"/>
        <w:ind w:right="-113" w:firstLine="709"/>
        <w:jc w:val="both"/>
        <w:rPr>
          <w:sz w:val="28"/>
          <w:szCs w:val="28"/>
        </w:rPr>
      </w:pPr>
      <w:r w:rsidRPr="00557304">
        <w:rPr>
          <w:sz w:val="28"/>
          <w:szCs w:val="28"/>
        </w:rPr>
        <w:t>Динамика перспективных тарифа на электрическую энергию в центральном энергоузле показывает, что происходит его постоянный рост в соответствии с уровнем инфляции. Снижение экономически обоснованного тарифа до 2025 года до уровня среднероссийского при такой ситуации в этот период невозможно, нет коренных изменений в структуре генерации электроэнергии. Соответственно не сможет быть снижен уровень дотационности региона. Для достижения среднероссийских показателей (2,2руб./кВт*ч в 2016 году) необходимо внед</w:t>
      </w:r>
      <w:r>
        <w:rPr>
          <w:sz w:val="28"/>
          <w:szCs w:val="28"/>
        </w:rPr>
        <w:t xml:space="preserve">рение таких источников энергии, </w:t>
      </w:r>
      <w:r w:rsidRPr="00557304">
        <w:rPr>
          <w:sz w:val="28"/>
          <w:szCs w:val="28"/>
        </w:rPr>
        <w:t>которые имеют в долгосрочной перспективе самый низкий тариф.</w:t>
      </w:r>
    </w:p>
    <w:p w:rsidR="00523BC1" w:rsidRPr="00A60839" w:rsidRDefault="00557304" w:rsidP="007051FD">
      <w:pPr>
        <w:widowControl w:val="0"/>
        <w:ind w:right="-113" w:firstLine="709"/>
        <w:jc w:val="both"/>
        <w:rPr>
          <w:sz w:val="28"/>
          <w:szCs w:val="28"/>
        </w:rPr>
      </w:pPr>
      <w:r w:rsidRPr="00557304">
        <w:rPr>
          <w:sz w:val="28"/>
          <w:szCs w:val="28"/>
        </w:rPr>
        <w:t>При существующем на сегодня тарифе на транспорт и сбыт электроэнергии- 1,668 руб./кВт*ч по сегодняшним ценам необходимо иметь источник электроэнергии с тарифом не более - 0,53 руб./кВт*ч. Таким источником может стать крупная гидроэлектростанция – например Жупановская ГЭС-1, у которой затраты на эксплуатацию составят (согласно Декларации о намереньях строительства Каскада ГЭС на р. Жупанова, ОАО Ленгидропроект 2013 год), около 2,0 рублей, а без учета амортизационных отчислений, эксплуатационные затраты не превышают 0,4 руб./кВт*ч . При бюджетных капвложениях возможно достижение цели стратегии.</w:t>
      </w:r>
    </w:p>
    <w:p w:rsidR="009D7DB5" w:rsidRDefault="009D7DB5" w:rsidP="007051FD">
      <w:pPr>
        <w:widowControl w:val="0"/>
        <w:ind w:right="-113" w:firstLine="709"/>
        <w:jc w:val="both"/>
        <w:rPr>
          <w:sz w:val="28"/>
          <w:szCs w:val="28"/>
        </w:rPr>
      </w:pPr>
      <w:r w:rsidRPr="00A60839">
        <w:rPr>
          <w:sz w:val="28"/>
          <w:szCs w:val="28"/>
        </w:rPr>
        <w:t>Анализ тарифов на</w:t>
      </w:r>
      <w:r w:rsidR="00B354D4" w:rsidRPr="00A60839">
        <w:rPr>
          <w:sz w:val="28"/>
          <w:szCs w:val="28"/>
        </w:rPr>
        <w:t xml:space="preserve"> отпускаем</w:t>
      </w:r>
      <w:r w:rsidR="00CA2714" w:rsidRPr="00A60839">
        <w:rPr>
          <w:sz w:val="28"/>
          <w:szCs w:val="28"/>
        </w:rPr>
        <w:t>ую электро- и теплоэнергию в центральном энергоузле</w:t>
      </w:r>
      <w:r w:rsidR="00B354D4" w:rsidRPr="00A60839">
        <w:rPr>
          <w:sz w:val="28"/>
          <w:szCs w:val="28"/>
        </w:rPr>
        <w:t xml:space="preserve"> на </w:t>
      </w:r>
      <w:r w:rsidRPr="00A60839">
        <w:rPr>
          <w:sz w:val="28"/>
          <w:szCs w:val="28"/>
        </w:rPr>
        <w:t xml:space="preserve">основе экспертных заключений Региональной службы по тарифам и </w:t>
      </w:r>
      <w:r w:rsidR="00CA2714" w:rsidRPr="00A60839">
        <w:rPr>
          <w:sz w:val="28"/>
          <w:szCs w:val="28"/>
        </w:rPr>
        <w:t>ценам Камчатского края на 2016</w:t>
      </w:r>
      <w:r w:rsidRPr="00A60839">
        <w:rPr>
          <w:sz w:val="28"/>
          <w:szCs w:val="28"/>
        </w:rPr>
        <w:t xml:space="preserve"> </w:t>
      </w:r>
      <w:r w:rsidR="00B354D4" w:rsidRPr="00A60839">
        <w:rPr>
          <w:sz w:val="28"/>
          <w:szCs w:val="28"/>
        </w:rPr>
        <w:t>год и оценка прогнозных тарифов</w:t>
      </w:r>
      <w:r w:rsidRPr="00A60839">
        <w:rPr>
          <w:sz w:val="28"/>
          <w:szCs w:val="28"/>
        </w:rPr>
        <w:t xml:space="preserve"> </w:t>
      </w:r>
      <w:r w:rsidR="00B354D4" w:rsidRPr="00A60839">
        <w:rPr>
          <w:sz w:val="28"/>
          <w:szCs w:val="28"/>
        </w:rPr>
        <w:t>приведен</w:t>
      </w:r>
      <w:r w:rsidR="001838E1" w:rsidRPr="00A60839">
        <w:rPr>
          <w:sz w:val="28"/>
          <w:szCs w:val="28"/>
        </w:rPr>
        <w:t>ы</w:t>
      </w:r>
      <w:r w:rsidRPr="00A60839">
        <w:rPr>
          <w:sz w:val="28"/>
          <w:szCs w:val="28"/>
        </w:rPr>
        <w:t xml:space="preserve"> в Приложении</w:t>
      </w:r>
      <w:r w:rsidR="00B354D4" w:rsidRPr="00A60839">
        <w:rPr>
          <w:sz w:val="28"/>
          <w:szCs w:val="28"/>
        </w:rPr>
        <w:t xml:space="preserve"> </w:t>
      </w:r>
      <w:r w:rsidR="004B3503" w:rsidRPr="00A60839">
        <w:rPr>
          <w:sz w:val="28"/>
          <w:szCs w:val="28"/>
        </w:rPr>
        <w:t>5</w:t>
      </w:r>
      <w:r w:rsidR="00B354D4" w:rsidRPr="00A60839">
        <w:rPr>
          <w:sz w:val="28"/>
          <w:szCs w:val="28"/>
        </w:rPr>
        <w:t>.</w:t>
      </w:r>
      <w:r w:rsidRPr="00A60839">
        <w:rPr>
          <w:sz w:val="28"/>
          <w:szCs w:val="28"/>
        </w:rPr>
        <w:t xml:space="preserve"> </w:t>
      </w:r>
    </w:p>
    <w:p w:rsidR="008E29B4" w:rsidRPr="00A60839" w:rsidRDefault="008E29B4" w:rsidP="007051FD">
      <w:pPr>
        <w:widowControl w:val="0"/>
        <w:ind w:right="-113" w:firstLine="709"/>
        <w:jc w:val="both"/>
        <w:rPr>
          <w:sz w:val="28"/>
          <w:szCs w:val="28"/>
        </w:rPr>
      </w:pPr>
    </w:p>
    <w:p w:rsidR="00011452" w:rsidRPr="00A60839" w:rsidRDefault="00011452" w:rsidP="007051FD">
      <w:pPr>
        <w:pStyle w:val="2"/>
        <w:ind w:left="0" w:firstLine="709"/>
        <w:jc w:val="center"/>
        <w:rPr>
          <w:rFonts w:ascii="Times New Roman" w:hAnsi="Times New Roman" w:cs="Times New Roman"/>
          <w:b w:val="0"/>
          <w:i w:val="0"/>
        </w:rPr>
      </w:pPr>
      <w:bookmarkStart w:id="129" w:name="_Toc445714979"/>
      <w:bookmarkStart w:id="130" w:name="_Toc445715737"/>
      <w:r w:rsidRPr="00A60839">
        <w:rPr>
          <w:rFonts w:ascii="Times New Roman" w:hAnsi="Times New Roman" w:cs="Times New Roman"/>
          <w:b w:val="0"/>
          <w:i w:val="0"/>
        </w:rPr>
        <w:lastRenderedPageBreak/>
        <w:t>2.16</w:t>
      </w:r>
      <w:r w:rsidR="00CA2714" w:rsidRPr="00A60839">
        <w:rPr>
          <w:rFonts w:ascii="Times New Roman" w:hAnsi="Times New Roman" w:cs="Times New Roman"/>
          <w:b w:val="0"/>
          <w:i w:val="0"/>
        </w:rPr>
        <w:t>.</w:t>
      </w:r>
      <w:r w:rsidRPr="00A60839">
        <w:rPr>
          <w:rFonts w:ascii="Times New Roman" w:hAnsi="Times New Roman" w:cs="Times New Roman"/>
          <w:b w:val="0"/>
          <w:i w:val="0"/>
        </w:rPr>
        <w:t xml:space="preserve"> Основные характеристики электросетевого хозяйства Камчатского края</w:t>
      </w:r>
      <w:bookmarkEnd w:id="129"/>
      <w:bookmarkEnd w:id="130"/>
    </w:p>
    <w:p w:rsidR="00011452" w:rsidRPr="00A60839" w:rsidRDefault="00011452" w:rsidP="007051FD">
      <w:pPr>
        <w:ind w:right="-113" w:firstLine="709"/>
        <w:jc w:val="both"/>
        <w:outlineLvl w:val="1"/>
        <w:rPr>
          <w:sz w:val="28"/>
          <w:szCs w:val="28"/>
        </w:rPr>
      </w:pPr>
    </w:p>
    <w:p w:rsidR="00011452" w:rsidRPr="00A60839" w:rsidRDefault="00011452" w:rsidP="007051FD">
      <w:pPr>
        <w:ind w:right="-113" w:firstLine="709"/>
        <w:jc w:val="both"/>
        <w:outlineLvl w:val="1"/>
        <w:rPr>
          <w:sz w:val="28"/>
          <w:szCs w:val="28"/>
        </w:rPr>
      </w:pPr>
      <w:bookmarkStart w:id="131" w:name="_Toc445715738"/>
      <w:r w:rsidRPr="00A60839">
        <w:rPr>
          <w:sz w:val="28"/>
          <w:szCs w:val="28"/>
        </w:rPr>
        <w:t>Электрические сети Камчатского края получили незначительное развитие по сравнению с регионами центральной части России, что обусловлено большими расстояниями между населёнными пунктами при низкой плотности населения, сложным рельефом и климатическими условиями.</w:t>
      </w:r>
      <w:bookmarkEnd w:id="131"/>
    </w:p>
    <w:p w:rsidR="00011452" w:rsidRPr="00A60839" w:rsidRDefault="00011452" w:rsidP="007051FD">
      <w:pPr>
        <w:ind w:right="-113" w:firstLine="709"/>
        <w:jc w:val="both"/>
        <w:outlineLvl w:val="1"/>
        <w:rPr>
          <w:sz w:val="28"/>
          <w:szCs w:val="28"/>
        </w:rPr>
      </w:pPr>
      <w:bookmarkStart w:id="132" w:name="_Toc445714981"/>
      <w:bookmarkStart w:id="133" w:name="_Toc445715739"/>
      <w:r w:rsidRPr="00A60839">
        <w:rPr>
          <w:sz w:val="28"/>
          <w:szCs w:val="28"/>
        </w:rPr>
        <w:t>В Камчатском крае отсутствует единая энергосистема и транзитные межрегиональные магистральные сети высокого напряжения.</w:t>
      </w:r>
      <w:bookmarkEnd w:id="132"/>
      <w:bookmarkEnd w:id="133"/>
      <w:r w:rsidRPr="00A60839">
        <w:rPr>
          <w:sz w:val="28"/>
          <w:szCs w:val="28"/>
        </w:rPr>
        <w:t xml:space="preserve"> </w:t>
      </w:r>
    </w:p>
    <w:p w:rsidR="00011452" w:rsidRPr="00A60839" w:rsidRDefault="00011452" w:rsidP="007051FD">
      <w:pPr>
        <w:ind w:right="-113" w:firstLine="709"/>
        <w:jc w:val="both"/>
        <w:outlineLvl w:val="1"/>
        <w:rPr>
          <w:sz w:val="28"/>
          <w:szCs w:val="28"/>
        </w:rPr>
      </w:pPr>
      <w:bookmarkStart w:id="134" w:name="_Toc445714982"/>
      <w:bookmarkStart w:id="135" w:name="_Toc445715740"/>
      <w:r w:rsidRPr="00A60839">
        <w:rPr>
          <w:sz w:val="28"/>
          <w:szCs w:val="28"/>
        </w:rPr>
        <w:t>Энергосистема Камчатского края состоит из изолированных энергоузлов, сам</w:t>
      </w:r>
      <w:r w:rsidR="001A484A" w:rsidRPr="00A60839">
        <w:rPr>
          <w:sz w:val="28"/>
          <w:szCs w:val="28"/>
        </w:rPr>
        <w:t xml:space="preserve">ым крупным из которых является </w:t>
      </w:r>
      <w:r w:rsidR="001838E1" w:rsidRPr="00A60839">
        <w:rPr>
          <w:sz w:val="28"/>
          <w:szCs w:val="28"/>
        </w:rPr>
        <w:t>Ц</w:t>
      </w:r>
      <w:r w:rsidRPr="00A60839">
        <w:rPr>
          <w:sz w:val="28"/>
          <w:szCs w:val="28"/>
        </w:rPr>
        <w:t>ентральный энергоузел.</w:t>
      </w:r>
      <w:bookmarkEnd w:id="134"/>
      <w:bookmarkEnd w:id="135"/>
    </w:p>
    <w:p w:rsidR="00011452" w:rsidRPr="00A60839" w:rsidRDefault="00011452" w:rsidP="007051FD">
      <w:pPr>
        <w:ind w:right="-113" w:firstLine="709"/>
        <w:jc w:val="both"/>
        <w:outlineLvl w:val="1"/>
        <w:rPr>
          <w:sz w:val="28"/>
          <w:szCs w:val="28"/>
        </w:rPr>
      </w:pPr>
      <w:bookmarkStart w:id="136" w:name="_Toc445715741"/>
      <w:r w:rsidRPr="00A60839">
        <w:rPr>
          <w:sz w:val="28"/>
          <w:szCs w:val="28"/>
        </w:rPr>
        <w:t xml:space="preserve">Центральный энергоузел сформирован в южной части Камчатского края, где проживает основная часть населения, и имеет достаточную электрическую сеть для передачи электроэнергии от самых мощных в </w:t>
      </w:r>
      <w:r w:rsidR="00832614" w:rsidRPr="00A60839">
        <w:rPr>
          <w:sz w:val="28"/>
          <w:szCs w:val="28"/>
        </w:rPr>
        <w:t xml:space="preserve">Камчатском </w:t>
      </w:r>
      <w:r w:rsidRPr="00A60839">
        <w:rPr>
          <w:sz w:val="28"/>
          <w:szCs w:val="28"/>
        </w:rPr>
        <w:t>крае источников генерирующей мощности к потребителям крупных населенных пунктов.</w:t>
      </w:r>
      <w:bookmarkEnd w:id="136"/>
    </w:p>
    <w:p w:rsidR="00011452" w:rsidRPr="00A60839" w:rsidRDefault="00011452" w:rsidP="007051FD">
      <w:pPr>
        <w:ind w:right="-113" w:firstLine="709"/>
        <w:jc w:val="both"/>
        <w:outlineLvl w:val="1"/>
        <w:rPr>
          <w:sz w:val="28"/>
          <w:szCs w:val="28"/>
        </w:rPr>
      </w:pPr>
      <w:bookmarkStart w:id="137" w:name="_Toc445714984"/>
      <w:bookmarkStart w:id="138" w:name="_Toc445715742"/>
      <w:r w:rsidRPr="00A60839">
        <w:rPr>
          <w:sz w:val="28"/>
          <w:szCs w:val="28"/>
        </w:rPr>
        <w:t>В Камчатском крае функционирует также ряд мелких изолированных энергоузлов, которые не связаны между собой и с</w:t>
      </w:r>
      <w:r w:rsidR="00832614" w:rsidRPr="00A60839">
        <w:rPr>
          <w:sz w:val="28"/>
          <w:szCs w:val="28"/>
        </w:rPr>
        <w:t xml:space="preserve"> центральным энергоузлом</w:t>
      </w:r>
      <w:r w:rsidRPr="00A60839">
        <w:rPr>
          <w:sz w:val="28"/>
          <w:szCs w:val="28"/>
        </w:rPr>
        <w:t xml:space="preserve"> линиями электропередачи.</w:t>
      </w:r>
      <w:bookmarkEnd w:id="137"/>
      <w:bookmarkEnd w:id="138"/>
    </w:p>
    <w:p w:rsidR="00011452" w:rsidRPr="00A60839" w:rsidRDefault="00011452" w:rsidP="007051FD">
      <w:pPr>
        <w:ind w:right="-113" w:firstLine="709"/>
        <w:jc w:val="both"/>
        <w:outlineLvl w:val="1"/>
        <w:rPr>
          <w:sz w:val="28"/>
          <w:szCs w:val="28"/>
        </w:rPr>
      </w:pPr>
      <w:bookmarkStart w:id="139" w:name="_Toc445714985"/>
      <w:bookmarkStart w:id="140" w:name="_Toc445715743"/>
      <w:r w:rsidRPr="00A60839">
        <w:rPr>
          <w:sz w:val="28"/>
          <w:szCs w:val="28"/>
        </w:rPr>
        <w:t>Электрические сети напряжением 220 и 110</w:t>
      </w:r>
      <w:r w:rsidR="00832614" w:rsidRPr="00A60839">
        <w:rPr>
          <w:sz w:val="28"/>
          <w:szCs w:val="28"/>
        </w:rPr>
        <w:t xml:space="preserve"> кВ получили развитие только в ц</w:t>
      </w:r>
      <w:r w:rsidRPr="00A60839">
        <w:rPr>
          <w:sz w:val="28"/>
          <w:szCs w:val="28"/>
        </w:rPr>
        <w:t>ентральном энергоузле, в котором также действует самая протяжённая сеть 35 кВ.</w:t>
      </w:r>
      <w:bookmarkEnd w:id="139"/>
      <w:bookmarkEnd w:id="140"/>
    </w:p>
    <w:p w:rsidR="00011452" w:rsidRPr="00A60839" w:rsidRDefault="00011452" w:rsidP="007051FD">
      <w:pPr>
        <w:ind w:right="-113" w:firstLine="709"/>
        <w:jc w:val="both"/>
        <w:outlineLvl w:val="1"/>
        <w:rPr>
          <w:sz w:val="28"/>
          <w:szCs w:val="28"/>
        </w:rPr>
      </w:pPr>
      <w:bookmarkStart w:id="141" w:name="_Toc445714986"/>
      <w:bookmarkStart w:id="142" w:name="_Toc445715744"/>
      <w:r w:rsidRPr="00A60839">
        <w:rPr>
          <w:sz w:val="28"/>
          <w:szCs w:val="28"/>
        </w:rPr>
        <w:t>В изолированных энергоузлах электрические сети 35 кВ получили незначительное развитие, что обусловлено низкой численностью населения и отсутствием крупных промышленных потребителей.</w:t>
      </w:r>
      <w:bookmarkEnd w:id="141"/>
      <w:bookmarkEnd w:id="142"/>
    </w:p>
    <w:p w:rsidR="00011452" w:rsidRPr="00A60839" w:rsidRDefault="00832614" w:rsidP="007051FD">
      <w:pPr>
        <w:ind w:right="-113" w:firstLine="709"/>
        <w:jc w:val="both"/>
        <w:outlineLvl w:val="1"/>
        <w:rPr>
          <w:sz w:val="28"/>
          <w:szCs w:val="28"/>
        </w:rPr>
      </w:pPr>
      <w:bookmarkStart w:id="143" w:name="_Toc445715745"/>
      <w:r w:rsidRPr="00A60839">
        <w:rPr>
          <w:sz w:val="28"/>
          <w:szCs w:val="28"/>
        </w:rPr>
        <w:t>Сети 220/110/35 кВ центрального энергоузла</w:t>
      </w:r>
      <w:r w:rsidR="00011452" w:rsidRPr="00A60839">
        <w:rPr>
          <w:sz w:val="28"/>
          <w:szCs w:val="28"/>
        </w:rPr>
        <w:t xml:space="preserve"> находятся в ведении ПАО </w:t>
      </w:r>
      <w:r w:rsidR="00522A1D">
        <w:rPr>
          <w:sz w:val="28"/>
          <w:szCs w:val="28"/>
        </w:rPr>
        <w:t>«</w:t>
      </w:r>
      <w:r w:rsidR="00011452" w:rsidRPr="00A60839">
        <w:rPr>
          <w:sz w:val="28"/>
          <w:szCs w:val="28"/>
        </w:rPr>
        <w:t>Камчатскэнерго</w:t>
      </w:r>
      <w:r w:rsidR="00522A1D">
        <w:rPr>
          <w:sz w:val="28"/>
          <w:szCs w:val="28"/>
        </w:rPr>
        <w:t>»</w:t>
      </w:r>
      <w:r w:rsidR="00011452" w:rsidRPr="00A60839">
        <w:rPr>
          <w:sz w:val="28"/>
          <w:szCs w:val="28"/>
        </w:rPr>
        <w:t>.</w:t>
      </w:r>
      <w:bookmarkEnd w:id="143"/>
    </w:p>
    <w:p w:rsidR="00011452" w:rsidRPr="00A60839" w:rsidRDefault="00011452" w:rsidP="007051FD">
      <w:pPr>
        <w:ind w:right="-113" w:firstLine="709"/>
        <w:jc w:val="both"/>
        <w:outlineLvl w:val="1"/>
        <w:rPr>
          <w:sz w:val="28"/>
          <w:szCs w:val="28"/>
        </w:rPr>
      </w:pPr>
      <w:bookmarkStart w:id="144" w:name="_Toc445714988"/>
      <w:bookmarkStart w:id="145" w:name="_Toc445715746"/>
      <w:r w:rsidRPr="00A60839">
        <w:rPr>
          <w:sz w:val="28"/>
          <w:szCs w:val="28"/>
        </w:rPr>
        <w:t xml:space="preserve">Сети 35 кВ изолированных энергоузлов находятся в ведении АО </w:t>
      </w:r>
      <w:r w:rsidR="00522A1D">
        <w:rPr>
          <w:sz w:val="28"/>
          <w:szCs w:val="28"/>
        </w:rPr>
        <w:t>«</w:t>
      </w:r>
      <w:r w:rsidRPr="00A60839">
        <w:rPr>
          <w:sz w:val="28"/>
          <w:szCs w:val="28"/>
        </w:rPr>
        <w:t>Южные электрические сети Камчатки</w:t>
      </w:r>
      <w:r w:rsidR="00522A1D">
        <w:rPr>
          <w:sz w:val="28"/>
          <w:szCs w:val="28"/>
        </w:rPr>
        <w:t>»</w:t>
      </w:r>
      <w:r w:rsidRPr="00A60839">
        <w:rPr>
          <w:sz w:val="28"/>
          <w:szCs w:val="28"/>
        </w:rPr>
        <w:t xml:space="preserve">, АО </w:t>
      </w:r>
      <w:r w:rsidR="00522A1D">
        <w:rPr>
          <w:sz w:val="28"/>
          <w:szCs w:val="28"/>
        </w:rPr>
        <w:t>«</w:t>
      </w:r>
      <w:r w:rsidRPr="00A60839">
        <w:rPr>
          <w:sz w:val="28"/>
          <w:szCs w:val="28"/>
        </w:rPr>
        <w:t>Паужетская ГеоЭС</w:t>
      </w:r>
      <w:r w:rsidR="00522A1D">
        <w:rPr>
          <w:sz w:val="28"/>
          <w:szCs w:val="28"/>
        </w:rPr>
        <w:t>»</w:t>
      </w:r>
      <w:r w:rsidRPr="00A60839">
        <w:rPr>
          <w:sz w:val="28"/>
          <w:szCs w:val="28"/>
        </w:rPr>
        <w:t>.</w:t>
      </w:r>
      <w:bookmarkEnd w:id="144"/>
      <w:bookmarkEnd w:id="145"/>
    </w:p>
    <w:p w:rsidR="00832614" w:rsidRPr="00A60839" w:rsidRDefault="00832614" w:rsidP="004B2B1E">
      <w:pPr>
        <w:autoSpaceDE w:val="0"/>
        <w:autoSpaceDN w:val="0"/>
        <w:adjustRightInd w:val="0"/>
        <w:ind w:firstLine="720"/>
        <w:jc w:val="center"/>
        <w:rPr>
          <w:sz w:val="28"/>
          <w:szCs w:val="28"/>
        </w:rPr>
      </w:pPr>
    </w:p>
    <w:p w:rsidR="00832614" w:rsidRPr="00A60839" w:rsidRDefault="00832614" w:rsidP="007051FD">
      <w:pPr>
        <w:autoSpaceDE w:val="0"/>
        <w:autoSpaceDN w:val="0"/>
        <w:adjustRightInd w:val="0"/>
        <w:jc w:val="center"/>
        <w:rPr>
          <w:sz w:val="28"/>
          <w:szCs w:val="28"/>
        </w:rPr>
      </w:pPr>
      <w:r w:rsidRPr="00A60839">
        <w:rPr>
          <w:sz w:val="28"/>
          <w:szCs w:val="28"/>
        </w:rPr>
        <w:t>Центральный энергоузел</w:t>
      </w:r>
    </w:p>
    <w:p w:rsidR="00832614" w:rsidRPr="00A60839" w:rsidRDefault="00832614" w:rsidP="004B2B1E">
      <w:pPr>
        <w:autoSpaceDE w:val="0"/>
        <w:autoSpaceDN w:val="0"/>
        <w:adjustRightInd w:val="0"/>
        <w:ind w:firstLine="720"/>
        <w:jc w:val="center"/>
        <w:rPr>
          <w:sz w:val="28"/>
          <w:szCs w:val="28"/>
        </w:rPr>
      </w:pPr>
    </w:p>
    <w:p w:rsidR="00011452" w:rsidRPr="00A60839" w:rsidRDefault="00011452" w:rsidP="004B2B1E">
      <w:pPr>
        <w:pStyle w:val="00"/>
        <w:rPr>
          <w:sz w:val="28"/>
          <w:szCs w:val="28"/>
        </w:rPr>
      </w:pPr>
      <w:bookmarkStart w:id="146" w:name="_Toc445714989"/>
      <w:r w:rsidRPr="00A60839">
        <w:rPr>
          <w:sz w:val="28"/>
          <w:szCs w:val="28"/>
        </w:rPr>
        <w:t xml:space="preserve">В настоящее </w:t>
      </w:r>
      <w:r w:rsidR="00840216" w:rsidRPr="00A60839">
        <w:rPr>
          <w:sz w:val="28"/>
          <w:szCs w:val="28"/>
        </w:rPr>
        <w:t>время на напряжении 220 кВ в центральном энергоузле</w:t>
      </w:r>
      <w:r w:rsidRPr="00A60839">
        <w:rPr>
          <w:sz w:val="28"/>
          <w:szCs w:val="28"/>
        </w:rPr>
        <w:t xml:space="preserve"> работает одна ВЛ 220 кВ Мутновская ГеоЭС - Авача протяжённостью 80 км, по которой выдаётся мощность Мутновской</w:t>
      </w:r>
      <w:r w:rsidR="00840216" w:rsidRPr="00A60839">
        <w:rPr>
          <w:sz w:val="28"/>
          <w:szCs w:val="28"/>
        </w:rPr>
        <w:t xml:space="preserve"> и Верхне-Мутновской ГеоЭС в центральный энергоузел</w:t>
      </w:r>
      <w:r w:rsidRPr="00A60839">
        <w:rPr>
          <w:sz w:val="28"/>
          <w:szCs w:val="28"/>
        </w:rPr>
        <w:t>, и одна ПС 220 кВ Авача (с АТ 220/110 кВ, 63 МВА).</w:t>
      </w:r>
      <w:bookmarkEnd w:id="146"/>
    </w:p>
    <w:p w:rsidR="00011452" w:rsidRPr="00A60839" w:rsidRDefault="00011452" w:rsidP="004B2B1E">
      <w:pPr>
        <w:pStyle w:val="00"/>
        <w:rPr>
          <w:sz w:val="28"/>
          <w:szCs w:val="28"/>
        </w:rPr>
      </w:pPr>
      <w:r w:rsidRPr="00A60839">
        <w:rPr>
          <w:sz w:val="28"/>
          <w:szCs w:val="28"/>
        </w:rPr>
        <w:t>Четыре ВЛ выполнены в габаритах 220 кВ, но работают на напряжении 110 кВ:</w:t>
      </w:r>
    </w:p>
    <w:p w:rsidR="00011452" w:rsidRPr="00A60839" w:rsidRDefault="00011452" w:rsidP="004B2B1E">
      <w:pPr>
        <w:pStyle w:val="00"/>
        <w:rPr>
          <w:sz w:val="28"/>
          <w:szCs w:val="28"/>
        </w:rPr>
      </w:pPr>
      <w:r w:rsidRPr="00A60839">
        <w:rPr>
          <w:sz w:val="28"/>
          <w:szCs w:val="28"/>
        </w:rPr>
        <w:t>- ВЛ</w:t>
      </w:r>
      <w:r w:rsidR="00840216" w:rsidRPr="00A60839">
        <w:rPr>
          <w:sz w:val="28"/>
          <w:szCs w:val="28"/>
        </w:rPr>
        <w:t xml:space="preserve"> Камчатская ТЭЦ-2 – Елизово (39,</w:t>
      </w:r>
      <w:r w:rsidRPr="00A60839">
        <w:rPr>
          <w:sz w:val="28"/>
          <w:szCs w:val="28"/>
        </w:rPr>
        <w:t>3 км) и Елизово – Мильково (303,39 км), по которым мощность Камчатс</w:t>
      </w:r>
      <w:r w:rsidR="00840216" w:rsidRPr="00A60839">
        <w:rPr>
          <w:sz w:val="28"/>
          <w:szCs w:val="28"/>
        </w:rPr>
        <w:t>ких ТЭЦ-1 и ТЭЦ-2 выдаётся в центральный энергоузел</w:t>
      </w:r>
      <w:r w:rsidRPr="00A60839">
        <w:rPr>
          <w:sz w:val="28"/>
          <w:szCs w:val="28"/>
        </w:rPr>
        <w:t>;</w:t>
      </w:r>
    </w:p>
    <w:p w:rsidR="00011452" w:rsidRPr="00A60839" w:rsidRDefault="00011452" w:rsidP="004B2B1E">
      <w:pPr>
        <w:pStyle w:val="00"/>
        <w:rPr>
          <w:sz w:val="28"/>
          <w:szCs w:val="28"/>
        </w:rPr>
      </w:pPr>
      <w:r w:rsidRPr="00A60839">
        <w:rPr>
          <w:sz w:val="28"/>
          <w:szCs w:val="28"/>
        </w:rPr>
        <w:t>- ВЛ Развилка - Апача (49,7 км), по которой обеспечивается выдача мощности Толмач</w:t>
      </w:r>
      <w:r w:rsidR="00840216" w:rsidRPr="00A60839">
        <w:rPr>
          <w:sz w:val="28"/>
          <w:szCs w:val="28"/>
        </w:rPr>
        <w:t>ёвских ГЭС-1, ГЭС-2, ГЭС-3 в центральный энергоузел</w:t>
      </w:r>
      <w:r w:rsidRPr="00A60839">
        <w:rPr>
          <w:sz w:val="28"/>
          <w:szCs w:val="28"/>
        </w:rPr>
        <w:t xml:space="preserve">.  </w:t>
      </w:r>
    </w:p>
    <w:p w:rsidR="0009196A" w:rsidRDefault="00840216" w:rsidP="004B2B1E">
      <w:pPr>
        <w:pStyle w:val="00"/>
        <w:rPr>
          <w:sz w:val="28"/>
          <w:szCs w:val="28"/>
        </w:rPr>
      </w:pPr>
      <w:r w:rsidRPr="00A60839">
        <w:rPr>
          <w:sz w:val="28"/>
          <w:szCs w:val="28"/>
        </w:rPr>
        <w:t>- ВЛ Апача - Кавалерская</w:t>
      </w:r>
      <w:r w:rsidR="00011452" w:rsidRPr="00A60839">
        <w:rPr>
          <w:sz w:val="28"/>
          <w:szCs w:val="28"/>
        </w:rPr>
        <w:t xml:space="preserve"> (</w:t>
      </w:r>
    </w:p>
    <w:p w:rsidR="00011452" w:rsidRPr="00A60839" w:rsidRDefault="00011452" w:rsidP="004B2B1E">
      <w:pPr>
        <w:pStyle w:val="00"/>
        <w:rPr>
          <w:sz w:val="28"/>
          <w:szCs w:val="28"/>
        </w:rPr>
      </w:pPr>
      <w:r w:rsidRPr="00A60839">
        <w:rPr>
          <w:sz w:val="28"/>
          <w:szCs w:val="28"/>
        </w:rPr>
        <w:t>35 км), по которой мощность Толмачёвских ГЭС-1, ГЭС-2 и ГЭС-3 выдаётся в Усть-Большерецкий энергоузел, расположенный на юго</w:t>
      </w:r>
      <w:r w:rsidR="00840216" w:rsidRPr="00A60839">
        <w:rPr>
          <w:sz w:val="28"/>
          <w:szCs w:val="28"/>
        </w:rPr>
        <w:t>-западном побережье полуострова.</w:t>
      </w:r>
    </w:p>
    <w:p w:rsidR="00011452" w:rsidRPr="00A60839" w:rsidRDefault="00011452" w:rsidP="004B2B1E">
      <w:pPr>
        <w:pStyle w:val="00"/>
        <w:rPr>
          <w:sz w:val="28"/>
          <w:szCs w:val="28"/>
        </w:rPr>
      </w:pPr>
      <w:r w:rsidRPr="00A60839">
        <w:rPr>
          <w:sz w:val="28"/>
          <w:szCs w:val="28"/>
        </w:rPr>
        <w:lastRenderedPageBreak/>
        <w:t>Суммарная протяжённость ВЛ 220 кВ (в том числе в габаритах) энергосистемы составляет 506,99 км</w:t>
      </w:r>
      <w:r w:rsidR="00840216" w:rsidRPr="00A60839">
        <w:rPr>
          <w:sz w:val="28"/>
          <w:szCs w:val="28"/>
        </w:rPr>
        <w:t>,</w:t>
      </w:r>
      <w:r w:rsidRPr="00A60839">
        <w:rPr>
          <w:sz w:val="28"/>
          <w:szCs w:val="28"/>
        </w:rPr>
        <w:t xml:space="preserve"> трансформаторная мощность ПС 220 кВ - 63 МВА.</w:t>
      </w:r>
    </w:p>
    <w:p w:rsidR="00011452" w:rsidRPr="00A60839" w:rsidRDefault="00011452" w:rsidP="004B2B1E">
      <w:pPr>
        <w:pStyle w:val="00"/>
        <w:rPr>
          <w:sz w:val="28"/>
          <w:szCs w:val="28"/>
        </w:rPr>
      </w:pPr>
      <w:r w:rsidRPr="00A60839">
        <w:rPr>
          <w:sz w:val="28"/>
          <w:szCs w:val="28"/>
        </w:rPr>
        <w:t>Сети 110 кВ по</w:t>
      </w:r>
      <w:r w:rsidR="00840216" w:rsidRPr="00A60839">
        <w:rPr>
          <w:sz w:val="28"/>
          <w:szCs w:val="28"/>
        </w:rPr>
        <w:t xml:space="preserve">лучили развитие в основном в </w:t>
      </w:r>
      <w:r w:rsidRPr="00A60839">
        <w:rPr>
          <w:sz w:val="28"/>
          <w:szCs w:val="28"/>
        </w:rPr>
        <w:t>Петропавловске-Камчатском и представлены:</w:t>
      </w:r>
    </w:p>
    <w:p w:rsidR="00011452" w:rsidRPr="00A60839" w:rsidRDefault="00011452" w:rsidP="004B2B1E">
      <w:pPr>
        <w:pStyle w:val="00"/>
        <w:rPr>
          <w:sz w:val="28"/>
          <w:szCs w:val="28"/>
        </w:rPr>
      </w:pPr>
      <w:r w:rsidRPr="00A60839">
        <w:rPr>
          <w:sz w:val="28"/>
          <w:szCs w:val="28"/>
        </w:rPr>
        <w:t>в виде кольца, выполненного двумя одноцепн</w:t>
      </w:r>
      <w:r w:rsidR="00840216" w:rsidRPr="00A60839">
        <w:rPr>
          <w:sz w:val="28"/>
          <w:szCs w:val="28"/>
        </w:rPr>
        <w:t xml:space="preserve">ыми ВЛ 110 кВ на участке КСИ – Камчатская </w:t>
      </w:r>
      <w:r w:rsidRPr="00A60839">
        <w:rPr>
          <w:sz w:val="28"/>
          <w:szCs w:val="28"/>
        </w:rPr>
        <w:t xml:space="preserve">ТЭЦ-2 – </w:t>
      </w:r>
      <w:r w:rsidR="00840216" w:rsidRPr="00A60839">
        <w:rPr>
          <w:sz w:val="28"/>
          <w:szCs w:val="28"/>
        </w:rPr>
        <w:t xml:space="preserve">Камчатская </w:t>
      </w:r>
      <w:r w:rsidRPr="00A60839">
        <w:rPr>
          <w:sz w:val="28"/>
          <w:szCs w:val="28"/>
        </w:rPr>
        <w:t>ТЭЦ-1 – Зеркальная (55+37.6км) и одноцепной ВЛ 110 на участке Зеркальная – Дачная – КСИ (12 км);</w:t>
      </w:r>
    </w:p>
    <w:p w:rsidR="00011452" w:rsidRPr="00A60839" w:rsidRDefault="00011452" w:rsidP="004B2B1E">
      <w:pPr>
        <w:pStyle w:val="00"/>
        <w:rPr>
          <w:sz w:val="28"/>
          <w:szCs w:val="28"/>
        </w:rPr>
      </w:pPr>
      <w:r w:rsidRPr="00A60839">
        <w:rPr>
          <w:sz w:val="28"/>
          <w:szCs w:val="28"/>
        </w:rPr>
        <w:t>протяжёнными радиальными ВЛ 110 кВ:</w:t>
      </w:r>
    </w:p>
    <w:p w:rsidR="00011452" w:rsidRPr="00A60839" w:rsidRDefault="00011452" w:rsidP="004B2B1E">
      <w:pPr>
        <w:pStyle w:val="00"/>
        <w:rPr>
          <w:sz w:val="28"/>
          <w:szCs w:val="28"/>
        </w:rPr>
      </w:pPr>
      <w:r w:rsidRPr="00A60839">
        <w:rPr>
          <w:sz w:val="28"/>
          <w:szCs w:val="28"/>
        </w:rPr>
        <w:t>- двумя ВЛ (53,3+51,5 км) в направлении от ПС Елизово до ПС Крашенинникова (район ЗАТО г. Вилючинск);</w:t>
      </w:r>
    </w:p>
    <w:p w:rsidR="00011452" w:rsidRPr="00A60839" w:rsidRDefault="00011452" w:rsidP="004B2B1E">
      <w:pPr>
        <w:pStyle w:val="00"/>
        <w:rPr>
          <w:sz w:val="28"/>
          <w:szCs w:val="28"/>
        </w:rPr>
      </w:pPr>
      <w:r w:rsidRPr="00A60839">
        <w:rPr>
          <w:sz w:val="28"/>
          <w:szCs w:val="28"/>
        </w:rPr>
        <w:t xml:space="preserve">- одной ВЛ в направлении от ПС Елизово до ПС Мильково (с. Мильково), которая </w:t>
      </w:r>
      <w:r w:rsidR="00840216" w:rsidRPr="00A60839">
        <w:rPr>
          <w:sz w:val="28"/>
          <w:szCs w:val="28"/>
        </w:rPr>
        <w:t>является самой протяженной в центральном энергоузле</w:t>
      </w:r>
      <w:r w:rsidRPr="00A60839">
        <w:rPr>
          <w:sz w:val="28"/>
          <w:szCs w:val="28"/>
        </w:rPr>
        <w:t xml:space="preserve"> (303,39 км).</w:t>
      </w:r>
    </w:p>
    <w:p w:rsidR="00011452" w:rsidRPr="00A60839" w:rsidRDefault="00011452" w:rsidP="004B2B1E">
      <w:pPr>
        <w:pStyle w:val="00"/>
        <w:rPr>
          <w:sz w:val="28"/>
          <w:szCs w:val="28"/>
        </w:rPr>
      </w:pPr>
      <w:r w:rsidRPr="00A60839">
        <w:rPr>
          <w:sz w:val="28"/>
          <w:szCs w:val="28"/>
        </w:rPr>
        <w:t xml:space="preserve">Крупнейшими центрами питания Петропавловска-Камчатского являются ПС 110 кВ: Зеркальная (2х40 МВА), Дачная (2х16+25 МВА) и КСИ (2х25 и 1х40 МВА). </w:t>
      </w:r>
    </w:p>
    <w:p w:rsidR="00011452" w:rsidRPr="00A60839" w:rsidRDefault="00840216" w:rsidP="004B2B1E">
      <w:pPr>
        <w:pStyle w:val="00"/>
        <w:rPr>
          <w:sz w:val="28"/>
          <w:szCs w:val="28"/>
        </w:rPr>
      </w:pPr>
      <w:r w:rsidRPr="00A60839">
        <w:rPr>
          <w:sz w:val="28"/>
          <w:szCs w:val="28"/>
        </w:rPr>
        <w:t>Всего в центральном энергоузле</w:t>
      </w:r>
      <w:r w:rsidR="00011452" w:rsidRPr="00A60839">
        <w:rPr>
          <w:sz w:val="28"/>
          <w:szCs w:val="28"/>
        </w:rPr>
        <w:t xml:space="preserve"> одна подстанция напряжением 220 кВ, 18 подстанций 110 кВ и 17 подстанций 35 кВ. </w:t>
      </w:r>
    </w:p>
    <w:p w:rsidR="00011452" w:rsidRPr="00A60839" w:rsidRDefault="00011452" w:rsidP="004B2B1E">
      <w:pPr>
        <w:pStyle w:val="00"/>
        <w:rPr>
          <w:sz w:val="28"/>
          <w:szCs w:val="28"/>
        </w:rPr>
      </w:pPr>
      <w:r w:rsidRPr="00A60839">
        <w:rPr>
          <w:sz w:val="28"/>
          <w:szCs w:val="28"/>
        </w:rPr>
        <w:t>Кабельные линии 35 кВ и выше в электросетевом хозяйстве Камчатского края отсутствуют.</w:t>
      </w:r>
    </w:p>
    <w:p w:rsidR="00011452" w:rsidRPr="00A60839" w:rsidRDefault="00011452" w:rsidP="004B2B1E">
      <w:pPr>
        <w:pStyle w:val="00"/>
        <w:rPr>
          <w:sz w:val="28"/>
          <w:szCs w:val="28"/>
        </w:rPr>
      </w:pPr>
      <w:r w:rsidRPr="00A60839">
        <w:rPr>
          <w:sz w:val="28"/>
          <w:szCs w:val="28"/>
        </w:rPr>
        <w:t xml:space="preserve">Суммарная протяжённость линий электропередачи и трансформаторная мощность </w:t>
      </w:r>
      <w:r w:rsidR="00840216" w:rsidRPr="00A60839">
        <w:rPr>
          <w:sz w:val="28"/>
          <w:szCs w:val="28"/>
        </w:rPr>
        <w:t xml:space="preserve">ПС (включая потребительские) центрального узла по классам напряжения на 01 января </w:t>
      </w:r>
      <w:r w:rsidRPr="00A60839">
        <w:rPr>
          <w:sz w:val="28"/>
          <w:szCs w:val="28"/>
        </w:rPr>
        <w:t>20</w:t>
      </w:r>
      <w:r w:rsidR="00F26210" w:rsidRPr="00A60839">
        <w:rPr>
          <w:sz w:val="28"/>
          <w:szCs w:val="28"/>
        </w:rPr>
        <w:t>16</w:t>
      </w:r>
      <w:r w:rsidR="00840216" w:rsidRPr="00A60839">
        <w:rPr>
          <w:sz w:val="28"/>
          <w:szCs w:val="28"/>
        </w:rPr>
        <w:t xml:space="preserve"> года</w:t>
      </w:r>
      <w:r w:rsidRPr="00A60839">
        <w:rPr>
          <w:sz w:val="28"/>
          <w:szCs w:val="28"/>
        </w:rPr>
        <w:t xml:space="preserve"> приведены ниже в таблице 2</w:t>
      </w:r>
      <w:r w:rsidR="008811CB" w:rsidRPr="00A60839">
        <w:rPr>
          <w:sz w:val="28"/>
          <w:szCs w:val="28"/>
        </w:rPr>
        <w:t>0</w:t>
      </w:r>
      <w:r w:rsidRPr="00A60839">
        <w:rPr>
          <w:sz w:val="28"/>
          <w:szCs w:val="28"/>
        </w:rPr>
        <w:t>.</w:t>
      </w:r>
    </w:p>
    <w:p w:rsidR="00F26210" w:rsidRPr="00A60839" w:rsidRDefault="008811CB" w:rsidP="004B2B1E">
      <w:pPr>
        <w:widowControl w:val="0"/>
        <w:tabs>
          <w:tab w:val="left" w:pos="480"/>
          <w:tab w:val="left" w:pos="1176"/>
        </w:tabs>
        <w:autoSpaceDE w:val="0"/>
        <w:autoSpaceDN w:val="0"/>
        <w:adjustRightInd w:val="0"/>
        <w:spacing w:line="252" w:lineRule="auto"/>
        <w:ind w:right="-113" w:firstLine="851"/>
        <w:jc w:val="right"/>
        <w:rPr>
          <w:sz w:val="28"/>
          <w:szCs w:val="28"/>
        </w:rPr>
      </w:pPr>
      <w:r w:rsidRPr="00A60839">
        <w:rPr>
          <w:sz w:val="28"/>
          <w:szCs w:val="28"/>
        </w:rPr>
        <w:t>Таблица 20</w:t>
      </w:r>
    </w:p>
    <w:p w:rsidR="00F26210" w:rsidRPr="00A60839" w:rsidRDefault="00F26210" w:rsidP="007051FD">
      <w:pPr>
        <w:ind w:right="-113"/>
        <w:jc w:val="center"/>
        <w:rPr>
          <w:sz w:val="28"/>
          <w:szCs w:val="28"/>
        </w:rPr>
      </w:pPr>
      <w:r w:rsidRPr="00A60839">
        <w:rPr>
          <w:sz w:val="28"/>
          <w:szCs w:val="28"/>
        </w:rPr>
        <w:t>Протяжённость ВЛ и трансформаторная мощность ПС</w:t>
      </w:r>
      <w:r w:rsidR="00840216" w:rsidRPr="00A60839">
        <w:rPr>
          <w:sz w:val="28"/>
          <w:szCs w:val="28"/>
        </w:rPr>
        <w:t xml:space="preserve"> центрального энергоузла</w:t>
      </w:r>
      <w:r w:rsidRPr="00A60839">
        <w:rPr>
          <w:sz w:val="28"/>
          <w:szCs w:val="28"/>
        </w:rPr>
        <w:t xml:space="preserve"> по классам напряжения на </w:t>
      </w:r>
      <w:r w:rsidR="008811CB" w:rsidRPr="00A60839">
        <w:rPr>
          <w:sz w:val="28"/>
          <w:szCs w:val="28"/>
        </w:rPr>
        <w:t>0</w:t>
      </w:r>
      <w:r w:rsidR="0091330E" w:rsidRPr="00A60839">
        <w:rPr>
          <w:sz w:val="28"/>
          <w:szCs w:val="28"/>
        </w:rPr>
        <w:t>1 января 2017</w:t>
      </w:r>
      <w:r w:rsidR="00840216" w:rsidRPr="00A60839">
        <w:rPr>
          <w:sz w:val="28"/>
          <w:szCs w:val="28"/>
        </w:rPr>
        <w:t xml:space="preserve"> года</w:t>
      </w:r>
    </w:p>
    <w:p w:rsidR="00840216" w:rsidRPr="00A60839" w:rsidRDefault="00840216" w:rsidP="00840216">
      <w:pPr>
        <w:ind w:right="-113" w:firstLine="851"/>
        <w:jc w:val="center"/>
        <w:rPr>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5"/>
        <w:gridCol w:w="3499"/>
        <w:gridCol w:w="3447"/>
      </w:tblGrid>
      <w:tr w:rsidR="00011452" w:rsidRPr="00A60839" w:rsidTr="00840216">
        <w:trPr>
          <w:jc w:val="center"/>
        </w:trPr>
        <w:tc>
          <w:tcPr>
            <w:tcW w:w="1667" w:type="pct"/>
            <w:shd w:val="clear" w:color="auto" w:fill="auto"/>
          </w:tcPr>
          <w:p w:rsidR="00011452" w:rsidRPr="00A60839" w:rsidRDefault="00011452" w:rsidP="004B2B1E">
            <w:pPr>
              <w:jc w:val="center"/>
            </w:pPr>
            <w:r w:rsidRPr="00A60839">
              <w:t xml:space="preserve">Класс напряжения </w:t>
            </w:r>
          </w:p>
        </w:tc>
        <w:tc>
          <w:tcPr>
            <w:tcW w:w="1679" w:type="pct"/>
            <w:shd w:val="clear" w:color="auto" w:fill="auto"/>
          </w:tcPr>
          <w:p w:rsidR="00011452" w:rsidRPr="00A60839" w:rsidRDefault="00011452" w:rsidP="004B2B1E">
            <w:pPr>
              <w:jc w:val="center"/>
            </w:pPr>
            <w:r w:rsidRPr="00A60839">
              <w:t>Протяжённость ВЛ и КЛ, км</w:t>
            </w:r>
          </w:p>
          <w:p w:rsidR="00011452" w:rsidRPr="00A60839" w:rsidRDefault="00011452" w:rsidP="004B2B1E">
            <w:pPr>
              <w:jc w:val="center"/>
            </w:pPr>
            <w:r w:rsidRPr="00A60839">
              <w:t>(в одноцепном исполнении)</w:t>
            </w:r>
          </w:p>
        </w:tc>
        <w:tc>
          <w:tcPr>
            <w:tcW w:w="1654" w:type="pct"/>
            <w:shd w:val="clear" w:color="auto" w:fill="auto"/>
          </w:tcPr>
          <w:p w:rsidR="00011452" w:rsidRPr="00A60839" w:rsidRDefault="00011452" w:rsidP="004B2B1E">
            <w:pPr>
              <w:jc w:val="center"/>
            </w:pPr>
            <w:r w:rsidRPr="00A60839">
              <w:t>Трансформаторная мощность ПС, МВА</w:t>
            </w:r>
          </w:p>
        </w:tc>
      </w:tr>
      <w:tr w:rsidR="00011452" w:rsidRPr="00A60839" w:rsidTr="00840216">
        <w:trPr>
          <w:jc w:val="center"/>
        </w:trPr>
        <w:tc>
          <w:tcPr>
            <w:tcW w:w="1667" w:type="pct"/>
            <w:shd w:val="clear" w:color="auto" w:fill="auto"/>
          </w:tcPr>
          <w:p w:rsidR="00011452" w:rsidRPr="00A60839" w:rsidRDefault="00011452" w:rsidP="004B2B1E">
            <w:r w:rsidRPr="00A60839">
              <w:t>220 кВ</w:t>
            </w:r>
          </w:p>
        </w:tc>
        <w:tc>
          <w:tcPr>
            <w:tcW w:w="1679" w:type="pct"/>
            <w:shd w:val="clear" w:color="auto" w:fill="auto"/>
          </w:tcPr>
          <w:p w:rsidR="00011452" w:rsidRPr="00A60839" w:rsidRDefault="00011452" w:rsidP="004B2B1E">
            <w:pPr>
              <w:jc w:val="center"/>
            </w:pPr>
            <w:r w:rsidRPr="00A60839">
              <w:t>80</w:t>
            </w:r>
          </w:p>
        </w:tc>
        <w:tc>
          <w:tcPr>
            <w:tcW w:w="1654" w:type="pct"/>
            <w:shd w:val="clear" w:color="auto" w:fill="auto"/>
          </w:tcPr>
          <w:p w:rsidR="00011452" w:rsidRPr="00A60839" w:rsidRDefault="00011452" w:rsidP="004B2B1E">
            <w:pPr>
              <w:jc w:val="center"/>
            </w:pPr>
            <w:r w:rsidRPr="00A60839">
              <w:t>63</w:t>
            </w:r>
          </w:p>
        </w:tc>
      </w:tr>
      <w:tr w:rsidR="00011452" w:rsidRPr="00A60839" w:rsidTr="00840216">
        <w:trPr>
          <w:jc w:val="center"/>
        </w:trPr>
        <w:tc>
          <w:tcPr>
            <w:tcW w:w="1667" w:type="pct"/>
            <w:shd w:val="clear" w:color="auto" w:fill="auto"/>
          </w:tcPr>
          <w:p w:rsidR="00011452" w:rsidRPr="00A60839" w:rsidRDefault="00011452" w:rsidP="004B2B1E">
            <w:pPr>
              <w:jc w:val="both"/>
            </w:pPr>
            <w:r w:rsidRPr="00A60839">
              <w:t>110 кВ (габариты 220 кВ)</w:t>
            </w:r>
          </w:p>
        </w:tc>
        <w:tc>
          <w:tcPr>
            <w:tcW w:w="1679" w:type="pct"/>
            <w:shd w:val="clear" w:color="auto" w:fill="auto"/>
          </w:tcPr>
          <w:p w:rsidR="00011452" w:rsidRPr="00A60839" w:rsidRDefault="00011452" w:rsidP="004B2B1E">
            <w:pPr>
              <w:jc w:val="center"/>
            </w:pPr>
            <w:r w:rsidRPr="00A60839">
              <w:t>426,99</w:t>
            </w:r>
          </w:p>
        </w:tc>
        <w:tc>
          <w:tcPr>
            <w:tcW w:w="1654" w:type="pct"/>
            <w:shd w:val="clear" w:color="auto" w:fill="auto"/>
          </w:tcPr>
          <w:p w:rsidR="00011452" w:rsidRPr="00A60839" w:rsidRDefault="00011452" w:rsidP="004B2B1E">
            <w:pPr>
              <w:jc w:val="center"/>
            </w:pPr>
            <w:r w:rsidRPr="00A60839">
              <w:t>-</w:t>
            </w:r>
          </w:p>
        </w:tc>
      </w:tr>
      <w:tr w:rsidR="00011452" w:rsidRPr="00A60839" w:rsidTr="00840216">
        <w:trPr>
          <w:jc w:val="center"/>
        </w:trPr>
        <w:tc>
          <w:tcPr>
            <w:tcW w:w="1667" w:type="pct"/>
            <w:shd w:val="clear" w:color="auto" w:fill="auto"/>
          </w:tcPr>
          <w:p w:rsidR="00011452" w:rsidRPr="00A60839" w:rsidRDefault="00011452" w:rsidP="004B2B1E">
            <w:r w:rsidRPr="00A60839">
              <w:t>110 кВ</w:t>
            </w:r>
          </w:p>
        </w:tc>
        <w:tc>
          <w:tcPr>
            <w:tcW w:w="1679" w:type="pct"/>
            <w:shd w:val="clear" w:color="auto" w:fill="auto"/>
          </w:tcPr>
          <w:p w:rsidR="00011452" w:rsidRPr="00A60839" w:rsidRDefault="00011452" w:rsidP="004B2B1E">
            <w:pPr>
              <w:jc w:val="center"/>
            </w:pPr>
            <w:r w:rsidRPr="00A60839">
              <w:t>326,955</w:t>
            </w:r>
          </w:p>
        </w:tc>
        <w:tc>
          <w:tcPr>
            <w:tcW w:w="1654" w:type="pct"/>
            <w:shd w:val="clear" w:color="auto" w:fill="auto"/>
          </w:tcPr>
          <w:p w:rsidR="00011452" w:rsidRPr="00A60839" w:rsidRDefault="00011452" w:rsidP="004B2B1E">
            <w:pPr>
              <w:jc w:val="center"/>
              <w:rPr>
                <w:lang w:val="en-US"/>
              </w:rPr>
            </w:pPr>
            <w:r w:rsidRPr="00A60839">
              <w:rPr>
                <w:lang w:val="en-US"/>
              </w:rPr>
              <w:t>590</w:t>
            </w:r>
            <w:r w:rsidRPr="00A60839">
              <w:t>,</w:t>
            </w:r>
            <w:r w:rsidRPr="00A60839">
              <w:rPr>
                <w:lang w:val="en-US"/>
              </w:rPr>
              <w:t>2</w:t>
            </w:r>
          </w:p>
        </w:tc>
      </w:tr>
      <w:tr w:rsidR="00011452" w:rsidRPr="00A60839" w:rsidTr="00840216">
        <w:trPr>
          <w:trHeight w:val="40"/>
          <w:jc w:val="center"/>
        </w:trPr>
        <w:tc>
          <w:tcPr>
            <w:tcW w:w="1667" w:type="pct"/>
            <w:shd w:val="clear" w:color="auto" w:fill="auto"/>
          </w:tcPr>
          <w:p w:rsidR="00011452" w:rsidRPr="00A60839" w:rsidRDefault="00011452" w:rsidP="004B2B1E">
            <w:r w:rsidRPr="00A60839">
              <w:t>35 кВ</w:t>
            </w:r>
          </w:p>
        </w:tc>
        <w:tc>
          <w:tcPr>
            <w:tcW w:w="1679" w:type="pct"/>
            <w:shd w:val="clear" w:color="auto" w:fill="auto"/>
          </w:tcPr>
          <w:p w:rsidR="00011452" w:rsidRPr="00A60839" w:rsidRDefault="00011452" w:rsidP="004B2B1E">
            <w:pPr>
              <w:jc w:val="center"/>
            </w:pPr>
            <w:r w:rsidRPr="00A60839">
              <w:t>369,16</w:t>
            </w:r>
          </w:p>
        </w:tc>
        <w:tc>
          <w:tcPr>
            <w:tcW w:w="1654" w:type="pct"/>
            <w:shd w:val="clear" w:color="auto" w:fill="auto"/>
          </w:tcPr>
          <w:p w:rsidR="00011452" w:rsidRPr="00A60839" w:rsidRDefault="00011452" w:rsidP="004B2B1E">
            <w:pPr>
              <w:jc w:val="center"/>
            </w:pPr>
            <w:r w:rsidRPr="00A60839">
              <w:t>145</w:t>
            </w:r>
          </w:p>
        </w:tc>
      </w:tr>
      <w:tr w:rsidR="00F26210" w:rsidRPr="00A60839" w:rsidTr="00840216">
        <w:trPr>
          <w:trHeight w:val="40"/>
          <w:jc w:val="center"/>
        </w:trPr>
        <w:tc>
          <w:tcPr>
            <w:tcW w:w="1667" w:type="pct"/>
            <w:shd w:val="clear" w:color="auto" w:fill="auto"/>
          </w:tcPr>
          <w:p w:rsidR="00F26210" w:rsidRPr="00A60839" w:rsidRDefault="00F26210" w:rsidP="004B2B1E">
            <w:r w:rsidRPr="00A60839">
              <w:t>0,4-6-10 кВ</w:t>
            </w:r>
          </w:p>
        </w:tc>
        <w:tc>
          <w:tcPr>
            <w:tcW w:w="1679" w:type="pct"/>
            <w:shd w:val="clear" w:color="auto" w:fill="auto"/>
          </w:tcPr>
          <w:p w:rsidR="00F26210" w:rsidRPr="00A60839" w:rsidRDefault="00F26210" w:rsidP="004B2B1E">
            <w:pPr>
              <w:jc w:val="center"/>
            </w:pPr>
            <w:r w:rsidRPr="00A60839">
              <w:t>896</w:t>
            </w:r>
          </w:p>
        </w:tc>
        <w:tc>
          <w:tcPr>
            <w:tcW w:w="1654" w:type="pct"/>
            <w:shd w:val="clear" w:color="auto" w:fill="auto"/>
          </w:tcPr>
          <w:p w:rsidR="00F26210" w:rsidRPr="00A60839" w:rsidRDefault="00F26210" w:rsidP="004B2B1E">
            <w:pPr>
              <w:jc w:val="center"/>
            </w:pPr>
            <w:r w:rsidRPr="00A60839">
              <w:t>469,77</w:t>
            </w:r>
          </w:p>
        </w:tc>
      </w:tr>
    </w:tbl>
    <w:p w:rsidR="00011452" w:rsidRPr="00A60839" w:rsidRDefault="00011452" w:rsidP="007051FD">
      <w:pPr>
        <w:autoSpaceDE w:val="0"/>
        <w:autoSpaceDN w:val="0"/>
        <w:adjustRightInd w:val="0"/>
        <w:ind w:right="-113" w:firstLine="709"/>
        <w:jc w:val="both"/>
        <w:rPr>
          <w:sz w:val="26"/>
          <w:szCs w:val="26"/>
        </w:rPr>
      </w:pPr>
    </w:p>
    <w:p w:rsidR="00011452" w:rsidRPr="00A60839" w:rsidRDefault="00011452" w:rsidP="007051FD">
      <w:pPr>
        <w:autoSpaceDE w:val="0"/>
        <w:autoSpaceDN w:val="0"/>
        <w:adjustRightInd w:val="0"/>
        <w:ind w:right="-113" w:firstLine="709"/>
        <w:jc w:val="both"/>
        <w:rPr>
          <w:sz w:val="28"/>
          <w:szCs w:val="28"/>
        </w:rPr>
      </w:pPr>
      <w:r w:rsidRPr="00A60839">
        <w:rPr>
          <w:sz w:val="28"/>
          <w:szCs w:val="28"/>
        </w:rPr>
        <w:t>Из приведённых в таблице 2</w:t>
      </w:r>
      <w:r w:rsidR="00840216" w:rsidRPr="00A60839">
        <w:rPr>
          <w:sz w:val="28"/>
          <w:szCs w:val="28"/>
        </w:rPr>
        <w:t>0</w:t>
      </w:r>
      <w:r w:rsidRPr="00A60839">
        <w:rPr>
          <w:sz w:val="28"/>
          <w:szCs w:val="28"/>
        </w:rPr>
        <w:t xml:space="preserve"> данных следует, что основная часть электриче</w:t>
      </w:r>
      <w:r w:rsidR="00840216" w:rsidRPr="00A60839">
        <w:rPr>
          <w:sz w:val="28"/>
          <w:szCs w:val="28"/>
        </w:rPr>
        <w:t>ских сетей центрального энергоузла</w:t>
      </w:r>
      <w:r w:rsidRPr="00A60839">
        <w:rPr>
          <w:sz w:val="28"/>
          <w:szCs w:val="28"/>
        </w:rPr>
        <w:t xml:space="preserve"> (порядка 70 %) работает на напряжении 110 кВ. </w:t>
      </w:r>
    </w:p>
    <w:p w:rsidR="00A567CD" w:rsidRPr="00A60839" w:rsidRDefault="00011452" w:rsidP="007051FD">
      <w:pPr>
        <w:autoSpaceDE w:val="0"/>
        <w:autoSpaceDN w:val="0"/>
        <w:adjustRightInd w:val="0"/>
        <w:ind w:right="-113" w:firstLine="709"/>
        <w:jc w:val="both"/>
        <w:rPr>
          <w:sz w:val="28"/>
          <w:szCs w:val="28"/>
        </w:rPr>
      </w:pPr>
      <w:r w:rsidRPr="00A60839">
        <w:rPr>
          <w:sz w:val="28"/>
          <w:szCs w:val="28"/>
        </w:rPr>
        <w:t xml:space="preserve">ПАО </w:t>
      </w:r>
      <w:r w:rsidR="00522A1D">
        <w:rPr>
          <w:sz w:val="28"/>
          <w:szCs w:val="28"/>
        </w:rPr>
        <w:t>«</w:t>
      </w:r>
      <w:r w:rsidRPr="00A60839">
        <w:rPr>
          <w:sz w:val="28"/>
          <w:szCs w:val="28"/>
        </w:rPr>
        <w:t>Камчатскэнерго</w:t>
      </w:r>
      <w:r w:rsidR="00522A1D">
        <w:rPr>
          <w:sz w:val="28"/>
          <w:szCs w:val="28"/>
        </w:rPr>
        <w:t>»</w:t>
      </w:r>
      <w:r w:rsidRPr="00A60839">
        <w:rPr>
          <w:sz w:val="28"/>
          <w:szCs w:val="28"/>
        </w:rPr>
        <w:t xml:space="preserve"> не осуществляло вводы и выводы из эксплуатации линий электропередачи и подстанций классов напряжения 110/220 кВ в </w:t>
      </w:r>
      <w:r w:rsidR="0026287D" w:rsidRPr="00A60839">
        <w:rPr>
          <w:sz w:val="28"/>
          <w:szCs w:val="28"/>
        </w:rPr>
        <w:t>2016 году</w:t>
      </w:r>
      <w:r w:rsidRPr="00A60839">
        <w:rPr>
          <w:sz w:val="28"/>
          <w:szCs w:val="28"/>
        </w:rPr>
        <w:t>.</w:t>
      </w:r>
    </w:p>
    <w:p w:rsidR="00011452" w:rsidRPr="00A60839" w:rsidRDefault="00F96857" w:rsidP="007051FD">
      <w:pPr>
        <w:autoSpaceDE w:val="0"/>
        <w:autoSpaceDN w:val="0"/>
        <w:adjustRightInd w:val="0"/>
        <w:ind w:right="-113" w:firstLine="709"/>
        <w:jc w:val="both"/>
        <w:rPr>
          <w:sz w:val="28"/>
          <w:szCs w:val="28"/>
        </w:rPr>
      </w:pPr>
      <w:r w:rsidRPr="00A60839">
        <w:rPr>
          <w:sz w:val="28"/>
          <w:szCs w:val="28"/>
        </w:rPr>
        <w:t>При этом в 2016 году разработана ПСД на</w:t>
      </w:r>
      <w:r w:rsidRPr="00A60839">
        <w:t xml:space="preserve"> </w:t>
      </w:r>
      <w:r w:rsidRPr="00A60839">
        <w:rPr>
          <w:sz w:val="28"/>
          <w:szCs w:val="28"/>
        </w:rPr>
        <w:t xml:space="preserve">строительство ВЛ-110 кВ от ПС Елизово до ПС 110/6 </w:t>
      </w:r>
      <w:r w:rsidR="00522A1D">
        <w:rPr>
          <w:sz w:val="28"/>
          <w:szCs w:val="28"/>
        </w:rPr>
        <w:t>«</w:t>
      </w:r>
      <w:r w:rsidRPr="00A60839">
        <w:rPr>
          <w:sz w:val="28"/>
          <w:szCs w:val="28"/>
        </w:rPr>
        <w:t>Чайка</w:t>
      </w:r>
      <w:r w:rsidR="00522A1D">
        <w:rPr>
          <w:sz w:val="28"/>
          <w:szCs w:val="28"/>
        </w:rPr>
        <w:t>»</w:t>
      </w:r>
      <w:r w:rsidRPr="00A60839">
        <w:rPr>
          <w:sz w:val="28"/>
          <w:szCs w:val="28"/>
        </w:rPr>
        <w:t xml:space="preserve">, ПС 110/6 </w:t>
      </w:r>
      <w:r w:rsidR="00522A1D">
        <w:rPr>
          <w:sz w:val="28"/>
          <w:szCs w:val="28"/>
        </w:rPr>
        <w:t>«</w:t>
      </w:r>
      <w:r w:rsidRPr="00A60839">
        <w:rPr>
          <w:sz w:val="28"/>
          <w:szCs w:val="28"/>
        </w:rPr>
        <w:t>Богатыревка</w:t>
      </w:r>
      <w:r w:rsidR="00522A1D">
        <w:rPr>
          <w:sz w:val="28"/>
          <w:szCs w:val="28"/>
        </w:rPr>
        <w:t>»</w:t>
      </w:r>
      <w:r w:rsidRPr="00A60839">
        <w:rPr>
          <w:sz w:val="28"/>
          <w:szCs w:val="28"/>
        </w:rPr>
        <w:t xml:space="preserve">, ПС 110/6 </w:t>
      </w:r>
      <w:r w:rsidR="00522A1D">
        <w:rPr>
          <w:sz w:val="28"/>
          <w:szCs w:val="28"/>
        </w:rPr>
        <w:t>«</w:t>
      </w:r>
      <w:r w:rsidRPr="00A60839">
        <w:rPr>
          <w:sz w:val="28"/>
          <w:szCs w:val="28"/>
        </w:rPr>
        <w:t>Стеллера</w:t>
      </w:r>
      <w:r w:rsidR="00522A1D">
        <w:rPr>
          <w:sz w:val="28"/>
          <w:szCs w:val="28"/>
        </w:rPr>
        <w:t>»</w:t>
      </w:r>
      <w:r w:rsidRPr="00A60839">
        <w:rPr>
          <w:sz w:val="28"/>
          <w:szCs w:val="28"/>
        </w:rPr>
        <w:t>.</w:t>
      </w:r>
    </w:p>
    <w:p w:rsidR="00011452" w:rsidRPr="00A60839" w:rsidRDefault="00840216" w:rsidP="007051FD">
      <w:pPr>
        <w:autoSpaceDE w:val="0"/>
        <w:autoSpaceDN w:val="0"/>
        <w:adjustRightInd w:val="0"/>
        <w:ind w:right="-113" w:firstLine="709"/>
        <w:jc w:val="both"/>
        <w:rPr>
          <w:sz w:val="28"/>
          <w:szCs w:val="28"/>
        </w:rPr>
      </w:pPr>
      <w:r w:rsidRPr="00A60839">
        <w:rPr>
          <w:sz w:val="28"/>
          <w:szCs w:val="28"/>
        </w:rPr>
        <w:t>В 2014-2015 годах</w:t>
      </w:r>
      <w:r w:rsidR="00011452" w:rsidRPr="00A60839">
        <w:rPr>
          <w:sz w:val="28"/>
          <w:szCs w:val="28"/>
        </w:rPr>
        <w:t xml:space="preserve"> осуществлены вводы трансформаторной мощности на следующих существующих ПС 110 кВ:</w:t>
      </w:r>
    </w:p>
    <w:p w:rsidR="00011452" w:rsidRPr="00A60839" w:rsidRDefault="00011452" w:rsidP="007051FD">
      <w:pPr>
        <w:autoSpaceDE w:val="0"/>
        <w:autoSpaceDN w:val="0"/>
        <w:adjustRightInd w:val="0"/>
        <w:ind w:right="-113" w:firstLine="709"/>
        <w:jc w:val="both"/>
        <w:rPr>
          <w:sz w:val="28"/>
          <w:szCs w:val="28"/>
        </w:rPr>
      </w:pPr>
      <w:r w:rsidRPr="00A60839">
        <w:rPr>
          <w:sz w:val="28"/>
          <w:szCs w:val="28"/>
        </w:rPr>
        <w:t xml:space="preserve">- </w:t>
      </w:r>
      <w:r w:rsidR="00840216" w:rsidRPr="00A60839">
        <w:rPr>
          <w:sz w:val="28"/>
          <w:szCs w:val="28"/>
        </w:rPr>
        <w:t xml:space="preserve">в 2014 году </w:t>
      </w:r>
      <w:r w:rsidRPr="00A60839">
        <w:rPr>
          <w:sz w:val="28"/>
          <w:szCs w:val="28"/>
        </w:rPr>
        <w:t xml:space="preserve">выполнена заменена трансформаторов на большую мощность на ПС Северная (10 на 16 МВА) и Зеркальная (25 на 40 МВА); </w:t>
      </w:r>
    </w:p>
    <w:p w:rsidR="00011452" w:rsidRPr="00A60839" w:rsidRDefault="00011452" w:rsidP="007051FD">
      <w:pPr>
        <w:autoSpaceDE w:val="0"/>
        <w:autoSpaceDN w:val="0"/>
        <w:adjustRightInd w:val="0"/>
        <w:ind w:right="-113" w:firstLine="709"/>
        <w:jc w:val="both"/>
        <w:rPr>
          <w:sz w:val="28"/>
          <w:szCs w:val="28"/>
        </w:rPr>
      </w:pPr>
      <w:r w:rsidRPr="00A60839">
        <w:rPr>
          <w:sz w:val="28"/>
          <w:szCs w:val="28"/>
        </w:rPr>
        <w:lastRenderedPageBreak/>
        <w:t xml:space="preserve">- </w:t>
      </w:r>
      <w:r w:rsidR="00840216" w:rsidRPr="00A60839">
        <w:rPr>
          <w:sz w:val="28"/>
          <w:szCs w:val="28"/>
        </w:rPr>
        <w:t xml:space="preserve">в 2015 году </w:t>
      </w:r>
      <w:r w:rsidRPr="00A60839">
        <w:rPr>
          <w:sz w:val="28"/>
          <w:szCs w:val="28"/>
        </w:rPr>
        <w:t>установлен 3-ий т</w:t>
      </w:r>
      <w:r w:rsidR="00840216" w:rsidRPr="00A60839">
        <w:rPr>
          <w:sz w:val="28"/>
          <w:szCs w:val="28"/>
        </w:rPr>
        <w:t>рансформатор (40 МВА) на ПС КСИ</w:t>
      </w:r>
      <w:r w:rsidRPr="00A60839">
        <w:rPr>
          <w:sz w:val="28"/>
          <w:szCs w:val="28"/>
        </w:rPr>
        <w:t>.</w:t>
      </w:r>
    </w:p>
    <w:p w:rsidR="00011452" w:rsidRPr="00A60839" w:rsidRDefault="00011452" w:rsidP="007051FD">
      <w:pPr>
        <w:autoSpaceDE w:val="0"/>
        <w:autoSpaceDN w:val="0"/>
        <w:adjustRightInd w:val="0"/>
        <w:ind w:right="-113" w:firstLine="709"/>
        <w:jc w:val="both"/>
        <w:rPr>
          <w:sz w:val="28"/>
          <w:szCs w:val="28"/>
        </w:rPr>
      </w:pPr>
      <w:r w:rsidRPr="00A60839">
        <w:rPr>
          <w:sz w:val="28"/>
          <w:szCs w:val="28"/>
        </w:rPr>
        <w:t xml:space="preserve">Перечень ПС 110 кВ, на которых была осуществлена замена трансформаторов за </w:t>
      </w:r>
      <w:r w:rsidR="00F96857" w:rsidRPr="00A60839">
        <w:rPr>
          <w:sz w:val="28"/>
          <w:szCs w:val="28"/>
        </w:rPr>
        <w:t>2014-2015</w:t>
      </w:r>
      <w:r w:rsidR="00840216" w:rsidRPr="00A60839">
        <w:rPr>
          <w:sz w:val="28"/>
          <w:szCs w:val="28"/>
        </w:rPr>
        <w:t xml:space="preserve"> годы</w:t>
      </w:r>
      <w:r w:rsidR="008811CB" w:rsidRPr="00A60839">
        <w:rPr>
          <w:sz w:val="28"/>
          <w:szCs w:val="28"/>
        </w:rPr>
        <w:t>, приведён ниже в таблице 21</w:t>
      </w:r>
      <w:r w:rsidRPr="00A60839">
        <w:rPr>
          <w:sz w:val="28"/>
          <w:szCs w:val="28"/>
        </w:rPr>
        <w:t>.</w:t>
      </w:r>
    </w:p>
    <w:p w:rsidR="00F26210" w:rsidRPr="00A60839" w:rsidRDefault="00F26210" w:rsidP="004B2B1E">
      <w:pPr>
        <w:widowControl w:val="0"/>
        <w:tabs>
          <w:tab w:val="left" w:pos="480"/>
          <w:tab w:val="left" w:pos="1176"/>
        </w:tabs>
        <w:autoSpaceDE w:val="0"/>
        <w:autoSpaceDN w:val="0"/>
        <w:adjustRightInd w:val="0"/>
        <w:spacing w:line="252" w:lineRule="auto"/>
        <w:ind w:right="-113" w:firstLine="851"/>
        <w:jc w:val="right"/>
        <w:rPr>
          <w:sz w:val="28"/>
          <w:szCs w:val="28"/>
        </w:rPr>
      </w:pPr>
      <w:r w:rsidRPr="00A60839">
        <w:rPr>
          <w:sz w:val="28"/>
          <w:szCs w:val="28"/>
        </w:rPr>
        <w:t>Таблица 2</w:t>
      </w:r>
      <w:r w:rsidR="008811CB" w:rsidRPr="00A60839">
        <w:rPr>
          <w:sz w:val="28"/>
          <w:szCs w:val="28"/>
        </w:rPr>
        <w:t>1</w:t>
      </w:r>
    </w:p>
    <w:p w:rsidR="00F26210" w:rsidRPr="00A60839" w:rsidRDefault="00F26210" w:rsidP="004B2B1E">
      <w:pPr>
        <w:ind w:right="-113" w:firstLine="851"/>
        <w:jc w:val="center"/>
        <w:rPr>
          <w:sz w:val="28"/>
          <w:szCs w:val="28"/>
        </w:rPr>
      </w:pPr>
      <w:r w:rsidRPr="00A60839">
        <w:rPr>
          <w:sz w:val="28"/>
          <w:szCs w:val="28"/>
        </w:rPr>
        <w:t>Вводы трансформаторной мощности на ПС 110 кВ</w:t>
      </w:r>
    </w:p>
    <w:p w:rsidR="00840216" w:rsidRPr="00A60839" w:rsidRDefault="00840216" w:rsidP="004B2B1E">
      <w:pPr>
        <w:ind w:right="-113" w:firstLine="851"/>
        <w:jc w:val="center"/>
        <w:rPr>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8"/>
        <w:gridCol w:w="1432"/>
        <w:gridCol w:w="2674"/>
        <w:gridCol w:w="2955"/>
        <w:gridCol w:w="846"/>
        <w:gridCol w:w="1936"/>
      </w:tblGrid>
      <w:tr w:rsidR="00011452" w:rsidRPr="00A60839" w:rsidTr="00840216">
        <w:trPr>
          <w:trHeight w:val="270"/>
          <w:jc w:val="center"/>
        </w:trPr>
        <w:tc>
          <w:tcPr>
            <w:tcW w:w="277" w:type="pct"/>
            <w:shd w:val="clear" w:color="auto" w:fill="auto"/>
          </w:tcPr>
          <w:p w:rsidR="00011452" w:rsidRPr="008E29B4" w:rsidRDefault="00011452" w:rsidP="004B2B1E">
            <w:pPr>
              <w:jc w:val="center"/>
            </w:pPr>
            <w:r w:rsidRPr="008E29B4">
              <w:t>№</w:t>
            </w:r>
          </w:p>
          <w:p w:rsidR="00011452" w:rsidRPr="008E29B4" w:rsidRDefault="00011452" w:rsidP="004B2B1E">
            <w:pPr>
              <w:jc w:val="center"/>
            </w:pPr>
            <w:r w:rsidRPr="008E29B4">
              <w:t>п/п</w:t>
            </w:r>
          </w:p>
        </w:tc>
        <w:tc>
          <w:tcPr>
            <w:tcW w:w="687" w:type="pct"/>
            <w:shd w:val="clear" w:color="auto" w:fill="auto"/>
          </w:tcPr>
          <w:p w:rsidR="00011452" w:rsidRPr="008E29B4" w:rsidRDefault="00011452" w:rsidP="004B2B1E">
            <w:pPr>
              <w:ind w:left="-127" w:right="-166"/>
            </w:pPr>
            <w:r w:rsidRPr="008E29B4">
              <w:t>Класс напря-</w:t>
            </w:r>
          </w:p>
          <w:p w:rsidR="00011452" w:rsidRPr="008E29B4" w:rsidRDefault="00011452" w:rsidP="004B2B1E">
            <w:pPr>
              <w:ind w:left="-127" w:right="-166"/>
            </w:pPr>
            <w:r w:rsidRPr="008E29B4">
              <w:t>жения, кВ</w:t>
            </w:r>
          </w:p>
        </w:tc>
        <w:tc>
          <w:tcPr>
            <w:tcW w:w="1283" w:type="pct"/>
            <w:shd w:val="clear" w:color="auto" w:fill="auto"/>
          </w:tcPr>
          <w:p w:rsidR="00011452" w:rsidRPr="008E29B4" w:rsidRDefault="00011452" w:rsidP="004B2B1E">
            <w:pPr>
              <w:jc w:val="center"/>
            </w:pPr>
            <w:r w:rsidRPr="008E29B4">
              <w:t>Наименование</w:t>
            </w:r>
          </w:p>
          <w:p w:rsidR="00011452" w:rsidRPr="008E29B4" w:rsidRDefault="00011452" w:rsidP="004B2B1E">
            <w:pPr>
              <w:jc w:val="center"/>
            </w:pPr>
            <w:r w:rsidRPr="008E29B4">
              <w:t>объекта</w:t>
            </w:r>
          </w:p>
        </w:tc>
        <w:tc>
          <w:tcPr>
            <w:tcW w:w="1418" w:type="pct"/>
          </w:tcPr>
          <w:p w:rsidR="00011452" w:rsidRPr="008E29B4" w:rsidRDefault="00011452" w:rsidP="004B2B1E">
            <w:pPr>
              <w:jc w:val="center"/>
            </w:pPr>
            <w:r w:rsidRPr="008E29B4">
              <w:t>Принадлежность к компании</w:t>
            </w:r>
          </w:p>
        </w:tc>
        <w:tc>
          <w:tcPr>
            <w:tcW w:w="406" w:type="pct"/>
          </w:tcPr>
          <w:p w:rsidR="00011452" w:rsidRPr="008E29B4" w:rsidRDefault="00011452" w:rsidP="004B2B1E">
            <w:pPr>
              <w:jc w:val="center"/>
            </w:pPr>
            <w:r w:rsidRPr="008E29B4">
              <w:t>Год ввода</w:t>
            </w:r>
          </w:p>
        </w:tc>
        <w:tc>
          <w:tcPr>
            <w:tcW w:w="929" w:type="pct"/>
          </w:tcPr>
          <w:p w:rsidR="00011452" w:rsidRPr="008E29B4" w:rsidRDefault="00011452" w:rsidP="004B2B1E">
            <w:pPr>
              <w:jc w:val="center"/>
            </w:pPr>
            <w:r w:rsidRPr="008E29B4">
              <w:t>Протяжённость /мощность,</w:t>
            </w:r>
          </w:p>
          <w:p w:rsidR="00011452" w:rsidRPr="008E29B4" w:rsidRDefault="00011452" w:rsidP="004B2B1E">
            <w:pPr>
              <w:jc w:val="center"/>
            </w:pPr>
            <w:r w:rsidRPr="008E29B4">
              <w:t>км/МВА</w:t>
            </w:r>
          </w:p>
        </w:tc>
      </w:tr>
      <w:tr w:rsidR="00FF7CC0" w:rsidRPr="00A60839" w:rsidTr="00840216">
        <w:trPr>
          <w:trHeight w:val="262"/>
          <w:jc w:val="center"/>
        </w:trPr>
        <w:tc>
          <w:tcPr>
            <w:tcW w:w="277" w:type="pct"/>
            <w:shd w:val="clear" w:color="auto" w:fill="auto"/>
          </w:tcPr>
          <w:p w:rsidR="00FF7CC0" w:rsidRPr="008E29B4" w:rsidRDefault="00FF7CC0" w:rsidP="004B2B1E">
            <w:r w:rsidRPr="008E29B4">
              <w:t>1.</w:t>
            </w:r>
          </w:p>
        </w:tc>
        <w:tc>
          <w:tcPr>
            <w:tcW w:w="687" w:type="pct"/>
            <w:shd w:val="clear" w:color="auto" w:fill="auto"/>
          </w:tcPr>
          <w:p w:rsidR="00FF7CC0" w:rsidRPr="008E29B4" w:rsidRDefault="00FF7CC0" w:rsidP="004B2B1E">
            <w:pPr>
              <w:jc w:val="center"/>
            </w:pPr>
            <w:r w:rsidRPr="008E29B4">
              <w:t>110</w:t>
            </w:r>
          </w:p>
        </w:tc>
        <w:tc>
          <w:tcPr>
            <w:tcW w:w="1283" w:type="pct"/>
            <w:shd w:val="clear" w:color="auto" w:fill="auto"/>
          </w:tcPr>
          <w:p w:rsidR="00FF7CC0" w:rsidRPr="008E29B4" w:rsidRDefault="00FF7CC0" w:rsidP="004B2B1E">
            <w:r w:rsidRPr="008E29B4">
              <w:t>ПС Крашенинникова</w:t>
            </w:r>
          </w:p>
        </w:tc>
        <w:tc>
          <w:tcPr>
            <w:tcW w:w="1418" w:type="pct"/>
          </w:tcPr>
          <w:p w:rsidR="00FF7CC0" w:rsidRPr="008E29B4" w:rsidRDefault="005E1480" w:rsidP="005E1480">
            <w:pPr>
              <w:ind w:left="-149" w:right="-71"/>
            </w:pPr>
            <w:r w:rsidRPr="008E29B4">
              <w:t xml:space="preserve"> </w:t>
            </w:r>
            <w:r w:rsidR="00FF7CC0" w:rsidRPr="008E29B4">
              <w:t xml:space="preserve">ПАО </w:t>
            </w:r>
            <w:r w:rsidR="00522A1D" w:rsidRPr="008E29B4">
              <w:t>«</w:t>
            </w:r>
            <w:r w:rsidR="00FF7CC0" w:rsidRPr="008E29B4">
              <w:t>Камчатскэнерго</w:t>
            </w:r>
            <w:r w:rsidR="00522A1D" w:rsidRPr="008E29B4">
              <w:t>»</w:t>
            </w:r>
          </w:p>
        </w:tc>
        <w:tc>
          <w:tcPr>
            <w:tcW w:w="406" w:type="pct"/>
          </w:tcPr>
          <w:p w:rsidR="00FF7CC0" w:rsidRPr="008E29B4" w:rsidRDefault="00FF7CC0" w:rsidP="004B2B1E">
            <w:pPr>
              <w:jc w:val="center"/>
            </w:pPr>
            <w:r w:rsidRPr="008E29B4">
              <w:t>2014</w:t>
            </w:r>
          </w:p>
        </w:tc>
        <w:tc>
          <w:tcPr>
            <w:tcW w:w="929" w:type="pct"/>
          </w:tcPr>
          <w:p w:rsidR="00FF7CC0" w:rsidRPr="008E29B4" w:rsidRDefault="00FF7CC0" w:rsidP="004B2B1E">
            <w:pPr>
              <w:jc w:val="center"/>
            </w:pPr>
            <w:r w:rsidRPr="008E29B4">
              <w:t>50</w:t>
            </w:r>
          </w:p>
        </w:tc>
      </w:tr>
      <w:tr w:rsidR="00FF7CC0" w:rsidRPr="00A60839" w:rsidTr="00840216">
        <w:trPr>
          <w:trHeight w:val="262"/>
          <w:jc w:val="center"/>
        </w:trPr>
        <w:tc>
          <w:tcPr>
            <w:tcW w:w="277" w:type="pct"/>
            <w:shd w:val="clear" w:color="auto" w:fill="auto"/>
          </w:tcPr>
          <w:p w:rsidR="00FF7CC0" w:rsidRPr="008E29B4" w:rsidRDefault="00FF7CC0" w:rsidP="004B2B1E">
            <w:r w:rsidRPr="008E29B4">
              <w:t>2.</w:t>
            </w:r>
          </w:p>
        </w:tc>
        <w:tc>
          <w:tcPr>
            <w:tcW w:w="687" w:type="pct"/>
            <w:shd w:val="clear" w:color="auto" w:fill="auto"/>
          </w:tcPr>
          <w:p w:rsidR="00FF7CC0" w:rsidRPr="008E29B4" w:rsidRDefault="00FF7CC0" w:rsidP="004B2B1E">
            <w:pPr>
              <w:jc w:val="center"/>
            </w:pPr>
            <w:r w:rsidRPr="008E29B4">
              <w:t>110</w:t>
            </w:r>
          </w:p>
        </w:tc>
        <w:tc>
          <w:tcPr>
            <w:tcW w:w="1283" w:type="pct"/>
            <w:shd w:val="clear" w:color="auto" w:fill="auto"/>
          </w:tcPr>
          <w:p w:rsidR="00FF7CC0" w:rsidRPr="008E29B4" w:rsidRDefault="00FF7CC0" w:rsidP="004B2B1E">
            <w:r w:rsidRPr="008E29B4">
              <w:t>ПС Северная</w:t>
            </w:r>
          </w:p>
        </w:tc>
        <w:tc>
          <w:tcPr>
            <w:tcW w:w="1418" w:type="pct"/>
          </w:tcPr>
          <w:p w:rsidR="00FF7CC0" w:rsidRPr="008E29B4" w:rsidRDefault="005E1480" w:rsidP="005E1480">
            <w:pPr>
              <w:ind w:left="-149" w:right="-71"/>
            </w:pPr>
            <w:r w:rsidRPr="008E29B4">
              <w:t xml:space="preserve"> </w:t>
            </w:r>
            <w:r w:rsidR="00FF7CC0" w:rsidRPr="008E29B4">
              <w:t xml:space="preserve">ПАО </w:t>
            </w:r>
            <w:r w:rsidR="00522A1D" w:rsidRPr="008E29B4">
              <w:t>«</w:t>
            </w:r>
            <w:r w:rsidR="00FF7CC0" w:rsidRPr="008E29B4">
              <w:t>Камчатскэнерго</w:t>
            </w:r>
            <w:r w:rsidR="00522A1D" w:rsidRPr="008E29B4">
              <w:t>»</w:t>
            </w:r>
          </w:p>
        </w:tc>
        <w:tc>
          <w:tcPr>
            <w:tcW w:w="406" w:type="pct"/>
          </w:tcPr>
          <w:p w:rsidR="00FF7CC0" w:rsidRPr="008E29B4" w:rsidRDefault="00FF7CC0" w:rsidP="004B2B1E">
            <w:pPr>
              <w:jc w:val="center"/>
            </w:pPr>
            <w:r w:rsidRPr="008E29B4">
              <w:t>2014</w:t>
            </w:r>
          </w:p>
        </w:tc>
        <w:tc>
          <w:tcPr>
            <w:tcW w:w="929" w:type="pct"/>
          </w:tcPr>
          <w:p w:rsidR="00FF7CC0" w:rsidRPr="008E29B4" w:rsidRDefault="00FF7CC0" w:rsidP="004B2B1E">
            <w:pPr>
              <w:jc w:val="center"/>
            </w:pPr>
            <w:r w:rsidRPr="008E29B4">
              <w:t>16</w:t>
            </w:r>
          </w:p>
        </w:tc>
      </w:tr>
      <w:tr w:rsidR="00FF7CC0" w:rsidRPr="00A60839" w:rsidTr="00840216">
        <w:trPr>
          <w:trHeight w:val="262"/>
          <w:jc w:val="center"/>
        </w:trPr>
        <w:tc>
          <w:tcPr>
            <w:tcW w:w="277" w:type="pct"/>
            <w:shd w:val="clear" w:color="auto" w:fill="auto"/>
          </w:tcPr>
          <w:p w:rsidR="00FF7CC0" w:rsidRPr="008E29B4" w:rsidRDefault="00FF7CC0" w:rsidP="004B2B1E">
            <w:pPr>
              <w:jc w:val="both"/>
            </w:pPr>
            <w:r w:rsidRPr="008E29B4">
              <w:t>3.</w:t>
            </w:r>
          </w:p>
        </w:tc>
        <w:tc>
          <w:tcPr>
            <w:tcW w:w="687" w:type="pct"/>
            <w:shd w:val="clear" w:color="auto" w:fill="auto"/>
          </w:tcPr>
          <w:p w:rsidR="00FF7CC0" w:rsidRPr="008E29B4" w:rsidRDefault="00FF7CC0" w:rsidP="004B2B1E">
            <w:pPr>
              <w:jc w:val="center"/>
            </w:pPr>
            <w:r w:rsidRPr="008E29B4">
              <w:t>110</w:t>
            </w:r>
          </w:p>
        </w:tc>
        <w:tc>
          <w:tcPr>
            <w:tcW w:w="1283" w:type="pct"/>
            <w:shd w:val="clear" w:color="auto" w:fill="auto"/>
          </w:tcPr>
          <w:p w:rsidR="00FF7CC0" w:rsidRPr="008E29B4" w:rsidRDefault="00FF7CC0" w:rsidP="004B2B1E">
            <w:r w:rsidRPr="008E29B4">
              <w:t>ПС Зеркальная</w:t>
            </w:r>
          </w:p>
        </w:tc>
        <w:tc>
          <w:tcPr>
            <w:tcW w:w="1418" w:type="pct"/>
          </w:tcPr>
          <w:p w:rsidR="00FF7CC0" w:rsidRPr="008E29B4" w:rsidRDefault="00FF7CC0" w:rsidP="005E1480">
            <w:pPr>
              <w:ind w:left="-89" w:right="-51"/>
            </w:pPr>
            <w:r w:rsidRPr="008E29B4">
              <w:t xml:space="preserve">ПАО </w:t>
            </w:r>
            <w:r w:rsidR="00522A1D" w:rsidRPr="008E29B4">
              <w:t>«</w:t>
            </w:r>
            <w:r w:rsidRPr="008E29B4">
              <w:t>Камчатскэнерго</w:t>
            </w:r>
            <w:r w:rsidR="00522A1D" w:rsidRPr="008E29B4">
              <w:t>»</w:t>
            </w:r>
          </w:p>
        </w:tc>
        <w:tc>
          <w:tcPr>
            <w:tcW w:w="406" w:type="pct"/>
          </w:tcPr>
          <w:p w:rsidR="00FF7CC0" w:rsidRPr="008E29B4" w:rsidRDefault="00FF7CC0" w:rsidP="004B2B1E">
            <w:pPr>
              <w:jc w:val="center"/>
            </w:pPr>
            <w:r w:rsidRPr="008E29B4">
              <w:t>2014</w:t>
            </w:r>
          </w:p>
        </w:tc>
        <w:tc>
          <w:tcPr>
            <w:tcW w:w="929" w:type="pct"/>
          </w:tcPr>
          <w:p w:rsidR="00FF7CC0" w:rsidRPr="008E29B4" w:rsidRDefault="00FF7CC0" w:rsidP="004B2B1E">
            <w:pPr>
              <w:jc w:val="center"/>
            </w:pPr>
            <w:r w:rsidRPr="008E29B4">
              <w:t>40</w:t>
            </w:r>
          </w:p>
        </w:tc>
      </w:tr>
      <w:tr w:rsidR="00FF7CC0" w:rsidRPr="00A60839" w:rsidTr="00840216">
        <w:trPr>
          <w:trHeight w:val="270"/>
          <w:jc w:val="center"/>
        </w:trPr>
        <w:tc>
          <w:tcPr>
            <w:tcW w:w="277" w:type="pct"/>
            <w:shd w:val="clear" w:color="auto" w:fill="auto"/>
          </w:tcPr>
          <w:p w:rsidR="00FF7CC0" w:rsidRPr="008E29B4" w:rsidRDefault="00FF7CC0" w:rsidP="004B2B1E">
            <w:r w:rsidRPr="008E29B4">
              <w:t>4.</w:t>
            </w:r>
          </w:p>
        </w:tc>
        <w:tc>
          <w:tcPr>
            <w:tcW w:w="687" w:type="pct"/>
            <w:shd w:val="clear" w:color="auto" w:fill="auto"/>
          </w:tcPr>
          <w:p w:rsidR="00FF7CC0" w:rsidRPr="008E29B4" w:rsidRDefault="00FF7CC0" w:rsidP="004B2B1E">
            <w:pPr>
              <w:jc w:val="center"/>
            </w:pPr>
            <w:r w:rsidRPr="008E29B4">
              <w:t>110</w:t>
            </w:r>
          </w:p>
        </w:tc>
        <w:tc>
          <w:tcPr>
            <w:tcW w:w="1283" w:type="pct"/>
            <w:shd w:val="clear" w:color="auto" w:fill="auto"/>
          </w:tcPr>
          <w:p w:rsidR="00FF7CC0" w:rsidRPr="008E29B4" w:rsidRDefault="00FF7CC0" w:rsidP="004B2B1E">
            <w:r w:rsidRPr="008E29B4">
              <w:t>ПС КСИ</w:t>
            </w:r>
          </w:p>
        </w:tc>
        <w:tc>
          <w:tcPr>
            <w:tcW w:w="1418" w:type="pct"/>
          </w:tcPr>
          <w:p w:rsidR="00FF7CC0" w:rsidRPr="008E29B4" w:rsidRDefault="00FF7CC0" w:rsidP="004B2B1E">
            <w:pPr>
              <w:ind w:left="-89" w:right="-51"/>
              <w:rPr>
                <w:lang w:val="en-US"/>
              </w:rPr>
            </w:pPr>
            <w:r w:rsidRPr="008E29B4">
              <w:t xml:space="preserve">ПАО </w:t>
            </w:r>
            <w:r w:rsidR="00522A1D" w:rsidRPr="008E29B4">
              <w:t>«</w:t>
            </w:r>
            <w:r w:rsidRPr="008E29B4">
              <w:t>Камчатскэнерго</w:t>
            </w:r>
            <w:r w:rsidR="00522A1D" w:rsidRPr="008E29B4">
              <w:t>»</w:t>
            </w:r>
          </w:p>
        </w:tc>
        <w:tc>
          <w:tcPr>
            <w:tcW w:w="406" w:type="pct"/>
          </w:tcPr>
          <w:p w:rsidR="00FF7CC0" w:rsidRPr="008E29B4" w:rsidRDefault="00FF7CC0" w:rsidP="004B2B1E">
            <w:pPr>
              <w:jc w:val="center"/>
            </w:pPr>
            <w:r w:rsidRPr="008E29B4">
              <w:t>2015</w:t>
            </w:r>
          </w:p>
        </w:tc>
        <w:tc>
          <w:tcPr>
            <w:tcW w:w="929" w:type="pct"/>
          </w:tcPr>
          <w:p w:rsidR="00FF7CC0" w:rsidRPr="008E29B4" w:rsidRDefault="00FF7CC0" w:rsidP="004B2B1E">
            <w:pPr>
              <w:jc w:val="center"/>
            </w:pPr>
            <w:r w:rsidRPr="008E29B4">
              <w:t>40</w:t>
            </w:r>
          </w:p>
        </w:tc>
      </w:tr>
    </w:tbl>
    <w:p w:rsidR="00011452" w:rsidRPr="00A60839" w:rsidRDefault="00011452" w:rsidP="004B2B1E">
      <w:pPr>
        <w:autoSpaceDE w:val="0"/>
        <w:autoSpaceDN w:val="0"/>
        <w:adjustRightInd w:val="0"/>
        <w:ind w:right="-113" w:firstLine="851"/>
        <w:jc w:val="both"/>
      </w:pPr>
    </w:p>
    <w:p w:rsidR="00F96857" w:rsidRPr="00A60839" w:rsidRDefault="00F96857" w:rsidP="007051FD">
      <w:pPr>
        <w:autoSpaceDE w:val="0"/>
        <w:autoSpaceDN w:val="0"/>
        <w:adjustRightInd w:val="0"/>
        <w:ind w:right="-113" w:firstLine="709"/>
        <w:jc w:val="both"/>
        <w:rPr>
          <w:sz w:val="28"/>
          <w:szCs w:val="28"/>
        </w:rPr>
      </w:pPr>
      <w:r w:rsidRPr="00A60839">
        <w:rPr>
          <w:sz w:val="28"/>
          <w:szCs w:val="28"/>
        </w:rPr>
        <w:t xml:space="preserve">В соответствии с годовым отчетом ПАО </w:t>
      </w:r>
      <w:r w:rsidR="00522A1D">
        <w:rPr>
          <w:sz w:val="28"/>
          <w:szCs w:val="28"/>
        </w:rPr>
        <w:t>«</w:t>
      </w:r>
      <w:r w:rsidRPr="00A60839">
        <w:rPr>
          <w:sz w:val="28"/>
          <w:szCs w:val="28"/>
        </w:rPr>
        <w:t>Камчатскэнерго</w:t>
      </w:r>
      <w:r w:rsidR="00522A1D">
        <w:rPr>
          <w:sz w:val="28"/>
          <w:szCs w:val="28"/>
        </w:rPr>
        <w:t>»</w:t>
      </w:r>
      <w:r w:rsidRPr="00A60839">
        <w:rPr>
          <w:sz w:val="28"/>
          <w:szCs w:val="28"/>
        </w:rPr>
        <w:t xml:space="preserve"> за 2016 год</w:t>
      </w:r>
      <w:r w:rsidR="0026287D" w:rsidRPr="00A60839">
        <w:rPr>
          <w:sz w:val="28"/>
          <w:szCs w:val="28"/>
        </w:rPr>
        <w:t xml:space="preserve"> замены трансформаторов и ввода трансформаторной мощности не производилось. </w:t>
      </w:r>
      <w:r w:rsidRPr="00A60839">
        <w:rPr>
          <w:sz w:val="28"/>
          <w:szCs w:val="28"/>
        </w:rPr>
        <w:t>В 2016 году велись работы по разработке ПСД и выполнению части СМР</w:t>
      </w:r>
      <w:r w:rsidR="0026287D" w:rsidRPr="00A60839">
        <w:rPr>
          <w:sz w:val="28"/>
          <w:szCs w:val="28"/>
        </w:rPr>
        <w:t xml:space="preserve"> по реконструкции </w:t>
      </w:r>
      <w:r w:rsidRPr="00A60839">
        <w:rPr>
          <w:sz w:val="28"/>
          <w:szCs w:val="28"/>
        </w:rPr>
        <w:t xml:space="preserve">ПС 110/10 </w:t>
      </w:r>
      <w:r w:rsidR="00522A1D">
        <w:rPr>
          <w:sz w:val="28"/>
          <w:szCs w:val="28"/>
        </w:rPr>
        <w:t>«</w:t>
      </w:r>
      <w:r w:rsidRPr="00A60839">
        <w:rPr>
          <w:sz w:val="28"/>
          <w:szCs w:val="28"/>
        </w:rPr>
        <w:t>КСИ</w:t>
      </w:r>
      <w:r w:rsidR="00522A1D">
        <w:rPr>
          <w:sz w:val="28"/>
          <w:szCs w:val="28"/>
        </w:rPr>
        <w:t>»</w:t>
      </w:r>
      <w:r w:rsidRPr="00A60839">
        <w:rPr>
          <w:sz w:val="28"/>
          <w:szCs w:val="28"/>
        </w:rPr>
        <w:t>,</w:t>
      </w:r>
      <w:r w:rsidR="0026287D" w:rsidRPr="00A60839">
        <w:rPr>
          <w:sz w:val="28"/>
          <w:szCs w:val="28"/>
        </w:rPr>
        <w:t xml:space="preserve"> которые будут продолжены в 2017 году.</w:t>
      </w:r>
    </w:p>
    <w:p w:rsidR="00F96857" w:rsidRPr="00A60839" w:rsidRDefault="00F96857" w:rsidP="007051FD">
      <w:pPr>
        <w:autoSpaceDE w:val="0"/>
        <w:autoSpaceDN w:val="0"/>
        <w:adjustRightInd w:val="0"/>
        <w:ind w:right="-113" w:firstLine="709"/>
        <w:jc w:val="both"/>
      </w:pPr>
    </w:p>
    <w:p w:rsidR="00011452" w:rsidRPr="00A60839" w:rsidRDefault="00011452" w:rsidP="007051FD">
      <w:pPr>
        <w:suppressAutoHyphens/>
        <w:autoSpaceDE w:val="0"/>
        <w:autoSpaceDN w:val="0"/>
        <w:adjustRightInd w:val="0"/>
        <w:ind w:right="-113" w:firstLine="709"/>
        <w:jc w:val="both"/>
        <w:rPr>
          <w:sz w:val="28"/>
          <w:szCs w:val="28"/>
        </w:rPr>
      </w:pPr>
      <w:r w:rsidRPr="00A60839">
        <w:rPr>
          <w:sz w:val="28"/>
          <w:szCs w:val="28"/>
        </w:rPr>
        <w:t>Физическое состояние э</w:t>
      </w:r>
      <w:r w:rsidR="00243A5B" w:rsidRPr="00A60839">
        <w:rPr>
          <w:sz w:val="28"/>
          <w:szCs w:val="28"/>
        </w:rPr>
        <w:t xml:space="preserve">лектрических сетей 35-220 кВ центрального энергоузла можно охарактеризовать как </w:t>
      </w:r>
      <w:r w:rsidR="00522A1D">
        <w:rPr>
          <w:sz w:val="28"/>
          <w:szCs w:val="28"/>
        </w:rPr>
        <w:t>«</w:t>
      </w:r>
      <w:r w:rsidRPr="00A60839">
        <w:rPr>
          <w:sz w:val="28"/>
          <w:szCs w:val="28"/>
        </w:rPr>
        <w:t>удовлетворительное</w:t>
      </w:r>
      <w:r w:rsidR="00522A1D">
        <w:rPr>
          <w:sz w:val="28"/>
          <w:szCs w:val="28"/>
        </w:rPr>
        <w:t>»</w:t>
      </w:r>
      <w:r w:rsidRPr="00A60839">
        <w:rPr>
          <w:sz w:val="28"/>
          <w:szCs w:val="28"/>
        </w:rPr>
        <w:t xml:space="preserve">, возрастная структура ВЛ и </w:t>
      </w:r>
      <w:r w:rsidR="00243A5B" w:rsidRPr="00A60839">
        <w:rPr>
          <w:sz w:val="28"/>
          <w:szCs w:val="28"/>
        </w:rPr>
        <w:t>трансформаторной мощности ПС центрального энергоузла</w:t>
      </w:r>
      <w:r w:rsidRPr="00A60839">
        <w:rPr>
          <w:sz w:val="28"/>
          <w:szCs w:val="28"/>
        </w:rPr>
        <w:t xml:space="preserve"> приведена на рисунках 8 и 9. </w:t>
      </w:r>
    </w:p>
    <w:p w:rsidR="00243A5B" w:rsidRPr="00A60839" w:rsidRDefault="00243A5B" w:rsidP="00243A5B">
      <w:pPr>
        <w:suppressAutoHyphens/>
        <w:autoSpaceDE w:val="0"/>
        <w:autoSpaceDN w:val="0"/>
        <w:adjustRightInd w:val="0"/>
        <w:ind w:right="-113" w:firstLine="851"/>
        <w:jc w:val="right"/>
        <w:rPr>
          <w:sz w:val="28"/>
          <w:szCs w:val="28"/>
        </w:rPr>
      </w:pPr>
      <w:r w:rsidRPr="00A60839">
        <w:rPr>
          <w:sz w:val="28"/>
          <w:szCs w:val="28"/>
        </w:rPr>
        <w:t>Рисунок 8</w:t>
      </w:r>
    </w:p>
    <w:p w:rsidR="00243A5B" w:rsidRPr="00A60839" w:rsidRDefault="00243A5B" w:rsidP="007051FD">
      <w:pPr>
        <w:ind w:right="-113"/>
        <w:jc w:val="center"/>
        <w:rPr>
          <w:sz w:val="28"/>
          <w:szCs w:val="28"/>
        </w:rPr>
      </w:pPr>
      <w:r w:rsidRPr="00A60839">
        <w:rPr>
          <w:sz w:val="28"/>
          <w:szCs w:val="28"/>
        </w:rPr>
        <w:t>Возрастная структура ВЛ 35-220 кВ центрального энергоузла</w:t>
      </w:r>
    </w:p>
    <w:p w:rsidR="00243A5B" w:rsidRPr="00A60839" w:rsidRDefault="00243A5B" w:rsidP="004B2B1E">
      <w:pPr>
        <w:suppressAutoHyphens/>
        <w:autoSpaceDE w:val="0"/>
        <w:autoSpaceDN w:val="0"/>
        <w:adjustRightInd w:val="0"/>
        <w:ind w:right="-113" w:firstLine="851"/>
        <w:jc w:val="both"/>
        <w:rPr>
          <w:sz w:val="28"/>
          <w:szCs w:val="28"/>
        </w:rPr>
      </w:pPr>
    </w:p>
    <w:p w:rsidR="00011452" w:rsidRPr="00A60839" w:rsidRDefault="00011452" w:rsidP="004B2B1E">
      <w:pPr>
        <w:ind w:right="-113" w:firstLine="851"/>
        <w:jc w:val="both"/>
      </w:pPr>
    </w:p>
    <w:p w:rsidR="00011452" w:rsidRPr="00A60839" w:rsidRDefault="00D340C8" w:rsidP="004B2B1E">
      <w:pPr>
        <w:ind w:right="-113" w:firstLine="851"/>
        <w:jc w:val="center"/>
        <w:rPr>
          <w:noProof/>
        </w:rPr>
      </w:pPr>
      <w:r>
        <w:rPr>
          <w:noProof/>
        </w:rPr>
        <w:drawing>
          <wp:inline distT="0" distB="0" distL="0" distR="0">
            <wp:extent cx="4568825" cy="2513965"/>
            <wp:effectExtent l="0" t="0" r="3175" b="635"/>
            <wp:docPr id="10"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243A5B" w:rsidRDefault="00243A5B" w:rsidP="00243A5B">
      <w:pPr>
        <w:suppressAutoHyphens/>
        <w:autoSpaceDE w:val="0"/>
        <w:autoSpaceDN w:val="0"/>
        <w:adjustRightInd w:val="0"/>
        <w:ind w:right="-113" w:firstLine="851"/>
        <w:jc w:val="right"/>
        <w:rPr>
          <w:sz w:val="28"/>
          <w:szCs w:val="28"/>
        </w:rPr>
      </w:pPr>
    </w:p>
    <w:p w:rsidR="008E29B4" w:rsidRDefault="008E29B4" w:rsidP="00243A5B">
      <w:pPr>
        <w:suppressAutoHyphens/>
        <w:autoSpaceDE w:val="0"/>
        <w:autoSpaceDN w:val="0"/>
        <w:adjustRightInd w:val="0"/>
        <w:ind w:right="-113" w:firstLine="851"/>
        <w:jc w:val="right"/>
        <w:rPr>
          <w:sz w:val="28"/>
          <w:szCs w:val="28"/>
        </w:rPr>
      </w:pPr>
    </w:p>
    <w:p w:rsidR="008E29B4" w:rsidRDefault="008E29B4" w:rsidP="00243A5B">
      <w:pPr>
        <w:suppressAutoHyphens/>
        <w:autoSpaceDE w:val="0"/>
        <w:autoSpaceDN w:val="0"/>
        <w:adjustRightInd w:val="0"/>
        <w:ind w:right="-113" w:firstLine="851"/>
        <w:jc w:val="right"/>
        <w:rPr>
          <w:sz w:val="28"/>
          <w:szCs w:val="28"/>
        </w:rPr>
      </w:pPr>
    </w:p>
    <w:p w:rsidR="008E29B4" w:rsidRDefault="008E29B4" w:rsidP="00243A5B">
      <w:pPr>
        <w:suppressAutoHyphens/>
        <w:autoSpaceDE w:val="0"/>
        <w:autoSpaceDN w:val="0"/>
        <w:adjustRightInd w:val="0"/>
        <w:ind w:right="-113" w:firstLine="851"/>
        <w:jc w:val="right"/>
        <w:rPr>
          <w:sz w:val="28"/>
          <w:szCs w:val="28"/>
        </w:rPr>
      </w:pPr>
    </w:p>
    <w:p w:rsidR="008E29B4" w:rsidRDefault="008E29B4" w:rsidP="00243A5B">
      <w:pPr>
        <w:suppressAutoHyphens/>
        <w:autoSpaceDE w:val="0"/>
        <w:autoSpaceDN w:val="0"/>
        <w:adjustRightInd w:val="0"/>
        <w:ind w:right="-113" w:firstLine="851"/>
        <w:jc w:val="right"/>
        <w:rPr>
          <w:sz w:val="28"/>
          <w:szCs w:val="28"/>
        </w:rPr>
      </w:pPr>
    </w:p>
    <w:p w:rsidR="008E29B4" w:rsidRDefault="008E29B4" w:rsidP="00243A5B">
      <w:pPr>
        <w:suppressAutoHyphens/>
        <w:autoSpaceDE w:val="0"/>
        <w:autoSpaceDN w:val="0"/>
        <w:adjustRightInd w:val="0"/>
        <w:ind w:right="-113" w:firstLine="851"/>
        <w:jc w:val="right"/>
        <w:rPr>
          <w:sz w:val="28"/>
          <w:szCs w:val="28"/>
        </w:rPr>
      </w:pPr>
    </w:p>
    <w:p w:rsidR="008E29B4" w:rsidRPr="00A60839" w:rsidRDefault="008E29B4" w:rsidP="00243A5B">
      <w:pPr>
        <w:suppressAutoHyphens/>
        <w:autoSpaceDE w:val="0"/>
        <w:autoSpaceDN w:val="0"/>
        <w:adjustRightInd w:val="0"/>
        <w:ind w:right="-113" w:firstLine="851"/>
        <w:jc w:val="right"/>
        <w:rPr>
          <w:sz w:val="28"/>
          <w:szCs w:val="28"/>
        </w:rPr>
      </w:pPr>
    </w:p>
    <w:p w:rsidR="00243A5B" w:rsidRPr="00A60839" w:rsidRDefault="00243A5B" w:rsidP="00243A5B">
      <w:pPr>
        <w:suppressAutoHyphens/>
        <w:autoSpaceDE w:val="0"/>
        <w:autoSpaceDN w:val="0"/>
        <w:adjustRightInd w:val="0"/>
        <w:ind w:right="-113" w:firstLine="851"/>
        <w:jc w:val="right"/>
        <w:rPr>
          <w:sz w:val="28"/>
          <w:szCs w:val="28"/>
        </w:rPr>
      </w:pPr>
      <w:r w:rsidRPr="00A60839">
        <w:rPr>
          <w:sz w:val="28"/>
          <w:szCs w:val="28"/>
        </w:rPr>
        <w:lastRenderedPageBreak/>
        <w:t>Рисунок 9</w:t>
      </w:r>
    </w:p>
    <w:p w:rsidR="00243A5B" w:rsidRPr="00A60839" w:rsidRDefault="00243A5B" w:rsidP="007051FD">
      <w:pPr>
        <w:ind w:right="-113"/>
        <w:jc w:val="center"/>
        <w:rPr>
          <w:sz w:val="28"/>
          <w:szCs w:val="28"/>
        </w:rPr>
      </w:pPr>
      <w:r w:rsidRPr="00A60839">
        <w:rPr>
          <w:sz w:val="28"/>
          <w:szCs w:val="28"/>
        </w:rPr>
        <w:t>Возрастная структура трансформаторной мощности ПС 35-220 кВ ЦЭУ</w:t>
      </w:r>
    </w:p>
    <w:p w:rsidR="00243A5B" w:rsidRPr="00A60839" w:rsidRDefault="00243A5B" w:rsidP="004B2B1E">
      <w:pPr>
        <w:ind w:right="-113" w:firstLine="851"/>
        <w:jc w:val="center"/>
        <w:rPr>
          <w:noProof/>
        </w:rPr>
      </w:pPr>
    </w:p>
    <w:p w:rsidR="00011452" w:rsidRPr="00A60839" w:rsidRDefault="00D340C8" w:rsidP="004B2B1E">
      <w:pPr>
        <w:ind w:right="-113" w:firstLine="851"/>
        <w:jc w:val="center"/>
        <w:rPr>
          <w:sz w:val="26"/>
          <w:szCs w:val="26"/>
        </w:rPr>
      </w:pPr>
      <w:r>
        <w:rPr>
          <w:noProof/>
        </w:rPr>
        <w:drawing>
          <wp:inline distT="0" distB="0" distL="0" distR="0">
            <wp:extent cx="4581525" cy="2705100"/>
            <wp:effectExtent l="0" t="0" r="0" b="0"/>
            <wp:docPr id="1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011452" w:rsidRPr="00A60839" w:rsidRDefault="00011452" w:rsidP="004B2B1E">
      <w:pPr>
        <w:suppressAutoHyphens/>
        <w:autoSpaceDE w:val="0"/>
        <w:autoSpaceDN w:val="0"/>
        <w:adjustRightInd w:val="0"/>
        <w:ind w:right="-113" w:firstLine="851"/>
        <w:jc w:val="center"/>
        <w:rPr>
          <w:sz w:val="28"/>
          <w:szCs w:val="28"/>
        </w:rPr>
      </w:pPr>
    </w:p>
    <w:p w:rsidR="00011452" w:rsidRPr="00A60839" w:rsidRDefault="00011452" w:rsidP="007051FD">
      <w:pPr>
        <w:suppressAutoHyphens/>
        <w:autoSpaceDE w:val="0"/>
        <w:autoSpaceDN w:val="0"/>
        <w:adjustRightInd w:val="0"/>
        <w:ind w:right="-113" w:firstLine="709"/>
        <w:jc w:val="both"/>
        <w:rPr>
          <w:sz w:val="28"/>
          <w:szCs w:val="28"/>
        </w:rPr>
      </w:pPr>
      <w:r w:rsidRPr="00A60839">
        <w:rPr>
          <w:sz w:val="28"/>
          <w:szCs w:val="28"/>
        </w:rPr>
        <w:t>Анализ возрастной структуры электросетевых объектов показывает следующее:</w:t>
      </w:r>
    </w:p>
    <w:p w:rsidR="00011452" w:rsidRPr="00A60839" w:rsidRDefault="00011452" w:rsidP="007051FD">
      <w:pPr>
        <w:suppressAutoHyphens/>
        <w:autoSpaceDE w:val="0"/>
        <w:autoSpaceDN w:val="0"/>
        <w:adjustRightInd w:val="0"/>
        <w:ind w:right="-113" w:firstLine="709"/>
        <w:jc w:val="both"/>
        <w:rPr>
          <w:sz w:val="28"/>
          <w:szCs w:val="28"/>
        </w:rPr>
      </w:pPr>
      <w:r w:rsidRPr="00A60839">
        <w:rPr>
          <w:sz w:val="28"/>
          <w:szCs w:val="28"/>
        </w:rPr>
        <w:t>- исчерпан нормативный срок службы (40 лет) 34 % ВЛ 110 кВ и 27 % ВЛ 35 кВ;</w:t>
      </w:r>
    </w:p>
    <w:p w:rsidR="00011452" w:rsidRPr="00A60839" w:rsidRDefault="00011452" w:rsidP="007051FD">
      <w:pPr>
        <w:suppressAutoHyphens/>
        <w:autoSpaceDE w:val="0"/>
        <w:autoSpaceDN w:val="0"/>
        <w:adjustRightInd w:val="0"/>
        <w:ind w:right="-113" w:firstLine="709"/>
        <w:jc w:val="both"/>
        <w:rPr>
          <w:sz w:val="28"/>
          <w:szCs w:val="28"/>
        </w:rPr>
      </w:pPr>
      <w:r w:rsidRPr="00A60839">
        <w:rPr>
          <w:sz w:val="28"/>
          <w:szCs w:val="28"/>
        </w:rPr>
        <w:t xml:space="preserve">- превышают 25 лет службы 74 % трансформаторов, установленных на ПС 110 кВ и 82 % трансформаторов, установленных на ПС 35 кВ, из которых более 40 лет эксплуатируются 29 % трансформаторов 110 кВ и 2 % трансформаторов 35 кВ. </w:t>
      </w:r>
    </w:p>
    <w:p w:rsidR="00011452" w:rsidRPr="00A60839" w:rsidRDefault="00011452" w:rsidP="007051FD">
      <w:pPr>
        <w:suppressAutoHyphens/>
        <w:autoSpaceDE w:val="0"/>
        <w:autoSpaceDN w:val="0"/>
        <w:adjustRightInd w:val="0"/>
        <w:ind w:right="-113" w:firstLine="709"/>
        <w:jc w:val="both"/>
        <w:rPr>
          <w:sz w:val="28"/>
          <w:szCs w:val="28"/>
        </w:rPr>
      </w:pPr>
      <w:r w:rsidRPr="00A60839">
        <w:rPr>
          <w:sz w:val="28"/>
          <w:szCs w:val="28"/>
        </w:rPr>
        <w:t>Схема электрических сетей 220</w:t>
      </w:r>
      <w:r w:rsidR="00230654" w:rsidRPr="00A60839">
        <w:rPr>
          <w:sz w:val="28"/>
          <w:szCs w:val="28"/>
        </w:rPr>
        <w:t>-110 кВ центрального энергоузла</w:t>
      </w:r>
      <w:r w:rsidRPr="00A60839">
        <w:rPr>
          <w:sz w:val="28"/>
          <w:szCs w:val="28"/>
        </w:rPr>
        <w:t xml:space="preserve"> относительно надёжна.</w:t>
      </w:r>
    </w:p>
    <w:p w:rsidR="00011452" w:rsidRPr="00A60839" w:rsidRDefault="00011452" w:rsidP="007051FD">
      <w:pPr>
        <w:suppressAutoHyphens/>
        <w:autoSpaceDE w:val="0"/>
        <w:autoSpaceDN w:val="0"/>
        <w:adjustRightInd w:val="0"/>
        <w:ind w:right="-113" w:firstLine="709"/>
        <w:jc w:val="both"/>
        <w:rPr>
          <w:sz w:val="28"/>
          <w:szCs w:val="28"/>
        </w:rPr>
      </w:pPr>
      <w:r w:rsidRPr="00A60839">
        <w:rPr>
          <w:sz w:val="28"/>
          <w:szCs w:val="28"/>
        </w:rPr>
        <w:t xml:space="preserve">Наличие одиночных линий за пределами Петропавловска-Камчатского на направлениях связей между энергоузлами требует резерва в узлах нагрузок. </w:t>
      </w:r>
    </w:p>
    <w:p w:rsidR="00011452" w:rsidRPr="00A60839" w:rsidRDefault="00011452" w:rsidP="007051FD">
      <w:pPr>
        <w:suppressAutoHyphens/>
        <w:autoSpaceDE w:val="0"/>
        <w:autoSpaceDN w:val="0"/>
        <w:adjustRightInd w:val="0"/>
        <w:ind w:right="-113" w:firstLine="709"/>
        <w:jc w:val="both"/>
        <w:rPr>
          <w:sz w:val="28"/>
          <w:szCs w:val="28"/>
        </w:rPr>
      </w:pPr>
      <w:r w:rsidRPr="00A60839">
        <w:rPr>
          <w:sz w:val="28"/>
          <w:szCs w:val="28"/>
        </w:rPr>
        <w:t xml:space="preserve">Резервные ДЭС установлены в центрах питания, </w:t>
      </w:r>
      <w:r w:rsidR="00230654" w:rsidRPr="00A60839">
        <w:rPr>
          <w:sz w:val="28"/>
          <w:szCs w:val="28"/>
        </w:rPr>
        <w:t>которые присоединены к сетям центрального энергоузла</w:t>
      </w:r>
      <w:r w:rsidRPr="00A60839">
        <w:rPr>
          <w:sz w:val="28"/>
          <w:szCs w:val="28"/>
        </w:rPr>
        <w:t xml:space="preserve"> одноцепными, протяжёнными ВЛ: </w:t>
      </w:r>
    </w:p>
    <w:p w:rsidR="00011452" w:rsidRPr="00A60839" w:rsidRDefault="00011452" w:rsidP="007051FD">
      <w:pPr>
        <w:suppressAutoHyphens/>
        <w:autoSpaceDE w:val="0"/>
        <w:autoSpaceDN w:val="0"/>
        <w:adjustRightInd w:val="0"/>
        <w:ind w:right="-113" w:firstLine="709"/>
        <w:jc w:val="both"/>
        <w:rPr>
          <w:sz w:val="28"/>
          <w:szCs w:val="28"/>
        </w:rPr>
      </w:pPr>
      <w:r w:rsidRPr="00A60839">
        <w:rPr>
          <w:sz w:val="28"/>
          <w:szCs w:val="28"/>
        </w:rPr>
        <w:t>– ДЭС-5 (4 МВт) - на ПС 35 кВ КТПБ, связанной с ПС 110/35/6 кВ Мильково двумя ВЛ 35 кВ (7 + 7 км);</w:t>
      </w:r>
    </w:p>
    <w:p w:rsidR="00011452" w:rsidRPr="00A60839" w:rsidRDefault="00011452" w:rsidP="007051FD">
      <w:pPr>
        <w:suppressAutoHyphens/>
        <w:autoSpaceDE w:val="0"/>
        <w:autoSpaceDN w:val="0"/>
        <w:adjustRightInd w:val="0"/>
        <w:ind w:right="-113" w:firstLine="709"/>
        <w:jc w:val="both"/>
        <w:rPr>
          <w:sz w:val="28"/>
          <w:szCs w:val="28"/>
        </w:rPr>
      </w:pPr>
      <w:r w:rsidRPr="00A60839">
        <w:rPr>
          <w:sz w:val="28"/>
          <w:szCs w:val="28"/>
        </w:rPr>
        <w:t>– ДЭС-6 (2х1,8 МВт) - на ПС 35 кВ Усть-Большерецк.</w:t>
      </w:r>
    </w:p>
    <w:p w:rsidR="008479FF" w:rsidRPr="00A60839" w:rsidRDefault="002F68CC" w:rsidP="007051FD">
      <w:pPr>
        <w:suppressAutoHyphens/>
        <w:autoSpaceDE w:val="0"/>
        <w:autoSpaceDN w:val="0"/>
        <w:adjustRightInd w:val="0"/>
        <w:ind w:right="-113" w:firstLine="709"/>
        <w:jc w:val="both"/>
        <w:rPr>
          <w:sz w:val="28"/>
          <w:szCs w:val="28"/>
        </w:rPr>
      </w:pPr>
      <w:r w:rsidRPr="00A60839">
        <w:rPr>
          <w:sz w:val="28"/>
          <w:szCs w:val="28"/>
        </w:rPr>
        <w:t xml:space="preserve">Низкая надежность ВЛ-201 </w:t>
      </w:r>
      <w:r w:rsidR="00522A1D">
        <w:rPr>
          <w:sz w:val="28"/>
          <w:szCs w:val="28"/>
        </w:rPr>
        <w:t>«</w:t>
      </w:r>
      <w:r w:rsidRPr="00A60839">
        <w:rPr>
          <w:sz w:val="28"/>
          <w:szCs w:val="28"/>
        </w:rPr>
        <w:t>ПС Елизово – Мутновская ГеоЭС</w:t>
      </w:r>
      <w:r w:rsidR="00522A1D">
        <w:rPr>
          <w:sz w:val="28"/>
          <w:szCs w:val="28"/>
        </w:rPr>
        <w:t>»</w:t>
      </w:r>
      <w:r w:rsidRPr="00A60839">
        <w:rPr>
          <w:sz w:val="28"/>
          <w:szCs w:val="28"/>
        </w:rPr>
        <w:t>, протяженность линии составляет 80,450 км, линия проходит в экстремальных климатических условиях – гололед, налипание мокрого снега на провода и конструкции, ветры 40-50 м/сек, сход снежных лавин на опоры ЛЭП-220 кВ, в результате низкая надежность ВЛ. Необходимо повышение надежности путем усовершенствования конструкции опор, установки опор на лавинобезопасные фундаменты, также необходима модернизация схемы плавки гололеда</w:t>
      </w:r>
      <w:r w:rsidR="008479FF" w:rsidRPr="00A60839">
        <w:rPr>
          <w:sz w:val="28"/>
          <w:szCs w:val="28"/>
        </w:rPr>
        <w:t>.</w:t>
      </w:r>
      <w:r w:rsidR="009138C9" w:rsidRPr="009138C9">
        <w:t xml:space="preserve"> </w:t>
      </w:r>
      <w:r w:rsidR="009138C9" w:rsidRPr="009138C9">
        <w:rPr>
          <w:sz w:val="28"/>
          <w:szCs w:val="28"/>
        </w:rPr>
        <w:t xml:space="preserve">Данную проблему </w:t>
      </w:r>
      <w:r w:rsidR="009138C9">
        <w:rPr>
          <w:sz w:val="28"/>
          <w:szCs w:val="28"/>
        </w:rPr>
        <w:t xml:space="preserve">так же </w:t>
      </w:r>
      <w:r w:rsidR="009138C9" w:rsidRPr="009138C9">
        <w:rPr>
          <w:sz w:val="28"/>
          <w:szCs w:val="28"/>
        </w:rPr>
        <w:t>рационально решать в процессе строительства ВЛ-202 Мутновка – Толмачёвкка – Развилка</w:t>
      </w:r>
      <w:r w:rsidR="009138C9">
        <w:rPr>
          <w:sz w:val="28"/>
          <w:szCs w:val="28"/>
        </w:rPr>
        <w:t>.</w:t>
      </w:r>
    </w:p>
    <w:p w:rsidR="00230654" w:rsidRPr="00A60839" w:rsidRDefault="008479FF" w:rsidP="007051FD">
      <w:pPr>
        <w:suppressAutoHyphens/>
        <w:autoSpaceDE w:val="0"/>
        <w:autoSpaceDN w:val="0"/>
        <w:adjustRightInd w:val="0"/>
        <w:ind w:right="-113" w:firstLine="709"/>
        <w:jc w:val="both"/>
        <w:rPr>
          <w:sz w:val="28"/>
          <w:szCs w:val="28"/>
        </w:rPr>
      </w:pPr>
      <w:r w:rsidRPr="00A60839">
        <w:rPr>
          <w:sz w:val="28"/>
          <w:szCs w:val="28"/>
        </w:rPr>
        <w:t xml:space="preserve">Низкая надежность ПС </w:t>
      </w:r>
      <w:r w:rsidR="00522A1D">
        <w:rPr>
          <w:sz w:val="28"/>
          <w:szCs w:val="28"/>
        </w:rPr>
        <w:t>«</w:t>
      </w:r>
      <w:r w:rsidRPr="00A60839">
        <w:rPr>
          <w:sz w:val="28"/>
          <w:szCs w:val="28"/>
        </w:rPr>
        <w:t>Развилка</w:t>
      </w:r>
      <w:r w:rsidR="00522A1D">
        <w:rPr>
          <w:sz w:val="28"/>
          <w:szCs w:val="28"/>
        </w:rPr>
        <w:t>»</w:t>
      </w:r>
      <w:r w:rsidRPr="00A60839">
        <w:rPr>
          <w:sz w:val="28"/>
          <w:szCs w:val="28"/>
        </w:rPr>
        <w:t xml:space="preserve">, ПС </w:t>
      </w:r>
      <w:r w:rsidR="00522A1D">
        <w:rPr>
          <w:sz w:val="28"/>
          <w:szCs w:val="28"/>
        </w:rPr>
        <w:t>«</w:t>
      </w:r>
      <w:r w:rsidRPr="00A60839">
        <w:rPr>
          <w:sz w:val="28"/>
          <w:szCs w:val="28"/>
        </w:rPr>
        <w:t>Авача</w:t>
      </w:r>
      <w:r w:rsidR="00522A1D">
        <w:rPr>
          <w:sz w:val="28"/>
          <w:szCs w:val="28"/>
        </w:rPr>
        <w:t>»</w:t>
      </w:r>
      <w:r w:rsidRPr="00A60839">
        <w:rPr>
          <w:sz w:val="28"/>
          <w:szCs w:val="28"/>
        </w:rPr>
        <w:t xml:space="preserve">. Необходима достройка ПС </w:t>
      </w:r>
      <w:r w:rsidR="00522A1D">
        <w:rPr>
          <w:sz w:val="28"/>
          <w:szCs w:val="28"/>
        </w:rPr>
        <w:t>«</w:t>
      </w:r>
      <w:r w:rsidRPr="00A60839">
        <w:rPr>
          <w:sz w:val="28"/>
          <w:szCs w:val="28"/>
        </w:rPr>
        <w:t>Развилка</w:t>
      </w:r>
      <w:r w:rsidR="00522A1D">
        <w:rPr>
          <w:sz w:val="28"/>
          <w:szCs w:val="28"/>
        </w:rPr>
        <w:t>»</w:t>
      </w:r>
      <w:r w:rsidRPr="00A60839">
        <w:rPr>
          <w:sz w:val="28"/>
          <w:szCs w:val="28"/>
        </w:rPr>
        <w:t xml:space="preserve"> и ПС </w:t>
      </w:r>
      <w:r w:rsidR="00522A1D">
        <w:rPr>
          <w:sz w:val="28"/>
          <w:szCs w:val="28"/>
        </w:rPr>
        <w:t>«</w:t>
      </w:r>
      <w:r w:rsidRPr="00A60839">
        <w:rPr>
          <w:sz w:val="28"/>
          <w:szCs w:val="28"/>
        </w:rPr>
        <w:t>Авача</w:t>
      </w:r>
      <w:r w:rsidR="00522A1D">
        <w:rPr>
          <w:sz w:val="28"/>
          <w:szCs w:val="28"/>
        </w:rPr>
        <w:t>»</w:t>
      </w:r>
      <w:r w:rsidRPr="00A60839">
        <w:rPr>
          <w:sz w:val="28"/>
          <w:szCs w:val="28"/>
        </w:rPr>
        <w:t xml:space="preserve"> согласно проектным схемам. Необходимо для повышения </w:t>
      </w:r>
      <w:r w:rsidRPr="00A60839">
        <w:rPr>
          <w:sz w:val="28"/>
          <w:szCs w:val="28"/>
        </w:rPr>
        <w:lastRenderedPageBreak/>
        <w:t xml:space="preserve">надежности получения электроснабжения от Мутновской ГеоЭС установить на ПС </w:t>
      </w:r>
      <w:r w:rsidR="00522A1D">
        <w:rPr>
          <w:sz w:val="28"/>
          <w:szCs w:val="28"/>
        </w:rPr>
        <w:t>«</w:t>
      </w:r>
      <w:r w:rsidRPr="00A60839">
        <w:rPr>
          <w:sz w:val="28"/>
          <w:szCs w:val="28"/>
        </w:rPr>
        <w:t>Авача</w:t>
      </w:r>
      <w:r w:rsidR="00522A1D">
        <w:rPr>
          <w:sz w:val="28"/>
          <w:szCs w:val="28"/>
        </w:rPr>
        <w:t>»</w:t>
      </w:r>
      <w:r w:rsidRPr="00A60839">
        <w:rPr>
          <w:sz w:val="28"/>
          <w:szCs w:val="28"/>
        </w:rPr>
        <w:t xml:space="preserve"> второй автотрансформатор мощностью 63000 кВа</w:t>
      </w:r>
      <w:r w:rsidR="00011452" w:rsidRPr="00A60839">
        <w:rPr>
          <w:sz w:val="28"/>
          <w:szCs w:val="28"/>
        </w:rPr>
        <w:t xml:space="preserve"> </w:t>
      </w:r>
    </w:p>
    <w:p w:rsidR="00011452" w:rsidRPr="00A60839" w:rsidRDefault="008479FF" w:rsidP="007051FD">
      <w:pPr>
        <w:suppressAutoHyphens/>
        <w:autoSpaceDE w:val="0"/>
        <w:autoSpaceDN w:val="0"/>
        <w:adjustRightInd w:val="0"/>
        <w:ind w:right="-113" w:firstLine="709"/>
        <w:jc w:val="both"/>
        <w:rPr>
          <w:sz w:val="28"/>
          <w:szCs w:val="28"/>
        </w:rPr>
      </w:pPr>
      <w:r w:rsidRPr="00A60839">
        <w:rPr>
          <w:sz w:val="28"/>
          <w:szCs w:val="28"/>
        </w:rPr>
        <w:t xml:space="preserve">Физический износ распредсетей 35 кВ Мильковского района, Усть-Большерецкого района, Елизовского района составляет более 60 </w:t>
      </w:r>
      <w:r w:rsidR="003B6BF7" w:rsidRPr="00A60839">
        <w:rPr>
          <w:sz w:val="28"/>
          <w:szCs w:val="28"/>
        </w:rPr>
        <w:t>%.</w:t>
      </w:r>
      <w:r w:rsidRPr="00A60839">
        <w:rPr>
          <w:sz w:val="28"/>
          <w:szCs w:val="28"/>
        </w:rPr>
        <w:t xml:space="preserve"> Необходимо увеличение средств </w:t>
      </w:r>
      <w:r w:rsidR="003B6BF7" w:rsidRPr="00A60839">
        <w:rPr>
          <w:sz w:val="28"/>
          <w:szCs w:val="28"/>
        </w:rPr>
        <w:t>на ремонтную</w:t>
      </w:r>
      <w:r w:rsidRPr="00A60839">
        <w:rPr>
          <w:sz w:val="28"/>
          <w:szCs w:val="28"/>
        </w:rPr>
        <w:t xml:space="preserve"> программу. Построить линию электропередачи 35 кВ от ПС </w:t>
      </w:r>
      <w:r w:rsidR="00522A1D">
        <w:rPr>
          <w:sz w:val="28"/>
          <w:szCs w:val="28"/>
        </w:rPr>
        <w:t>«</w:t>
      </w:r>
      <w:r w:rsidRPr="00A60839">
        <w:rPr>
          <w:sz w:val="28"/>
          <w:szCs w:val="28"/>
        </w:rPr>
        <w:t>Начики</w:t>
      </w:r>
      <w:r w:rsidR="00522A1D">
        <w:rPr>
          <w:sz w:val="28"/>
          <w:szCs w:val="28"/>
        </w:rPr>
        <w:t>»</w:t>
      </w:r>
      <w:r w:rsidRPr="00A60839">
        <w:rPr>
          <w:sz w:val="28"/>
          <w:szCs w:val="28"/>
        </w:rPr>
        <w:t xml:space="preserve"> до ПС </w:t>
      </w:r>
      <w:r w:rsidR="00522A1D">
        <w:rPr>
          <w:sz w:val="28"/>
          <w:szCs w:val="28"/>
        </w:rPr>
        <w:t>«</w:t>
      </w:r>
      <w:r w:rsidRPr="00A60839">
        <w:rPr>
          <w:sz w:val="28"/>
          <w:szCs w:val="28"/>
        </w:rPr>
        <w:t>Коряки</w:t>
      </w:r>
      <w:r w:rsidR="00522A1D">
        <w:rPr>
          <w:sz w:val="28"/>
          <w:szCs w:val="28"/>
        </w:rPr>
        <w:t>»</w:t>
      </w:r>
      <w:r w:rsidR="00011452" w:rsidRPr="00A60839">
        <w:rPr>
          <w:sz w:val="28"/>
          <w:szCs w:val="28"/>
        </w:rPr>
        <w:t>.</w:t>
      </w:r>
    </w:p>
    <w:p w:rsidR="00011452" w:rsidRPr="00A60839" w:rsidRDefault="00011452" w:rsidP="007051FD">
      <w:pPr>
        <w:pStyle w:val="TimesNewRoman"/>
        <w:spacing w:after="0" w:line="240" w:lineRule="auto"/>
        <w:ind w:right="-113" w:firstLine="709"/>
        <w:rPr>
          <w:rFonts w:ascii="Times New Roman" w:hAnsi="Times New Roman"/>
          <w:bCs/>
          <w:sz w:val="28"/>
          <w:szCs w:val="28"/>
        </w:rPr>
      </w:pPr>
      <w:r w:rsidRPr="00A60839">
        <w:rPr>
          <w:rFonts w:ascii="Times New Roman" w:hAnsi="Times New Roman"/>
          <w:bCs/>
          <w:sz w:val="28"/>
          <w:szCs w:val="28"/>
        </w:rPr>
        <w:t xml:space="preserve">Загрузка электрических сетей 110 - 220 кВ </w:t>
      </w:r>
      <w:r w:rsidR="008E43C5" w:rsidRPr="00A60839">
        <w:rPr>
          <w:rFonts w:ascii="Times New Roman" w:hAnsi="Times New Roman"/>
          <w:sz w:val="28"/>
          <w:szCs w:val="28"/>
        </w:rPr>
        <w:t>центрального энергоузла</w:t>
      </w:r>
      <w:r w:rsidRPr="00A60839">
        <w:rPr>
          <w:rFonts w:ascii="Times New Roman" w:hAnsi="Times New Roman"/>
          <w:sz w:val="28"/>
          <w:szCs w:val="28"/>
        </w:rPr>
        <w:t xml:space="preserve"> и уровни напряжения в зимний </w:t>
      </w:r>
      <w:r w:rsidRPr="00A60839">
        <w:rPr>
          <w:rFonts w:ascii="Times New Roman" w:hAnsi="Times New Roman"/>
          <w:bCs/>
          <w:sz w:val="28"/>
          <w:szCs w:val="28"/>
        </w:rPr>
        <w:t>вечерний максимум нагрузки</w:t>
      </w:r>
      <w:r w:rsidRPr="00A60839">
        <w:rPr>
          <w:rFonts w:ascii="Times New Roman" w:hAnsi="Times New Roman"/>
          <w:sz w:val="28"/>
          <w:szCs w:val="28"/>
        </w:rPr>
        <w:t xml:space="preserve"> контрольного дня замеров 2014 </w:t>
      </w:r>
      <w:r w:rsidR="008E43C5" w:rsidRPr="00A60839">
        <w:rPr>
          <w:rFonts w:ascii="Times New Roman" w:hAnsi="Times New Roman"/>
          <w:bCs/>
          <w:sz w:val="28"/>
          <w:szCs w:val="28"/>
        </w:rPr>
        <w:t>года</w:t>
      </w:r>
      <w:r w:rsidRPr="00A60839">
        <w:rPr>
          <w:rFonts w:ascii="Times New Roman" w:hAnsi="Times New Roman"/>
          <w:bCs/>
          <w:sz w:val="28"/>
          <w:szCs w:val="28"/>
        </w:rPr>
        <w:t xml:space="preserve"> </w:t>
      </w:r>
      <w:r w:rsidRPr="00A60839">
        <w:rPr>
          <w:rFonts w:ascii="Times New Roman" w:hAnsi="Times New Roman"/>
          <w:sz w:val="28"/>
          <w:szCs w:val="28"/>
        </w:rPr>
        <w:t xml:space="preserve">при полной схеме сети </w:t>
      </w:r>
      <w:r w:rsidRPr="00A60839">
        <w:rPr>
          <w:rFonts w:ascii="Times New Roman" w:hAnsi="Times New Roman"/>
          <w:bCs/>
          <w:sz w:val="28"/>
          <w:szCs w:val="28"/>
        </w:rPr>
        <w:t>находились в допустимых пределах:</w:t>
      </w:r>
    </w:p>
    <w:p w:rsidR="00011452" w:rsidRPr="00A60839" w:rsidRDefault="00011452" w:rsidP="007051FD">
      <w:pPr>
        <w:pStyle w:val="TimesNewRoman"/>
        <w:numPr>
          <w:ilvl w:val="0"/>
          <w:numId w:val="21"/>
        </w:numPr>
        <w:spacing w:after="0" w:line="240" w:lineRule="auto"/>
        <w:ind w:left="0" w:right="-113" w:firstLine="709"/>
        <w:rPr>
          <w:rFonts w:ascii="Times New Roman" w:hAnsi="Times New Roman"/>
          <w:sz w:val="28"/>
          <w:szCs w:val="28"/>
        </w:rPr>
      </w:pPr>
      <w:r w:rsidRPr="00A60839">
        <w:rPr>
          <w:rFonts w:ascii="Times New Roman" w:hAnsi="Times New Roman"/>
          <w:sz w:val="28"/>
          <w:szCs w:val="28"/>
        </w:rPr>
        <w:t>загрузка ВЛ 110–220 кВ не превышала экономическую (при нормированной пл</w:t>
      </w:r>
      <w:r w:rsidR="008E43C5" w:rsidRPr="00A60839">
        <w:rPr>
          <w:rFonts w:ascii="Times New Roman" w:hAnsi="Times New Roman"/>
          <w:sz w:val="28"/>
          <w:szCs w:val="28"/>
        </w:rPr>
        <w:t xml:space="preserve">отности тока), кроме ВЛ 110 кВ Камчатской ТЭЦ-1 – Океан и Камчатских </w:t>
      </w:r>
      <w:r w:rsidRPr="00A60839">
        <w:rPr>
          <w:rFonts w:ascii="Times New Roman" w:hAnsi="Times New Roman"/>
          <w:sz w:val="28"/>
          <w:szCs w:val="28"/>
        </w:rPr>
        <w:t>ТЭЦ-1 – ТЭЦ-2, загрузка которых превысила экономическую, но была значительно ниже длительно допустимой по нагреву;</w:t>
      </w:r>
    </w:p>
    <w:p w:rsidR="00011452" w:rsidRPr="00A60839" w:rsidRDefault="00011452" w:rsidP="007051FD">
      <w:pPr>
        <w:pStyle w:val="TimesNewRoman"/>
        <w:numPr>
          <w:ilvl w:val="0"/>
          <w:numId w:val="21"/>
        </w:numPr>
        <w:spacing w:after="0" w:line="240" w:lineRule="auto"/>
        <w:ind w:left="0" w:right="-113" w:firstLine="709"/>
        <w:rPr>
          <w:rFonts w:ascii="Times New Roman" w:hAnsi="Times New Roman"/>
          <w:sz w:val="28"/>
          <w:szCs w:val="28"/>
        </w:rPr>
      </w:pPr>
      <w:r w:rsidRPr="00A60839">
        <w:rPr>
          <w:rFonts w:ascii="Times New Roman" w:hAnsi="Times New Roman"/>
          <w:sz w:val="28"/>
          <w:szCs w:val="28"/>
        </w:rPr>
        <w:t>загрузка трансформаторов на ПС 110-220</w:t>
      </w:r>
      <w:r w:rsidR="006B4341" w:rsidRPr="00A60839">
        <w:rPr>
          <w:rFonts w:ascii="Times New Roman" w:hAnsi="Times New Roman"/>
          <w:sz w:val="28"/>
          <w:szCs w:val="28"/>
        </w:rPr>
        <w:t xml:space="preserve"> кВ не превышает нормируемую Правилами технической эксплуатации</w:t>
      </w:r>
      <w:r w:rsidRPr="00A60839">
        <w:rPr>
          <w:rFonts w:ascii="Times New Roman" w:hAnsi="Times New Roman"/>
          <w:sz w:val="28"/>
          <w:szCs w:val="28"/>
        </w:rPr>
        <w:t xml:space="preserve"> кратковременную перегрузку в аварийных режимах (30 % в течение 2-х часов), кроме ПС 110 кВ КСИ, на которой перегрузка одного трансформатора при отключении второго</w:t>
      </w:r>
      <w:r w:rsidR="0013630B" w:rsidRPr="00A60839">
        <w:rPr>
          <w:rFonts w:ascii="Times New Roman" w:hAnsi="Times New Roman"/>
          <w:sz w:val="28"/>
          <w:szCs w:val="28"/>
        </w:rPr>
        <w:t xml:space="preserve"> (до установки третьего)</w:t>
      </w:r>
      <w:r w:rsidRPr="00A60839">
        <w:rPr>
          <w:rFonts w:ascii="Times New Roman" w:hAnsi="Times New Roman"/>
          <w:sz w:val="28"/>
          <w:szCs w:val="28"/>
        </w:rPr>
        <w:t xml:space="preserve"> превышает 30% (без учёта мощности по выданным ТУ);</w:t>
      </w:r>
    </w:p>
    <w:p w:rsidR="00011452" w:rsidRPr="00A60839" w:rsidRDefault="00011452" w:rsidP="007051FD">
      <w:pPr>
        <w:pStyle w:val="TimesNewRoman"/>
        <w:numPr>
          <w:ilvl w:val="0"/>
          <w:numId w:val="21"/>
        </w:numPr>
        <w:spacing w:after="0" w:line="240" w:lineRule="auto"/>
        <w:ind w:left="0" w:right="-113" w:firstLine="709"/>
        <w:rPr>
          <w:rFonts w:ascii="Times New Roman" w:hAnsi="Times New Roman"/>
          <w:sz w:val="28"/>
          <w:szCs w:val="28"/>
        </w:rPr>
      </w:pPr>
      <w:r w:rsidRPr="00A60839">
        <w:rPr>
          <w:rFonts w:ascii="Times New Roman" w:hAnsi="Times New Roman"/>
          <w:sz w:val="28"/>
          <w:szCs w:val="28"/>
        </w:rPr>
        <w:t xml:space="preserve">потоки </w:t>
      </w:r>
      <w:r w:rsidRPr="00A60839">
        <w:rPr>
          <w:rFonts w:ascii="Times New Roman" w:eastAsia="MS Mincho" w:hAnsi="Times New Roman"/>
          <w:sz w:val="28"/>
          <w:szCs w:val="28"/>
        </w:rPr>
        <w:t xml:space="preserve">мощности в отдалённые от источников генерирующей мощности </w:t>
      </w:r>
      <w:r w:rsidRPr="00A60839">
        <w:rPr>
          <w:rFonts w:ascii="Times New Roman" w:hAnsi="Times New Roman"/>
          <w:sz w:val="28"/>
          <w:szCs w:val="28"/>
        </w:rPr>
        <w:t>рай</w:t>
      </w:r>
      <w:r w:rsidR="008E43C5" w:rsidRPr="00A60839">
        <w:rPr>
          <w:rFonts w:ascii="Times New Roman" w:hAnsi="Times New Roman"/>
          <w:sz w:val="28"/>
          <w:szCs w:val="28"/>
        </w:rPr>
        <w:t xml:space="preserve">оны незначительны и составляют </w:t>
      </w:r>
      <w:r w:rsidRPr="00A60839">
        <w:rPr>
          <w:rFonts w:ascii="Times New Roman" w:hAnsi="Times New Roman"/>
          <w:sz w:val="28"/>
          <w:szCs w:val="28"/>
        </w:rPr>
        <w:t xml:space="preserve"> 6,4 МВт в район ПС Мильково </w:t>
      </w:r>
      <w:r w:rsidR="008E43C5" w:rsidRPr="00A60839">
        <w:rPr>
          <w:rFonts w:ascii="Times New Roman" w:hAnsi="Times New Roman"/>
          <w:sz w:val="28"/>
          <w:szCs w:val="28"/>
        </w:rPr>
        <w:t xml:space="preserve">и </w:t>
      </w:r>
      <w:r w:rsidRPr="00A60839">
        <w:rPr>
          <w:rFonts w:ascii="Times New Roman" w:hAnsi="Times New Roman"/>
          <w:sz w:val="28"/>
          <w:szCs w:val="28"/>
        </w:rPr>
        <w:t xml:space="preserve"> </w:t>
      </w:r>
      <w:r w:rsidR="008E43C5" w:rsidRPr="00A60839">
        <w:rPr>
          <w:rFonts w:ascii="Times New Roman" w:hAnsi="Times New Roman"/>
          <w:sz w:val="28"/>
          <w:szCs w:val="28"/>
        </w:rPr>
        <w:t>1,9 МВт в район ПС Кавалерская</w:t>
      </w:r>
      <w:r w:rsidRPr="00A60839">
        <w:rPr>
          <w:rFonts w:ascii="Times New Roman" w:hAnsi="Times New Roman"/>
          <w:sz w:val="28"/>
          <w:szCs w:val="28"/>
        </w:rPr>
        <w:t xml:space="preserve"> - Усть-Большерецк.</w:t>
      </w:r>
    </w:p>
    <w:p w:rsidR="00011452" w:rsidRPr="00A60839" w:rsidRDefault="00011452" w:rsidP="007051FD">
      <w:pPr>
        <w:suppressAutoHyphens/>
        <w:autoSpaceDE w:val="0"/>
        <w:autoSpaceDN w:val="0"/>
        <w:adjustRightInd w:val="0"/>
        <w:ind w:right="-113" w:firstLine="709"/>
        <w:jc w:val="both"/>
        <w:rPr>
          <w:sz w:val="28"/>
          <w:szCs w:val="28"/>
        </w:rPr>
      </w:pPr>
      <w:r w:rsidRPr="00A60839">
        <w:rPr>
          <w:rFonts w:eastAsia="MS Mincho"/>
          <w:sz w:val="28"/>
          <w:szCs w:val="28"/>
        </w:rPr>
        <w:t xml:space="preserve">Для компенсации реактивной мощности и поддержания напряжения у потребителей в </w:t>
      </w:r>
      <w:r w:rsidR="0081024C" w:rsidRPr="00A60839">
        <w:rPr>
          <w:rFonts w:eastAsia="MS Mincho"/>
          <w:sz w:val="28"/>
          <w:szCs w:val="28"/>
        </w:rPr>
        <w:t>нормируемых пределах в сетях центрального энергоузла</w:t>
      </w:r>
      <w:r w:rsidRPr="00A60839">
        <w:rPr>
          <w:rFonts w:eastAsia="MS Mincho"/>
          <w:sz w:val="28"/>
          <w:szCs w:val="28"/>
        </w:rPr>
        <w:t xml:space="preserve"> установлены компенсирующие устройства напряжением 6-10 кВ: - БСК суммарной мощностью 20,25 Мвар (на ПС 110 кВ Елизово, Авача, Приморская, Крашенинникова, </w:t>
      </w:r>
      <w:r w:rsidR="0081024C" w:rsidRPr="00A60839">
        <w:rPr>
          <w:rFonts w:eastAsia="MS Mincho"/>
          <w:sz w:val="28"/>
          <w:szCs w:val="28"/>
        </w:rPr>
        <w:t>Кавалерская</w:t>
      </w:r>
      <w:r w:rsidRPr="00A60839">
        <w:rPr>
          <w:rFonts w:eastAsia="MS Mincho"/>
          <w:sz w:val="28"/>
          <w:szCs w:val="28"/>
        </w:rPr>
        <w:t xml:space="preserve"> и др.) и шунтирующий реактор -3,3 Мвар на ПС 110 кВ Крашенинникова. Имеющихся средств компенсации реактивной мощности достаточно для поддержания нормируемых уровней напряжения у потребителей.</w:t>
      </w:r>
    </w:p>
    <w:p w:rsidR="006B4341" w:rsidRPr="00A60839" w:rsidRDefault="006B4341" w:rsidP="004B2B1E">
      <w:pPr>
        <w:suppressAutoHyphens/>
        <w:autoSpaceDE w:val="0"/>
        <w:autoSpaceDN w:val="0"/>
        <w:adjustRightInd w:val="0"/>
        <w:ind w:right="-113" w:firstLine="851"/>
        <w:jc w:val="center"/>
        <w:rPr>
          <w:sz w:val="28"/>
          <w:szCs w:val="28"/>
        </w:rPr>
      </w:pPr>
    </w:p>
    <w:p w:rsidR="00011452" w:rsidRPr="00A60839" w:rsidRDefault="00011452" w:rsidP="007051FD">
      <w:pPr>
        <w:suppressAutoHyphens/>
        <w:autoSpaceDE w:val="0"/>
        <w:autoSpaceDN w:val="0"/>
        <w:adjustRightInd w:val="0"/>
        <w:ind w:right="-113"/>
        <w:jc w:val="center"/>
        <w:rPr>
          <w:sz w:val="28"/>
          <w:szCs w:val="28"/>
        </w:rPr>
      </w:pPr>
      <w:r w:rsidRPr="00A60839">
        <w:rPr>
          <w:sz w:val="28"/>
          <w:szCs w:val="28"/>
        </w:rPr>
        <w:t>Изолированные энергоузлы</w:t>
      </w:r>
    </w:p>
    <w:p w:rsidR="0081024C" w:rsidRPr="00A60839" w:rsidRDefault="0081024C" w:rsidP="007051FD">
      <w:pPr>
        <w:suppressAutoHyphens/>
        <w:autoSpaceDE w:val="0"/>
        <w:autoSpaceDN w:val="0"/>
        <w:adjustRightInd w:val="0"/>
        <w:ind w:right="-113"/>
        <w:jc w:val="center"/>
        <w:rPr>
          <w:sz w:val="28"/>
          <w:szCs w:val="28"/>
        </w:rPr>
      </w:pPr>
    </w:p>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Электрические сети 35 кВ получили развитие в следующих изолированных энергоузлах:</w:t>
      </w:r>
    </w:p>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 Усть-Камчатский, Средне-Камчатский, Козыревский, Соболевский, Тигильский, Олюторский, Манильский и Пенжинский</w:t>
      </w:r>
      <w:r w:rsidR="00F75EBE" w:rsidRPr="00A60839">
        <w:rPr>
          <w:sz w:val="28"/>
          <w:szCs w:val="28"/>
        </w:rPr>
        <w:t xml:space="preserve"> энергоузел</w:t>
      </w:r>
      <w:r w:rsidRPr="00A60839">
        <w:rPr>
          <w:sz w:val="28"/>
          <w:szCs w:val="28"/>
        </w:rPr>
        <w:t xml:space="preserve"> (АО </w:t>
      </w:r>
      <w:r w:rsidR="00522A1D">
        <w:rPr>
          <w:sz w:val="28"/>
          <w:szCs w:val="28"/>
        </w:rPr>
        <w:t>«</w:t>
      </w:r>
      <w:r w:rsidR="006B4341" w:rsidRPr="00A60839">
        <w:rPr>
          <w:sz w:val="28"/>
          <w:szCs w:val="28"/>
        </w:rPr>
        <w:t>ЮЭСК</w:t>
      </w:r>
      <w:r w:rsidR="00522A1D">
        <w:rPr>
          <w:sz w:val="28"/>
          <w:szCs w:val="28"/>
        </w:rPr>
        <w:t>»</w:t>
      </w:r>
      <w:r w:rsidRPr="00A60839">
        <w:rPr>
          <w:sz w:val="28"/>
          <w:szCs w:val="28"/>
        </w:rPr>
        <w:t xml:space="preserve">); </w:t>
      </w:r>
    </w:p>
    <w:p w:rsidR="00011452" w:rsidRPr="00A60839" w:rsidRDefault="00F75EBE"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 xml:space="preserve">- Озерновский </w:t>
      </w:r>
      <w:r w:rsidR="00011452" w:rsidRPr="00A60839">
        <w:rPr>
          <w:sz w:val="28"/>
          <w:szCs w:val="28"/>
        </w:rPr>
        <w:t xml:space="preserve"> </w:t>
      </w:r>
      <w:r w:rsidRPr="00A60839">
        <w:rPr>
          <w:sz w:val="28"/>
          <w:szCs w:val="28"/>
        </w:rPr>
        <w:t xml:space="preserve">энергоузел </w:t>
      </w:r>
      <w:r w:rsidR="00011452" w:rsidRPr="00A60839">
        <w:rPr>
          <w:sz w:val="28"/>
          <w:szCs w:val="28"/>
        </w:rPr>
        <w:t xml:space="preserve">(АО </w:t>
      </w:r>
      <w:r w:rsidR="00522A1D">
        <w:rPr>
          <w:sz w:val="28"/>
          <w:szCs w:val="28"/>
        </w:rPr>
        <w:t>«</w:t>
      </w:r>
      <w:r w:rsidR="00011452" w:rsidRPr="00A60839">
        <w:rPr>
          <w:sz w:val="28"/>
          <w:szCs w:val="28"/>
        </w:rPr>
        <w:t>Паужетская ГеоЭС</w:t>
      </w:r>
      <w:r w:rsidR="00522A1D">
        <w:rPr>
          <w:sz w:val="28"/>
          <w:szCs w:val="28"/>
        </w:rPr>
        <w:t>»</w:t>
      </w:r>
      <w:r w:rsidR="00011452" w:rsidRPr="00A60839">
        <w:rPr>
          <w:sz w:val="28"/>
          <w:szCs w:val="28"/>
        </w:rPr>
        <w:t>).</w:t>
      </w:r>
    </w:p>
    <w:p w:rsidR="00F75EBE" w:rsidRPr="00A60839" w:rsidRDefault="00F75EBE" w:rsidP="007051FD">
      <w:pPr>
        <w:tabs>
          <w:tab w:val="left" w:pos="4290"/>
          <w:tab w:val="left" w:pos="5610"/>
        </w:tabs>
        <w:suppressAutoHyphens/>
        <w:autoSpaceDE w:val="0"/>
        <w:autoSpaceDN w:val="0"/>
        <w:adjustRightInd w:val="0"/>
        <w:ind w:right="-113" w:firstLine="709"/>
        <w:jc w:val="both"/>
        <w:rPr>
          <w:sz w:val="28"/>
          <w:szCs w:val="28"/>
        </w:rPr>
      </w:pPr>
    </w:p>
    <w:p w:rsidR="00011452" w:rsidRPr="00A60839" w:rsidRDefault="00011452" w:rsidP="007051FD">
      <w:pPr>
        <w:suppressAutoHyphens/>
        <w:autoSpaceDE w:val="0"/>
        <w:autoSpaceDN w:val="0"/>
        <w:adjustRightInd w:val="0"/>
        <w:ind w:right="-113"/>
        <w:jc w:val="center"/>
        <w:rPr>
          <w:sz w:val="28"/>
          <w:szCs w:val="28"/>
        </w:rPr>
      </w:pPr>
      <w:r w:rsidRPr="00A60839">
        <w:rPr>
          <w:sz w:val="28"/>
          <w:szCs w:val="28"/>
        </w:rPr>
        <w:t xml:space="preserve">АО </w:t>
      </w:r>
      <w:r w:rsidR="00522A1D">
        <w:rPr>
          <w:sz w:val="28"/>
          <w:szCs w:val="28"/>
        </w:rPr>
        <w:t>«</w:t>
      </w:r>
      <w:r w:rsidRPr="00A60839">
        <w:rPr>
          <w:sz w:val="28"/>
          <w:szCs w:val="28"/>
        </w:rPr>
        <w:t>Ю</w:t>
      </w:r>
      <w:r w:rsidR="005A28BC" w:rsidRPr="00A60839">
        <w:rPr>
          <w:sz w:val="28"/>
          <w:szCs w:val="28"/>
        </w:rPr>
        <w:t>ЭСК</w:t>
      </w:r>
      <w:r w:rsidR="00522A1D">
        <w:rPr>
          <w:sz w:val="28"/>
          <w:szCs w:val="28"/>
        </w:rPr>
        <w:t>»</w:t>
      </w:r>
    </w:p>
    <w:p w:rsidR="005A28BC" w:rsidRPr="00A60839" w:rsidRDefault="005A28BC" w:rsidP="004B2B1E">
      <w:pPr>
        <w:suppressAutoHyphens/>
        <w:autoSpaceDE w:val="0"/>
        <w:autoSpaceDN w:val="0"/>
        <w:adjustRightInd w:val="0"/>
        <w:ind w:right="-113" w:firstLine="851"/>
        <w:jc w:val="center"/>
        <w:rPr>
          <w:sz w:val="28"/>
          <w:szCs w:val="28"/>
        </w:rPr>
      </w:pPr>
    </w:p>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Усть-Камчатский энергоузел (</w:t>
      </w:r>
      <w:r w:rsidR="00573964" w:rsidRPr="00A60839">
        <w:rPr>
          <w:sz w:val="28"/>
          <w:szCs w:val="28"/>
        </w:rPr>
        <w:t xml:space="preserve">мощность одновременно включаемого оборудования </w:t>
      </w:r>
      <w:r w:rsidR="00F75EBE" w:rsidRPr="00A60839">
        <w:rPr>
          <w:sz w:val="28"/>
          <w:szCs w:val="28"/>
        </w:rPr>
        <w:t>Рмакс.</w:t>
      </w:r>
      <w:r w:rsidR="00804106" w:rsidRPr="00A60839">
        <w:rPr>
          <w:sz w:val="28"/>
          <w:szCs w:val="28"/>
        </w:rPr>
        <w:t>=</w:t>
      </w:r>
      <w:r w:rsidR="00F75EBE" w:rsidRPr="00A60839">
        <w:rPr>
          <w:sz w:val="28"/>
          <w:szCs w:val="28"/>
        </w:rPr>
        <w:t xml:space="preserve"> </w:t>
      </w:r>
      <w:r w:rsidRPr="00A60839">
        <w:rPr>
          <w:sz w:val="28"/>
          <w:szCs w:val="28"/>
        </w:rPr>
        <w:t>5,9 МВт) является крупнейшим по количеству и мощности ПС 35 кВ.</w:t>
      </w:r>
    </w:p>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 xml:space="preserve">Электроснабжение энергоузла, в зону влияния которого входят населённые пункты: Усть-Камчатск и Крутоберегово, осуществляется децентрализовано от </w:t>
      </w:r>
      <w:r w:rsidRPr="00A60839">
        <w:rPr>
          <w:sz w:val="28"/>
          <w:szCs w:val="28"/>
        </w:rPr>
        <w:lastRenderedPageBreak/>
        <w:t>у</w:t>
      </w:r>
      <w:r w:rsidR="0019486D">
        <w:rPr>
          <w:sz w:val="28"/>
          <w:szCs w:val="28"/>
        </w:rPr>
        <w:t>становленной в с</w:t>
      </w:r>
      <w:r w:rsidRPr="00A60839">
        <w:rPr>
          <w:sz w:val="28"/>
          <w:szCs w:val="28"/>
        </w:rPr>
        <w:t>. Усть-Камчатск ДЭС-23 (</w:t>
      </w:r>
      <w:r w:rsidR="00573964" w:rsidRPr="00A60839">
        <w:rPr>
          <w:sz w:val="28"/>
          <w:szCs w:val="28"/>
        </w:rPr>
        <w:t xml:space="preserve">мощность установленного оборудования </w:t>
      </w:r>
      <w:r w:rsidRPr="00A60839">
        <w:rPr>
          <w:sz w:val="28"/>
          <w:szCs w:val="28"/>
        </w:rPr>
        <w:t>Руст. =8,2 МВт) по сетям 35 кВ.</w:t>
      </w:r>
    </w:p>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Протяжённость ВЛ 35 кВ и трансформаторная мощность ПС 35 кВ Усть-Камчатского энергоузла составляют: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14"/>
        <w:gridCol w:w="1563"/>
        <w:gridCol w:w="1972"/>
        <w:gridCol w:w="2472"/>
      </w:tblGrid>
      <w:tr w:rsidR="00011452" w:rsidRPr="00A60839" w:rsidTr="00F75EBE">
        <w:trPr>
          <w:trHeight w:val="530"/>
          <w:jc w:val="center"/>
        </w:trPr>
        <w:tc>
          <w:tcPr>
            <w:tcW w:w="2118" w:type="pct"/>
            <w:shd w:val="clear" w:color="auto" w:fill="auto"/>
          </w:tcPr>
          <w:p w:rsidR="00011452" w:rsidRPr="00A60839" w:rsidRDefault="00011452" w:rsidP="004B2B1E">
            <w:r w:rsidRPr="00A60839">
              <w:t xml:space="preserve">Наименование </w:t>
            </w:r>
          </w:p>
        </w:tc>
        <w:tc>
          <w:tcPr>
            <w:tcW w:w="750" w:type="pct"/>
          </w:tcPr>
          <w:p w:rsidR="00011452" w:rsidRPr="00A60839" w:rsidRDefault="00011452" w:rsidP="004B2B1E">
            <w:r w:rsidRPr="00A60839">
              <w:t>Год ввода</w:t>
            </w:r>
          </w:p>
        </w:tc>
        <w:tc>
          <w:tcPr>
            <w:tcW w:w="946" w:type="pct"/>
            <w:shd w:val="clear" w:color="auto" w:fill="auto"/>
          </w:tcPr>
          <w:p w:rsidR="00011452" w:rsidRPr="00A60839" w:rsidRDefault="00011452" w:rsidP="004B2B1E">
            <w:r w:rsidRPr="00A60839">
              <w:t xml:space="preserve">Длина </w:t>
            </w:r>
          </w:p>
          <w:p w:rsidR="00011452" w:rsidRPr="00A60839" w:rsidRDefault="00011452" w:rsidP="004B2B1E">
            <w:r w:rsidRPr="00A60839">
              <w:t>ВЛ 35 кВ, км</w:t>
            </w:r>
          </w:p>
        </w:tc>
        <w:tc>
          <w:tcPr>
            <w:tcW w:w="1186" w:type="pct"/>
            <w:shd w:val="clear" w:color="auto" w:fill="auto"/>
          </w:tcPr>
          <w:p w:rsidR="00011452" w:rsidRPr="00A60839" w:rsidRDefault="00011452" w:rsidP="004B2B1E">
            <w:r w:rsidRPr="00A60839">
              <w:t>Мощность ПС 35 кВ, шт.хМВА</w:t>
            </w:r>
          </w:p>
        </w:tc>
      </w:tr>
      <w:tr w:rsidR="00011452" w:rsidRPr="00A60839" w:rsidTr="00F75EBE">
        <w:trPr>
          <w:trHeight w:val="294"/>
          <w:jc w:val="center"/>
        </w:trPr>
        <w:tc>
          <w:tcPr>
            <w:tcW w:w="2118" w:type="pct"/>
            <w:shd w:val="clear" w:color="auto" w:fill="auto"/>
          </w:tcPr>
          <w:p w:rsidR="00011452" w:rsidRPr="00A60839" w:rsidRDefault="00011452" w:rsidP="004B2B1E">
            <w:r w:rsidRPr="00A60839">
              <w:t>ВЛ 35 кВ ДЭС-23 – Демби – Погодная - Крутоберегово</w:t>
            </w:r>
          </w:p>
        </w:tc>
        <w:tc>
          <w:tcPr>
            <w:tcW w:w="750" w:type="pct"/>
          </w:tcPr>
          <w:p w:rsidR="00011452" w:rsidRPr="00A60839" w:rsidRDefault="00011452" w:rsidP="004B2B1E">
            <w:pPr>
              <w:jc w:val="center"/>
            </w:pPr>
            <w:r w:rsidRPr="00A60839">
              <w:t>1973</w:t>
            </w:r>
          </w:p>
        </w:tc>
        <w:tc>
          <w:tcPr>
            <w:tcW w:w="946" w:type="pct"/>
            <w:shd w:val="clear" w:color="auto" w:fill="auto"/>
          </w:tcPr>
          <w:p w:rsidR="00011452" w:rsidRPr="00A60839" w:rsidRDefault="00011452" w:rsidP="004B2B1E">
            <w:pPr>
              <w:jc w:val="center"/>
            </w:pPr>
            <w:r w:rsidRPr="00A60839">
              <w:t>36,08</w:t>
            </w:r>
          </w:p>
        </w:tc>
        <w:tc>
          <w:tcPr>
            <w:tcW w:w="1186" w:type="pct"/>
            <w:shd w:val="clear" w:color="auto" w:fill="auto"/>
          </w:tcPr>
          <w:p w:rsidR="00011452" w:rsidRPr="00A60839" w:rsidRDefault="00011452" w:rsidP="004B2B1E">
            <w:pPr>
              <w:jc w:val="center"/>
            </w:pPr>
            <w:r w:rsidRPr="00A60839">
              <w:t>-</w:t>
            </w:r>
          </w:p>
        </w:tc>
      </w:tr>
      <w:tr w:rsidR="00011452" w:rsidRPr="00A60839" w:rsidTr="00F75EBE">
        <w:trPr>
          <w:trHeight w:val="304"/>
          <w:jc w:val="center"/>
        </w:trPr>
        <w:tc>
          <w:tcPr>
            <w:tcW w:w="2118" w:type="pct"/>
            <w:shd w:val="clear" w:color="auto" w:fill="auto"/>
          </w:tcPr>
          <w:p w:rsidR="00011452" w:rsidRPr="00A60839" w:rsidRDefault="00011452" w:rsidP="004B2B1E">
            <w:r w:rsidRPr="00A60839">
              <w:t>ДЭС-23 (Усть-Камчатск)</w:t>
            </w:r>
          </w:p>
        </w:tc>
        <w:tc>
          <w:tcPr>
            <w:tcW w:w="750" w:type="pct"/>
          </w:tcPr>
          <w:p w:rsidR="00011452" w:rsidRPr="00A60839" w:rsidRDefault="00011452" w:rsidP="004B2B1E">
            <w:pPr>
              <w:jc w:val="center"/>
            </w:pPr>
            <w:r w:rsidRPr="00A60839">
              <w:t>1976</w:t>
            </w:r>
          </w:p>
          <w:p w:rsidR="00011452" w:rsidRPr="00A60839" w:rsidRDefault="00011452" w:rsidP="004B2B1E">
            <w:pPr>
              <w:jc w:val="center"/>
            </w:pPr>
            <w:r w:rsidRPr="00A60839">
              <w:t>1977</w:t>
            </w:r>
          </w:p>
        </w:tc>
        <w:tc>
          <w:tcPr>
            <w:tcW w:w="946" w:type="pct"/>
            <w:shd w:val="clear" w:color="auto" w:fill="auto"/>
          </w:tcPr>
          <w:p w:rsidR="00011452" w:rsidRPr="00A60839" w:rsidRDefault="00011452" w:rsidP="004B2B1E">
            <w:pPr>
              <w:jc w:val="center"/>
            </w:pPr>
            <w:r w:rsidRPr="00A60839">
              <w:t>-</w:t>
            </w:r>
          </w:p>
        </w:tc>
        <w:tc>
          <w:tcPr>
            <w:tcW w:w="1186" w:type="pct"/>
            <w:shd w:val="clear" w:color="auto" w:fill="auto"/>
          </w:tcPr>
          <w:p w:rsidR="00011452" w:rsidRPr="00A60839" w:rsidRDefault="00011452" w:rsidP="004B2B1E">
            <w:pPr>
              <w:jc w:val="center"/>
            </w:pPr>
            <w:r w:rsidRPr="00A60839">
              <w:t>1х6,3</w:t>
            </w:r>
          </w:p>
          <w:p w:rsidR="00011452" w:rsidRPr="00A60839" w:rsidRDefault="00011452" w:rsidP="004B2B1E">
            <w:pPr>
              <w:jc w:val="center"/>
            </w:pPr>
            <w:r w:rsidRPr="00A60839">
              <w:t>1х6,3</w:t>
            </w:r>
          </w:p>
        </w:tc>
      </w:tr>
      <w:tr w:rsidR="00011452" w:rsidRPr="00A60839" w:rsidTr="00F75EBE">
        <w:trPr>
          <w:trHeight w:val="304"/>
          <w:jc w:val="center"/>
        </w:trPr>
        <w:tc>
          <w:tcPr>
            <w:tcW w:w="2118" w:type="pct"/>
            <w:shd w:val="clear" w:color="auto" w:fill="auto"/>
          </w:tcPr>
          <w:p w:rsidR="00011452" w:rsidRPr="00A60839" w:rsidRDefault="00011452" w:rsidP="004B2B1E">
            <w:r w:rsidRPr="00A60839">
              <w:t>ПС 35 кВ Демби</w:t>
            </w:r>
          </w:p>
        </w:tc>
        <w:tc>
          <w:tcPr>
            <w:tcW w:w="750" w:type="pct"/>
          </w:tcPr>
          <w:p w:rsidR="00011452" w:rsidRPr="00A60839" w:rsidRDefault="00011452" w:rsidP="004B2B1E">
            <w:pPr>
              <w:jc w:val="center"/>
            </w:pPr>
            <w:r w:rsidRPr="00A60839">
              <w:t>1976</w:t>
            </w:r>
          </w:p>
          <w:p w:rsidR="00011452" w:rsidRPr="00A60839" w:rsidRDefault="00011452" w:rsidP="004B2B1E">
            <w:pPr>
              <w:jc w:val="center"/>
            </w:pPr>
            <w:r w:rsidRPr="00A60839">
              <w:t>2015</w:t>
            </w:r>
          </w:p>
        </w:tc>
        <w:tc>
          <w:tcPr>
            <w:tcW w:w="946" w:type="pct"/>
            <w:shd w:val="clear" w:color="auto" w:fill="auto"/>
          </w:tcPr>
          <w:p w:rsidR="00011452" w:rsidRPr="00A60839" w:rsidRDefault="00011452" w:rsidP="004B2B1E">
            <w:pPr>
              <w:jc w:val="center"/>
            </w:pPr>
            <w:r w:rsidRPr="00A60839">
              <w:t>-</w:t>
            </w:r>
          </w:p>
        </w:tc>
        <w:tc>
          <w:tcPr>
            <w:tcW w:w="1186" w:type="pct"/>
            <w:shd w:val="clear" w:color="auto" w:fill="auto"/>
          </w:tcPr>
          <w:p w:rsidR="00011452" w:rsidRPr="00A60839" w:rsidRDefault="00011452" w:rsidP="004B2B1E">
            <w:pPr>
              <w:jc w:val="center"/>
            </w:pPr>
            <w:r w:rsidRPr="00A60839">
              <w:t xml:space="preserve">1х1; </w:t>
            </w:r>
          </w:p>
          <w:p w:rsidR="00011452" w:rsidRPr="00A60839" w:rsidRDefault="00011452" w:rsidP="004B2B1E">
            <w:pPr>
              <w:jc w:val="center"/>
            </w:pPr>
            <w:r w:rsidRPr="00A60839">
              <w:t>1х4</w:t>
            </w:r>
          </w:p>
        </w:tc>
      </w:tr>
      <w:tr w:rsidR="00011452" w:rsidRPr="00A60839" w:rsidTr="00F75EBE">
        <w:trPr>
          <w:trHeight w:val="304"/>
          <w:jc w:val="center"/>
        </w:trPr>
        <w:tc>
          <w:tcPr>
            <w:tcW w:w="2118" w:type="pct"/>
            <w:shd w:val="clear" w:color="auto" w:fill="auto"/>
          </w:tcPr>
          <w:p w:rsidR="00011452" w:rsidRPr="00A60839" w:rsidRDefault="00011452" w:rsidP="004B2B1E">
            <w:r w:rsidRPr="00A60839">
              <w:t>ПС 35 кВ Погодная</w:t>
            </w:r>
          </w:p>
        </w:tc>
        <w:tc>
          <w:tcPr>
            <w:tcW w:w="750" w:type="pct"/>
          </w:tcPr>
          <w:p w:rsidR="00011452" w:rsidRPr="00A60839" w:rsidRDefault="00011452" w:rsidP="004B2B1E">
            <w:pPr>
              <w:jc w:val="center"/>
            </w:pPr>
            <w:r w:rsidRPr="00A60839">
              <w:t>1989</w:t>
            </w:r>
          </w:p>
        </w:tc>
        <w:tc>
          <w:tcPr>
            <w:tcW w:w="946" w:type="pct"/>
            <w:shd w:val="clear" w:color="auto" w:fill="auto"/>
          </w:tcPr>
          <w:p w:rsidR="00011452" w:rsidRPr="00A60839" w:rsidRDefault="00011452" w:rsidP="004B2B1E">
            <w:pPr>
              <w:jc w:val="center"/>
            </w:pPr>
            <w:r w:rsidRPr="00A60839">
              <w:t>-</w:t>
            </w:r>
          </w:p>
        </w:tc>
        <w:tc>
          <w:tcPr>
            <w:tcW w:w="1186" w:type="pct"/>
            <w:shd w:val="clear" w:color="auto" w:fill="auto"/>
          </w:tcPr>
          <w:p w:rsidR="00011452" w:rsidRPr="00A60839" w:rsidRDefault="00011452" w:rsidP="004B2B1E">
            <w:pPr>
              <w:jc w:val="center"/>
            </w:pPr>
            <w:r w:rsidRPr="00A60839">
              <w:t>1х4</w:t>
            </w:r>
          </w:p>
          <w:p w:rsidR="00011452" w:rsidRPr="00A60839" w:rsidRDefault="00011452" w:rsidP="004B2B1E">
            <w:pPr>
              <w:jc w:val="center"/>
            </w:pPr>
            <w:r w:rsidRPr="00A60839">
              <w:t>1х1</w:t>
            </w:r>
          </w:p>
        </w:tc>
      </w:tr>
      <w:tr w:rsidR="00011452" w:rsidRPr="00A60839" w:rsidTr="00F75EBE">
        <w:trPr>
          <w:trHeight w:val="304"/>
          <w:jc w:val="center"/>
        </w:trPr>
        <w:tc>
          <w:tcPr>
            <w:tcW w:w="2118" w:type="pct"/>
            <w:shd w:val="clear" w:color="auto" w:fill="auto"/>
          </w:tcPr>
          <w:p w:rsidR="00011452" w:rsidRPr="00A60839" w:rsidRDefault="00011452" w:rsidP="004B2B1E">
            <w:r w:rsidRPr="00A60839">
              <w:t>ПС 35 кВ Крутоберегово</w:t>
            </w:r>
          </w:p>
        </w:tc>
        <w:tc>
          <w:tcPr>
            <w:tcW w:w="750" w:type="pct"/>
          </w:tcPr>
          <w:p w:rsidR="00011452" w:rsidRPr="00A60839" w:rsidRDefault="00011452" w:rsidP="004B2B1E">
            <w:pPr>
              <w:jc w:val="center"/>
            </w:pPr>
            <w:r w:rsidRPr="00A60839">
              <w:t>1976</w:t>
            </w:r>
          </w:p>
          <w:p w:rsidR="00011452" w:rsidRPr="00A60839" w:rsidRDefault="00011452" w:rsidP="004B2B1E">
            <w:pPr>
              <w:jc w:val="center"/>
            </w:pPr>
            <w:r w:rsidRPr="00A60839">
              <w:t>1980</w:t>
            </w:r>
          </w:p>
        </w:tc>
        <w:tc>
          <w:tcPr>
            <w:tcW w:w="946" w:type="pct"/>
            <w:shd w:val="clear" w:color="auto" w:fill="auto"/>
          </w:tcPr>
          <w:p w:rsidR="00011452" w:rsidRPr="00A60839" w:rsidRDefault="00011452" w:rsidP="004B2B1E">
            <w:pPr>
              <w:jc w:val="center"/>
            </w:pPr>
            <w:r w:rsidRPr="00A60839">
              <w:t>-</w:t>
            </w:r>
          </w:p>
        </w:tc>
        <w:tc>
          <w:tcPr>
            <w:tcW w:w="1186" w:type="pct"/>
            <w:shd w:val="clear" w:color="auto" w:fill="auto"/>
          </w:tcPr>
          <w:p w:rsidR="00011452" w:rsidRPr="00A60839" w:rsidRDefault="00011452" w:rsidP="004B2B1E">
            <w:pPr>
              <w:jc w:val="center"/>
            </w:pPr>
            <w:r w:rsidRPr="00A60839">
              <w:t>1х4</w:t>
            </w:r>
          </w:p>
          <w:p w:rsidR="00011452" w:rsidRPr="00A60839" w:rsidRDefault="00011452" w:rsidP="004B2B1E">
            <w:pPr>
              <w:jc w:val="center"/>
            </w:pPr>
            <w:r w:rsidRPr="00A60839">
              <w:t>1х1</w:t>
            </w:r>
          </w:p>
        </w:tc>
      </w:tr>
      <w:tr w:rsidR="00011452" w:rsidRPr="00A60839" w:rsidTr="00F75EBE">
        <w:trPr>
          <w:trHeight w:val="304"/>
          <w:jc w:val="center"/>
        </w:trPr>
        <w:tc>
          <w:tcPr>
            <w:tcW w:w="2118" w:type="pct"/>
            <w:shd w:val="clear" w:color="auto" w:fill="auto"/>
          </w:tcPr>
          <w:p w:rsidR="00011452" w:rsidRPr="00A60839" w:rsidRDefault="00011452" w:rsidP="004B2B1E">
            <w:r w:rsidRPr="00A60839">
              <w:t>Всего</w:t>
            </w:r>
          </w:p>
        </w:tc>
        <w:tc>
          <w:tcPr>
            <w:tcW w:w="750" w:type="pct"/>
          </w:tcPr>
          <w:p w:rsidR="00011452" w:rsidRPr="00A60839" w:rsidRDefault="00011452" w:rsidP="004B2B1E">
            <w:pPr>
              <w:jc w:val="center"/>
            </w:pPr>
          </w:p>
        </w:tc>
        <w:tc>
          <w:tcPr>
            <w:tcW w:w="946" w:type="pct"/>
            <w:shd w:val="clear" w:color="auto" w:fill="auto"/>
          </w:tcPr>
          <w:p w:rsidR="00011452" w:rsidRPr="00A60839" w:rsidRDefault="00011452" w:rsidP="004B2B1E">
            <w:pPr>
              <w:jc w:val="center"/>
            </w:pPr>
            <w:r w:rsidRPr="00A60839">
              <w:t>36,08</w:t>
            </w:r>
          </w:p>
        </w:tc>
        <w:tc>
          <w:tcPr>
            <w:tcW w:w="1186" w:type="pct"/>
            <w:shd w:val="clear" w:color="auto" w:fill="auto"/>
          </w:tcPr>
          <w:p w:rsidR="00011452" w:rsidRPr="00A60839" w:rsidRDefault="00011452" w:rsidP="004B2B1E">
            <w:pPr>
              <w:jc w:val="center"/>
            </w:pPr>
            <w:r w:rsidRPr="00A60839">
              <w:t>8х27,6</w:t>
            </w:r>
          </w:p>
        </w:tc>
      </w:tr>
    </w:tbl>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Срок эксплуатации электросетевых об</w:t>
      </w:r>
      <w:r w:rsidR="00C164D0" w:rsidRPr="00A60839">
        <w:rPr>
          <w:sz w:val="28"/>
          <w:szCs w:val="28"/>
        </w:rPr>
        <w:t>ъектов 35 кВ Усть-Камчатского энергоузла</w:t>
      </w:r>
      <w:r w:rsidRPr="00A60839">
        <w:rPr>
          <w:sz w:val="28"/>
          <w:szCs w:val="28"/>
        </w:rPr>
        <w:t xml:space="preserve"> превышает нормируемый и составляет: </w:t>
      </w:r>
    </w:p>
    <w:p w:rsidR="00011452" w:rsidRPr="00A60839" w:rsidRDefault="00011452" w:rsidP="007051FD">
      <w:pPr>
        <w:tabs>
          <w:tab w:val="left" w:pos="5610"/>
        </w:tabs>
        <w:suppressAutoHyphens/>
        <w:autoSpaceDE w:val="0"/>
        <w:autoSpaceDN w:val="0"/>
        <w:adjustRightInd w:val="0"/>
        <w:ind w:firstLine="709"/>
        <w:jc w:val="both"/>
        <w:rPr>
          <w:sz w:val="28"/>
          <w:szCs w:val="28"/>
        </w:rPr>
      </w:pPr>
      <w:r w:rsidRPr="00A60839">
        <w:rPr>
          <w:sz w:val="28"/>
          <w:szCs w:val="28"/>
        </w:rPr>
        <w:t>- ВЛ 35 ДЭС-23 – Демби – Погодная - Крутоберегово - 42 года (загнивание древесины превышает нормы, требуется капитальный ремонт 8 км ВЛ);</w:t>
      </w:r>
    </w:p>
    <w:p w:rsidR="00011452" w:rsidRPr="00A60839" w:rsidRDefault="00011452" w:rsidP="007051FD">
      <w:pPr>
        <w:tabs>
          <w:tab w:val="left" w:pos="5610"/>
        </w:tabs>
        <w:suppressAutoHyphens/>
        <w:autoSpaceDE w:val="0"/>
        <w:autoSpaceDN w:val="0"/>
        <w:adjustRightInd w:val="0"/>
        <w:ind w:firstLine="709"/>
        <w:jc w:val="both"/>
        <w:rPr>
          <w:sz w:val="28"/>
          <w:szCs w:val="28"/>
        </w:rPr>
      </w:pPr>
      <w:r w:rsidRPr="00A60839">
        <w:rPr>
          <w:sz w:val="28"/>
          <w:szCs w:val="28"/>
        </w:rPr>
        <w:t>- трансформаторов - от 26 лет на ПС Погодная до 39 лет на остальных ПС.</w:t>
      </w:r>
    </w:p>
    <w:p w:rsidR="00011452" w:rsidRPr="00A60839" w:rsidRDefault="00011452" w:rsidP="007051FD">
      <w:pPr>
        <w:tabs>
          <w:tab w:val="left" w:pos="5610"/>
        </w:tabs>
        <w:suppressAutoHyphens/>
        <w:autoSpaceDE w:val="0"/>
        <w:autoSpaceDN w:val="0"/>
        <w:adjustRightInd w:val="0"/>
        <w:ind w:firstLine="709"/>
        <w:jc w:val="both"/>
        <w:rPr>
          <w:sz w:val="28"/>
          <w:szCs w:val="28"/>
        </w:rPr>
      </w:pPr>
      <w:r w:rsidRPr="00A60839">
        <w:rPr>
          <w:sz w:val="28"/>
          <w:szCs w:val="28"/>
        </w:rPr>
        <w:t>При этом потребуется реконструкция с заменой ВЛ 35 кВ и трансформаторов на ПС 35 кВ энергоузла в рассматриваемый период.</w:t>
      </w:r>
    </w:p>
    <w:p w:rsidR="00011452" w:rsidRPr="00A60839" w:rsidRDefault="00011452" w:rsidP="007051FD">
      <w:pPr>
        <w:tabs>
          <w:tab w:val="left" w:pos="5610"/>
        </w:tabs>
        <w:suppressAutoHyphens/>
        <w:autoSpaceDE w:val="0"/>
        <w:autoSpaceDN w:val="0"/>
        <w:adjustRightInd w:val="0"/>
        <w:ind w:firstLine="709"/>
        <w:jc w:val="both"/>
        <w:rPr>
          <w:sz w:val="28"/>
          <w:szCs w:val="28"/>
        </w:rPr>
      </w:pPr>
      <w:r w:rsidRPr="00A60839">
        <w:rPr>
          <w:sz w:val="28"/>
          <w:szCs w:val="28"/>
        </w:rPr>
        <w:t>Средне-Камчатский энергоузел (</w:t>
      </w:r>
      <w:r w:rsidR="00804106" w:rsidRPr="00A60839">
        <w:rPr>
          <w:sz w:val="28"/>
          <w:szCs w:val="28"/>
        </w:rPr>
        <w:t>Рмакс. =</w:t>
      </w:r>
      <w:r w:rsidRPr="00A60839">
        <w:rPr>
          <w:sz w:val="28"/>
          <w:szCs w:val="28"/>
        </w:rPr>
        <w:t>1,82 МВт) сформирован на базе Быстринской мГЭС-4 (Руст.1,71 МВт) в зону влияния котор</w:t>
      </w:r>
      <w:r w:rsidR="00380A3F" w:rsidRPr="00A60839">
        <w:rPr>
          <w:sz w:val="28"/>
          <w:szCs w:val="28"/>
        </w:rPr>
        <w:t xml:space="preserve">ого входят населённые пункты </w:t>
      </w:r>
      <w:r w:rsidRPr="00A60839">
        <w:rPr>
          <w:sz w:val="28"/>
          <w:szCs w:val="28"/>
        </w:rPr>
        <w:t xml:space="preserve">Эссо, Анавгай, Атласово, Лазо. </w:t>
      </w:r>
    </w:p>
    <w:p w:rsidR="00011452" w:rsidRPr="00A60839" w:rsidRDefault="00011452" w:rsidP="007051FD">
      <w:pPr>
        <w:tabs>
          <w:tab w:val="left" w:pos="4290"/>
          <w:tab w:val="left" w:pos="5610"/>
        </w:tabs>
        <w:suppressAutoHyphens/>
        <w:autoSpaceDE w:val="0"/>
        <w:autoSpaceDN w:val="0"/>
        <w:adjustRightInd w:val="0"/>
        <w:ind w:firstLine="709"/>
        <w:jc w:val="both"/>
        <w:rPr>
          <w:sz w:val="28"/>
          <w:szCs w:val="28"/>
        </w:rPr>
      </w:pPr>
      <w:r w:rsidRPr="00A60839">
        <w:rPr>
          <w:sz w:val="28"/>
          <w:szCs w:val="28"/>
        </w:rPr>
        <w:t xml:space="preserve">В энергоузле имеется резервный энергоисточник - ДЭС-14 в </w:t>
      </w:r>
      <w:r w:rsidR="000D7593">
        <w:rPr>
          <w:sz w:val="28"/>
          <w:szCs w:val="28"/>
        </w:rPr>
        <w:t>п</w:t>
      </w:r>
      <w:r w:rsidR="00804106" w:rsidRPr="00A60839">
        <w:rPr>
          <w:sz w:val="28"/>
          <w:szCs w:val="28"/>
        </w:rPr>
        <w:t>. Атласово</w:t>
      </w:r>
      <w:r w:rsidR="00BA758B" w:rsidRPr="00A60839">
        <w:rPr>
          <w:sz w:val="28"/>
          <w:szCs w:val="28"/>
        </w:rPr>
        <w:t xml:space="preserve"> (Руст. =3,68</w:t>
      </w:r>
      <w:r w:rsidRPr="00A60839">
        <w:rPr>
          <w:sz w:val="28"/>
          <w:szCs w:val="28"/>
        </w:rPr>
        <w:t xml:space="preserve"> МВт), который обеспечивает электроснабжение сёл в зимний период при нехватке воды на мГЭС-4 и в послеаварийных режимах отключения ВЛ 35 кВ.</w:t>
      </w:r>
    </w:p>
    <w:p w:rsidR="00011452" w:rsidRPr="00A60839" w:rsidRDefault="00011452" w:rsidP="007051FD">
      <w:pPr>
        <w:tabs>
          <w:tab w:val="left" w:pos="4290"/>
          <w:tab w:val="left" w:pos="5610"/>
        </w:tabs>
        <w:suppressAutoHyphens/>
        <w:autoSpaceDE w:val="0"/>
        <w:autoSpaceDN w:val="0"/>
        <w:adjustRightInd w:val="0"/>
        <w:ind w:firstLine="709"/>
        <w:jc w:val="both"/>
        <w:rPr>
          <w:sz w:val="28"/>
          <w:szCs w:val="28"/>
        </w:rPr>
      </w:pPr>
      <w:r w:rsidRPr="00A60839">
        <w:rPr>
          <w:sz w:val="28"/>
          <w:szCs w:val="28"/>
        </w:rPr>
        <w:t>Протяжённость ВЛ 35 кВ и трансформаторная мощность ПС 35 кВ Средне-Камчатского энергоузла составляет: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70"/>
        <w:gridCol w:w="1376"/>
        <w:gridCol w:w="1457"/>
        <w:gridCol w:w="2218"/>
      </w:tblGrid>
      <w:tr w:rsidR="00011452" w:rsidRPr="00A60839" w:rsidTr="00C164D0">
        <w:trPr>
          <w:trHeight w:val="497"/>
          <w:jc w:val="center"/>
        </w:trPr>
        <w:tc>
          <w:tcPr>
            <w:tcW w:w="2576" w:type="pct"/>
            <w:shd w:val="clear" w:color="auto" w:fill="auto"/>
            <w:vAlign w:val="center"/>
          </w:tcPr>
          <w:p w:rsidR="00011452" w:rsidRPr="00A60839" w:rsidRDefault="00011452" w:rsidP="004B2B1E">
            <w:r w:rsidRPr="00A60839">
              <w:t xml:space="preserve">Наименование </w:t>
            </w:r>
          </w:p>
        </w:tc>
        <w:tc>
          <w:tcPr>
            <w:tcW w:w="660" w:type="pct"/>
          </w:tcPr>
          <w:p w:rsidR="00011452" w:rsidRPr="00A60839" w:rsidRDefault="00011452" w:rsidP="004B2B1E">
            <w:r w:rsidRPr="00A60839">
              <w:t>Год ввода</w:t>
            </w:r>
          </w:p>
        </w:tc>
        <w:tc>
          <w:tcPr>
            <w:tcW w:w="699" w:type="pct"/>
            <w:shd w:val="clear" w:color="auto" w:fill="auto"/>
          </w:tcPr>
          <w:p w:rsidR="00011452" w:rsidRPr="00A60839" w:rsidRDefault="00011452" w:rsidP="004B2B1E">
            <w:r w:rsidRPr="00A60839">
              <w:t xml:space="preserve">Длина ВЛ </w:t>
            </w:r>
          </w:p>
          <w:p w:rsidR="00011452" w:rsidRPr="00A60839" w:rsidRDefault="00011452" w:rsidP="004B2B1E">
            <w:r w:rsidRPr="00A60839">
              <w:t>35 кВ, км</w:t>
            </w:r>
          </w:p>
        </w:tc>
        <w:tc>
          <w:tcPr>
            <w:tcW w:w="1064" w:type="pct"/>
            <w:shd w:val="clear" w:color="auto" w:fill="auto"/>
          </w:tcPr>
          <w:p w:rsidR="00011452" w:rsidRPr="00A60839" w:rsidRDefault="00011452" w:rsidP="004B2B1E">
            <w:r w:rsidRPr="00A60839">
              <w:t>Мощность ПС 35 кВ, шт.хМВА</w:t>
            </w:r>
          </w:p>
        </w:tc>
      </w:tr>
      <w:tr w:rsidR="00011452" w:rsidRPr="00A60839" w:rsidTr="00C164D0">
        <w:trPr>
          <w:trHeight w:val="294"/>
          <w:jc w:val="center"/>
        </w:trPr>
        <w:tc>
          <w:tcPr>
            <w:tcW w:w="2576" w:type="pct"/>
            <w:shd w:val="clear" w:color="auto" w:fill="auto"/>
            <w:vAlign w:val="center"/>
          </w:tcPr>
          <w:p w:rsidR="00011452" w:rsidRPr="00A60839" w:rsidRDefault="00011452" w:rsidP="004B2B1E">
            <w:r w:rsidRPr="00A60839">
              <w:t>ВЛ 35 кВ Атласово – Быстринская мГЭС-4</w:t>
            </w:r>
          </w:p>
        </w:tc>
        <w:tc>
          <w:tcPr>
            <w:tcW w:w="660" w:type="pct"/>
            <w:vAlign w:val="center"/>
          </w:tcPr>
          <w:p w:rsidR="00011452" w:rsidRPr="00A60839" w:rsidRDefault="00011452" w:rsidP="004B2B1E">
            <w:pPr>
              <w:jc w:val="center"/>
            </w:pPr>
            <w:r w:rsidRPr="00A60839">
              <w:t>1977</w:t>
            </w:r>
          </w:p>
        </w:tc>
        <w:tc>
          <w:tcPr>
            <w:tcW w:w="699" w:type="pct"/>
            <w:shd w:val="clear" w:color="auto" w:fill="auto"/>
            <w:vAlign w:val="center"/>
          </w:tcPr>
          <w:p w:rsidR="00011452" w:rsidRPr="00A60839" w:rsidRDefault="00011452" w:rsidP="004B2B1E">
            <w:pPr>
              <w:jc w:val="center"/>
            </w:pPr>
            <w:r w:rsidRPr="00A60839">
              <w:t>64,35</w:t>
            </w:r>
          </w:p>
        </w:tc>
        <w:tc>
          <w:tcPr>
            <w:tcW w:w="1064" w:type="pct"/>
            <w:shd w:val="clear" w:color="auto" w:fill="auto"/>
            <w:vAlign w:val="center"/>
          </w:tcPr>
          <w:p w:rsidR="00011452" w:rsidRPr="00A60839" w:rsidRDefault="00011452" w:rsidP="004B2B1E">
            <w:pPr>
              <w:jc w:val="center"/>
            </w:pPr>
            <w:r w:rsidRPr="00A60839">
              <w:t>-</w:t>
            </w:r>
          </w:p>
        </w:tc>
      </w:tr>
      <w:tr w:rsidR="00011452" w:rsidRPr="00A60839" w:rsidTr="00C164D0">
        <w:trPr>
          <w:trHeight w:val="294"/>
          <w:jc w:val="center"/>
        </w:trPr>
        <w:tc>
          <w:tcPr>
            <w:tcW w:w="2576" w:type="pct"/>
            <w:shd w:val="clear" w:color="auto" w:fill="auto"/>
            <w:vAlign w:val="center"/>
          </w:tcPr>
          <w:p w:rsidR="00011452" w:rsidRPr="00A60839" w:rsidRDefault="00011452" w:rsidP="004B2B1E">
            <w:r w:rsidRPr="00A60839">
              <w:t>ВЛ 35 кВ Быстринская мГЭС-4 – Анавгай – Эссо</w:t>
            </w:r>
          </w:p>
        </w:tc>
        <w:tc>
          <w:tcPr>
            <w:tcW w:w="660" w:type="pct"/>
            <w:vAlign w:val="center"/>
          </w:tcPr>
          <w:p w:rsidR="00011452" w:rsidRPr="00A60839" w:rsidRDefault="00011452" w:rsidP="004B2B1E">
            <w:pPr>
              <w:jc w:val="center"/>
            </w:pPr>
            <w:r w:rsidRPr="00A60839">
              <w:t>1977</w:t>
            </w:r>
          </w:p>
        </w:tc>
        <w:tc>
          <w:tcPr>
            <w:tcW w:w="699" w:type="pct"/>
            <w:shd w:val="clear" w:color="auto" w:fill="auto"/>
            <w:vAlign w:val="center"/>
          </w:tcPr>
          <w:p w:rsidR="00011452" w:rsidRPr="00A60839" w:rsidRDefault="00011452" w:rsidP="004B2B1E">
            <w:pPr>
              <w:jc w:val="center"/>
            </w:pPr>
            <w:r w:rsidRPr="00A60839">
              <w:t>23,25</w:t>
            </w:r>
          </w:p>
        </w:tc>
        <w:tc>
          <w:tcPr>
            <w:tcW w:w="1064" w:type="pct"/>
            <w:shd w:val="clear" w:color="auto" w:fill="auto"/>
            <w:vAlign w:val="center"/>
          </w:tcPr>
          <w:p w:rsidR="00011452" w:rsidRPr="00A60839" w:rsidRDefault="00011452" w:rsidP="004B2B1E">
            <w:pPr>
              <w:jc w:val="center"/>
            </w:pPr>
            <w:r w:rsidRPr="00A60839">
              <w:t>-</w:t>
            </w:r>
          </w:p>
        </w:tc>
      </w:tr>
      <w:tr w:rsidR="00011452" w:rsidRPr="00A60839" w:rsidTr="00C164D0">
        <w:trPr>
          <w:trHeight w:val="304"/>
          <w:jc w:val="center"/>
        </w:trPr>
        <w:tc>
          <w:tcPr>
            <w:tcW w:w="2576" w:type="pct"/>
            <w:shd w:val="clear" w:color="auto" w:fill="auto"/>
            <w:vAlign w:val="center"/>
          </w:tcPr>
          <w:p w:rsidR="00011452" w:rsidRPr="00A60839" w:rsidRDefault="00011452" w:rsidP="004B2B1E">
            <w:r w:rsidRPr="00A60839">
              <w:t>ПС 35 кВ Атласово</w:t>
            </w:r>
          </w:p>
        </w:tc>
        <w:tc>
          <w:tcPr>
            <w:tcW w:w="660" w:type="pct"/>
            <w:vAlign w:val="center"/>
          </w:tcPr>
          <w:p w:rsidR="00011452" w:rsidRPr="00A60839" w:rsidRDefault="00011452" w:rsidP="004B2B1E">
            <w:pPr>
              <w:jc w:val="center"/>
            </w:pPr>
            <w:r w:rsidRPr="00A60839">
              <w:t>1993</w:t>
            </w:r>
          </w:p>
          <w:p w:rsidR="00011452" w:rsidRPr="00A60839" w:rsidRDefault="00011452" w:rsidP="004B2B1E">
            <w:pPr>
              <w:jc w:val="center"/>
            </w:pPr>
            <w:r w:rsidRPr="00A60839">
              <w:t>1996</w:t>
            </w:r>
          </w:p>
        </w:tc>
        <w:tc>
          <w:tcPr>
            <w:tcW w:w="699" w:type="pct"/>
            <w:shd w:val="clear" w:color="auto" w:fill="auto"/>
            <w:vAlign w:val="center"/>
          </w:tcPr>
          <w:p w:rsidR="00011452" w:rsidRPr="00A60839" w:rsidRDefault="00011452" w:rsidP="004B2B1E">
            <w:pPr>
              <w:jc w:val="center"/>
            </w:pPr>
            <w:r w:rsidRPr="00A60839">
              <w:t>-</w:t>
            </w:r>
          </w:p>
        </w:tc>
        <w:tc>
          <w:tcPr>
            <w:tcW w:w="1064" w:type="pct"/>
            <w:shd w:val="clear" w:color="auto" w:fill="auto"/>
            <w:vAlign w:val="center"/>
          </w:tcPr>
          <w:p w:rsidR="00011452" w:rsidRPr="00A60839" w:rsidRDefault="00011452" w:rsidP="004B2B1E">
            <w:pPr>
              <w:jc w:val="center"/>
            </w:pPr>
            <w:r w:rsidRPr="00A60839">
              <w:t>1х1;</w:t>
            </w:r>
          </w:p>
          <w:p w:rsidR="00011452" w:rsidRPr="00A60839" w:rsidRDefault="00011452" w:rsidP="004B2B1E">
            <w:pPr>
              <w:jc w:val="center"/>
            </w:pPr>
            <w:r w:rsidRPr="00A60839">
              <w:t>1х1,6</w:t>
            </w:r>
          </w:p>
        </w:tc>
      </w:tr>
      <w:tr w:rsidR="00011452" w:rsidRPr="00A60839" w:rsidTr="00C164D0">
        <w:trPr>
          <w:trHeight w:val="304"/>
          <w:jc w:val="center"/>
        </w:trPr>
        <w:tc>
          <w:tcPr>
            <w:tcW w:w="2576" w:type="pct"/>
            <w:shd w:val="clear" w:color="auto" w:fill="auto"/>
            <w:vAlign w:val="center"/>
          </w:tcPr>
          <w:p w:rsidR="00011452" w:rsidRPr="00A60839" w:rsidRDefault="00011452" w:rsidP="004B2B1E">
            <w:r w:rsidRPr="00A60839">
              <w:t>ПС 35 кВ Анавгай</w:t>
            </w:r>
          </w:p>
        </w:tc>
        <w:tc>
          <w:tcPr>
            <w:tcW w:w="660" w:type="pct"/>
            <w:vAlign w:val="center"/>
          </w:tcPr>
          <w:p w:rsidR="00011452" w:rsidRPr="00A60839" w:rsidRDefault="00011452" w:rsidP="004B2B1E">
            <w:pPr>
              <w:jc w:val="center"/>
            </w:pPr>
            <w:r w:rsidRPr="00A60839">
              <w:t>1978</w:t>
            </w:r>
          </w:p>
          <w:p w:rsidR="00011452" w:rsidRPr="00A60839" w:rsidRDefault="00011452" w:rsidP="004B2B1E">
            <w:pPr>
              <w:jc w:val="center"/>
            </w:pPr>
            <w:r w:rsidRPr="00A60839">
              <w:t>1987</w:t>
            </w:r>
          </w:p>
        </w:tc>
        <w:tc>
          <w:tcPr>
            <w:tcW w:w="699" w:type="pct"/>
            <w:shd w:val="clear" w:color="auto" w:fill="auto"/>
            <w:vAlign w:val="center"/>
          </w:tcPr>
          <w:p w:rsidR="00011452" w:rsidRPr="00A60839" w:rsidRDefault="00011452" w:rsidP="004B2B1E">
            <w:pPr>
              <w:jc w:val="center"/>
            </w:pPr>
            <w:r w:rsidRPr="00A60839">
              <w:t>-</w:t>
            </w:r>
          </w:p>
        </w:tc>
        <w:tc>
          <w:tcPr>
            <w:tcW w:w="1064" w:type="pct"/>
            <w:shd w:val="clear" w:color="auto" w:fill="auto"/>
            <w:vAlign w:val="center"/>
          </w:tcPr>
          <w:p w:rsidR="00011452" w:rsidRPr="00A60839" w:rsidRDefault="00011452" w:rsidP="004B2B1E">
            <w:pPr>
              <w:jc w:val="center"/>
            </w:pPr>
            <w:r w:rsidRPr="00A60839">
              <w:t>2х1</w:t>
            </w:r>
          </w:p>
        </w:tc>
      </w:tr>
      <w:tr w:rsidR="00011452" w:rsidRPr="00A60839" w:rsidTr="00C164D0">
        <w:trPr>
          <w:trHeight w:val="304"/>
          <w:jc w:val="center"/>
        </w:trPr>
        <w:tc>
          <w:tcPr>
            <w:tcW w:w="2576" w:type="pct"/>
            <w:shd w:val="clear" w:color="auto" w:fill="auto"/>
            <w:vAlign w:val="center"/>
          </w:tcPr>
          <w:p w:rsidR="00011452" w:rsidRPr="00A60839" w:rsidRDefault="00011452" w:rsidP="004B2B1E">
            <w:r w:rsidRPr="00A60839">
              <w:t>ПС 35 кВ Эссо</w:t>
            </w:r>
          </w:p>
        </w:tc>
        <w:tc>
          <w:tcPr>
            <w:tcW w:w="660" w:type="pct"/>
            <w:vAlign w:val="center"/>
          </w:tcPr>
          <w:p w:rsidR="00011452" w:rsidRPr="00A60839" w:rsidRDefault="00011452" w:rsidP="004B2B1E">
            <w:pPr>
              <w:jc w:val="center"/>
            </w:pPr>
            <w:r w:rsidRPr="00A60839">
              <w:t>1987</w:t>
            </w:r>
          </w:p>
        </w:tc>
        <w:tc>
          <w:tcPr>
            <w:tcW w:w="699" w:type="pct"/>
            <w:shd w:val="clear" w:color="auto" w:fill="auto"/>
            <w:vAlign w:val="center"/>
          </w:tcPr>
          <w:p w:rsidR="00011452" w:rsidRPr="00A60839" w:rsidRDefault="00011452" w:rsidP="004B2B1E">
            <w:pPr>
              <w:jc w:val="center"/>
            </w:pPr>
            <w:r w:rsidRPr="00A60839">
              <w:t>-</w:t>
            </w:r>
          </w:p>
        </w:tc>
        <w:tc>
          <w:tcPr>
            <w:tcW w:w="1064" w:type="pct"/>
            <w:shd w:val="clear" w:color="auto" w:fill="auto"/>
            <w:vAlign w:val="center"/>
          </w:tcPr>
          <w:p w:rsidR="00011452" w:rsidRPr="00A60839" w:rsidRDefault="00011452" w:rsidP="004B2B1E">
            <w:pPr>
              <w:jc w:val="center"/>
            </w:pPr>
            <w:r w:rsidRPr="00A60839">
              <w:t>2х1</w:t>
            </w:r>
          </w:p>
        </w:tc>
      </w:tr>
      <w:tr w:rsidR="00011452" w:rsidRPr="00A60839" w:rsidTr="00C164D0">
        <w:trPr>
          <w:trHeight w:val="304"/>
          <w:jc w:val="center"/>
        </w:trPr>
        <w:tc>
          <w:tcPr>
            <w:tcW w:w="2576" w:type="pct"/>
            <w:shd w:val="clear" w:color="auto" w:fill="auto"/>
            <w:vAlign w:val="center"/>
          </w:tcPr>
          <w:p w:rsidR="00011452" w:rsidRPr="00A60839" w:rsidRDefault="00011452" w:rsidP="004B2B1E">
            <w:r w:rsidRPr="00A60839">
              <w:t>Быстринская мГЭС-4</w:t>
            </w:r>
          </w:p>
        </w:tc>
        <w:tc>
          <w:tcPr>
            <w:tcW w:w="660" w:type="pct"/>
            <w:vAlign w:val="center"/>
          </w:tcPr>
          <w:p w:rsidR="00011452" w:rsidRPr="00A60839" w:rsidRDefault="00011452" w:rsidP="004B2B1E">
            <w:pPr>
              <w:jc w:val="center"/>
            </w:pPr>
            <w:r w:rsidRPr="00A60839">
              <w:t>1987</w:t>
            </w:r>
          </w:p>
        </w:tc>
        <w:tc>
          <w:tcPr>
            <w:tcW w:w="699" w:type="pct"/>
            <w:shd w:val="clear" w:color="auto" w:fill="auto"/>
            <w:vAlign w:val="center"/>
          </w:tcPr>
          <w:p w:rsidR="00011452" w:rsidRPr="00A60839" w:rsidRDefault="00011452" w:rsidP="004B2B1E">
            <w:pPr>
              <w:jc w:val="center"/>
            </w:pPr>
            <w:r w:rsidRPr="00A60839">
              <w:t>-</w:t>
            </w:r>
          </w:p>
        </w:tc>
        <w:tc>
          <w:tcPr>
            <w:tcW w:w="1064" w:type="pct"/>
            <w:shd w:val="clear" w:color="auto" w:fill="auto"/>
            <w:vAlign w:val="center"/>
          </w:tcPr>
          <w:p w:rsidR="00011452" w:rsidRPr="00A60839" w:rsidRDefault="00011452" w:rsidP="004B2B1E">
            <w:pPr>
              <w:jc w:val="center"/>
            </w:pPr>
            <w:r w:rsidRPr="00A60839">
              <w:t>1х1,6</w:t>
            </w:r>
          </w:p>
        </w:tc>
      </w:tr>
      <w:tr w:rsidR="00011452" w:rsidRPr="00A60839" w:rsidTr="00C164D0">
        <w:trPr>
          <w:trHeight w:val="304"/>
          <w:jc w:val="center"/>
        </w:trPr>
        <w:tc>
          <w:tcPr>
            <w:tcW w:w="2576" w:type="pct"/>
            <w:shd w:val="clear" w:color="auto" w:fill="auto"/>
            <w:vAlign w:val="center"/>
          </w:tcPr>
          <w:p w:rsidR="00011452" w:rsidRPr="00A60839" w:rsidRDefault="00011452" w:rsidP="004B2B1E">
            <w:r w:rsidRPr="00A60839">
              <w:t>ДЭС-14 (Атласово)</w:t>
            </w:r>
          </w:p>
        </w:tc>
        <w:tc>
          <w:tcPr>
            <w:tcW w:w="660" w:type="pct"/>
            <w:vAlign w:val="center"/>
          </w:tcPr>
          <w:p w:rsidR="00011452" w:rsidRPr="00A60839" w:rsidRDefault="00011452" w:rsidP="004B2B1E">
            <w:pPr>
              <w:jc w:val="center"/>
            </w:pPr>
            <w:r w:rsidRPr="00A60839">
              <w:t>1982</w:t>
            </w:r>
          </w:p>
        </w:tc>
        <w:tc>
          <w:tcPr>
            <w:tcW w:w="699" w:type="pct"/>
            <w:shd w:val="clear" w:color="auto" w:fill="auto"/>
            <w:vAlign w:val="center"/>
          </w:tcPr>
          <w:p w:rsidR="00011452" w:rsidRPr="00A60839" w:rsidRDefault="00011452" w:rsidP="004B2B1E">
            <w:pPr>
              <w:jc w:val="center"/>
            </w:pPr>
            <w:r w:rsidRPr="00A60839">
              <w:t>-</w:t>
            </w:r>
          </w:p>
        </w:tc>
        <w:tc>
          <w:tcPr>
            <w:tcW w:w="1064" w:type="pct"/>
            <w:shd w:val="clear" w:color="auto" w:fill="auto"/>
            <w:vAlign w:val="center"/>
          </w:tcPr>
          <w:p w:rsidR="00011452" w:rsidRPr="00A60839" w:rsidRDefault="00011452" w:rsidP="004B2B1E">
            <w:pPr>
              <w:jc w:val="center"/>
            </w:pPr>
            <w:r w:rsidRPr="00A60839">
              <w:t>1х1</w:t>
            </w:r>
          </w:p>
        </w:tc>
      </w:tr>
      <w:tr w:rsidR="00011452" w:rsidRPr="00A60839" w:rsidTr="00C164D0">
        <w:trPr>
          <w:trHeight w:val="304"/>
          <w:jc w:val="center"/>
        </w:trPr>
        <w:tc>
          <w:tcPr>
            <w:tcW w:w="2576" w:type="pct"/>
            <w:shd w:val="clear" w:color="auto" w:fill="auto"/>
            <w:vAlign w:val="center"/>
          </w:tcPr>
          <w:p w:rsidR="00011452" w:rsidRPr="00A60839" w:rsidRDefault="00011452" w:rsidP="004B2B1E">
            <w:r w:rsidRPr="00A60839">
              <w:t>Всего</w:t>
            </w:r>
          </w:p>
        </w:tc>
        <w:tc>
          <w:tcPr>
            <w:tcW w:w="660" w:type="pct"/>
            <w:vAlign w:val="center"/>
          </w:tcPr>
          <w:p w:rsidR="00011452" w:rsidRPr="00A60839" w:rsidRDefault="00011452" w:rsidP="004B2B1E">
            <w:pPr>
              <w:jc w:val="center"/>
            </w:pPr>
          </w:p>
        </w:tc>
        <w:tc>
          <w:tcPr>
            <w:tcW w:w="699" w:type="pct"/>
            <w:shd w:val="clear" w:color="auto" w:fill="auto"/>
            <w:vAlign w:val="center"/>
          </w:tcPr>
          <w:p w:rsidR="00011452" w:rsidRPr="00A60839" w:rsidRDefault="00011452" w:rsidP="004B2B1E">
            <w:pPr>
              <w:jc w:val="center"/>
            </w:pPr>
            <w:r w:rsidRPr="00A60839">
              <w:t>87,6</w:t>
            </w:r>
          </w:p>
        </w:tc>
        <w:tc>
          <w:tcPr>
            <w:tcW w:w="1064" w:type="pct"/>
            <w:shd w:val="clear" w:color="auto" w:fill="auto"/>
            <w:vAlign w:val="center"/>
          </w:tcPr>
          <w:p w:rsidR="00011452" w:rsidRPr="00A60839" w:rsidRDefault="00011452" w:rsidP="004B2B1E">
            <w:pPr>
              <w:jc w:val="center"/>
            </w:pPr>
            <w:r w:rsidRPr="00A60839">
              <w:t>8х9,2</w:t>
            </w:r>
          </w:p>
        </w:tc>
      </w:tr>
    </w:tbl>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 xml:space="preserve">Срок эксплуатации электросетевых объектов 35 кВ Средне-Камчатского энергоузла не превышает нормируемого. Состояние ПС 35 кВ энергоузла </w:t>
      </w:r>
      <w:r w:rsidR="003C76AF" w:rsidRPr="00A60839">
        <w:rPr>
          <w:sz w:val="28"/>
          <w:szCs w:val="28"/>
        </w:rPr>
        <w:t xml:space="preserve">можно охарактеризовать как </w:t>
      </w:r>
      <w:r w:rsidR="00522A1D">
        <w:rPr>
          <w:sz w:val="28"/>
          <w:szCs w:val="28"/>
        </w:rPr>
        <w:t>«</w:t>
      </w:r>
      <w:r w:rsidRPr="00A60839">
        <w:rPr>
          <w:sz w:val="28"/>
          <w:szCs w:val="28"/>
        </w:rPr>
        <w:t>удовлетворительное</w:t>
      </w:r>
      <w:r w:rsidR="00522A1D">
        <w:rPr>
          <w:sz w:val="28"/>
          <w:szCs w:val="28"/>
        </w:rPr>
        <w:t>»</w:t>
      </w:r>
      <w:r w:rsidRPr="00A60839">
        <w:rPr>
          <w:sz w:val="28"/>
          <w:szCs w:val="28"/>
        </w:rPr>
        <w:t>, ВЛ 35 кВ требуют частичного ремонта.</w:t>
      </w:r>
    </w:p>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lastRenderedPageBreak/>
        <w:t>В состав Средне-Камчатского энергоузла входит также изолированный Долиновский ЭУ (</w:t>
      </w:r>
      <w:r w:rsidR="00804106" w:rsidRPr="00A60839">
        <w:rPr>
          <w:sz w:val="28"/>
          <w:szCs w:val="28"/>
        </w:rPr>
        <w:t>Рмакс. =</w:t>
      </w:r>
      <w:r w:rsidRPr="00A60839">
        <w:rPr>
          <w:sz w:val="28"/>
          <w:szCs w:val="28"/>
        </w:rPr>
        <w:t>0,141 МВт), который</w:t>
      </w:r>
      <w:r w:rsidR="003C76AF" w:rsidRPr="00A60839">
        <w:rPr>
          <w:sz w:val="28"/>
          <w:szCs w:val="28"/>
        </w:rPr>
        <w:t xml:space="preserve"> удалён от Средне-Камчатского энергоузла</w:t>
      </w:r>
      <w:r w:rsidRPr="00A60839">
        <w:rPr>
          <w:sz w:val="28"/>
          <w:szCs w:val="28"/>
        </w:rPr>
        <w:t xml:space="preserve"> (о</w:t>
      </w:r>
      <w:r w:rsidR="003C76AF" w:rsidRPr="00A60839">
        <w:rPr>
          <w:sz w:val="28"/>
          <w:szCs w:val="28"/>
        </w:rPr>
        <w:t>т ПС 35 кВ Лазо) на расстояние 75 км, от центрального энергоузла</w:t>
      </w:r>
      <w:r w:rsidRPr="00A60839">
        <w:rPr>
          <w:sz w:val="28"/>
          <w:szCs w:val="28"/>
        </w:rPr>
        <w:t xml:space="preserve"> (о</w:t>
      </w:r>
      <w:r w:rsidR="003C76AF" w:rsidRPr="00A60839">
        <w:rPr>
          <w:sz w:val="28"/>
          <w:szCs w:val="28"/>
        </w:rPr>
        <w:t xml:space="preserve">т ПС Мильково) - на расстояние </w:t>
      </w:r>
      <w:r w:rsidRPr="00A60839">
        <w:rPr>
          <w:sz w:val="28"/>
          <w:szCs w:val="28"/>
        </w:rPr>
        <w:t>65 км. Пита</w:t>
      </w:r>
      <w:r w:rsidR="003C76AF" w:rsidRPr="00A60839">
        <w:rPr>
          <w:sz w:val="28"/>
          <w:szCs w:val="28"/>
        </w:rPr>
        <w:t>ние потребителей Долиновского энергоузла</w:t>
      </w:r>
      <w:r w:rsidRPr="00A60839">
        <w:rPr>
          <w:sz w:val="28"/>
          <w:szCs w:val="28"/>
        </w:rPr>
        <w:t xml:space="preserve"> осуществляется от ДЭС-19 (</w:t>
      </w:r>
      <w:r w:rsidR="00804106" w:rsidRPr="00A60839">
        <w:rPr>
          <w:sz w:val="28"/>
          <w:szCs w:val="28"/>
        </w:rPr>
        <w:t>Руст. =</w:t>
      </w:r>
      <w:r w:rsidRPr="00A60839">
        <w:rPr>
          <w:sz w:val="28"/>
          <w:szCs w:val="28"/>
        </w:rPr>
        <w:t xml:space="preserve">0,619 МВт). </w:t>
      </w:r>
    </w:p>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Отсутствуют сети 35 кВ в энергоузле Ключи (</w:t>
      </w:r>
      <w:r w:rsidR="00804106" w:rsidRPr="00A60839">
        <w:rPr>
          <w:sz w:val="28"/>
          <w:szCs w:val="28"/>
        </w:rPr>
        <w:t>Рмакс. =</w:t>
      </w:r>
      <w:r w:rsidRPr="00A60839">
        <w:rPr>
          <w:sz w:val="28"/>
          <w:szCs w:val="28"/>
        </w:rPr>
        <w:t xml:space="preserve">3,05 МВт), который удалён от </w:t>
      </w:r>
      <w:r w:rsidR="003C76AF" w:rsidRPr="00A60839">
        <w:rPr>
          <w:sz w:val="28"/>
          <w:szCs w:val="28"/>
        </w:rPr>
        <w:t>ближайшего Средне-Камчатского энергоузла на расстояние 130 км. Питание энергоузла</w:t>
      </w:r>
      <w:r w:rsidRPr="00A60839">
        <w:rPr>
          <w:sz w:val="28"/>
          <w:szCs w:val="28"/>
        </w:rPr>
        <w:t xml:space="preserve"> Ключи осуществляется от ДЭС-22 (Руст. =5,2 МВт). </w:t>
      </w:r>
    </w:p>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p>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Козыревский энергоузел (</w:t>
      </w:r>
      <w:r w:rsidR="00804106" w:rsidRPr="00A60839">
        <w:rPr>
          <w:sz w:val="28"/>
          <w:szCs w:val="28"/>
        </w:rPr>
        <w:t xml:space="preserve">Рмакс. = </w:t>
      </w:r>
      <w:r w:rsidRPr="00A60839">
        <w:rPr>
          <w:sz w:val="28"/>
          <w:szCs w:val="28"/>
        </w:rPr>
        <w:t xml:space="preserve">0,6 МВт), в зону влияния которого входят сёла Козыревск и Майское, удалён от </w:t>
      </w:r>
      <w:r w:rsidR="003C76AF" w:rsidRPr="00A60839">
        <w:rPr>
          <w:sz w:val="28"/>
          <w:szCs w:val="28"/>
        </w:rPr>
        <w:t xml:space="preserve">ближайшего Средне-Камчатского энергоузла на расстояние </w:t>
      </w:r>
      <w:r w:rsidRPr="00A60839">
        <w:rPr>
          <w:sz w:val="28"/>
          <w:szCs w:val="28"/>
        </w:rPr>
        <w:t>50 км.</w:t>
      </w:r>
    </w:p>
    <w:p w:rsidR="00011452" w:rsidRPr="00A60839" w:rsidRDefault="003C76AF"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Электроснабжение Козыревского энергоузла</w:t>
      </w:r>
      <w:r w:rsidR="00011452" w:rsidRPr="00A60839">
        <w:rPr>
          <w:sz w:val="28"/>
          <w:szCs w:val="28"/>
        </w:rPr>
        <w:t xml:space="preserve"> осуществляется от ДЭС-16 (Руст. =2,23 МВт), установленной в с. Козыревск. Потребители с. Майского питаются от ДЭС-16 (Козыревск) по ВЛ 35 кВ Козыревск - Майская.</w:t>
      </w:r>
    </w:p>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Протяжённость ВЛ 35 кВ и трансформаторная мощность ПС 35 кВ Козыревского энергоузла составляют: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8"/>
        <w:gridCol w:w="1136"/>
        <w:gridCol w:w="1717"/>
        <w:gridCol w:w="2070"/>
      </w:tblGrid>
      <w:tr w:rsidR="00011452" w:rsidRPr="00A60839" w:rsidTr="003C76AF">
        <w:trPr>
          <w:trHeight w:val="555"/>
          <w:jc w:val="center"/>
        </w:trPr>
        <w:tc>
          <w:tcPr>
            <w:tcW w:w="2638" w:type="pct"/>
            <w:shd w:val="clear" w:color="auto" w:fill="auto"/>
          </w:tcPr>
          <w:p w:rsidR="00011452" w:rsidRPr="008E29B4" w:rsidRDefault="00011452" w:rsidP="004B2B1E">
            <w:r w:rsidRPr="008E29B4">
              <w:t xml:space="preserve">Наименование </w:t>
            </w:r>
          </w:p>
        </w:tc>
        <w:tc>
          <w:tcPr>
            <w:tcW w:w="545" w:type="pct"/>
          </w:tcPr>
          <w:p w:rsidR="00011452" w:rsidRPr="008E29B4" w:rsidRDefault="00011452" w:rsidP="004B2B1E">
            <w:r w:rsidRPr="008E29B4">
              <w:t>Год ввода</w:t>
            </w:r>
          </w:p>
        </w:tc>
        <w:tc>
          <w:tcPr>
            <w:tcW w:w="824" w:type="pct"/>
            <w:shd w:val="clear" w:color="auto" w:fill="auto"/>
          </w:tcPr>
          <w:p w:rsidR="00011452" w:rsidRPr="008E29B4" w:rsidRDefault="00011452" w:rsidP="004B2B1E">
            <w:r w:rsidRPr="008E29B4">
              <w:t xml:space="preserve">Длина ВЛ </w:t>
            </w:r>
          </w:p>
          <w:p w:rsidR="00011452" w:rsidRPr="008E29B4" w:rsidRDefault="00011452" w:rsidP="004B2B1E">
            <w:r w:rsidRPr="008E29B4">
              <w:t>35 кВ, км</w:t>
            </w:r>
          </w:p>
        </w:tc>
        <w:tc>
          <w:tcPr>
            <w:tcW w:w="993" w:type="pct"/>
            <w:shd w:val="clear" w:color="auto" w:fill="auto"/>
          </w:tcPr>
          <w:p w:rsidR="00011452" w:rsidRPr="008E29B4" w:rsidRDefault="00011452" w:rsidP="004B2B1E">
            <w:pPr>
              <w:ind w:left="-101" w:right="-148"/>
            </w:pPr>
            <w:r w:rsidRPr="008E29B4">
              <w:t xml:space="preserve">Мощность ПС 35 </w:t>
            </w:r>
            <w:r w:rsidR="00804106" w:rsidRPr="008E29B4">
              <w:t>кВ, шт.хМВА</w:t>
            </w:r>
          </w:p>
        </w:tc>
      </w:tr>
      <w:tr w:rsidR="00011452" w:rsidRPr="00A60839" w:rsidTr="003C76AF">
        <w:trPr>
          <w:trHeight w:val="272"/>
          <w:jc w:val="center"/>
        </w:trPr>
        <w:tc>
          <w:tcPr>
            <w:tcW w:w="2638" w:type="pct"/>
            <w:shd w:val="clear" w:color="auto" w:fill="auto"/>
          </w:tcPr>
          <w:p w:rsidR="00011452" w:rsidRPr="008E29B4" w:rsidRDefault="00011452" w:rsidP="004B2B1E">
            <w:r w:rsidRPr="008E29B4">
              <w:t>ВЛ 35 кВ ДЭС-16 (Козыревск) – Майская</w:t>
            </w:r>
          </w:p>
        </w:tc>
        <w:tc>
          <w:tcPr>
            <w:tcW w:w="545" w:type="pct"/>
          </w:tcPr>
          <w:p w:rsidR="00011452" w:rsidRPr="008E29B4" w:rsidRDefault="00011452" w:rsidP="004B2B1E">
            <w:pPr>
              <w:jc w:val="center"/>
            </w:pPr>
            <w:r w:rsidRPr="008E29B4">
              <w:t>19</w:t>
            </w:r>
            <w:r w:rsidR="00FF7CC0" w:rsidRPr="008E29B4">
              <w:t>98</w:t>
            </w:r>
          </w:p>
        </w:tc>
        <w:tc>
          <w:tcPr>
            <w:tcW w:w="824" w:type="pct"/>
            <w:shd w:val="clear" w:color="auto" w:fill="auto"/>
          </w:tcPr>
          <w:p w:rsidR="00011452" w:rsidRPr="008E29B4" w:rsidRDefault="00011452" w:rsidP="004B2B1E">
            <w:pPr>
              <w:jc w:val="center"/>
            </w:pPr>
            <w:r w:rsidRPr="008E29B4">
              <w:t>27,9</w:t>
            </w:r>
          </w:p>
        </w:tc>
        <w:tc>
          <w:tcPr>
            <w:tcW w:w="993" w:type="pct"/>
            <w:shd w:val="clear" w:color="auto" w:fill="auto"/>
          </w:tcPr>
          <w:p w:rsidR="00011452" w:rsidRPr="008E29B4" w:rsidRDefault="00011452" w:rsidP="004B2B1E">
            <w:pPr>
              <w:jc w:val="center"/>
            </w:pPr>
            <w:r w:rsidRPr="008E29B4">
              <w:t>-</w:t>
            </w:r>
          </w:p>
        </w:tc>
      </w:tr>
      <w:tr w:rsidR="00011452" w:rsidRPr="00A60839" w:rsidTr="003C76AF">
        <w:trPr>
          <w:trHeight w:val="281"/>
          <w:jc w:val="center"/>
        </w:trPr>
        <w:tc>
          <w:tcPr>
            <w:tcW w:w="2638" w:type="pct"/>
            <w:shd w:val="clear" w:color="auto" w:fill="auto"/>
          </w:tcPr>
          <w:p w:rsidR="00011452" w:rsidRPr="008E29B4" w:rsidRDefault="00011452" w:rsidP="004B2B1E">
            <w:r w:rsidRPr="008E29B4">
              <w:t>ДЭС-16 (Козыревск)</w:t>
            </w:r>
          </w:p>
        </w:tc>
        <w:tc>
          <w:tcPr>
            <w:tcW w:w="545" w:type="pct"/>
          </w:tcPr>
          <w:p w:rsidR="00011452" w:rsidRPr="008E29B4" w:rsidRDefault="00011452" w:rsidP="004B2B1E">
            <w:pPr>
              <w:jc w:val="center"/>
            </w:pPr>
            <w:r w:rsidRPr="008E29B4">
              <w:t>1998</w:t>
            </w:r>
          </w:p>
        </w:tc>
        <w:tc>
          <w:tcPr>
            <w:tcW w:w="824" w:type="pct"/>
            <w:shd w:val="clear" w:color="auto" w:fill="auto"/>
          </w:tcPr>
          <w:p w:rsidR="00011452" w:rsidRPr="008E29B4" w:rsidRDefault="00011452" w:rsidP="004B2B1E">
            <w:pPr>
              <w:jc w:val="center"/>
            </w:pPr>
            <w:r w:rsidRPr="008E29B4">
              <w:t>-</w:t>
            </w:r>
          </w:p>
        </w:tc>
        <w:tc>
          <w:tcPr>
            <w:tcW w:w="993" w:type="pct"/>
            <w:shd w:val="clear" w:color="auto" w:fill="auto"/>
          </w:tcPr>
          <w:p w:rsidR="00011452" w:rsidRPr="008E29B4" w:rsidRDefault="00011452" w:rsidP="004B2B1E">
            <w:pPr>
              <w:jc w:val="center"/>
            </w:pPr>
            <w:r w:rsidRPr="008E29B4">
              <w:t>1х1,6</w:t>
            </w:r>
          </w:p>
        </w:tc>
      </w:tr>
      <w:tr w:rsidR="00011452" w:rsidRPr="00A60839" w:rsidTr="003C76AF">
        <w:trPr>
          <w:trHeight w:val="281"/>
          <w:jc w:val="center"/>
        </w:trPr>
        <w:tc>
          <w:tcPr>
            <w:tcW w:w="2638" w:type="pct"/>
            <w:shd w:val="clear" w:color="auto" w:fill="auto"/>
          </w:tcPr>
          <w:p w:rsidR="00011452" w:rsidRPr="008E29B4" w:rsidRDefault="00011452" w:rsidP="004B2B1E">
            <w:r w:rsidRPr="008E29B4">
              <w:t>ПС 35 кВ Майская</w:t>
            </w:r>
          </w:p>
        </w:tc>
        <w:tc>
          <w:tcPr>
            <w:tcW w:w="545" w:type="pct"/>
          </w:tcPr>
          <w:p w:rsidR="00011452" w:rsidRPr="008E29B4" w:rsidRDefault="00011452" w:rsidP="004B2B1E">
            <w:pPr>
              <w:jc w:val="center"/>
            </w:pPr>
            <w:r w:rsidRPr="008E29B4">
              <w:t>19</w:t>
            </w:r>
            <w:r w:rsidR="00FF7CC0" w:rsidRPr="008E29B4">
              <w:t>9</w:t>
            </w:r>
            <w:r w:rsidRPr="008E29B4">
              <w:t>8</w:t>
            </w:r>
          </w:p>
        </w:tc>
        <w:tc>
          <w:tcPr>
            <w:tcW w:w="824" w:type="pct"/>
            <w:shd w:val="clear" w:color="auto" w:fill="auto"/>
          </w:tcPr>
          <w:p w:rsidR="00011452" w:rsidRPr="008E29B4" w:rsidRDefault="00011452" w:rsidP="004B2B1E">
            <w:pPr>
              <w:jc w:val="center"/>
            </w:pPr>
            <w:r w:rsidRPr="008E29B4">
              <w:t>-</w:t>
            </w:r>
          </w:p>
        </w:tc>
        <w:tc>
          <w:tcPr>
            <w:tcW w:w="993" w:type="pct"/>
            <w:shd w:val="clear" w:color="auto" w:fill="auto"/>
          </w:tcPr>
          <w:p w:rsidR="00011452" w:rsidRPr="008E29B4" w:rsidRDefault="00011452" w:rsidP="004B2B1E">
            <w:pPr>
              <w:jc w:val="center"/>
            </w:pPr>
            <w:r w:rsidRPr="008E29B4">
              <w:t>1х1</w:t>
            </w:r>
          </w:p>
        </w:tc>
      </w:tr>
      <w:tr w:rsidR="00011452" w:rsidRPr="00A60839" w:rsidTr="003C76AF">
        <w:trPr>
          <w:trHeight w:val="281"/>
          <w:jc w:val="center"/>
        </w:trPr>
        <w:tc>
          <w:tcPr>
            <w:tcW w:w="2638" w:type="pct"/>
            <w:shd w:val="clear" w:color="auto" w:fill="auto"/>
          </w:tcPr>
          <w:p w:rsidR="00011452" w:rsidRPr="008E29B4" w:rsidRDefault="00011452" w:rsidP="004B2B1E">
            <w:r w:rsidRPr="008E29B4">
              <w:t>Всего</w:t>
            </w:r>
          </w:p>
        </w:tc>
        <w:tc>
          <w:tcPr>
            <w:tcW w:w="545" w:type="pct"/>
          </w:tcPr>
          <w:p w:rsidR="00011452" w:rsidRPr="008E29B4" w:rsidRDefault="00011452" w:rsidP="004B2B1E">
            <w:pPr>
              <w:jc w:val="center"/>
            </w:pPr>
          </w:p>
        </w:tc>
        <w:tc>
          <w:tcPr>
            <w:tcW w:w="824" w:type="pct"/>
            <w:shd w:val="clear" w:color="auto" w:fill="auto"/>
          </w:tcPr>
          <w:p w:rsidR="00011452" w:rsidRPr="008E29B4" w:rsidRDefault="00011452" w:rsidP="004B2B1E">
            <w:pPr>
              <w:jc w:val="center"/>
            </w:pPr>
            <w:r w:rsidRPr="008E29B4">
              <w:t>27,9</w:t>
            </w:r>
          </w:p>
        </w:tc>
        <w:tc>
          <w:tcPr>
            <w:tcW w:w="993" w:type="pct"/>
            <w:shd w:val="clear" w:color="auto" w:fill="auto"/>
          </w:tcPr>
          <w:p w:rsidR="00011452" w:rsidRPr="008E29B4" w:rsidRDefault="00011452" w:rsidP="004B2B1E">
            <w:pPr>
              <w:jc w:val="center"/>
            </w:pPr>
            <w:r w:rsidRPr="008E29B4">
              <w:t>2х2,6</w:t>
            </w:r>
          </w:p>
        </w:tc>
      </w:tr>
    </w:tbl>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 xml:space="preserve">Состояние электросетевых объектов 35 кВ Козыревского энергоузла </w:t>
      </w:r>
      <w:r w:rsidR="003C76AF" w:rsidRPr="00A60839">
        <w:rPr>
          <w:sz w:val="28"/>
          <w:szCs w:val="28"/>
        </w:rPr>
        <w:t xml:space="preserve">можно охарактеризовать как </w:t>
      </w:r>
      <w:r w:rsidR="00522A1D">
        <w:rPr>
          <w:sz w:val="28"/>
          <w:szCs w:val="28"/>
        </w:rPr>
        <w:t>«</w:t>
      </w:r>
      <w:r w:rsidRPr="00A60839">
        <w:rPr>
          <w:sz w:val="28"/>
          <w:szCs w:val="28"/>
        </w:rPr>
        <w:t>удовлетворительное</w:t>
      </w:r>
      <w:r w:rsidR="00522A1D">
        <w:rPr>
          <w:sz w:val="28"/>
          <w:szCs w:val="28"/>
        </w:rPr>
        <w:t>»</w:t>
      </w:r>
      <w:r w:rsidRPr="00A60839">
        <w:rPr>
          <w:sz w:val="28"/>
          <w:szCs w:val="28"/>
        </w:rPr>
        <w:t>, срок эксплуатации не превышает нормируемого.</w:t>
      </w:r>
    </w:p>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p>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Соболевский энергоузел (</w:t>
      </w:r>
      <w:r w:rsidR="00804106" w:rsidRPr="00A60839">
        <w:rPr>
          <w:sz w:val="28"/>
          <w:szCs w:val="28"/>
        </w:rPr>
        <w:t>Рмакс. =</w:t>
      </w:r>
      <w:r w:rsidRPr="00A60839">
        <w:rPr>
          <w:sz w:val="28"/>
          <w:szCs w:val="28"/>
        </w:rPr>
        <w:t xml:space="preserve">2,11 МВт), в зону влияния которого входят сёла Соболево и Устьевое, питается </w:t>
      </w:r>
      <w:r w:rsidR="00804106" w:rsidRPr="00A60839">
        <w:rPr>
          <w:sz w:val="28"/>
          <w:szCs w:val="28"/>
        </w:rPr>
        <w:t>децентрализовано</w:t>
      </w:r>
      <w:r w:rsidRPr="00A60839">
        <w:rPr>
          <w:sz w:val="28"/>
          <w:szCs w:val="28"/>
        </w:rPr>
        <w:t xml:space="preserve"> от расположенной в с. Соболево ГДЭС-7 (Руст. =4,67 МВт).</w:t>
      </w:r>
    </w:p>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ГДЭС-7 обеспечивает электроснабжение сёл Соболево и Устьевое по ВЛ 35 кВ Соболево - Устьевое.</w:t>
      </w:r>
    </w:p>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Протяжённость ВЛ 35 кВ и трансформаторная мощность ПС 35 кВ Соболевского энергоузла составляют: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57"/>
        <w:gridCol w:w="1304"/>
        <w:gridCol w:w="1755"/>
        <w:gridCol w:w="2305"/>
      </w:tblGrid>
      <w:tr w:rsidR="00011452" w:rsidRPr="00A60839" w:rsidTr="003C76AF">
        <w:trPr>
          <w:trHeight w:val="657"/>
          <w:jc w:val="center"/>
        </w:trPr>
        <w:tc>
          <w:tcPr>
            <w:tcW w:w="2426" w:type="pct"/>
            <w:shd w:val="clear" w:color="auto" w:fill="auto"/>
            <w:vAlign w:val="center"/>
          </w:tcPr>
          <w:p w:rsidR="00011452" w:rsidRPr="008E29B4" w:rsidRDefault="00011452" w:rsidP="004B2B1E">
            <w:r w:rsidRPr="008E29B4">
              <w:t xml:space="preserve">Наименование </w:t>
            </w:r>
          </w:p>
        </w:tc>
        <w:tc>
          <w:tcPr>
            <w:tcW w:w="625" w:type="pct"/>
          </w:tcPr>
          <w:p w:rsidR="00011452" w:rsidRPr="008E29B4" w:rsidRDefault="00011452" w:rsidP="008E29B4">
            <w:pPr>
              <w:jc w:val="center"/>
            </w:pPr>
            <w:r w:rsidRPr="008E29B4">
              <w:t>Год ввода</w:t>
            </w:r>
          </w:p>
        </w:tc>
        <w:tc>
          <w:tcPr>
            <w:tcW w:w="842" w:type="pct"/>
            <w:shd w:val="clear" w:color="auto" w:fill="auto"/>
          </w:tcPr>
          <w:p w:rsidR="00011452" w:rsidRPr="008E29B4" w:rsidRDefault="00011452" w:rsidP="008E29B4">
            <w:pPr>
              <w:jc w:val="center"/>
            </w:pPr>
            <w:r w:rsidRPr="008E29B4">
              <w:t>Длина</w:t>
            </w:r>
          </w:p>
          <w:p w:rsidR="00011452" w:rsidRPr="008E29B4" w:rsidRDefault="00011452" w:rsidP="008E29B4">
            <w:pPr>
              <w:ind w:right="-48"/>
              <w:jc w:val="center"/>
            </w:pPr>
            <w:r w:rsidRPr="008E29B4">
              <w:t>ВЛ 35 кВ, км</w:t>
            </w:r>
          </w:p>
        </w:tc>
        <w:tc>
          <w:tcPr>
            <w:tcW w:w="1106" w:type="pct"/>
            <w:shd w:val="clear" w:color="auto" w:fill="auto"/>
          </w:tcPr>
          <w:p w:rsidR="00011452" w:rsidRPr="008E29B4" w:rsidRDefault="00011452" w:rsidP="008E29B4">
            <w:pPr>
              <w:ind w:right="-101"/>
              <w:jc w:val="center"/>
            </w:pPr>
            <w:r w:rsidRPr="008E29B4">
              <w:t>Мощность ПС 35 кВ, шт.хМВА</w:t>
            </w:r>
          </w:p>
        </w:tc>
      </w:tr>
      <w:tr w:rsidR="00011452" w:rsidRPr="00A60839" w:rsidTr="003C76AF">
        <w:trPr>
          <w:trHeight w:val="294"/>
          <w:jc w:val="center"/>
        </w:trPr>
        <w:tc>
          <w:tcPr>
            <w:tcW w:w="2426" w:type="pct"/>
            <w:shd w:val="clear" w:color="auto" w:fill="auto"/>
            <w:vAlign w:val="center"/>
          </w:tcPr>
          <w:p w:rsidR="00011452" w:rsidRPr="008E29B4" w:rsidRDefault="00011452" w:rsidP="004B2B1E">
            <w:r w:rsidRPr="008E29B4">
              <w:t>ВЛ 35 кВ Соболево – Устьевое</w:t>
            </w:r>
          </w:p>
        </w:tc>
        <w:tc>
          <w:tcPr>
            <w:tcW w:w="625" w:type="pct"/>
            <w:vAlign w:val="center"/>
          </w:tcPr>
          <w:p w:rsidR="00011452" w:rsidRPr="008E29B4" w:rsidRDefault="00011452" w:rsidP="004B2B1E">
            <w:pPr>
              <w:jc w:val="center"/>
            </w:pPr>
            <w:r w:rsidRPr="008E29B4">
              <w:t>1979</w:t>
            </w:r>
          </w:p>
        </w:tc>
        <w:tc>
          <w:tcPr>
            <w:tcW w:w="842" w:type="pct"/>
            <w:shd w:val="clear" w:color="auto" w:fill="auto"/>
            <w:vAlign w:val="center"/>
          </w:tcPr>
          <w:p w:rsidR="00011452" w:rsidRPr="008E29B4" w:rsidRDefault="00011452" w:rsidP="004B2B1E">
            <w:pPr>
              <w:jc w:val="center"/>
            </w:pPr>
            <w:r w:rsidRPr="008E29B4">
              <w:t>17,3</w:t>
            </w:r>
          </w:p>
        </w:tc>
        <w:tc>
          <w:tcPr>
            <w:tcW w:w="1106" w:type="pct"/>
            <w:shd w:val="clear" w:color="auto" w:fill="auto"/>
            <w:vAlign w:val="center"/>
          </w:tcPr>
          <w:p w:rsidR="00011452" w:rsidRPr="008E29B4" w:rsidRDefault="00011452" w:rsidP="004B2B1E">
            <w:pPr>
              <w:jc w:val="center"/>
            </w:pPr>
            <w:r w:rsidRPr="008E29B4">
              <w:t>-</w:t>
            </w:r>
          </w:p>
        </w:tc>
      </w:tr>
      <w:tr w:rsidR="00011452" w:rsidRPr="00A60839" w:rsidTr="003C76AF">
        <w:trPr>
          <w:trHeight w:val="304"/>
          <w:jc w:val="center"/>
        </w:trPr>
        <w:tc>
          <w:tcPr>
            <w:tcW w:w="2426" w:type="pct"/>
            <w:shd w:val="clear" w:color="auto" w:fill="auto"/>
            <w:vAlign w:val="center"/>
          </w:tcPr>
          <w:p w:rsidR="00011452" w:rsidRPr="008E29B4" w:rsidRDefault="00011452" w:rsidP="004B2B1E">
            <w:r w:rsidRPr="008E29B4">
              <w:t>ПС 35 кВ Соболево</w:t>
            </w:r>
          </w:p>
        </w:tc>
        <w:tc>
          <w:tcPr>
            <w:tcW w:w="625" w:type="pct"/>
            <w:vAlign w:val="center"/>
          </w:tcPr>
          <w:p w:rsidR="00011452" w:rsidRPr="008E29B4" w:rsidRDefault="00011452" w:rsidP="004B2B1E">
            <w:pPr>
              <w:jc w:val="center"/>
            </w:pPr>
            <w:r w:rsidRPr="008E29B4">
              <w:t>19</w:t>
            </w:r>
            <w:r w:rsidR="00FF7CC0" w:rsidRPr="008E29B4">
              <w:t>7</w:t>
            </w:r>
            <w:r w:rsidRPr="008E29B4">
              <w:t>9</w:t>
            </w:r>
          </w:p>
        </w:tc>
        <w:tc>
          <w:tcPr>
            <w:tcW w:w="842" w:type="pct"/>
            <w:shd w:val="clear" w:color="auto" w:fill="auto"/>
            <w:vAlign w:val="center"/>
          </w:tcPr>
          <w:p w:rsidR="00011452" w:rsidRPr="008E29B4" w:rsidRDefault="00011452" w:rsidP="004B2B1E">
            <w:pPr>
              <w:jc w:val="center"/>
            </w:pPr>
            <w:r w:rsidRPr="008E29B4">
              <w:t>-</w:t>
            </w:r>
          </w:p>
        </w:tc>
        <w:tc>
          <w:tcPr>
            <w:tcW w:w="1106" w:type="pct"/>
            <w:shd w:val="clear" w:color="auto" w:fill="auto"/>
            <w:vAlign w:val="center"/>
          </w:tcPr>
          <w:p w:rsidR="00011452" w:rsidRPr="008E29B4" w:rsidRDefault="00011452" w:rsidP="004B2B1E">
            <w:pPr>
              <w:jc w:val="center"/>
            </w:pPr>
            <w:r w:rsidRPr="008E29B4">
              <w:t>1х1</w:t>
            </w:r>
          </w:p>
          <w:p w:rsidR="00011452" w:rsidRPr="008E29B4" w:rsidRDefault="00011452" w:rsidP="004B2B1E">
            <w:pPr>
              <w:jc w:val="center"/>
            </w:pPr>
            <w:r w:rsidRPr="008E29B4">
              <w:t>1х1,6</w:t>
            </w:r>
          </w:p>
        </w:tc>
      </w:tr>
      <w:tr w:rsidR="00011452" w:rsidRPr="00A60839" w:rsidTr="003C76AF">
        <w:trPr>
          <w:trHeight w:val="304"/>
          <w:jc w:val="center"/>
        </w:trPr>
        <w:tc>
          <w:tcPr>
            <w:tcW w:w="2426" w:type="pct"/>
            <w:shd w:val="clear" w:color="auto" w:fill="auto"/>
            <w:vAlign w:val="center"/>
          </w:tcPr>
          <w:p w:rsidR="00011452" w:rsidRPr="008E29B4" w:rsidRDefault="00011452" w:rsidP="004B2B1E">
            <w:r w:rsidRPr="008E29B4">
              <w:t>ПС 35 кВ Устьевое</w:t>
            </w:r>
          </w:p>
        </w:tc>
        <w:tc>
          <w:tcPr>
            <w:tcW w:w="625" w:type="pct"/>
            <w:vAlign w:val="center"/>
          </w:tcPr>
          <w:p w:rsidR="00011452" w:rsidRPr="008E29B4" w:rsidRDefault="00011452" w:rsidP="004B2B1E">
            <w:pPr>
              <w:jc w:val="center"/>
            </w:pPr>
            <w:r w:rsidRPr="008E29B4">
              <w:t>19</w:t>
            </w:r>
            <w:r w:rsidR="00FF7CC0" w:rsidRPr="008E29B4">
              <w:t>79</w:t>
            </w:r>
          </w:p>
          <w:p w:rsidR="00011452" w:rsidRPr="008E29B4" w:rsidRDefault="00011452" w:rsidP="004B2B1E">
            <w:pPr>
              <w:jc w:val="center"/>
            </w:pPr>
            <w:r w:rsidRPr="008E29B4">
              <w:t>19</w:t>
            </w:r>
            <w:r w:rsidR="00FF7CC0" w:rsidRPr="008E29B4">
              <w:t>7</w:t>
            </w:r>
            <w:r w:rsidRPr="008E29B4">
              <w:t>9</w:t>
            </w:r>
          </w:p>
        </w:tc>
        <w:tc>
          <w:tcPr>
            <w:tcW w:w="842" w:type="pct"/>
            <w:shd w:val="clear" w:color="auto" w:fill="auto"/>
            <w:vAlign w:val="center"/>
          </w:tcPr>
          <w:p w:rsidR="00011452" w:rsidRPr="008E29B4" w:rsidRDefault="00011452" w:rsidP="004B2B1E">
            <w:pPr>
              <w:jc w:val="center"/>
            </w:pPr>
            <w:r w:rsidRPr="008E29B4">
              <w:t>-</w:t>
            </w:r>
          </w:p>
        </w:tc>
        <w:tc>
          <w:tcPr>
            <w:tcW w:w="1106" w:type="pct"/>
            <w:shd w:val="clear" w:color="auto" w:fill="auto"/>
            <w:vAlign w:val="center"/>
          </w:tcPr>
          <w:p w:rsidR="00011452" w:rsidRPr="008E29B4" w:rsidRDefault="00011452" w:rsidP="004B2B1E">
            <w:pPr>
              <w:jc w:val="center"/>
            </w:pPr>
            <w:r w:rsidRPr="008E29B4">
              <w:t>2х1</w:t>
            </w:r>
          </w:p>
        </w:tc>
      </w:tr>
      <w:tr w:rsidR="00011452" w:rsidRPr="00A60839" w:rsidTr="003C76AF">
        <w:trPr>
          <w:trHeight w:val="304"/>
          <w:jc w:val="center"/>
        </w:trPr>
        <w:tc>
          <w:tcPr>
            <w:tcW w:w="2426" w:type="pct"/>
            <w:shd w:val="clear" w:color="auto" w:fill="auto"/>
            <w:vAlign w:val="center"/>
          </w:tcPr>
          <w:p w:rsidR="00011452" w:rsidRPr="008E29B4" w:rsidRDefault="00011452" w:rsidP="004B2B1E">
            <w:r w:rsidRPr="008E29B4">
              <w:t>Всего</w:t>
            </w:r>
          </w:p>
        </w:tc>
        <w:tc>
          <w:tcPr>
            <w:tcW w:w="625" w:type="pct"/>
            <w:vAlign w:val="center"/>
          </w:tcPr>
          <w:p w:rsidR="00011452" w:rsidRPr="008E29B4" w:rsidRDefault="00011452" w:rsidP="004B2B1E">
            <w:pPr>
              <w:jc w:val="center"/>
            </w:pPr>
          </w:p>
        </w:tc>
        <w:tc>
          <w:tcPr>
            <w:tcW w:w="842" w:type="pct"/>
            <w:shd w:val="clear" w:color="auto" w:fill="auto"/>
            <w:vAlign w:val="center"/>
          </w:tcPr>
          <w:p w:rsidR="00011452" w:rsidRPr="008E29B4" w:rsidRDefault="00011452" w:rsidP="004B2B1E">
            <w:pPr>
              <w:jc w:val="center"/>
            </w:pPr>
            <w:r w:rsidRPr="008E29B4">
              <w:t>17,3</w:t>
            </w:r>
          </w:p>
        </w:tc>
        <w:tc>
          <w:tcPr>
            <w:tcW w:w="1106" w:type="pct"/>
            <w:shd w:val="clear" w:color="auto" w:fill="auto"/>
            <w:vAlign w:val="center"/>
          </w:tcPr>
          <w:p w:rsidR="00011452" w:rsidRPr="008E29B4" w:rsidRDefault="00011452" w:rsidP="004B2B1E">
            <w:pPr>
              <w:jc w:val="center"/>
            </w:pPr>
            <w:r w:rsidRPr="008E29B4">
              <w:t>4х4,6</w:t>
            </w:r>
          </w:p>
        </w:tc>
      </w:tr>
    </w:tbl>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 xml:space="preserve">Состояние электросетевых объектов 35 кВ Соболевского энергоузла </w:t>
      </w:r>
      <w:r w:rsidR="003C76AF" w:rsidRPr="00A60839">
        <w:rPr>
          <w:sz w:val="28"/>
          <w:szCs w:val="28"/>
        </w:rPr>
        <w:t xml:space="preserve">можно охарактеризовать как </w:t>
      </w:r>
      <w:r w:rsidR="00522A1D">
        <w:rPr>
          <w:sz w:val="28"/>
          <w:szCs w:val="28"/>
        </w:rPr>
        <w:t>«</w:t>
      </w:r>
      <w:r w:rsidRPr="00A60839">
        <w:rPr>
          <w:sz w:val="28"/>
          <w:szCs w:val="28"/>
        </w:rPr>
        <w:t>удовлетворительное</w:t>
      </w:r>
      <w:r w:rsidR="00522A1D">
        <w:rPr>
          <w:sz w:val="28"/>
          <w:szCs w:val="28"/>
        </w:rPr>
        <w:t>»</w:t>
      </w:r>
      <w:r w:rsidRPr="00A60839">
        <w:rPr>
          <w:sz w:val="28"/>
          <w:szCs w:val="28"/>
        </w:rPr>
        <w:t xml:space="preserve">, срок эксплуатации ниже нормируемого. По данным АО </w:t>
      </w:r>
      <w:r w:rsidR="00522A1D">
        <w:rPr>
          <w:sz w:val="28"/>
          <w:szCs w:val="28"/>
        </w:rPr>
        <w:t>«</w:t>
      </w:r>
      <w:r w:rsidRPr="00A60839">
        <w:rPr>
          <w:sz w:val="28"/>
          <w:szCs w:val="28"/>
        </w:rPr>
        <w:t>ЮЭСК</w:t>
      </w:r>
      <w:r w:rsidR="00522A1D">
        <w:rPr>
          <w:sz w:val="28"/>
          <w:szCs w:val="28"/>
        </w:rPr>
        <w:t>»</w:t>
      </w:r>
      <w:r w:rsidRPr="00A60839">
        <w:rPr>
          <w:sz w:val="28"/>
          <w:szCs w:val="28"/>
        </w:rPr>
        <w:t xml:space="preserve"> необходима реконструкция ВЛ 35 кВ с заменой </w:t>
      </w:r>
      <w:r w:rsidR="00464D5F" w:rsidRPr="00A60839">
        <w:rPr>
          <w:sz w:val="28"/>
          <w:szCs w:val="28"/>
        </w:rPr>
        <w:lastRenderedPageBreak/>
        <w:t>алюминистрального провода на самонесущий изолированный провод</w:t>
      </w:r>
      <w:r w:rsidRPr="00A60839">
        <w:rPr>
          <w:sz w:val="28"/>
          <w:szCs w:val="28"/>
        </w:rPr>
        <w:t xml:space="preserve"> в связи с большими ветровыми нагрузками и прохож</w:t>
      </w:r>
      <w:r w:rsidR="003C76AF" w:rsidRPr="00A60839">
        <w:rPr>
          <w:sz w:val="28"/>
          <w:szCs w:val="28"/>
        </w:rPr>
        <w:t>дением ВЛ вблизи Охотского моря</w:t>
      </w:r>
      <w:r w:rsidRPr="00A60839">
        <w:rPr>
          <w:sz w:val="28"/>
          <w:szCs w:val="28"/>
        </w:rPr>
        <w:t>.</w:t>
      </w:r>
    </w:p>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p>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Тигильский энергоузел (</w:t>
      </w:r>
      <w:r w:rsidR="00776001" w:rsidRPr="00A60839">
        <w:rPr>
          <w:sz w:val="28"/>
          <w:szCs w:val="28"/>
        </w:rPr>
        <w:t>Рмакс.</w:t>
      </w:r>
      <w:r w:rsidR="00804106" w:rsidRPr="00A60839">
        <w:rPr>
          <w:sz w:val="28"/>
          <w:szCs w:val="28"/>
        </w:rPr>
        <w:t>=</w:t>
      </w:r>
      <w:r w:rsidR="00776001" w:rsidRPr="00A60839">
        <w:rPr>
          <w:sz w:val="28"/>
          <w:szCs w:val="28"/>
        </w:rPr>
        <w:t>1,43</w:t>
      </w:r>
      <w:r w:rsidRPr="00A60839">
        <w:rPr>
          <w:sz w:val="28"/>
          <w:szCs w:val="28"/>
        </w:rPr>
        <w:t>МВт) - электроснабжение осуществляется от расположенной в с. Тигиль ДЭС-11 (Руст. =3,8 МВт), от которой также питается с. Седанка по ВЛ 35 кВ Тигиль –Седанка.</w:t>
      </w:r>
    </w:p>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Протяжённость ВЛ 35 кВ и трансформаторная мощность ПС 35 кВ Тигильского энергоузла составляют:</w:t>
      </w:r>
    </w:p>
    <w:p w:rsidR="00011452" w:rsidRPr="00A60839" w:rsidRDefault="00011452" w:rsidP="007051FD">
      <w:pPr>
        <w:tabs>
          <w:tab w:val="left" w:pos="4290"/>
          <w:tab w:val="left" w:pos="5610"/>
        </w:tabs>
        <w:suppressAutoHyphens/>
        <w:autoSpaceDE w:val="0"/>
        <w:autoSpaceDN w:val="0"/>
        <w:adjustRightInd w:val="0"/>
        <w:ind w:right="-113" w:firstLine="709"/>
        <w:jc w:val="both"/>
        <w:rPr>
          <w:sz w:val="26"/>
          <w:szCs w:val="2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2"/>
        <w:gridCol w:w="1540"/>
        <w:gridCol w:w="1724"/>
        <w:gridCol w:w="2345"/>
      </w:tblGrid>
      <w:tr w:rsidR="00011452" w:rsidRPr="00A60839" w:rsidTr="00776001">
        <w:trPr>
          <w:jc w:val="center"/>
        </w:trPr>
        <w:tc>
          <w:tcPr>
            <w:tcW w:w="2309"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r w:rsidRPr="008E29B4">
              <w:t xml:space="preserve">Наименование </w:t>
            </w:r>
          </w:p>
        </w:tc>
        <w:tc>
          <w:tcPr>
            <w:tcW w:w="739" w:type="pct"/>
            <w:tcBorders>
              <w:top w:val="single" w:sz="4" w:space="0" w:color="auto"/>
              <w:left w:val="single" w:sz="4" w:space="0" w:color="auto"/>
              <w:bottom w:val="single" w:sz="4" w:space="0" w:color="auto"/>
              <w:right w:val="single" w:sz="4" w:space="0" w:color="auto"/>
            </w:tcBorders>
          </w:tcPr>
          <w:p w:rsidR="00011452" w:rsidRPr="008E29B4" w:rsidRDefault="00011452" w:rsidP="004B2B1E">
            <w:r w:rsidRPr="008E29B4">
              <w:t>Год ввода</w:t>
            </w:r>
          </w:p>
        </w:tc>
        <w:tc>
          <w:tcPr>
            <w:tcW w:w="827"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r w:rsidRPr="008E29B4">
              <w:t xml:space="preserve">Длина ВЛ </w:t>
            </w:r>
          </w:p>
          <w:p w:rsidR="00011452" w:rsidRPr="008E29B4" w:rsidRDefault="00011452" w:rsidP="004B2B1E">
            <w:r w:rsidRPr="008E29B4">
              <w:t>35 кВ, км</w:t>
            </w:r>
          </w:p>
        </w:tc>
        <w:tc>
          <w:tcPr>
            <w:tcW w:w="1125"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r w:rsidRPr="008E29B4">
              <w:t>Мощность ПС 35 кВ, шт.хМВА</w:t>
            </w:r>
          </w:p>
        </w:tc>
      </w:tr>
      <w:tr w:rsidR="00011452" w:rsidRPr="00A60839" w:rsidTr="00776001">
        <w:trPr>
          <w:jc w:val="center"/>
        </w:trPr>
        <w:tc>
          <w:tcPr>
            <w:tcW w:w="2309"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r w:rsidRPr="008E29B4">
              <w:t>ВЛ 35 кВ ДЭС-11 (Тигиль) - Седанка</w:t>
            </w:r>
          </w:p>
        </w:tc>
        <w:tc>
          <w:tcPr>
            <w:tcW w:w="739" w:type="pct"/>
            <w:tcBorders>
              <w:top w:val="single" w:sz="4" w:space="0" w:color="auto"/>
              <w:left w:val="single" w:sz="4" w:space="0" w:color="auto"/>
              <w:bottom w:val="single" w:sz="4" w:space="0" w:color="auto"/>
              <w:right w:val="single" w:sz="4" w:space="0" w:color="auto"/>
            </w:tcBorders>
          </w:tcPr>
          <w:p w:rsidR="00011452" w:rsidRPr="008E29B4" w:rsidRDefault="00011452" w:rsidP="004B2B1E">
            <w:pPr>
              <w:jc w:val="center"/>
            </w:pPr>
            <w:r w:rsidRPr="008E29B4">
              <w:t>1978</w:t>
            </w:r>
          </w:p>
        </w:tc>
        <w:tc>
          <w:tcPr>
            <w:tcW w:w="827"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pPr>
              <w:jc w:val="center"/>
            </w:pPr>
            <w:r w:rsidRPr="008E29B4">
              <w:t>35,8</w:t>
            </w:r>
          </w:p>
        </w:tc>
        <w:tc>
          <w:tcPr>
            <w:tcW w:w="1125"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pPr>
              <w:jc w:val="center"/>
            </w:pPr>
            <w:r w:rsidRPr="008E29B4">
              <w:t>-</w:t>
            </w:r>
          </w:p>
        </w:tc>
      </w:tr>
      <w:tr w:rsidR="00011452" w:rsidRPr="00A60839" w:rsidTr="00776001">
        <w:trPr>
          <w:jc w:val="center"/>
        </w:trPr>
        <w:tc>
          <w:tcPr>
            <w:tcW w:w="2309"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r w:rsidRPr="008E29B4">
              <w:t>ДЭС-11 (Тигиль)</w:t>
            </w:r>
          </w:p>
        </w:tc>
        <w:tc>
          <w:tcPr>
            <w:tcW w:w="739" w:type="pct"/>
            <w:tcBorders>
              <w:top w:val="single" w:sz="4" w:space="0" w:color="auto"/>
              <w:left w:val="single" w:sz="4" w:space="0" w:color="auto"/>
              <w:bottom w:val="single" w:sz="4" w:space="0" w:color="auto"/>
              <w:right w:val="single" w:sz="4" w:space="0" w:color="auto"/>
            </w:tcBorders>
          </w:tcPr>
          <w:p w:rsidR="00011452" w:rsidRPr="008E29B4" w:rsidRDefault="00011452" w:rsidP="004B2B1E">
            <w:pPr>
              <w:jc w:val="center"/>
            </w:pPr>
            <w:r w:rsidRPr="008E29B4">
              <w:t>1990</w:t>
            </w:r>
          </w:p>
        </w:tc>
        <w:tc>
          <w:tcPr>
            <w:tcW w:w="827"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pPr>
              <w:jc w:val="center"/>
            </w:pPr>
            <w:r w:rsidRPr="008E29B4">
              <w:t>-</w:t>
            </w:r>
          </w:p>
        </w:tc>
        <w:tc>
          <w:tcPr>
            <w:tcW w:w="1125"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pPr>
              <w:jc w:val="center"/>
            </w:pPr>
            <w:r w:rsidRPr="008E29B4">
              <w:t>1х1,6</w:t>
            </w:r>
          </w:p>
        </w:tc>
      </w:tr>
      <w:tr w:rsidR="00011452" w:rsidRPr="00A60839" w:rsidTr="00776001">
        <w:trPr>
          <w:jc w:val="center"/>
        </w:trPr>
        <w:tc>
          <w:tcPr>
            <w:tcW w:w="2309"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r w:rsidRPr="008E29B4">
              <w:t>ПС 35 кВ Седанка</w:t>
            </w:r>
          </w:p>
        </w:tc>
        <w:tc>
          <w:tcPr>
            <w:tcW w:w="739" w:type="pct"/>
            <w:tcBorders>
              <w:top w:val="single" w:sz="4" w:space="0" w:color="auto"/>
              <w:left w:val="single" w:sz="4" w:space="0" w:color="auto"/>
              <w:bottom w:val="single" w:sz="4" w:space="0" w:color="auto"/>
              <w:right w:val="single" w:sz="4" w:space="0" w:color="auto"/>
            </w:tcBorders>
          </w:tcPr>
          <w:p w:rsidR="00011452" w:rsidRPr="008E29B4" w:rsidRDefault="00011452" w:rsidP="004B2B1E">
            <w:pPr>
              <w:jc w:val="center"/>
            </w:pPr>
            <w:r w:rsidRPr="008E29B4">
              <w:t>1990</w:t>
            </w:r>
          </w:p>
        </w:tc>
        <w:tc>
          <w:tcPr>
            <w:tcW w:w="827"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pPr>
              <w:jc w:val="center"/>
            </w:pPr>
            <w:r w:rsidRPr="008E29B4">
              <w:t>-</w:t>
            </w:r>
          </w:p>
        </w:tc>
        <w:tc>
          <w:tcPr>
            <w:tcW w:w="1125"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pPr>
              <w:jc w:val="center"/>
            </w:pPr>
            <w:r w:rsidRPr="008E29B4">
              <w:t>1х1</w:t>
            </w:r>
          </w:p>
        </w:tc>
      </w:tr>
      <w:tr w:rsidR="00011452" w:rsidRPr="00A60839" w:rsidTr="00776001">
        <w:trPr>
          <w:jc w:val="center"/>
        </w:trPr>
        <w:tc>
          <w:tcPr>
            <w:tcW w:w="2309"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r w:rsidRPr="008E29B4">
              <w:t>Всего</w:t>
            </w:r>
          </w:p>
        </w:tc>
        <w:tc>
          <w:tcPr>
            <w:tcW w:w="739" w:type="pct"/>
            <w:tcBorders>
              <w:top w:val="single" w:sz="4" w:space="0" w:color="auto"/>
              <w:left w:val="single" w:sz="4" w:space="0" w:color="auto"/>
              <w:bottom w:val="single" w:sz="4" w:space="0" w:color="auto"/>
              <w:right w:val="single" w:sz="4" w:space="0" w:color="auto"/>
            </w:tcBorders>
          </w:tcPr>
          <w:p w:rsidR="00011452" w:rsidRPr="008E29B4" w:rsidRDefault="00011452" w:rsidP="004B2B1E">
            <w:pPr>
              <w:jc w:val="center"/>
            </w:pPr>
          </w:p>
        </w:tc>
        <w:tc>
          <w:tcPr>
            <w:tcW w:w="827"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pPr>
              <w:jc w:val="center"/>
            </w:pPr>
            <w:r w:rsidRPr="008E29B4">
              <w:t>35,8</w:t>
            </w:r>
          </w:p>
        </w:tc>
        <w:tc>
          <w:tcPr>
            <w:tcW w:w="1125"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pPr>
              <w:jc w:val="center"/>
            </w:pPr>
            <w:r w:rsidRPr="008E29B4">
              <w:t>2х2,6</w:t>
            </w:r>
          </w:p>
        </w:tc>
      </w:tr>
    </w:tbl>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 xml:space="preserve">Состояние электросетевых объектов 35 кВ Тигильского энергоузла </w:t>
      </w:r>
      <w:r w:rsidR="00776001" w:rsidRPr="00A60839">
        <w:rPr>
          <w:sz w:val="28"/>
          <w:szCs w:val="28"/>
        </w:rPr>
        <w:t xml:space="preserve">можно охарактеризовать как </w:t>
      </w:r>
      <w:r w:rsidR="00522A1D">
        <w:rPr>
          <w:sz w:val="28"/>
          <w:szCs w:val="28"/>
        </w:rPr>
        <w:t>«</w:t>
      </w:r>
      <w:r w:rsidRPr="00A60839">
        <w:rPr>
          <w:sz w:val="28"/>
          <w:szCs w:val="28"/>
        </w:rPr>
        <w:t>удовлетворительное</w:t>
      </w:r>
      <w:r w:rsidR="00522A1D">
        <w:rPr>
          <w:sz w:val="28"/>
          <w:szCs w:val="28"/>
        </w:rPr>
        <w:t>»</w:t>
      </w:r>
      <w:r w:rsidRPr="00A60839">
        <w:rPr>
          <w:sz w:val="28"/>
          <w:szCs w:val="28"/>
        </w:rPr>
        <w:t>, срок эксплуатации ниже нормируемого.</w:t>
      </w:r>
    </w:p>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p>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Олюторский энергоузел (</w:t>
      </w:r>
      <w:r w:rsidR="00804106" w:rsidRPr="00A60839">
        <w:rPr>
          <w:sz w:val="28"/>
          <w:szCs w:val="28"/>
        </w:rPr>
        <w:t>Рмак</w:t>
      </w:r>
      <w:r w:rsidR="00776001" w:rsidRPr="00A60839">
        <w:rPr>
          <w:sz w:val="28"/>
          <w:szCs w:val="28"/>
        </w:rPr>
        <w:t>с.</w:t>
      </w:r>
      <w:r w:rsidR="00804106" w:rsidRPr="00A60839">
        <w:rPr>
          <w:sz w:val="28"/>
          <w:szCs w:val="28"/>
        </w:rPr>
        <w:t>=</w:t>
      </w:r>
      <w:r w:rsidR="00776001" w:rsidRPr="00A60839">
        <w:rPr>
          <w:sz w:val="28"/>
          <w:szCs w:val="28"/>
        </w:rPr>
        <w:t>4,14</w:t>
      </w:r>
      <w:r w:rsidRPr="00A60839">
        <w:rPr>
          <w:sz w:val="28"/>
          <w:szCs w:val="28"/>
        </w:rPr>
        <w:t>МВт) - электроснабжение осуществляется от расположенной в с. Тиличики ДЭС-8 (Руст. =5 МВт), от которой также питается с. Корф по ВЛ 35 кВ Тиличики – Корф.</w:t>
      </w:r>
    </w:p>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 xml:space="preserve">С вводом ВЛ 35 кВ Тиличики – Корф </w:t>
      </w:r>
      <w:r w:rsidR="00FF7CC0" w:rsidRPr="00A60839">
        <w:rPr>
          <w:sz w:val="28"/>
          <w:szCs w:val="28"/>
        </w:rPr>
        <w:t>ДЭС-3 в с. Корф выведена из эксплуатации и демонтирована</w:t>
      </w:r>
      <w:r w:rsidRPr="00A60839">
        <w:rPr>
          <w:sz w:val="28"/>
          <w:szCs w:val="28"/>
        </w:rPr>
        <w:t>.</w:t>
      </w:r>
    </w:p>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 xml:space="preserve">ВЛ 35 кВ Тиличики – Корф эксплуатируется АО </w:t>
      </w:r>
      <w:r w:rsidR="00522A1D">
        <w:rPr>
          <w:sz w:val="28"/>
          <w:szCs w:val="28"/>
        </w:rPr>
        <w:t>«</w:t>
      </w:r>
      <w:r w:rsidRPr="00A60839">
        <w:rPr>
          <w:sz w:val="28"/>
          <w:szCs w:val="28"/>
        </w:rPr>
        <w:t>ЮЭСК</w:t>
      </w:r>
      <w:r w:rsidR="00522A1D">
        <w:rPr>
          <w:sz w:val="28"/>
          <w:szCs w:val="28"/>
        </w:rPr>
        <w:t>»</w:t>
      </w:r>
      <w:r w:rsidRPr="00A60839">
        <w:rPr>
          <w:sz w:val="28"/>
          <w:szCs w:val="28"/>
        </w:rPr>
        <w:t xml:space="preserve">, но находится в </w:t>
      </w:r>
      <w:r w:rsidR="00776001" w:rsidRPr="00A60839">
        <w:rPr>
          <w:sz w:val="28"/>
          <w:szCs w:val="28"/>
        </w:rPr>
        <w:t>собственности у администрации муниципального образования</w:t>
      </w:r>
      <w:r w:rsidRPr="00A60839">
        <w:rPr>
          <w:sz w:val="28"/>
          <w:szCs w:val="28"/>
        </w:rPr>
        <w:t>.</w:t>
      </w:r>
    </w:p>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Протяжённость ВЛ 35 кВ и трансформаторная мощность ПС 35 кВ Олюторского энергоузла составляет: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4"/>
        <w:gridCol w:w="1367"/>
        <w:gridCol w:w="1601"/>
        <w:gridCol w:w="2409"/>
      </w:tblGrid>
      <w:tr w:rsidR="00011452" w:rsidRPr="00A60839" w:rsidTr="00776001">
        <w:trPr>
          <w:trHeight w:val="591"/>
          <w:jc w:val="center"/>
        </w:trPr>
        <w:tc>
          <w:tcPr>
            <w:tcW w:w="2420" w:type="pct"/>
            <w:tcBorders>
              <w:top w:val="single" w:sz="4" w:space="0" w:color="auto"/>
              <w:left w:val="single" w:sz="4" w:space="0" w:color="auto"/>
              <w:bottom w:val="single" w:sz="4" w:space="0" w:color="auto"/>
              <w:right w:val="single" w:sz="4" w:space="0" w:color="auto"/>
            </w:tcBorders>
            <w:shd w:val="clear" w:color="auto" w:fill="auto"/>
            <w:vAlign w:val="center"/>
          </w:tcPr>
          <w:p w:rsidR="00011452" w:rsidRPr="008E29B4" w:rsidRDefault="00011452" w:rsidP="004B2B1E">
            <w:r w:rsidRPr="008E29B4">
              <w:t xml:space="preserve">Наименование </w:t>
            </w:r>
          </w:p>
        </w:tc>
        <w:tc>
          <w:tcPr>
            <w:tcW w:w="656" w:type="pct"/>
            <w:tcBorders>
              <w:top w:val="single" w:sz="4" w:space="0" w:color="auto"/>
              <w:left w:val="single" w:sz="4" w:space="0" w:color="auto"/>
              <w:bottom w:val="single" w:sz="4" w:space="0" w:color="auto"/>
              <w:right w:val="single" w:sz="4" w:space="0" w:color="auto"/>
            </w:tcBorders>
          </w:tcPr>
          <w:p w:rsidR="00011452" w:rsidRPr="008E29B4" w:rsidRDefault="00011452" w:rsidP="004B2B1E">
            <w:r w:rsidRPr="008E29B4">
              <w:t>Год ввода</w:t>
            </w:r>
          </w:p>
        </w:tc>
        <w:tc>
          <w:tcPr>
            <w:tcW w:w="768"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r w:rsidRPr="008E29B4">
              <w:t xml:space="preserve">Длина ВЛ </w:t>
            </w:r>
          </w:p>
          <w:p w:rsidR="00011452" w:rsidRPr="008E29B4" w:rsidRDefault="00011452" w:rsidP="004B2B1E">
            <w:r w:rsidRPr="008E29B4">
              <w:t>35 кВ, км</w:t>
            </w:r>
          </w:p>
        </w:tc>
        <w:tc>
          <w:tcPr>
            <w:tcW w:w="1156"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r w:rsidRPr="008E29B4">
              <w:t>Мощность ПС 35 кВ, шт.хМВА</w:t>
            </w:r>
          </w:p>
        </w:tc>
      </w:tr>
      <w:tr w:rsidR="00011452" w:rsidRPr="00A60839" w:rsidTr="00776001">
        <w:trPr>
          <w:trHeight w:val="300"/>
          <w:jc w:val="center"/>
        </w:trPr>
        <w:tc>
          <w:tcPr>
            <w:tcW w:w="2420" w:type="pct"/>
            <w:tcBorders>
              <w:top w:val="single" w:sz="4" w:space="0" w:color="auto"/>
              <w:left w:val="single" w:sz="4" w:space="0" w:color="auto"/>
              <w:bottom w:val="single" w:sz="4" w:space="0" w:color="auto"/>
              <w:right w:val="single" w:sz="4" w:space="0" w:color="auto"/>
            </w:tcBorders>
            <w:shd w:val="clear" w:color="auto" w:fill="auto"/>
            <w:vAlign w:val="center"/>
          </w:tcPr>
          <w:p w:rsidR="00011452" w:rsidRPr="008E29B4" w:rsidRDefault="00011452" w:rsidP="004B2B1E">
            <w:r w:rsidRPr="008E29B4">
              <w:t>ВЛ 35 кВ ДЭС-8 (Тиличики) - Корф</w:t>
            </w:r>
          </w:p>
        </w:tc>
        <w:tc>
          <w:tcPr>
            <w:tcW w:w="656" w:type="pct"/>
            <w:tcBorders>
              <w:top w:val="single" w:sz="4" w:space="0" w:color="auto"/>
              <w:left w:val="single" w:sz="4" w:space="0" w:color="auto"/>
              <w:bottom w:val="single" w:sz="4" w:space="0" w:color="auto"/>
              <w:right w:val="single" w:sz="4" w:space="0" w:color="auto"/>
            </w:tcBorders>
            <w:vAlign w:val="center"/>
          </w:tcPr>
          <w:p w:rsidR="00011452" w:rsidRPr="008E29B4" w:rsidRDefault="00FF7CC0" w:rsidP="004B2B1E">
            <w:pPr>
              <w:jc w:val="center"/>
            </w:pPr>
            <w:r w:rsidRPr="008E29B4">
              <w:t>2005</w:t>
            </w:r>
          </w:p>
        </w:tc>
        <w:tc>
          <w:tcPr>
            <w:tcW w:w="768" w:type="pct"/>
            <w:tcBorders>
              <w:top w:val="single" w:sz="4" w:space="0" w:color="auto"/>
              <w:left w:val="single" w:sz="4" w:space="0" w:color="auto"/>
              <w:bottom w:val="single" w:sz="4" w:space="0" w:color="auto"/>
              <w:right w:val="single" w:sz="4" w:space="0" w:color="auto"/>
            </w:tcBorders>
            <w:shd w:val="clear" w:color="auto" w:fill="auto"/>
            <w:vAlign w:val="center"/>
          </w:tcPr>
          <w:p w:rsidR="00011452" w:rsidRPr="008E29B4" w:rsidRDefault="00011452" w:rsidP="004B2B1E">
            <w:pPr>
              <w:jc w:val="center"/>
            </w:pPr>
            <w:r w:rsidRPr="008E29B4">
              <w:t>24,21</w:t>
            </w:r>
          </w:p>
        </w:tc>
        <w:tc>
          <w:tcPr>
            <w:tcW w:w="1156" w:type="pct"/>
            <w:tcBorders>
              <w:top w:val="single" w:sz="4" w:space="0" w:color="auto"/>
              <w:left w:val="single" w:sz="4" w:space="0" w:color="auto"/>
              <w:bottom w:val="single" w:sz="4" w:space="0" w:color="auto"/>
              <w:right w:val="single" w:sz="4" w:space="0" w:color="auto"/>
            </w:tcBorders>
            <w:shd w:val="clear" w:color="auto" w:fill="auto"/>
            <w:vAlign w:val="center"/>
          </w:tcPr>
          <w:p w:rsidR="00011452" w:rsidRPr="008E29B4" w:rsidRDefault="00011452" w:rsidP="004B2B1E">
            <w:pPr>
              <w:jc w:val="center"/>
            </w:pPr>
            <w:r w:rsidRPr="008E29B4">
              <w:t>-</w:t>
            </w:r>
          </w:p>
        </w:tc>
      </w:tr>
      <w:tr w:rsidR="00011452" w:rsidRPr="00A60839" w:rsidTr="00776001">
        <w:trPr>
          <w:trHeight w:val="290"/>
          <w:jc w:val="center"/>
        </w:trPr>
        <w:tc>
          <w:tcPr>
            <w:tcW w:w="2420" w:type="pct"/>
            <w:tcBorders>
              <w:top w:val="single" w:sz="4" w:space="0" w:color="auto"/>
              <w:left w:val="single" w:sz="4" w:space="0" w:color="auto"/>
              <w:bottom w:val="single" w:sz="4" w:space="0" w:color="auto"/>
              <w:right w:val="single" w:sz="4" w:space="0" w:color="auto"/>
            </w:tcBorders>
            <w:shd w:val="clear" w:color="auto" w:fill="auto"/>
            <w:vAlign w:val="center"/>
          </w:tcPr>
          <w:p w:rsidR="00011452" w:rsidRPr="008E29B4" w:rsidRDefault="00011452" w:rsidP="004B2B1E">
            <w:r w:rsidRPr="008E29B4">
              <w:t>ДЭС-</w:t>
            </w:r>
            <w:r w:rsidR="00804106" w:rsidRPr="008E29B4">
              <w:t>8 (</w:t>
            </w:r>
            <w:r w:rsidRPr="008E29B4">
              <w:t>Тиличики)</w:t>
            </w:r>
          </w:p>
        </w:tc>
        <w:tc>
          <w:tcPr>
            <w:tcW w:w="656" w:type="pct"/>
            <w:tcBorders>
              <w:top w:val="single" w:sz="4" w:space="0" w:color="auto"/>
              <w:left w:val="single" w:sz="4" w:space="0" w:color="auto"/>
              <w:bottom w:val="single" w:sz="4" w:space="0" w:color="auto"/>
              <w:right w:val="single" w:sz="4" w:space="0" w:color="auto"/>
            </w:tcBorders>
            <w:vAlign w:val="center"/>
          </w:tcPr>
          <w:p w:rsidR="00011452" w:rsidRPr="008E29B4" w:rsidRDefault="00FF7CC0" w:rsidP="004B2B1E">
            <w:pPr>
              <w:jc w:val="center"/>
            </w:pPr>
            <w:r w:rsidRPr="008E29B4">
              <w:t>2005</w:t>
            </w:r>
          </w:p>
        </w:tc>
        <w:tc>
          <w:tcPr>
            <w:tcW w:w="768" w:type="pct"/>
            <w:tcBorders>
              <w:top w:val="single" w:sz="4" w:space="0" w:color="auto"/>
              <w:left w:val="single" w:sz="4" w:space="0" w:color="auto"/>
              <w:bottom w:val="single" w:sz="4" w:space="0" w:color="auto"/>
              <w:right w:val="single" w:sz="4" w:space="0" w:color="auto"/>
            </w:tcBorders>
            <w:shd w:val="clear" w:color="auto" w:fill="auto"/>
            <w:vAlign w:val="center"/>
          </w:tcPr>
          <w:p w:rsidR="00011452" w:rsidRPr="008E29B4" w:rsidRDefault="00011452" w:rsidP="004B2B1E">
            <w:pPr>
              <w:jc w:val="center"/>
            </w:pPr>
            <w:r w:rsidRPr="008E29B4">
              <w:t>-</w:t>
            </w:r>
          </w:p>
        </w:tc>
        <w:tc>
          <w:tcPr>
            <w:tcW w:w="1156" w:type="pct"/>
            <w:tcBorders>
              <w:top w:val="single" w:sz="4" w:space="0" w:color="auto"/>
              <w:left w:val="single" w:sz="4" w:space="0" w:color="auto"/>
              <w:bottom w:val="single" w:sz="4" w:space="0" w:color="auto"/>
              <w:right w:val="single" w:sz="4" w:space="0" w:color="auto"/>
            </w:tcBorders>
            <w:shd w:val="clear" w:color="auto" w:fill="auto"/>
            <w:vAlign w:val="center"/>
          </w:tcPr>
          <w:p w:rsidR="00011452" w:rsidRPr="008E29B4" w:rsidRDefault="00011452" w:rsidP="004B2B1E">
            <w:pPr>
              <w:jc w:val="center"/>
            </w:pPr>
            <w:r w:rsidRPr="008E29B4">
              <w:t>1х1</w:t>
            </w:r>
          </w:p>
        </w:tc>
      </w:tr>
      <w:tr w:rsidR="00011452" w:rsidRPr="00A60839" w:rsidTr="00776001">
        <w:trPr>
          <w:trHeight w:val="300"/>
          <w:jc w:val="center"/>
        </w:trPr>
        <w:tc>
          <w:tcPr>
            <w:tcW w:w="2420" w:type="pct"/>
            <w:tcBorders>
              <w:top w:val="single" w:sz="4" w:space="0" w:color="auto"/>
              <w:left w:val="single" w:sz="4" w:space="0" w:color="auto"/>
              <w:bottom w:val="single" w:sz="4" w:space="0" w:color="auto"/>
              <w:right w:val="single" w:sz="4" w:space="0" w:color="auto"/>
            </w:tcBorders>
            <w:shd w:val="clear" w:color="auto" w:fill="auto"/>
            <w:vAlign w:val="center"/>
          </w:tcPr>
          <w:p w:rsidR="00011452" w:rsidRPr="008E29B4" w:rsidRDefault="00011452" w:rsidP="004B2B1E">
            <w:r w:rsidRPr="008E29B4">
              <w:t>ПС 35 кВ Корф</w:t>
            </w:r>
          </w:p>
        </w:tc>
        <w:tc>
          <w:tcPr>
            <w:tcW w:w="656" w:type="pct"/>
            <w:tcBorders>
              <w:top w:val="single" w:sz="4" w:space="0" w:color="auto"/>
              <w:left w:val="single" w:sz="4" w:space="0" w:color="auto"/>
              <w:bottom w:val="single" w:sz="4" w:space="0" w:color="auto"/>
              <w:right w:val="single" w:sz="4" w:space="0" w:color="auto"/>
            </w:tcBorders>
            <w:vAlign w:val="center"/>
          </w:tcPr>
          <w:p w:rsidR="00011452" w:rsidRPr="008E29B4" w:rsidRDefault="00FF7CC0" w:rsidP="004B2B1E">
            <w:pPr>
              <w:jc w:val="center"/>
            </w:pPr>
            <w:r w:rsidRPr="008E29B4">
              <w:t>2005</w:t>
            </w:r>
          </w:p>
        </w:tc>
        <w:tc>
          <w:tcPr>
            <w:tcW w:w="768" w:type="pct"/>
            <w:tcBorders>
              <w:top w:val="single" w:sz="4" w:space="0" w:color="auto"/>
              <w:left w:val="single" w:sz="4" w:space="0" w:color="auto"/>
              <w:bottom w:val="single" w:sz="4" w:space="0" w:color="auto"/>
              <w:right w:val="single" w:sz="4" w:space="0" w:color="auto"/>
            </w:tcBorders>
            <w:shd w:val="clear" w:color="auto" w:fill="auto"/>
            <w:vAlign w:val="center"/>
          </w:tcPr>
          <w:p w:rsidR="00011452" w:rsidRPr="008E29B4" w:rsidRDefault="00011452" w:rsidP="004B2B1E">
            <w:pPr>
              <w:jc w:val="center"/>
            </w:pPr>
            <w:r w:rsidRPr="008E29B4">
              <w:t>-</w:t>
            </w:r>
          </w:p>
        </w:tc>
        <w:tc>
          <w:tcPr>
            <w:tcW w:w="1156" w:type="pct"/>
            <w:tcBorders>
              <w:top w:val="single" w:sz="4" w:space="0" w:color="auto"/>
              <w:left w:val="single" w:sz="4" w:space="0" w:color="auto"/>
              <w:bottom w:val="single" w:sz="4" w:space="0" w:color="auto"/>
              <w:right w:val="single" w:sz="4" w:space="0" w:color="auto"/>
            </w:tcBorders>
            <w:shd w:val="clear" w:color="auto" w:fill="auto"/>
            <w:vAlign w:val="center"/>
          </w:tcPr>
          <w:p w:rsidR="00011452" w:rsidRPr="008E29B4" w:rsidRDefault="00011452" w:rsidP="004B2B1E">
            <w:pPr>
              <w:jc w:val="center"/>
            </w:pPr>
            <w:r w:rsidRPr="008E29B4">
              <w:t>1х1</w:t>
            </w:r>
          </w:p>
        </w:tc>
      </w:tr>
      <w:tr w:rsidR="00011452" w:rsidRPr="00A60839" w:rsidTr="00776001">
        <w:trPr>
          <w:trHeight w:val="290"/>
          <w:jc w:val="center"/>
        </w:trPr>
        <w:tc>
          <w:tcPr>
            <w:tcW w:w="2420" w:type="pct"/>
            <w:tcBorders>
              <w:top w:val="single" w:sz="4" w:space="0" w:color="auto"/>
              <w:left w:val="single" w:sz="4" w:space="0" w:color="auto"/>
              <w:bottom w:val="single" w:sz="4" w:space="0" w:color="auto"/>
              <w:right w:val="single" w:sz="4" w:space="0" w:color="auto"/>
            </w:tcBorders>
            <w:shd w:val="clear" w:color="auto" w:fill="auto"/>
            <w:vAlign w:val="center"/>
          </w:tcPr>
          <w:p w:rsidR="00011452" w:rsidRPr="008E29B4" w:rsidRDefault="00011452" w:rsidP="004B2B1E">
            <w:r w:rsidRPr="008E29B4">
              <w:t>Всего</w:t>
            </w:r>
          </w:p>
        </w:tc>
        <w:tc>
          <w:tcPr>
            <w:tcW w:w="656" w:type="pct"/>
            <w:tcBorders>
              <w:top w:val="single" w:sz="4" w:space="0" w:color="auto"/>
              <w:left w:val="single" w:sz="4" w:space="0" w:color="auto"/>
              <w:bottom w:val="single" w:sz="4" w:space="0" w:color="auto"/>
              <w:right w:val="single" w:sz="4" w:space="0" w:color="auto"/>
            </w:tcBorders>
            <w:vAlign w:val="center"/>
          </w:tcPr>
          <w:p w:rsidR="00011452" w:rsidRPr="008E29B4" w:rsidRDefault="00011452" w:rsidP="004B2B1E">
            <w:pPr>
              <w:jc w:val="center"/>
            </w:pPr>
          </w:p>
        </w:tc>
        <w:tc>
          <w:tcPr>
            <w:tcW w:w="768" w:type="pct"/>
            <w:tcBorders>
              <w:top w:val="single" w:sz="4" w:space="0" w:color="auto"/>
              <w:left w:val="single" w:sz="4" w:space="0" w:color="auto"/>
              <w:bottom w:val="single" w:sz="4" w:space="0" w:color="auto"/>
              <w:right w:val="single" w:sz="4" w:space="0" w:color="auto"/>
            </w:tcBorders>
            <w:shd w:val="clear" w:color="auto" w:fill="auto"/>
            <w:vAlign w:val="center"/>
          </w:tcPr>
          <w:p w:rsidR="00011452" w:rsidRPr="008E29B4" w:rsidRDefault="00011452" w:rsidP="004B2B1E">
            <w:pPr>
              <w:jc w:val="center"/>
            </w:pPr>
            <w:r w:rsidRPr="008E29B4">
              <w:t>24,21</w:t>
            </w:r>
          </w:p>
        </w:tc>
        <w:tc>
          <w:tcPr>
            <w:tcW w:w="1156" w:type="pct"/>
            <w:tcBorders>
              <w:top w:val="single" w:sz="4" w:space="0" w:color="auto"/>
              <w:left w:val="single" w:sz="4" w:space="0" w:color="auto"/>
              <w:bottom w:val="single" w:sz="4" w:space="0" w:color="auto"/>
              <w:right w:val="single" w:sz="4" w:space="0" w:color="auto"/>
            </w:tcBorders>
            <w:shd w:val="clear" w:color="auto" w:fill="auto"/>
            <w:vAlign w:val="center"/>
          </w:tcPr>
          <w:p w:rsidR="00011452" w:rsidRPr="008E29B4" w:rsidRDefault="00011452" w:rsidP="004B2B1E">
            <w:pPr>
              <w:jc w:val="center"/>
            </w:pPr>
            <w:r w:rsidRPr="008E29B4">
              <w:t>2х2</w:t>
            </w:r>
          </w:p>
        </w:tc>
      </w:tr>
    </w:tbl>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Срок эксплуатации электросетев</w:t>
      </w:r>
      <w:r w:rsidR="000529AD" w:rsidRPr="00A60839">
        <w:rPr>
          <w:sz w:val="28"/>
          <w:szCs w:val="28"/>
        </w:rPr>
        <w:t>ых объектов 35 кВ Олюторского энергоузла</w:t>
      </w:r>
      <w:r w:rsidRPr="00A60839">
        <w:rPr>
          <w:sz w:val="28"/>
          <w:szCs w:val="28"/>
        </w:rPr>
        <w:t xml:space="preserve"> достиг нормируемого. Состояние ВЛ 35 кВ, проходящей по тундровой части от ОРУ 35 кВ Тиличики, в целом </w:t>
      </w:r>
      <w:r w:rsidR="000529AD" w:rsidRPr="00A60839">
        <w:rPr>
          <w:sz w:val="28"/>
          <w:szCs w:val="28"/>
        </w:rPr>
        <w:t xml:space="preserve">можно охарактеризовать как </w:t>
      </w:r>
      <w:r w:rsidR="00522A1D">
        <w:rPr>
          <w:sz w:val="28"/>
          <w:szCs w:val="28"/>
        </w:rPr>
        <w:t>«</w:t>
      </w:r>
      <w:r w:rsidRPr="00A60839">
        <w:rPr>
          <w:sz w:val="28"/>
          <w:szCs w:val="28"/>
        </w:rPr>
        <w:t>удовлетворительное</w:t>
      </w:r>
      <w:r w:rsidR="00522A1D">
        <w:rPr>
          <w:sz w:val="28"/>
          <w:szCs w:val="28"/>
        </w:rPr>
        <w:t>»</w:t>
      </w:r>
      <w:r w:rsidRPr="00A60839">
        <w:rPr>
          <w:sz w:val="28"/>
          <w:szCs w:val="28"/>
        </w:rPr>
        <w:t xml:space="preserve">. По данным АО </w:t>
      </w:r>
      <w:r w:rsidR="00522A1D">
        <w:rPr>
          <w:sz w:val="28"/>
          <w:szCs w:val="28"/>
        </w:rPr>
        <w:t>«</w:t>
      </w:r>
      <w:r w:rsidRPr="00A60839">
        <w:rPr>
          <w:sz w:val="28"/>
          <w:szCs w:val="28"/>
        </w:rPr>
        <w:t>ЮЭСК</w:t>
      </w:r>
      <w:r w:rsidR="00522A1D">
        <w:rPr>
          <w:sz w:val="28"/>
          <w:szCs w:val="28"/>
        </w:rPr>
        <w:t>»</w:t>
      </w:r>
      <w:r w:rsidRPr="00A60839">
        <w:rPr>
          <w:sz w:val="28"/>
          <w:szCs w:val="28"/>
        </w:rPr>
        <w:t xml:space="preserve"> часть опор ВЛ на морской стороне от устья реки нуждается в срочном укреплении или замене, а часть - в переносе из перемываемых участков. Кроме того, возле </w:t>
      </w:r>
      <w:r w:rsidR="00B63234" w:rsidRPr="00A60839">
        <w:rPr>
          <w:sz w:val="28"/>
          <w:szCs w:val="28"/>
        </w:rPr>
        <w:t>комплексного распределительного устройства</w:t>
      </w:r>
      <w:r w:rsidRPr="00A60839">
        <w:rPr>
          <w:sz w:val="28"/>
          <w:szCs w:val="28"/>
        </w:rPr>
        <w:t xml:space="preserve"> ПС Корф требуется выравнивание опор, которые имеют наклон более 30%.</w:t>
      </w:r>
    </w:p>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u w:val="single"/>
        </w:rPr>
      </w:pPr>
      <w:r w:rsidRPr="00A60839">
        <w:rPr>
          <w:sz w:val="28"/>
          <w:szCs w:val="28"/>
        </w:rPr>
        <w:t xml:space="preserve">ВЛ 35 кВ Тиличики – Корф необходимо передать на баланс эксплуатирующей организации - АО </w:t>
      </w:r>
      <w:r w:rsidR="00522A1D">
        <w:rPr>
          <w:sz w:val="28"/>
          <w:szCs w:val="28"/>
        </w:rPr>
        <w:t>«</w:t>
      </w:r>
      <w:r w:rsidRPr="00A60839">
        <w:rPr>
          <w:sz w:val="28"/>
          <w:szCs w:val="28"/>
        </w:rPr>
        <w:t>ЮЭСК</w:t>
      </w:r>
      <w:r w:rsidR="00522A1D">
        <w:rPr>
          <w:sz w:val="28"/>
          <w:szCs w:val="28"/>
        </w:rPr>
        <w:t>»</w:t>
      </w:r>
      <w:r w:rsidRPr="00A60839">
        <w:rPr>
          <w:sz w:val="28"/>
          <w:szCs w:val="28"/>
        </w:rPr>
        <w:t xml:space="preserve"> для создания возможности осуществления своевременных плановых ремонтных работ и реконструкции данной ВЛ</w:t>
      </w:r>
      <w:r w:rsidR="008479FF" w:rsidRPr="00A60839">
        <w:rPr>
          <w:sz w:val="28"/>
          <w:szCs w:val="28"/>
        </w:rPr>
        <w:t>, по состоянию на 01.01.2017</w:t>
      </w:r>
      <w:r w:rsidR="00A567CD" w:rsidRPr="00A60839">
        <w:rPr>
          <w:sz w:val="28"/>
          <w:szCs w:val="28"/>
        </w:rPr>
        <w:t xml:space="preserve"> </w:t>
      </w:r>
      <w:r w:rsidR="008479FF" w:rsidRPr="00A60839">
        <w:rPr>
          <w:sz w:val="28"/>
          <w:szCs w:val="28"/>
        </w:rPr>
        <w:t xml:space="preserve">г. </w:t>
      </w:r>
      <w:r w:rsidR="009F4BCD" w:rsidRPr="00A60839">
        <w:rPr>
          <w:sz w:val="28"/>
          <w:szCs w:val="28"/>
        </w:rPr>
        <w:t>линия,</w:t>
      </w:r>
      <w:r w:rsidR="008479FF" w:rsidRPr="00A60839">
        <w:rPr>
          <w:sz w:val="28"/>
          <w:szCs w:val="28"/>
        </w:rPr>
        <w:t xml:space="preserve"> находящаяся в собственности муниципального района </w:t>
      </w:r>
      <w:r w:rsidR="009F4BCD" w:rsidRPr="00A60839">
        <w:rPr>
          <w:sz w:val="28"/>
          <w:szCs w:val="28"/>
        </w:rPr>
        <w:t>не передана на баланс эксплуатирующей организации</w:t>
      </w:r>
      <w:r w:rsidRPr="00A60839">
        <w:rPr>
          <w:sz w:val="28"/>
          <w:szCs w:val="28"/>
        </w:rPr>
        <w:t>.</w:t>
      </w:r>
    </w:p>
    <w:p w:rsidR="007D2782" w:rsidRPr="00522A1D"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lastRenderedPageBreak/>
        <w:t>Манильский энергоузел (</w:t>
      </w:r>
      <w:r w:rsidR="006E221D" w:rsidRPr="00A60839">
        <w:rPr>
          <w:sz w:val="28"/>
          <w:szCs w:val="28"/>
        </w:rPr>
        <w:t>Рмакс. =</w:t>
      </w:r>
      <w:r w:rsidRPr="00A60839">
        <w:rPr>
          <w:sz w:val="28"/>
          <w:szCs w:val="28"/>
        </w:rPr>
        <w:t xml:space="preserve">1,66 МВт) - электроснабжение осуществляется </w:t>
      </w:r>
      <w:r w:rsidR="006E221D" w:rsidRPr="00A60839">
        <w:rPr>
          <w:sz w:val="28"/>
          <w:szCs w:val="28"/>
        </w:rPr>
        <w:t>децентрализовано</w:t>
      </w:r>
      <w:r w:rsidRPr="00A60839">
        <w:rPr>
          <w:sz w:val="28"/>
          <w:szCs w:val="28"/>
        </w:rPr>
        <w:t xml:space="preserve"> от расположенной в с. Манилы ДЭС-4 (Руст. = 3,52 МВт), от которой питается также с. Каменское по ВЛ 35 кВ Манилы – Каменское. </w:t>
      </w:r>
    </w:p>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Протяжённость ВЛ 35 кВ и трансформаторная мощность ПС 35 кВ Манильского энергоузла составляют: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35"/>
        <w:gridCol w:w="1326"/>
        <w:gridCol w:w="1551"/>
        <w:gridCol w:w="2709"/>
      </w:tblGrid>
      <w:tr w:rsidR="00011452" w:rsidRPr="00A60839" w:rsidTr="000529AD">
        <w:trPr>
          <w:jc w:val="center"/>
        </w:trPr>
        <w:tc>
          <w:tcPr>
            <w:tcW w:w="2320"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r w:rsidRPr="008E29B4">
              <w:t xml:space="preserve">Наименование </w:t>
            </w:r>
          </w:p>
        </w:tc>
        <w:tc>
          <w:tcPr>
            <w:tcW w:w="636" w:type="pct"/>
            <w:tcBorders>
              <w:top w:val="single" w:sz="4" w:space="0" w:color="auto"/>
              <w:left w:val="single" w:sz="4" w:space="0" w:color="auto"/>
              <w:bottom w:val="single" w:sz="4" w:space="0" w:color="auto"/>
              <w:right w:val="single" w:sz="4" w:space="0" w:color="auto"/>
            </w:tcBorders>
          </w:tcPr>
          <w:p w:rsidR="00011452" w:rsidRPr="008E29B4" w:rsidRDefault="00011452" w:rsidP="004B2B1E">
            <w:r w:rsidRPr="008E29B4">
              <w:t>Год ввода</w:t>
            </w:r>
          </w:p>
        </w:tc>
        <w:tc>
          <w:tcPr>
            <w:tcW w:w="744"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r w:rsidRPr="008E29B4">
              <w:t xml:space="preserve">Длина ВЛ </w:t>
            </w:r>
          </w:p>
          <w:p w:rsidR="00011452" w:rsidRPr="008E29B4" w:rsidRDefault="00011452" w:rsidP="004B2B1E">
            <w:r w:rsidRPr="008E29B4">
              <w:t>35 кВ, км</w:t>
            </w:r>
          </w:p>
        </w:tc>
        <w:tc>
          <w:tcPr>
            <w:tcW w:w="1300"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r w:rsidRPr="008E29B4">
              <w:t>Мощность ПС 35 кВ, шт.хМВА</w:t>
            </w:r>
          </w:p>
        </w:tc>
      </w:tr>
      <w:tr w:rsidR="00011452" w:rsidRPr="00A60839" w:rsidTr="000529AD">
        <w:trPr>
          <w:jc w:val="center"/>
        </w:trPr>
        <w:tc>
          <w:tcPr>
            <w:tcW w:w="2320"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r w:rsidRPr="008E29B4">
              <w:t>ВЛ 35 кВ ДЭС-4 – ДЭС-9 (Манилы – Каменское)</w:t>
            </w:r>
          </w:p>
        </w:tc>
        <w:tc>
          <w:tcPr>
            <w:tcW w:w="636" w:type="pct"/>
            <w:tcBorders>
              <w:top w:val="single" w:sz="4" w:space="0" w:color="auto"/>
              <w:left w:val="single" w:sz="4" w:space="0" w:color="auto"/>
              <w:bottom w:val="single" w:sz="4" w:space="0" w:color="auto"/>
              <w:right w:val="single" w:sz="4" w:space="0" w:color="auto"/>
            </w:tcBorders>
            <w:vAlign w:val="center"/>
          </w:tcPr>
          <w:p w:rsidR="00011452" w:rsidRPr="008E29B4" w:rsidRDefault="00011452" w:rsidP="004B2B1E">
            <w:pPr>
              <w:jc w:val="center"/>
            </w:pPr>
            <w:r w:rsidRPr="008E29B4">
              <w:t>19</w:t>
            </w:r>
            <w:r w:rsidR="00FF7CC0" w:rsidRPr="008E29B4">
              <w:t>86</w:t>
            </w:r>
          </w:p>
        </w:tc>
        <w:tc>
          <w:tcPr>
            <w:tcW w:w="744" w:type="pct"/>
            <w:tcBorders>
              <w:top w:val="single" w:sz="4" w:space="0" w:color="auto"/>
              <w:left w:val="single" w:sz="4" w:space="0" w:color="auto"/>
              <w:bottom w:val="single" w:sz="4" w:space="0" w:color="auto"/>
              <w:right w:val="single" w:sz="4" w:space="0" w:color="auto"/>
            </w:tcBorders>
            <w:shd w:val="clear" w:color="auto" w:fill="auto"/>
            <w:vAlign w:val="center"/>
          </w:tcPr>
          <w:p w:rsidR="00011452" w:rsidRPr="008E29B4" w:rsidRDefault="00011452" w:rsidP="004B2B1E">
            <w:pPr>
              <w:jc w:val="center"/>
            </w:pPr>
            <w:r w:rsidRPr="008E29B4">
              <w:t>46</w:t>
            </w: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rsidR="00011452" w:rsidRPr="008E29B4" w:rsidRDefault="00011452" w:rsidP="004B2B1E">
            <w:pPr>
              <w:jc w:val="center"/>
            </w:pPr>
            <w:r w:rsidRPr="008E29B4">
              <w:t>-</w:t>
            </w:r>
          </w:p>
        </w:tc>
      </w:tr>
      <w:tr w:rsidR="00011452" w:rsidRPr="00A60839" w:rsidTr="000529AD">
        <w:trPr>
          <w:jc w:val="center"/>
        </w:trPr>
        <w:tc>
          <w:tcPr>
            <w:tcW w:w="2320"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r w:rsidRPr="008E29B4">
              <w:t>ПС 35 кВ ДЭС-4 (Манилы)</w:t>
            </w:r>
          </w:p>
        </w:tc>
        <w:tc>
          <w:tcPr>
            <w:tcW w:w="636" w:type="pct"/>
            <w:tcBorders>
              <w:top w:val="single" w:sz="4" w:space="0" w:color="auto"/>
              <w:left w:val="single" w:sz="4" w:space="0" w:color="auto"/>
              <w:bottom w:val="single" w:sz="4" w:space="0" w:color="auto"/>
              <w:right w:val="single" w:sz="4" w:space="0" w:color="auto"/>
            </w:tcBorders>
            <w:vAlign w:val="center"/>
          </w:tcPr>
          <w:p w:rsidR="00011452" w:rsidRPr="008E29B4" w:rsidRDefault="00011452" w:rsidP="004B2B1E">
            <w:pPr>
              <w:jc w:val="center"/>
            </w:pPr>
            <w:r w:rsidRPr="008E29B4">
              <w:t>19</w:t>
            </w:r>
            <w:r w:rsidR="00FF7CC0" w:rsidRPr="008E29B4">
              <w:t>86</w:t>
            </w:r>
          </w:p>
        </w:tc>
        <w:tc>
          <w:tcPr>
            <w:tcW w:w="744" w:type="pct"/>
            <w:tcBorders>
              <w:top w:val="single" w:sz="4" w:space="0" w:color="auto"/>
              <w:left w:val="single" w:sz="4" w:space="0" w:color="auto"/>
              <w:bottom w:val="single" w:sz="4" w:space="0" w:color="auto"/>
              <w:right w:val="single" w:sz="4" w:space="0" w:color="auto"/>
            </w:tcBorders>
            <w:shd w:val="clear" w:color="auto" w:fill="auto"/>
            <w:vAlign w:val="center"/>
          </w:tcPr>
          <w:p w:rsidR="00011452" w:rsidRPr="008E29B4" w:rsidRDefault="00011452" w:rsidP="004B2B1E">
            <w:pPr>
              <w:jc w:val="center"/>
            </w:pPr>
            <w:r w:rsidRPr="008E29B4">
              <w:t>-</w:t>
            </w: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rsidR="00011452" w:rsidRPr="008E29B4" w:rsidRDefault="00FF7CC0" w:rsidP="004B2B1E">
            <w:pPr>
              <w:jc w:val="center"/>
            </w:pPr>
            <w:r w:rsidRPr="008E29B4">
              <w:t>1</w:t>
            </w:r>
            <w:r w:rsidR="00011452" w:rsidRPr="008E29B4">
              <w:t>х1,6</w:t>
            </w:r>
          </w:p>
          <w:p w:rsidR="00FF7CC0" w:rsidRPr="008E29B4" w:rsidRDefault="00FF7CC0" w:rsidP="004B2B1E">
            <w:pPr>
              <w:jc w:val="center"/>
            </w:pPr>
            <w:r w:rsidRPr="008E29B4">
              <w:t>1х0,63</w:t>
            </w:r>
          </w:p>
        </w:tc>
      </w:tr>
      <w:tr w:rsidR="00011452" w:rsidRPr="00A60839" w:rsidTr="000529AD">
        <w:trPr>
          <w:jc w:val="center"/>
        </w:trPr>
        <w:tc>
          <w:tcPr>
            <w:tcW w:w="2320"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r w:rsidRPr="008E29B4">
              <w:t>ДЭС-9 (Каменское)</w:t>
            </w:r>
          </w:p>
        </w:tc>
        <w:tc>
          <w:tcPr>
            <w:tcW w:w="636" w:type="pct"/>
            <w:tcBorders>
              <w:top w:val="single" w:sz="4" w:space="0" w:color="auto"/>
              <w:left w:val="single" w:sz="4" w:space="0" w:color="auto"/>
              <w:bottom w:val="single" w:sz="4" w:space="0" w:color="auto"/>
              <w:right w:val="single" w:sz="4" w:space="0" w:color="auto"/>
            </w:tcBorders>
            <w:vAlign w:val="center"/>
          </w:tcPr>
          <w:p w:rsidR="00011452" w:rsidRPr="008E29B4" w:rsidRDefault="00011452" w:rsidP="004B2B1E">
            <w:pPr>
              <w:jc w:val="center"/>
            </w:pPr>
            <w:r w:rsidRPr="008E29B4">
              <w:t>1986</w:t>
            </w:r>
          </w:p>
        </w:tc>
        <w:tc>
          <w:tcPr>
            <w:tcW w:w="744" w:type="pct"/>
            <w:tcBorders>
              <w:top w:val="single" w:sz="4" w:space="0" w:color="auto"/>
              <w:left w:val="single" w:sz="4" w:space="0" w:color="auto"/>
              <w:bottom w:val="single" w:sz="4" w:space="0" w:color="auto"/>
              <w:right w:val="single" w:sz="4" w:space="0" w:color="auto"/>
            </w:tcBorders>
            <w:shd w:val="clear" w:color="auto" w:fill="auto"/>
            <w:vAlign w:val="center"/>
          </w:tcPr>
          <w:p w:rsidR="00011452" w:rsidRPr="008E29B4" w:rsidRDefault="00011452" w:rsidP="004B2B1E">
            <w:pPr>
              <w:jc w:val="center"/>
            </w:pPr>
            <w:r w:rsidRPr="008E29B4">
              <w:t>-</w:t>
            </w: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rsidR="00011452" w:rsidRPr="008E29B4" w:rsidRDefault="00011452" w:rsidP="004B2B1E">
            <w:pPr>
              <w:jc w:val="center"/>
            </w:pPr>
            <w:r w:rsidRPr="008E29B4">
              <w:t>2х1,6</w:t>
            </w:r>
          </w:p>
        </w:tc>
      </w:tr>
      <w:tr w:rsidR="00011452" w:rsidRPr="00A60839" w:rsidTr="000529AD">
        <w:trPr>
          <w:jc w:val="center"/>
        </w:trPr>
        <w:tc>
          <w:tcPr>
            <w:tcW w:w="2320"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r w:rsidRPr="008E29B4">
              <w:t>Всего</w:t>
            </w:r>
          </w:p>
        </w:tc>
        <w:tc>
          <w:tcPr>
            <w:tcW w:w="636" w:type="pct"/>
            <w:tcBorders>
              <w:top w:val="single" w:sz="4" w:space="0" w:color="auto"/>
              <w:left w:val="single" w:sz="4" w:space="0" w:color="auto"/>
              <w:bottom w:val="single" w:sz="4" w:space="0" w:color="auto"/>
              <w:right w:val="single" w:sz="4" w:space="0" w:color="auto"/>
            </w:tcBorders>
            <w:vAlign w:val="center"/>
          </w:tcPr>
          <w:p w:rsidR="00011452" w:rsidRPr="008E29B4" w:rsidRDefault="00011452" w:rsidP="004B2B1E">
            <w:pPr>
              <w:jc w:val="center"/>
            </w:pPr>
          </w:p>
        </w:tc>
        <w:tc>
          <w:tcPr>
            <w:tcW w:w="744" w:type="pct"/>
            <w:tcBorders>
              <w:top w:val="single" w:sz="4" w:space="0" w:color="auto"/>
              <w:left w:val="single" w:sz="4" w:space="0" w:color="auto"/>
              <w:bottom w:val="single" w:sz="4" w:space="0" w:color="auto"/>
              <w:right w:val="single" w:sz="4" w:space="0" w:color="auto"/>
            </w:tcBorders>
            <w:shd w:val="clear" w:color="auto" w:fill="auto"/>
            <w:vAlign w:val="center"/>
          </w:tcPr>
          <w:p w:rsidR="00011452" w:rsidRPr="008E29B4" w:rsidRDefault="00011452" w:rsidP="004B2B1E">
            <w:pPr>
              <w:jc w:val="center"/>
            </w:pPr>
            <w:r w:rsidRPr="008E29B4">
              <w:t>46</w:t>
            </w: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rsidR="00011452" w:rsidRPr="008E29B4" w:rsidRDefault="00011452" w:rsidP="004B2B1E">
            <w:pPr>
              <w:jc w:val="center"/>
            </w:pPr>
            <w:r w:rsidRPr="008E29B4">
              <w:t>4х</w:t>
            </w:r>
            <w:r w:rsidR="00FF7CC0" w:rsidRPr="008E29B4">
              <w:t>5,43</w:t>
            </w:r>
          </w:p>
        </w:tc>
      </w:tr>
    </w:tbl>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Состояние ПС 35 кВ Манильского энергоузла удовлетворительное, срок эксплуатации не достиг 30 лет.</w:t>
      </w:r>
    </w:p>
    <w:p w:rsidR="00011452" w:rsidRPr="00A60839" w:rsidRDefault="00011452" w:rsidP="007051FD">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 xml:space="preserve">Состояние ВЛ 35 кВ Манилы – Каменское, которая эксплуатируется 41 год, по данным АО </w:t>
      </w:r>
      <w:r w:rsidR="00522A1D">
        <w:rPr>
          <w:sz w:val="28"/>
          <w:szCs w:val="28"/>
        </w:rPr>
        <w:t>«</w:t>
      </w:r>
      <w:r w:rsidRPr="00A60839">
        <w:rPr>
          <w:sz w:val="28"/>
          <w:szCs w:val="28"/>
        </w:rPr>
        <w:t>ЮЭСК</w:t>
      </w:r>
      <w:r w:rsidR="00522A1D">
        <w:rPr>
          <w:sz w:val="28"/>
          <w:szCs w:val="28"/>
        </w:rPr>
        <w:t>»</w:t>
      </w:r>
      <w:r w:rsidR="000529AD" w:rsidRPr="00A60839">
        <w:rPr>
          <w:sz w:val="28"/>
          <w:szCs w:val="28"/>
        </w:rPr>
        <w:t xml:space="preserve"> и</w:t>
      </w:r>
      <w:r w:rsidRPr="00A60839">
        <w:rPr>
          <w:sz w:val="28"/>
          <w:szCs w:val="28"/>
        </w:rPr>
        <w:t xml:space="preserve"> не отвечает требованиям надёжности. Необходима реконструкция ВЛ 35 кВ с изменением трассы прохождения (с привязкой к автомобильной дороге, так как есть трудно доступные участки) и установкой дополнительных опор, о чём более подробно изложено ниже в подразделе </w:t>
      </w:r>
      <w:r w:rsidR="00522A1D">
        <w:rPr>
          <w:sz w:val="28"/>
          <w:szCs w:val="28"/>
        </w:rPr>
        <w:t>«</w:t>
      </w:r>
      <w:r w:rsidRPr="00A60839">
        <w:rPr>
          <w:sz w:val="28"/>
          <w:szCs w:val="28"/>
        </w:rPr>
        <w:t>узкие места</w:t>
      </w:r>
      <w:r w:rsidR="00522A1D">
        <w:rPr>
          <w:sz w:val="28"/>
          <w:szCs w:val="28"/>
        </w:rPr>
        <w:t>»</w:t>
      </w:r>
      <w:r w:rsidRPr="00A60839">
        <w:rPr>
          <w:sz w:val="28"/>
          <w:szCs w:val="28"/>
        </w:rPr>
        <w:t xml:space="preserve">. </w:t>
      </w:r>
      <w:r w:rsidR="00A567CD" w:rsidRPr="00A60839">
        <w:rPr>
          <w:sz w:val="28"/>
          <w:szCs w:val="28"/>
        </w:rPr>
        <w:t>В 2016 году разработана ПСД по реконструкции ВЛ 35 кВ Манилы – Каменское.</w:t>
      </w:r>
    </w:p>
    <w:p w:rsidR="00011452" w:rsidRPr="00A60839" w:rsidRDefault="00011452" w:rsidP="007051FD">
      <w:pPr>
        <w:ind w:right="-113" w:firstLine="709"/>
        <w:jc w:val="both"/>
        <w:rPr>
          <w:sz w:val="28"/>
          <w:szCs w:val="28"/>
        </w:rPr>
      </w:pPr>
      <w:r w:rsidRPr="00A60839">
        <w:rPr>
          <w:sz w:val="28"/>
          <w:szCs w:val="28"/>
        </w:rPr>
        <w:t xml:space="preserve">АО </w:t>
      </w:r>
      <w:r w:rsidR="00522A1D">
        <w:rPr>
          <w:sz w:val="28"/>
          <w:szCs w:val="28"/>
        </w:rPr>
        <w:t>«</w:t>
      </w:r>
      <w:r w:rsidR="000529AD" w:rsidRPr="00A60839">
        <w:rPr>
          <w:sz w:val="28"/>
          <w:szCs w:val="28"/>
        </w:rPr>
        <w:t>ЮЭСК</w:t>
      </w:r>
      <w:r w:rsidR="00522A1D">
        <w:rPr>
          <w:sz w:val="28"/>
          <w:szCs w:val="28"/>
        </w:rPr>
        <w:t>»</w:t>
      </w:r>
      <w:r w:rsidRPr="00A60839">
        <w:rPr>
          <w:sz w:val="28"/>
          <w:szCs w:val="28"/>
        </w:rPr>
        <w:t xml:space="preserve"> не осуществляли вводы и выводы из эксплуатации линий электропередачи и трансформаторной мощности на ПС 35 кВ в </w:t>
      </w:r>
      <w:r w:rsidR="00A567CD" w:rsidRPr="00A60839">
        <w:rPr>
          <w:sz w:val="28"/>
          <w:szCs w:val="28"/>
        </w:rPr>
        <w:t>2016 году</w:t>
      </w:r>
      <w:r w:rsidRPr="00A60839">
        <w:rPr>
          <w:sz w:val="28"/>
          <w:szCs w:val="28"/>
        </w:rPr>
        <w:t xml:space="preserve">. </w:t>
      </w:r>
    </w:p>
    <w:p w:rsidR="000529AD" w:rsidRPr="00A60839" w:rsidRDefault="000529AD" w:rsidP="004B2B1E">
      <w:pPr>
        <w:ind w:right="-113" w:firstLine="851"/>
        <w:jc w:val="both"/>
        <w:rPr>
          <w:sz w:val="28"/>
          <w:szCs w:val="28"/>
        </w:rPr>
      </w:pPr>
    </w:p>
    <w:p w:rsidR="00011452" w:rsidRPr="00A60839" w:rsidRDefault="00011452" w:rsidP="007051FD">
      <w:pPr>
        <w:tabs>
          <w:tab w:val="left" w:pos="4290"/>
          <w:tab w:val="left" w:pos="5610"/>
        </w:tabs>
        <w:suppressAutoHyphens/>
        <w:autoSpaceDE w:val="0"/>
        <w:autoSpaceDN w:val="0"/>
        <w:adjustRightInd w:val="0"/>
        <w:ind w:right="-113"/>
        <w:jc w:val="center"/>
        <w:rPr>
          <w:sz w:val="28"/>
          <w:szCs w:val="28"/>
        </w:rPr>
      </w:pPr>
      <w:r w:rsidRPr="00A60839">
        <w:rPr>
          <w:sz w:val="28"/>
          <w:szCs w:val="28"/>
        </w:rPr>
        <w:t xml:space="preserve">АО </w:t>
      </w:r>
      <w:r w:rsidR="00522A1D">
        <w:rPr>
          <w:sz w:val="28"/>
          <w:szCs w:val="28"/>
        </w:rPr>
        <w:t>«</w:t>
      </w:r>
      <w:r w:rsidRPr="00A60839">
        <w:rPr>
          <w:sz w:val="28"/>
          <w:szCs w:val="28"/>
        </w:rPr>
        <w:t>Паужетская ГеоЭС</w:t>
      </w:r>
      <w:r w:rsidR="00522A1D">
        <w:rPr>
          <w:sz w:val="28"/>
          <w:szCs w:val="28"/>
        </w:rPr>
        <w:t>»</w:t>
      </w:r>
    </w:p>
    <w:p w:rsidR="001424AC" w:rsidRPr="00A60839" w:rsidRDefault="001424AC" w:rsidP="007051FD">
      <w:pPr>
        <w:tabs>
          <w:tab w:val="left" w:pos="4290"/>
          <w:tab w:val="left" w:pos="5610"/>
        </w:tabs>
        <w:suppressAutoHyphens/>
        <w:autoSpaceDE w:val="0"/>
        <w:autoSpaceDN w:val="0"/>
        <w:adjustRightInd w:val="0"/>
        <w:ind w:right="-113"/>
        <w:jc w:val="center"/>
        <w:rPr>
          <w:sz w:val="28"/>
          <w:szCs w:val="28"/>
        </w:rPr>
      </w:pPr>
    </w:p>
    <w:p w:rsidR="00011452" w:rsidRPr="00A60839" w:rsidRDefault="00011452" w:rsidP="007051FD">
      <w:pPr>
        <w:tabs>
          <w:tab w:val="left" w:pos="4290"/>
          <w:tab w:val="left" w:pos="5610"/>
        </w:tabs>
        <w:suppressAutoHyphens/>
        <w:autoSpaceDE w:val="0"/>
        <w:autoSpaceDN w:val="0"/>
        <w:adjustRightInd w:val="0"/>
        <w:ind w:right="-113" w:firstLine="567"/>
        <w:jc w:val="both"/>
        <w:rPr>
          <w:sz w:val="28"/>
          <w:szCs w:val="28"/>
        </w:rPr>
      </w:pPr>
      <w:r w:rsidRPr="00A60839">
        <w:rPr>
          <w:sz w:val="28"/>
          <w:szCs w:val="28"/>
        </w:rPr>
        <w:t>Озерновский энергоузел (</w:t>
      </w:r>
      <w:r w:rsidR="006E221D" w:rsidRPr="00A60839">
        <w:rPr>
          <w:sz w:val="28"/>
          <w:szCs w:val="28"/>
        </w:rPr>
        <w:t xml:space="preserve">Рмакс. = </w:t>
      </w:r>
      <w:r w:rsidRPr="00A60839">
        <w:rPr>
          <w:sz w:val="28"/>
          <w:szCs w:val="28"/>
        </w:rPr>
        <w:t>7 МВт) сформирован на базе первой в России и на Камчатке геотермальной Паужетской электростанции (</w:t>
      </w:r>
      <w:r w:rsidR="006E221D" w:rsidRPr="00A60839">
        <w:rPr>
          <w:sz w:val="28"/>
          <w:szCs w:val="28"/>
        </w:rPr>
        <w:t>Руст. /</w:t>
      </w:r>
      <w:r w:rsidRPr="00A60839">
        <w:rPr>
          <w:sz w:val="28"/>
          <w:szCs w:val="28"/>
        </w:rPr>
        <w:t>Ррасп. =12/5,5 МВт).</w:t>
      </w:r>
    </w:p>
    <w:p w:rsidR="00011452" w:rsidRPr="00A60839" w:rsidRDefault="00011452" w:rsidP="007051FD">
      <w:pPr>
        <w:tabs>
          <w:tab w:val="left" w:pos="4290"/>
          <w:tab w:val="left" w:pos="5610"/>
        </w:tabs>
        <w:suppressAutoHyphens/>
        <w:autoSpaceDE w:val="0"/>
        <w:autoSpaceDN w:val="0"/>
        <w:adjustRightInd w:val="0"/>
        <w:ind w:right="-113" w:firstLine="567"/>
        <w:jc w:val="both"/>
        <w:rPr>
          <w:sz w:val="28"/>
          <w:szCs w:val="28"/>
        </w:rPr>
      </w:pPr>
      <w:r w:rsidRPr="00A60839">
        <w:rPr>
          <w:sz w:val="28"/>
          <w:szCs w:val="28"/>
        </w:rPr>
        <w:t>Электроснабжение потребителей энергоузла, в з</w:t>
      </w:r>
      <w:r w:rsidR="00FA2826" w:rsidRPr="00A60839">
        <w:rPr>
          <w:sz w:val="28"/>
          <w:szCs w:val="28"/>
        </w:rPr>
        <w:t>ону влияния которого входят: поселки</w:t>
      </w:r>
      <w:r w:rsidRPr="00A60839">
        <w:rPr>
          <w:sz w:val="28"/>
          <w:szCs w:val="28"/>
        </w:rPr>
        <w:t xml:space="preserve"> Озерновский, Шумный, Паужетка и с. Запорожье, осуществляется от Паужетской ГеоЭС на напряжении 35 кВ по ВЛ 35 кВ Паужетская ГеоЭС – Озерновская (выполнена в габаритах 110 кВ), к которой присоединены ответвлениями ПС 35 кВ Ферма и Ключи.</w:t>
      </w:r>
    </w:p>
    <w:p w:rsidR="00FA2826" w:rsidRPr="00A60839" w:rsidRDefault="00011452" w:rsidP="007051FD">
      <w:pPr>
        <w:tabs>
          <w:tab w:val="left" w:pos="4290"/>
          <w:tab w:val="left" w:pos="5610"/>
        </w:tabs>
        <w:suppressAutoHyphens/>
        <w:autoSpaceDE w:val="0"/>
        <w:autoSpaceDN w:val="0"/>
        <w:adjustRightInd w:val="0"/>
        <w:ind w:right="-113" w:firstLine="567"/>
        <w:jc w:val="both"/>
        <w:rPr>
          <w:sz w:val="28"/>
          <w:szCs w:val="28"/>
        </w:rPr>
      </w:pPr>
      <w:r w:rsidRPr="00A60839">
        <w:rPr>
          <w:sz w:val="28"/>
          <w:szCs w:val="28"/>
        </w:rPr>
        <w:t xml:space="preserve">В энергоузле имеется резервный энергоисточник - ДЭС (Руст. =1,57 МВт) в </w:t>
      </w:r>
      <w:r w:rsidR="00FA2826" w:rsidRPr="00A60839">
        <w:rPr>
          <w:sz w:val="28"/>
          <w:szCs w:val="28"/>
        </w:rPr>
        <w:t>п.</w:t>
      </w:r>
      <w:r w:rsidRPr="00A60839">
        <w:rPr>
          <w:sz w:val="28"/>
          <w:szCs w:val="28"/>
        </w:rPr>
        <w:t xml:space="preserve"> Озерновский, мощности которой </w:t>
      </w:r>
      <w:r w:rsidR="009F4BCD" w:rsidRPr="00A60839">
        <w:rPr>
          <w:sz w:val="28"/>
          <w:szCs w:val="28"/>
        </w:rPr>
        <w:t>недостаточно</w:t>
      </w:r>
      <w:r w:rsidRPr="00A60839">
        <w:rPr>
          <w:sz w:val="28"/>
          <w:szCs w:val="28"/>
        </w:rPr>
        <w:t xml:space="preserve"> для обеспечения потребности сёл в электроэнергии в осенне-зимний период в послеаварийных режимах отключения ВЛ 35 кВ. </w:t>
      </w:r>
    </w:p>
    <w:p w:rsidR="00011452" w:rsidRPr="00A60839" w:rsidRDefault="00011452" w:rsidP="007051FD">
      <w:pPr>
        <w:tabs>
          <w:tab w:val="left" w:pos="4290"/>
          <w:tab w:val="left" w:pos="5610"/>
        </w:tabs>
        <w:suppressAutoHyphens/>
        <w:autoSpaceDE w:val="0"/>
        <w:autoSpaceDN w:val="0"/>
        <w:adjustRightInd w:val="0"/>
        <w:ind w:right="-113" w:firstLine="567"/>
        <w:jc w:val="both"/>
        <w:rPr>
          <w:sz w:val="28"/>
          <w:szCs w:val="28"/>
        </w:rPr>
      </w:pPr>
      <w:r w:rsidRPr="00A60839">
        <w:rPr>
          <w:sz w:val="28"/>
          <w:szCs w:val="28"/>
        </w:rPr>
        <w:t>Протяжённость ВЛ 35 кВ и трансформаторная мощность ПС 35 кВ Озерновского энергоузла составляют: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90"/>
        <w:gridCol w:w="1238"/>
        <w:gridCol w:w="1711"/>
        <w:gridCol w:w="2482"/>
      </w:tblGrid>
      <w:tr w:rsidR="00011452" w:rsidRPr="00A60839" w:rsidTr="00FA2826">
        <w:trPr>
          <w:jc w:val="center"/>
        </w:trPr>
        <w:tc>
          <w:tcPr>
            <w:tcW w:w="2394"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r w:rsidRPr="008E29B4">
              <w:t xml:space="preserve">Наименование </w:t>
            </w:r>
          </w:p>
        </w:tc>
        <w:tc>
          <w:tcPr>
            <w:tcW w:w="594" w:type="pct"/>
            <w:tcBorders>
              <w:top w:val="single" w:sz="4" w:space="0" w:color="auto"/>
              <w:left w:val="single" w:sz="4" w:space="0" w:color="auto"/>
              <w:bottom w:val="single" w:sz="4" w:space="0" w:color="auto"/>
              <w:right w:val="single" w:sz="4" w:space="0" w:color="auto"/>
            </w:tcBorders>
          </w:tcPr>
          <w:p w:rsidR="00011452" w:rsidRPr="008E29B4" w:rsidRDefault="00011452" w:rsidP="004B2B1E">
            <w:r w:rsidRPr="008E29B4">
              <w:t>Год ввода</w:t>
            </w:r>
          </w:p>
        </w:tc>
        <w:tc>
          <w:tcPr>
            <w:tcW w:w="821"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r w:rsidRPr="008E29B4">
              <w:t xml:space="preserve">Длина ВЛ </w:t>
            </w:r>
          </w:p>
          <w:p w:rsidR="00011452" w:rsidRPr="008E29B4" w:rsidRDefault="00011452" w:rsidP="004B2B1E">
            <w:r w:rsidRPr="008E29B4">
              <w:t>35 кВ, км</w:t>
            </w:r>
          </w:p>
        </w:tc>
        <w:tc>
          <w:tcPr>
            <w:tcW w:w="1191"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r w:rsidRPr="008E29B4">
              <w:t>Мощность ПС 35 кВ, шт.хМВА</w:t>
            </w:r>
          </w:p>
        </w:tc>
      </w:tr>
      <w:tr w:rsidR="00011452" w:rsidRPr="00A60839" w:rsidTr="00FA2826">
        <w:trPr>
          <w:jc w:val="center"/>
        </w:trPr>
        <w:tc>
          <w:tcPr>
            <w:tcW w:w="2394"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r w:rsidRPr="008E29B4">
              <w:t>ВЛ 35 кВ Паужетская ГеоЭС – Озерновская с отп.</w:t>
            </w:r>
          </w:p>
        </w:tc>
        <w:tc>
          <w:tcPr>
            <w:tcW w:w="594" w:type="pct"/>
            <w:tcBorders>
              <w:top w:val="single" w:sz="4" w:space="0" w:color="auto"/>
              <w:left w:val="single" w:sz="4" w:space="0" w:color="auto"/>
              <w:bottom w:val="single" w:sz="4" w:space="0" w:color="auto"/>
              <w:right w:val="single" w:sz="4" w:space="0" w:color="auto"/>
            </w:tcBorders>
          </w:tcPr>
          <w:p w:rsidR="00011452" w:rsidRPr="008E29B4" w:rsidRDefault="00011452" w:rsidP="004B2B1E">
            <w:pPr>
              <w:jc w:val="center"/>
            </w:pPr>
            <w:r w:rsidRPr="008E29B4">
              <w:t>1965</w:t>
            </w:r>
          </w:p>
        </w:tc>
        <w:tc>
          <w:tcPr>
            <w:tcW w:w="821"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pPr>
              <w:jc w:val="center"/>
            </w:pPr>
            <w:r w:rsidRPr="008E29B4">
              <w:t>27</w:t>
            </w:r>
          </w:p>
        </w:tc>
        <w:tc>
          <w:tcPr>
            <w:tcW w:w="1191"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pPr>
              <w:jc w:val="center"/>
            </w:pPr>
            <w:r w:rsidRPr="008E29B4">
              <w:t>-</w:t>
            </w:r>
          </w:p>
        </w:tc>
      </w:tr>
      <w:tr w:rsidR="00011452" w:rsidRPr="00A60839" w:rsidTr="00FA2826">
        <w:trPr>
          <w:jc w:val="center"/>
        </w:trPr>
        <w:tc>
          <w:tcPr>
            <w:tcW w:w="2394"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r w:rsidRPr="008E29B4">
              <w:lastRenderedPageBreak/>
              <w:t>ПС 35 кВ Ферма</w:t>
            </w:r>
          </w:p>
        </w:tc>
        <w:tc>
          <w:tcPr>
            <w:tcW w:w="594" w:type="pct"/>
            <w:tcBorders>
              <w:top w:val="single" w:sz="4" w:space="0" w:color="auto"/>
              <w:left w:val="single" w:sz="4" w:space="0" w:color="auto"/>
              <w:bottom w:val="single" w:sz="4" w:space="0" w:color="auto"/>
              <w:right w:val="single" w:sz="4" w:space="0" w:color="auto"/>
            </w:tcBorders>
          </w:tcPr>
          <w:p w:rsidR="00011452" w:rsidRPr="008E29B4" w:rsidRDefault="00011452" w:rsidP="004B2B1E">
            <w:pPr>
              <w:jc w:val="center"/>
            </w:pPr>
            <w:r w:rsidRPr="008E29B4">
              <w:t>1967</w:t>
            </w:r>
          </w:p>
        </w:tc>
        <w:tc>
          <w:tcPr>
            <w:tcW w:w="821"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pPr>
              <w:jc w:val="center"/>
            </w:pPr>
            <w:r w:rsidRPr="008E29B4">
              <w:t>-</w:t>
            </w:r>
          </w:p>
        </w:tc>
        <w:tc>
          <w:tcPr>
            <w:tcW w:w="1191"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pPr>
              <w:jc w:val="center"/>
            </w:pPr>
            <w:r w:rsidRPr="008E29B4">
              <w:t>2х6,3</w:t>
            </w:r>
          </w:p>
        </w:tc>
      </w:tr>
      <w:tr w:rsidR="00011452" w:rsidRPr="00A60839" w:rsidTr="00FA2826">
        <w:trPr>
          <w:jc w:val="center"/>
        </w:trPr>
        <w:tc>
          <w:tcPr>
            <w:tcW w:w="2394"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r w:rsidRPr="008E29B4">
              <w:t>ПС 35 кВ Ключи</w:t>
            </w:r>
          </w:p>
        </w:tc>
        <w:tc>
          <w:tcPr>
            <w:tcW w:w="594" w:type="pct"/>
            <w:tcBorders>
              <w:top w:val="single" w:sz="4" w:space="0" w:color="auto"/>
              <w:left w:val="single" w:sz="4" w:space="0" w:color="auto"/>
              <w:bottom w:val="single" w:sz="4" w:space="0" w:color="auto"/>
              <w:right w:val="single" w:sz="4" w:space="0" w:color="auto"/>
            </w:tcBorders>
          </w:tcPr>
          <w:p w:rsidR="00011452" w:rsidRPr="008E29B4" w:rsidRDefault="00011452" w:rsidP="004B2B1E">
            <w:pPr>
              <w:jc w:val="center"/>
            </w:pPr>
            <w:r w:rsidRPr="008E29B4">
              <w:t>1967</w:t>
            </w:r>
          </w:p>
        </w:tc>
        <w:tc>
          <w:tcPr>
            <w:tcW w:w="821"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pPr>
              <w:jc w:val="center"/>
            </w:pPr>
            <w:r w:rsidRPr="008E29B4">
              <w:t>-</w:t>
            </w:r>
          </w:p>
        </w:tc>
        <w:tc>
          <w:tcPr>
            <w:tcW w:w="1191"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pPr>
              <w:jc w:val="center"/>
            </w:pPr>
            <w:r w:rsidRPr="008E29B4">
              <w:t>1х1</w:t>
            </w:r>
          </w:p>
        </w:tc>
      </w:tr>
      <w:tr w:rsidR="00011452" w:rsidRPr="00A60839" w:rsidTr="00FA2826">
        <w:trPr>
          <w:jc w:val="center"/>
        </w:trPr>
        <w:tc>
          <w:tcPr>
            <w:tcW w:w="2394"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r w:rsidRPr="008E29B4">
              <w:t>ПС 35 кВ Озерновская</w:t>
            </w:r>
          </w:p>
        </w:tc>
        <w:tc>
          <w:tcPr>
            <w:tcW w:w="594" w:type="pct"/>
            <w:tcBorders>
              <w:top w:val="single" w:sz="4" w:space="0" w:color="auto"/>
              <w:left w:val="single" w:sz="4" w:space="0" w:color="auto"/>
              <w:bottom w:val="single" w:sz="4" w:space="0" w:color="auto"/>
              <w:right w:val="single" w:sz="4" w:space="0" w:color="auto"/>
            </w:tcBorders>
          </w:tcPr>
          <w:p w:rsidR="00011452" w:rsidRPr="008E29B4" w:rsidRDefault="00011452" w:rsidP="004B2B1E">
            <w:pPr>
              <w:jc w:val="center"/>
            </w:pPr>
            <w:r w:rsidRPr="008E29B4">
              <w:t>1967</w:t>
            </w:r>
          </w:p>
        </w:tc>
        <w:tc>
          <w:tcPr>
            <w:tcW w:w="821"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pPr>
              <w:jc w:val="center"/>
            </w:pPr>
            <w:r w:rsidRPr="008E29B4">
              <w:t>-</w:t>
            </w:r>
          </w:p>
        </w:tc>
        <w:tc>
          <w:tcPr>
            <w:tcW w:w="1191"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pPr>
              <w:jc w:val="center"/>
            </w:pPr>
            <w:r w:rsidRPr="008E29B4">
              <w:t>1х0,16</w:t>
            </w:r>
          </w:p>
        </w:tc>
      </w:tr>
      <w:tr w:rsidR="00011452" w:rsidRPr="00A60839" w:rsidTr="00FA2826">
        <w:trPr>
          <w:jc w:val="center"/>
        </w:trPr>
        <w:tc>
          <w:tcPr>
            <w:tcW w:w="2394"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r w:rsidRPr="008E29B4">
              <w:t>Всего</w:t>
            </w:r>
          </w:p>
        </w:tc>
        <w:tc>
          <w:tcPr>
            <w:tcW w:w="594" w:type="pct"/>
            <w:tcBorders>
              <w:top w:val="single" w:sz="4" w:space="0" w:color="auto"/>
              <w:left w:val="single" w:sz="4" w:space="0" w:color="auto"/>
              <w:bottom w:val="single" w:sz="4" w:space="0" w:color="auto"/>
              <w:right w:val="single" w:sz="4" w:space="0" w:color="auto"/>
            </w:tcBorders>
          </w:tcPr>
          <w:p w:rsidR="00011452" w:rsidRPr="008E29B4" w:rsidRDefault="00011452" w:rsidP="004B2B1E">
            <w:pPr>
              <w:jc w:val="center"/>
            </w:pPr>
          </w:p>
        </w:tc>
        <w:tc>
          <w:tcPr>
            <w:tcW w:w="821"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pPr>
              <w:jc w:val="center"/>
            </w:pPr>
            <w:r w:rsidRPr="008E29B4">
              <w:t>27</w:t>
            </w:r>
          </w:p>
        </w:tc>
        <w:tc>
          <w:tcPr>
            <w:tcW w:w="1191" w:type="pct"/>
            <w:tcBorders>
              <w:top w:val="single" w:sz="4" w:space="0" w:color="auto"/>
              <w:left w:val="single" w:sz="4" w:space="0" w:color="auto"/>
              <w:bottom w:val="single" w:sz="4" w:space="0" w:color="auto"/>
              <w:right w:val="single" w:sz="4" w:space="0" w:color="auto"/>
            </w:tcBorders>
            <w:shd w:val="clear" w:color="auto" w:fill="auto"/>
          </w:tcPr>
          <w:p w:rsidR="00011452" w:rsidRPr="008E29B4" w:rsidRDefault="00011452" w:rsidP="004B2B1E">
            <w:pPr>
              <w:jc w:val="center"/>
            </w:pPr>
            <w:r w:rsidRPr="008E29B4">
              <w:t>4х13,76</w:t>
            </w:r>
          </w:p>
        </w:tc>
      </w:tr>
    </w:tbl>
    <w:p w:rsidR="007B48FC" w:rsidRPr="00A60839" w:rsidRDefault="007B48FC" w:rsidP="004B2B1E">
      <w:pPr>
        <w:tabs>
          <w:tab w:val="left" w:pos="4290"/>
          <w:tab w:val="left" w:pos="5610"/>
        </w:tabs>
        <w:suppressAutoHyphens/>
        <w:autoSpaceDE w:val="0"/>
        <w:autoSpaceDN w:val="0"/>
        <w:adjustRightInd w:val="0"/>
        <w:ind w:right="-113" w:firstLine="851"/>
        <w:jc w:val="both"/>
        <w:rPr>
          <w:sz w:val="26"/>
          <w:szCs w:val="26"/>
        </w:rPr>
      </w:pPr>
    </w:p>
    <w:p w:rsidR="00622E7F" w:rsidRDefault="009138C9" w:rsidP="007051FD">
      <w:pPr>
        <w:tabs>
          <w:tab w:val="left" w:pos="4290"/>
          <w:tab w:val="left" w:pos="5610"/>
        </w:tabs>
        <w:suppressAutoHyphens/>
        <w:autoSpaceDE w:val="0"/>
        <w:autoSpaceDN w:val="0"/>
        <w:adjustRightInd w:val="0"/>
        <w:ind w:right="-113" w:firstLine="709"/>
        <w:jc w:val="both"/>
        <w:rPr>
          <w:sz w:val="28"/>
          <w:szCs w:val="28"/>
        </w:rPr>
      </w:pPr>
      <w:r w:rsidRPr="009138C9">
        <w:rPr>
          <w:sz w:val="28"/>
          <w:szCs w:val="28"/>
        </w:rPr>
        <w:t>Состояние электросетевых объектов 35 кВ Озерновского энергоузла – неудовлетворительное, срок эксплуатации превышает нормируемый и составляет порядка 50 лет. Требуется полная реконструкция сети с капитальным ремонтом опор и подвесной системы ВЛ 35 кВ  и заменой трансформаторов на ПС 35 кВ энергоузла.</w:t>
      </w:r>
    </w:p>
    <w:p w:rsidR="009138C9" w:rsidRPr="00A60839" w:rsidRDefault="009138C9" w:rsidP="007051FD">
      <w:pPr>
        <w:tabs>
          <w:tab w:val="left" w:pos="4290"/>
          <w:tab w:val="left" w:pos="5610"/>
        </w:tabs>
        <w:suppressAutoHyphens/>
        <w:autoSpaceDE w:val="0"/>
        <w:autoSpaceDN w:val="0"/>
        <w:adjustRightInd w:val="0"/>
        <w:ind w:right="-113" w:firstLine="709"/>
        <w:jc w:val="both"/>
        <w:rPr>
          <w:sz w:val="28"/>
          <w:szCs w:val="28"/>
        </w:rPr>
      </w:pPr>
    </w:p>
    <w:p w:rsidR="00622E7F" w:rsidRPr="00A60839" w:rsidRDefault="00622E7F" w:rsidP="00D75305">
      <w:pPr>
        <w:tabs>
          <w:tab w:val="left" w:pos="4290"/>
          <w:tab w:val="left" w:pos="5610"/>
        </w:tabs>
        <w:suppressAutoHyphens/>
        <w:autoSpaceDE w:val="0"/>
        <w:autoSpaceDN w:val="0"/>
        <w:adjustRightInd w:val="0"/>
        <w:ind w:right="-113"/>
        <w:jc w:val="center"/>
        <w:rPr>
          <w:sz w:val="28"/>
          <w:szCs w:val="28"/>
        </w:rPr>
      </w:pPr>
      <w:r w:rsidRPr="00A60839">
        <w:rPr>
          <w:sz w:val="28"/>
          <w:szCs w:val="28"/>
        </w:rPr>
        <w:t xml:space="preserve">АО </w:t>
      </w:r>
      <w:r w:rsidR="00522A1D">
        <w:rPr>
          <w:sz w:val="28"/>
          <w:szCs w:val="28"/>
        </w:rPr>
        <w:t>«</w:t>
      </w:r>
      <w:r w:rsidRPr="00A60839">
        <w:rPr>
          <w:sz w:val="28"/>
          <w:szCs w:val="28"/>
        </w:rPr>
        <w:t>Корякэнерго</w:t>
      </w:r>
      <w:r w:rsidR="00522A1D">
        <w:rPr>
          <w:sz w:val="28"/>
          <w:szCs w:val="28"/>
        </w:rPr>
        <w:t>»</w:t>
      </w:r>
    </w:p>
    <w:p w:rsidR="00622E7F" w:rsidRPr="00522A1D" w:rsidRDefault="00622E7F" w:rsidP="00D75305">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 xml:space="preserve">В эксплуатации АО </w:t>
      </w:r>
      <w:r w:rsidR="00522A1D">
        <w:rPr>
          <w:sz w:val="28"/>
          <w:szCs w:val="28"/>
        </w:rPr>
        <w:t>«</w:t>
      </w:r>
      <w:r w:rsidRPr="00A60839">
        <w:rPr>
          <w:sz w:val="28"/>
          <w:szCs w:val="28"/>
        </w:rPr>
        <w:t>Корякэнерго</w:t>
      </w:r>
      <w:r w:rsidR="00522A1D">
        <w:rPr>
          <w:sz w:val="28"/>
          <w:szCs w:val="28"/>
        </w:rPr>
        <w:t>»</w:t>
      </w:r>
      <w:r w:rsidRPr="00A60839">
        <w:rPr>
          <w:sz w:val="28"/>
          <w:szCs w:val="28"/>
        </w:rPr>
        <w:t xml:space="preserve"> нет электросетевых объектов напряжением 35 кВ и выше. При этом в эксплуатации находятся сети напряжением 0,4/6/10 кВ в населенных пунктах: Усть-Хайрюзово, Ковран, Хайрюзово, Ачайваям, Таежный, Крутогоровский, </w:t>
      </w:r>
      <w:r w:rsidR="004417AB" w:rsidRPr="00A60839">
        <w:rPr>
          <w:sz w:val="28"/>
          <w:szCs w:val="28"/>
        </w:rPr>
        <w:t xml:space="preserve">Средние Пахачи, Пахачи, </w:t>
      </w:r>
      <w:r w:rsidR="000F31E1" w:rsidRPr="00A60839">
        <w:rPr>
          <w:sz w:val="28"/>
          <w:szCs w:val="28"/>
        </w:rPr>
        <w:t>Вывенка, Тымлат, Тиличики общей протяженностью 161,26 км. (в том числе 10 км. сетей в п. Тиличики принятых на эксплуатацию в 2016 году).</w:t>
      </w:r>
    </w:p>
    <w:p w:rsidR="00011452" w:rsidRPr="00A60839" w:rsidRDefault="00011452" w:rsidP="00D75305">
      <w:pPr>
        <w:ind w:right="-113" w:firstLine="709"/>
        <w:jc w:val="both"/>
        <w:rPr>
          <w:sz w:val="28"/>
          <w:szCs w:val="28"/>
        </w:rPr>
      </w:pPr>
      <w:r w:rsidRPr="00A60839">
        <w:rPr>
          <w:sz w:val="28"/>
          <w:szCs w:val="28"/>
        </w:rPr>
        <w:t>Сводные данные по протяжённости ВЛ и трансформаторной мощности ПС по классам напряжения энергетических компаний, функционирующих на террит</w:t>
      </w:r>
      <w:r w:rsidR="00FA2826" w:rsidRPr="00A60839">
        <w:rPr>
          <w:sz w:val="28"/>
          <w:szCs w:val="28"/>
        </w:rPr>
        <w:t xml:space="preserve">ории Камчатского края, на 31 декабря </w:t>
      </w:r>
      <w:r w:rsidRPr="00A60839">
        <w:rPr>
          <w:sz w:val="28"/>
          <w:szCs w:val="28"/>
        </w:rPr>
        <w:t>201</w:t>
      </w:r>
      <w:r w:rsidR="009F4BCD" w:rsidRPr="00A60839">
        <w:rPr>
          <w:sz w:val="28"/>
          <w:szCs w:val="28"/>
        </w:rPr>
        <w:t>6</w:t>
      </w:r>
      <w:r w:rsidRPr="00A60839">
        <w:rPr>
          <w:sz w:val="28"/>
          <w:szCs w:val="28"/>
        </w:rPr>
        <w:t xml:space="preserve"> г</w:t>
      </w:r>
      <w:r w:rsidR="00FA2826" w:rsidRPr="00A60839">
        <w:rPr>
          <w:sz w:val="28"/>
          <w:szCs w:val="28"/>
        </w:rPr>
        <w:t>ода</w:t>
      </w:r>
      <w:r w:rsidRPr="00A60839">
        <w:rPr>
          <w:sz w:val="28"/>
          <w:szCs w:val="28"/>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36"/>
        <w:gridCol w:w="1138"/>
        <w:gridCol w:w="1030"/>
        <w:gridCol w:w="1034"/>
        <w:gridCol w:w="1161"/>
        <w:gridCol w:w="1142"/>
        <w:gridCol w:w="1080"/>
      </w:tblGrid>
      <w:tr w:rsidR="00011452" w:rsidRPr="008E29B4" w:rsidTr="008E29B4">
        <w:trPr>
          <w:trHeight w:val="201"/>
          <w:jc w:val="center"/>
        </w:trPr>
        <w:tc>
          <w:tcPr>
            <w:tcW w:w="1841" w:type="pct"/>
            <w:vMerge w:val="restart"/>
            <w:shd w:val="clear" w:color="auto" w:fill="auto"/>
          </w:tcPr>
          <w:p w:rsidR="00011452" w:rsidRPr="008E29B4" w:rsidRDefault="00011452" w:rsidP="004B2B1E">
            <w:pPr>
              <w:ind w:left="13"/>
              <w:contextualSpacing/>
              <w:rPr>
                <w:rFonts w:eastAsia="Calibri"/>
              </w:rPr>
            </w:pPr>
            <w:r w:rsidRPr="008E29B4">
              <w:rPr>
                <w:rFonts w:eastAsia="Calibri"/>
              </w:rPr>
              <w:t>Компания</w:t>
            </w:r>
          </w:p>
        </w:tc>
        <w:tc>
          <w:tcPr>
            <w:tcW w:w="1536" w:type="pct"/>
            <w:gridSpan w:val="3"/>
          </w:tcPr>
          <w:p w:rsidR="00011452" w:rsidRPr="008E29B4" w:rsidRDefault="00011452" w:rsidP="004B2B1E">
            <w:pPr>
              <w:ind w:left="-1"/>
              <w:contextualSpacing/>
              <w:rPr>
                <w:rFonts w:eastAsia="Calibri"/>
              </w:rPr>
            </w:pPr>
            <w:r w:rsidRPr="008E29B4">
              <w:rPr>
                <w:rFonts w:eastAsia="Calibri"/>
              </w:rPr>
              <w:t>Протяженность ЛЭП, км</w:t>
            </w:r>
          </w:p>
        </w:tc>
        <w:tc>
          <w:tcPr>
            <w:tcW w:w="1623" w:type="pct"/>
            <w:gridSpan w:val="3"/>
            <w:shd w:val="clear" w:color="auto" w:fill="auto"/>
            <w:vAlign w:val="center"/>
          </w:tcPr>
          <w:p w:rsidR="00011452" w:rsidRPr="008E29B4" w:rsidRDefault="00011452" w:rsidP="004B2B1E">
            <w:pPr>
              <w:ind w:left="68" w:hanging="68"/>
              <w:contextualSpacing/>
              <w:rPr>
                <w:rFonts w:eastAsia="Calibri"/>
              </w:rPr>
            </w:pPr>
            <w:r w:rsidRPr="008E29B4">
              <w:rPr>
                <w:rFonts w:eastAsia="Calibri"/>
              </w:rPr>
              <w:t>Трансформаторная мощность ПС, МВА</w:t>
            </w:r>
          </w:p>
        </w:tc>
      </w:tr>
      <w:tr w:rsidR="00011452" w:rsidRPr="008E29B4" w:rsidTr="00FA2826">
        <w:trPr>
          <w:trHeight w:val="201"/>
          <w:jc w:val="center"/>
        </w:trPr>
        <w:tc>
          <w:tcPr>
            <w:tcW w:w="1841" w:type="pct"/>
            <w:vMerge/>
            <w:shd w:val="clear" w:color="auto" w:fill="auto"/>
          </w:tcPr>
          <w:p w:rsidR="00011452" w:rsidRPr="008E29B4" w:rsidRDefault="00011452" w:rsidP="004B2B1E">
            <w:pPr>
              <w:ind w:left="13"/>
              <w:contextualSpacing/>
              <w:rPr>
                <w:rFonts w:eastAsia="Calibri"/>
              </w:rPr>
            </w:pPr>
          </w:p>
        </w:tc>
        <w:tc>
          <w:tcPr>
            <w:tcW w:w="546" w:type="pct"/>
            <w:vAlign w:val="center"/>
          </w:tcPr>
          <w:p w:rsidR="00011452" w:rsidRPr="008E29B4" w:rsidRDefault="00011452" w:rsidP="004B2B1E">
            <w:pPr>
              <w:ind w:left="50"/>
              <w:contextualSpacing/>
              <w:jc w:val="center"/>
              <w:rPr>
                <w:rFonts w:eastAsia="Calibri"/>
              </w:rPr>
            </w:pPr>
            <w:r w:rsidRPr="008E29B4">
              <w:rPr>
                <w:rFonts w:eastAsia="Calibri"/>
              </w:rPr>
              <w:t>35 кВ</w:t>
            </w:r>
          </w:p>
        </w:tc>
        <w:tc>
          <w:tcPr>
            <w:tcW w:w="494" w:type="pct"/>
            <w:shd w:val="clear" w:color="auto" w:fill="auto"/>
            <w:vAlign w:val="center"/>
          </w:tcPr>
          <w:p w:rsidR="00011452" w:rsidRPr="008E29B4" w:rsidRDefault="00011452" w:rsidP="004B2B1E">
            <w:pPr>
              <w:ind w:left="-189" w:right="-45"/>
              <w:contextualSpacing/>
              <w:jc w:val="center"/>
              <w:rPr>
                <w:rFonts w:eastAsia="Calibri"/>
              </w:rPr>
            </w:pPr>
            <w:r w:rsidRPr="008E29B4">
              <w:rPr>
                <w:rFonts w:eastAsia="Calibri"/>
              </w:rPr>
              <w:t>110 кВ</w:t>
            </w:r>
          </w:p>
        </w:tc>
        <w:tc>
          <w:tcPr>
            <w:tcW w:w="496" w:type="pct"/>
            <w:shd w:val="clear" w:color="auto" w:fill="auto"/>
            <w:vAlign w:val="center"/>
          </w:tcPr>
          <w:p w:rsidR="00011452" w:rsidRPr="008E29B4" w:rsidRDefault="00011452" w:rsidP="004B2B1E">
            <w:pPr>
              <w:ind w:left="-79"/>
              <w:contextualSpacing/>
              <w:jc w:val="center"/>
              <w:rPr>
                <w:rFonts w:eastAsia="Calibri"/>
              </w:rPr>
            </w:pPr>
            <w:r w:rsidRPr="008E29B4">
              <w:rPr>
                <w:rFonts w:eastAsia="Calibri"/>
              </w:rPr>
              <w:t>220 кВ</w:t>
            </w:r>
          </w:p>
        </w:tc>
        <w:tc>
          <w:tcPr>
            <w:tcW w:w="557" w:type="pct"/>
            <w:shd w:val="clear" w:color="auto" w:fill="auto"/>
            <w:vAlign w:val="center"/>
          </w:tcPr>
          <w:p w:rsidR="00011452" w:rsidRPr="008E29B4" w:rsidRDefault="00011452" w:rsidP="004B2B1E">
            <w:pPr>
              <w:ind w:left="50"/>
              <w:contextualSpacing/>
              <w:jc w:val="center"/>
              <w:rPr>
                <w:rFonts w:eastAsia="Calibri"/>
              </w:rPr>
            </w:pPr>
            <w:r w:rsidRPr="008E29B4">
              <w:rPr>
                <w:rFonts w:eastAsia="Calibri"/>
              </w:rPr>
              <w:t>35 кВ</w:t>
            </w:r>
          </w:p>
        </w:tc>
        <w:tc>
          <w:tcPr>
            <w:tcW w:w="548" w:type="pct"/>
            <w:vAlign w:val="center"/>
          </w:tcPr>
          <w:p w:rsidR="00011452" w:rsidRPr="008E29B4" w:rsidRDefault="00011452" w:rsidP="004B2B1E">
            <w:pPr>
              <w:ind w:left="-1" w:right="-45"/>
              <w:contextualSpacing/>
              <w:jc w:val="center"/>
              <w:rPr>
                <w:rFonts w:eastAsia="Calibri"/>
              </w:rPr>
            </w:pPr>
            <w:r w:rsidRPr="008E29B4">
              <w:rPr>
                <w:rFonts w:eastAsia="Calibri"/>
              </w:rPr>
              <w:t>110 кВ</w:t>
            </w:r>
          </w:p>
        </w:tc>
        <w:tc>
          <w:tcPr>
            <w:tcW w:w="518" w:type="pct"/>
            <w:vAlign w:val="center"/>
          </w:tcPr>
          <w:p w:rsidR="00011452" w:rsidRPr="008E29B4" w:rsidRDefault="00011452" w:rsidP="004B2B1E">
            <w:pPr>
              <w:ind w:left="-140" w:right="-8"/>
              <w:contextualSpacing/>
              <w:jc w:val="center"/>
              <w:rPr>
                <w:rFonts w:eastAsia="Calibri"/>
              </w:rPr>
            </w:pPr>
            <w:r w:rsidRPr="008E29B4">
              <w:rPr>
                <w:rFonts w:eastAsia="Calibri"/>
              </w:rPr>
              <w:t>220 кВ</w:t>
            </w:r>
          </w:p>
        </w:tc>
      </w:tr>
      <w:tr w:rsidR="00011452" w:rsidRPr="008E29B4" w:rsidTr="00FA2826">
        <w:trPr>
          <w:trHeight w:val="201"/>
          <w:jc w:val="center"/>
        </w:trPr>
        <w:tc>
          <w:tcPr>
            <w:tcW w:w="1841" w:type="pct"/>
            <w:shd w:val="clear" w:color="auto" w:fill="auto"/>
          </w:tcPr>
          <w:p w:rsidR="00011452" w:rsidRPr="008E29B4" w:rsidRDefault="00011452" w:rsidP="004B2B1E">
            <w:pPr>
              <w:ind w:left="13"/>
              <w:contextualSpacing/>
              <w:rPr>
                <w:rFonts w:eastAsia="Calibri"/>
              </w:rPr>
            </w:pPr>
            <w:r w:rsidRPr="008E29B4">
              <w:rPr>
                <w:rFonts w:eastAsia="Calibri"/>
              </w:rPr>
              <w:t xml:space="preserve">ПАО </w:t>
            </w:r>
            <w:r w:rsidR="00522A1D" w:rsidRPr="008E29B4">
              <w:rPr>
                <w:rFonts w:eastAsia="Calibri"/>
              </w:rPr>
              <w:t>«</w:t>
            </w:r>
            <w:r w:rsidRPr="008E29B4">
              <w:rPr>
                <w:rFonts w:eastAsia="Calibri"/>
              </w:rPr>
              <w:t>Камчатскэнерго</w:t>
            </w:r>
            <w:r w:rsidR="00522A1D" w:rsidRPr="008E29B4">
              <w:rPr>
                <w:rFonts w:eastAsia="Calibri"/>
              </w:rPr>
              <w:t>»</w:t>
            </w:r>
          </w:p>
        </w:tc>
        <w:tc>
          <w:tcPr>
            <w:tcW w:w="546" w:type="pct"/>
            <w:vAlign w:val="center"/>
          </w:tcPr>
          <w:p w:rsidR="00011452" w:rsidRPr="008E29B4" w:rsidRDefault="00011452" w:rsidP="004B2B1E">
            <w:pPr>
              <w:ind w:left="50"/>
              <w:contextualSpacing/>
              <w:jc w:val="center"/>
              <w:rPr>
                <w:rFonts w:eastAsia="Calibri"/>
              </w:rPr>
            </w:pPr>
            <w:r w:rsidRPr="008E29B4">
              <w:rPr>
                <w:rFonts w:eastAsia="Calibri"/>
              </w:rPr>
              <w:t>369,16</w:t>
            </w:r>
          </w:p>
        </w:tc>
        <w:tc>
          <w:tcPr>
            <w:tcW w:w="494" w:type="pct"/>
            <w:shd w:val="clear" w:color="auto" w:fill="auto"/>
            <w:vAlign w:val="center"/>
          </w:tcPr>
          <w:p w:rsidR="00011452" w:rsidRPr="008E29B4" w:rsidRDefault="00011452" w:rsidP="004B2B1E">
            <w:pPr>
              <w:ind w:left="-1"/>
              <w:contextualSpacing/>
              <w:jc w:val="center"/>
              <w:rPr>
                <w:rFonts w:eastAsia="Calibri"/>
              </w:rPr>
            </w:pPr>
            <w:r w:rsidRPr="008E29B4">
              <w:rPr>
                <w:rFonts w:eastAsia="Calibri"/>
              </w:rPr>
              <w:t>699,04</w:t>
            </w:r>
          </w:p>
        </w:tc>
        <w:tc>
          <w:tcPr>
            <w:tcW w:w="496" w:type="pct"/>
            <w:shd w:val="clear" w:color="auto" w:fill="auto"/>
            <w:vAlign w:val="center"/>
          </w:tcPr>
          <w:p w:rsidR="00011452" w:rsidRPr="008E29B4" w:rsidRDefault="00011452" w:rsidP="004B2B1E">
            <w:pPr>
              <w:ind w:left="68" w:hanging="68"/>
              <w:contextualSpacing/>
              <w:jc w:val="center"/>
              <w:rPr>
                <w:rFonts w:eastAsia="Calibri"/>
              </w:rPr>
            </w:pPr>
            <w:r w:rsidRPr="008E29B4">
              <w:rPr>
                <w:rFonts w:eastAsia="Calibri"/>
              </w:rPr>
              <w:t>80,00</w:t>
            </w:r>
          </w:p>
        </w:tc>
        <w:tc>
          <w:tcPr>
            <w:tcW w:w="557" w:type="pct"/>
            <w:shd w:val="clear" w:color="auto" w:fill="auto"/>
            <w:vAlign w:val="center"/>
          </w:tcPr>
          <w:p w:rsidR="00011452" w:rsidRPr="008E29B4" w:rsidRDefault="00011452" w:rsidP="004B2B1E">
            <w:pPr>
              <w:ind w:left="68" w:hanging="68"/>
              <w:contextualSpacing/>
              <w:jc w:val="center"/>
              <w:rPr>
                <w:rFonts w:eastAsia="Calibri"/>
              </w:rPr>
            </w:pPr>
            <w:r w:rsidRPr="008E29B4">
              <w:rPr>
                <w:rFonts w:eastAsia="Calibri"/>
              </w:rPr>
              <w:t>145</w:t>
            </w:r>
          </w:p>
        </w:tc>
        <w:tc>
          <w:tcPr>
            <w:tcW w:w="548" w:type="pct"/>
          </w:tcPr>
          <w:p w:rsidR="00011452" w:rsidRPr="008E29B4" w:rsidRDefault="00011452" w:rsidP="004B2B1E">
            <w:pPr>
              <w:ind w:left="68" w:hanging="68"/>
              <w:contextualSpacing/>
              <w:jc w:val="center"/>
              <w:rPr>
                <w:rFonts w:eastAsia="Calibri"/>
              </w:rPr>
            </w:pPr>
            <w:r w:rsidRPr="008E29B4">
              <w:rPr>
                <w:rFonts w:eastAsia="Calibri"/>
              </w:rPr>
              <w:t>590,2</w:t>
            </w:r>
          </w:p>
        </w:tc>
        <w:tc>
          <w:tcPr>
            <w:tcW w:w="518" w:type="pct"/>
          </w:tcPr>
          <w:p w:rsidR="00011452" w:rsidRPr="008E29B4" w:rsidRDefault="00011452" w:rsidP="004B2B1E">
            <w:pPr>
              <w:ind w:left="68" w:hanging="68"/>
              <w:contextualSpacing/>
              <w:jc w:val="center"/>
              <w:rPr>
                <w:rFonts w:eastAsia="Calibri"/>
              </w:rPr>
            </w:pPr>
            <w:r w:rsidRPr="008E29B4">
              <w:rPr>
                <w:rFonts w:eastAsia="Calibri"/>
              </w:rPr>
              <w:t>63</w:t>
            </w:r>
          </w:p>
        </w:tc>
      </w:tr>
      <w:tr w:rsidR="00011452" w:rsidRPr="008E29B4" w:rsidTr="00FA2826">
        <w:trPr>
          <w:trHeight w:val="47"/>
          <w:jc w:val="center"/>
        </w:trPr>
        <w:tc>
          <w:tcPr>
            <w:tcW w:w="1841" w:type="pct"/>
            <w:shd w:val="clear" w:color="auto" w:fill="auto"/>
          </w:tcPr>
          <w:p w:rsidR="00011452" w:rsidRPr="008E29B4" w:rsidRDefault="00011452" w:rsidP="004B2B1E">
            <w:pPr>
              <w:ind w:left="13"/>
              <w:contextualSpacing/>
              <w:rPr>
                <w:rFonts w:eastAsia="Calibri"/>
              </w:rPr>
            </w:pPr>
            <w:r w:rsidRPr="008E29B4">
              <w:rPr>
                <w:rFonts w:eastAsia="Calibri"/>
              </w:rPr>
              <w:t xml:space="preserve">АО </w:t>
            </w:r>
            <w:r w:rsidR="00522A1D" w:rsidRPr="008E29B4">
              <w:rPr>
                <w:rFonts w:eastAsia="Calibri"/>
              </w:rPr>
              <w:t>«</w:t>
            </w:r>
            <w:r w:rsidRPr="008E29B4">
              <w:rPr>
                <w:rFonts w:eastAsia="Calibri"/>
              </w:rPr>
              <w:t>Южные электрические сети Камчатки</w:t>
            </w:r>
            <w:r w:rsidR="00522A1D" w:rsidRPr="008E29B4">
              <w:rPr>
                <w:rFonts w:eastAsia="Calibri"/>
              </w:rPr>
              <w:t>»</w:t>
            </w:r>
          </w:p>
        </w:tc>
        <w:tc>
          <w:tcPr>
            <w:tcW w:w="546" w:type="pct"/>
            <w:vAlign w:val="center"/>
          </w:tcPr>
          <w:p w:rsidR="00011452" w:rsidRPr="008E29B4" w:rsidRDefault="00011452" w:rsidP="004B2B1E">
            <w:pPr>
              <w:ind w:left="50"/>
              <w:contextualSpacing/>
              <w:jc w:val="center"/>
              <w:rPr>
                <w:rFonts w:eastAsia="Calibri"/>
              </w:rPr>
            </w:pPr>
            <w:r w:rsidRPr="008E29B4">
              <w:rPr>
                <w:rFonts w:eastAsia="Calibri"/>
              </w:rPr>
              <w:t>274,89</w:t>
            </w:r>
          </w:p>
        </w:tc>
        <w:tc>
          <w:tcPr>
            <w:tcW w:w="494" w:type="pct"/>
            <w:shd w:val="clear" w:color="auto" w:fill="auto"/>
            <w:vAlign w:val="center"/>
          </w:tcPr>
          <w:p w:rsidR="00011452" w:rsidRPr="008E29B4" w:rsidRDefault="00011452" w:rsidP="004B2B1E">
            <w:pPr>
              <w:ind w:left="-1"/>
              <w:contextualSpacing/>
              <w:jc w:val="center"/>
              <w:rPr>
                <w:rFonts w:eastAsia="Calibri"/>
              </w:rPr>
            </w:pPr>
            <w:r w:rsidRPr="008E29B4">
              <w:rPr>
                <w:rFonts w:eastAsia="Calibri"/>
              </w:rPr>
              <w:t>-</w:t>
            </w:r>
          </w:p>
        </w:tc>
        <w:tc>
          <w:tcPr>
            <w:tcW w:w="496" w:type="pct"/>
            <w:shd w:val="clear" w:color="auto" w:fill="auto"/>
            <w:vAlign w:val="center"/>
          </w:tcPr>
          <w:p w:rsidR="00011452" w:rsidRPr="008E29B4" w:rsidRDefault="00011452" w:rsidP="004B2B1E">
            <w:pPr>
              <w:ind w:left="68" w:hanging="68"/>
              <w:contextualSpacing/>
              <w:jc w:val="center"/>
              <w:rPr>
                <w:rFonts w:eastAsia="Calibri"/>
              </w:rPr>
            </w:pPr>
            <w:r w:rsidRPr="008E29B4">
              <w:rPr>
                <w:rFonts w:eastAsia="Calibri"/>
              </w:rPr>
              <w:t>-</w:t>
            </w:r>
          </w:p>
        </w:tc>
        <w:tc>
          <w:tcPr>
            <w:tcW w:w="557" w:type="pct"/>
            <w:shd w:val="clear" w:color="auto" w:fill="auto"/>
            <w:vAlign w:val="center"/>
          </w:tcPr>
          <w:p w:rsidR="00011452" w:rsidRPr="008E29B4" w:rsidRDefault="00011452" w:rsidP="004B2B1E">
            <w:pPr>
              <w:ind w:left="68" w:hanging="68"/>
              <w:contextualSpacing/>
              <w:jc w:val="center"/>
              <w:rPr>
                <w:rFonts w:eastAsia="Calibri"/>
              </w:rPr>
            </w:pPr>
            <w:r w:rsidRPr="008E29B4">
              <w:rPr>
                <w:rFonts w:eastAsia="Calibri"/>
              </w:rPr>
              <w:t>59,7</w:t>
            </w:r>
          </w:p>
        </w:tc>
        <w:tc>
          <w:tcPr>
            <w:tcW w:w="548" w:type="pct"/>
          </w:tcPr>
          <w:p w:rsidR="00011452" w:rsidRPr="008E29B4" w:rsidRDefault="00011452" w:rsidP="004B2B1E">
            <w:pPr>
              <w:ind w:left="68" w:hanging="68"/>
              <w:contextualSpacing/>
              <w:jc w:val="center"/>
              <w:rPr>
                <w:rFonts w:eastAsia="Calibri"/>
              </w:rPr>
            </w:pPr>
            <w:r w:rsidRPr="008E29B4">
              <w:rPr>
                <w:rFonts w:eastAsia="Calibri"/>
              </w:rPr>
              <w:t>-</w:t>
            </w:r>
          </w:p>
        </w:tc>
        <w:tc>
          <w:tcPr>
            <w:tcW w:w="518" w:type="pct"/>
          </w:tcPr>
          <w:p w:rsidR="00011452" w:rsidRPr="008E29B4" w:rsidRDefault="00011452" w:rsidP="004B2B1E">
            <w:pPr>
              <w:ind w:left="68" w:hanging="68"/>
              <w:contextualSpacing/>
              <w:jc w:val="center"/>
              <w:rPr>
                <w:rFonts w:eastAsia="Calibri"/>
              </w:rPr>
            </w:pPr>
            <w:r w:rsidRPr="008E29B4">
              <w:rPr>
                <w:rFonts w:eastAsia="Calibri"/>
              </w:rPr>
              <w:t>-</w:t>
            </w:r>
          </w:p>
        </w:tc>
      </w:tr>
      <w:tr w:rsidR="00011452" w:rsidRPr="008E29B4" w:rsidTr="00FA2826">
        <w:trPr>
          <w:trHeight w:val="201"/>
          <w:jc w:val="center"/>
        </w:trPr>
        <w:tc>
          <w:tcPr>
            <w:tcW w:w="1841" w:type="pct"/>
            <w:shd w:val="clear" w:color="auto" w:fill="auto"/>
          </w:tcPr>
          <w:p w:rsidR="00011452" w:rsidRPr="008E29B4" w:rsidRDefault="00011452" w:rsidP="004B2B1E">
            <w:pPr>
              <w:ind w:left="13"/>
              <w:contextualSpacing/>
              <w:rPr>
                <w:rFonts w:eastAsia="Calibri"/>
              </w:rPr>
            </w:pPr>
            <w:r w:rsidRPr="008E29B4">
              <w:rPr>
                <w:rFonts w:eastAsia="Calibri"/>
              </w:rPr>
              <w:t xml:space="preserve">ПАО </w:t>
            </w:r>
            <w:r w:rsidR="00522A1D" w:rsidRPr="008E29B4">
              <w:rPr>
                <w:rFonts w:eastAsia="Calibri"/>
              </w:rPr>
              <w:t>«</w:t>
            </w:r>
            <w:r w:rsidRPr="008E29B4">
              <w:rPr>
                <w:rFonts w:eastAsia="Calibri"/>
              </w:rPr>
              <w:t>КамГЭК</w:t>
            </w:r>
            <w:r w:rsidR="00522A1D" w:rsidRPr="008E29B4">
              <w:rPr>
                <w:rFonts w:eastAsia="Calibri"/>
              </w:rPr>
              <w:t>»</w:t>
            </w:r>
          </w:p>
        </w:tc>
        <w:tc>
          <w:tcPr>
            <w:tcW w:w="546" w:type="pct"/>
            <w:vAlign w:val="center"/>
          </w:tcPr>
          <w:p w:rsidR="00011452" w:rsidRPr="008E29B4" w:rsidRDefault="00011452" w:rsidP="004B2B1E">
            <w:pPr>
              <w:ind w:left="50"/>
              <w:contextualSpacing/>
              <w:jc w:val="center"/>
              <w:rPr>
                <w:rFonts w:eastAsia="Calibri"/>
              </w:rPr>
            </w:pPr>
            <w:r w:rsidRPr="008E29B4">
              <w:rPr>
                <w:rFonts w:eastAsia="Calibri"/>
              </w:rPr>
              <w:t>-</w:t>
            </w:r>
          </w:p>
        </w:tc>
        <w:tc>
          <w:tcPr>
            <w:tcW w:w="494" w:type="pct"/>
            <w:shd w:val="clear" w:color="auto" w:fill="auto"/>
            <w:vAlign w:val="center"/>
          </w:tcPr>
          <w:p w:rsidR="00011452" w:rsidRPr="008E29B4" w:rsidRDefault="00011452" w:rsidP="004B2B1E">
            <w:pPr>
              <w:pStyle w:val="ac"/>
              <w:ind w:left="0"/>
              <w:jc w:val="center"/>
              <w:rPr>
                <w:rFonts w:ascii="Times New Roman" w:hAnsi="Times New Roman"/>
                <w:sz w:val="24"/>
                <w:szCs w:val="24"/>
              </w:rPr>
            </w:pPr>
            <w:r w:rsidRPr="008E29B4">
              <w:rPr>
                <w:rFonts w:ascii="Times New Roman" w:hAnsi="Times New Roman"/>
                <w:sz w:val="24"/>
                <w:szCs w:val="24"/>
              </w:rPr>
              <w:t>54,90</w:t>
            </w:r>
          </w:p>
        </w:tc>
        <w:tc>
          <w:tcPr>
            <w:tcW w:w="496" w:type="pct"/>
            <w:shd w:val="clear" w:color="auto" w:fill="auto"/>
            <w:vAlign w:val="center"/>
          </w:tcPr>
          <w:p w:rsidR="00011452" w:rsidRPr="008E29B4" w:rsidRDefault="00011452" w:rsidP="004B2B1E">
            <w:pPr>
              <w:ind w:left="68" w:hanging="68"/>
              <w:contextualSpacing/>
              <w:jc w:val="center"/>
              <w:rPr>
                <w:rFonts w:eastAsia="Calibri"/>
              </w:rPr>
            </w:pPr>
            <w:r w:rsidRPr="008E29B4">
              <w:rPr>
                <w:rFonts w:eastAsia="Calibri"/>
              </w:rPr>
              <w:t>-</w:t>
            </w:r>
          </w:p>
        </w:tc>
        <w:tc>
          <w:tcPr>
            <w:tcW w:w="557" w:type="pct"/>
            <w:shd w:val="clear" w:color="auto" w:fill="auto"/>
            <w:vAlign w:val="center"/>
          </w:tcPr>
          <w:p w:rsidR="00011452" w:rsidRPr="008E29B4" w:rsidRDefault="00011452" w:rsidP="004B2B1E">
            <w:pPr>
              <w:ind w:left="68" w:hanging="68"/>
              <w:contextualSpacing/>
              <w:jc w:val="center"/>
              <w:rPr>
                <w:rFonts w:eastAsia="Calibri"/>
              </w:rPr>
            </w:pPr>
            <w:r w:rsidRPr="008E29B4">
              <w:rPr>
                <w:rFonts w:eastAsia="Calibri"/>
              </w:rPr>
              <w:t>-</w:t>
            </w:r>
          </w:p>
        </w:tc>
        <w:tc>
          <w:tcPr>
            <w:tcW w:w="548" w:type="pct"/>
          </w:tcPr>
          <w:p w:rsidR="00011452" w:rsidRPr="008E29B4" w:rsidRDefault="00011452" w:rsidP="004B2B1E">
            <w:pPr>
              <w:ind w:left="68" w:hanging="68"/>
              <w:contextualSpacing/>
              <w:jc w:val="center"/>
              <w:rPr>
                <w:rFonts w:eastAsia="Calibri"/>
              </w:rPr>
            </w:pPr>
            <w:r w:rsidRPr="008E29B4">
              <w:rPr>
                <w:rFonts w:eastAsia="Calibri"/>
              </w:rPr>
              <w:t>-</w:t>
            </w:r>
          </w:p>
        </w:tc>
        <w:tc>
          <w:tcPr>
            <w:tcW w:w="518" w:type="pct"/>
          </w:tcPr>
          <w:p w:rsidR="00011452" w:rsidRPr="008E29B4" w:rsidRDefault="00011452" w:rsidP="004B2B1E">
            <w:pPr>
              <w:ind w:left="68" w:hanging="68"/>
              <w:contextualSpacing/>
              <w:jc w:val="center"/>
              <w:rPr>
                <w:rFonts w:eastAsia="Calibri"/>
              </w:rPr>
            </w:pPr>
            <w:r w:rsidRPr="008E29B4">
              <w:rPr>
                <w:rFonts w:eastAsia="Calibri"/>
              </w:rPr>
              <w:t>-</w:t>
            </w:r>
          </w:p>
        </w:tc>
      </w:tr>
      <w:tr w:rsidR="00011452" w:rsidRPr="008E29B4" w:rsidTr="00FA2826">
        <w:trPr>
          <w:trHeight w:val="201"/>
          <w:jc w:val="center"/>
        </w:trPr>
        <w:tc>
          <w:tcPr>
            <w:tcW w:w="1841" w:type="pct"/>
            <w:shd w:val="clear" w:color="auto" w:fill="auto"/>
          </w:tcPr>
          <w:p w:rsidR="00011452" w:rsidRPr="008E29B4" w:rsidRDefault="00011452" w:rsidP="004B2B1E">
            <w:pPr>
              <w:ind w:left="13"/>
              <w:contextualSpacing/>
              <w:rPr>
                <w:rFonts w:eastAsia="Calibri"/>
              </w:rPr>
            </w:pPr>
            <w:r w:rsidRPr="008E29B4">
              <w:rPr>
                <w:rFonts w:eastAsia="Calibri"/>
              </w:rPr>
              <w:t xml:space="preserve">АО </w:t>
            </w:r>
            <w:r w:rsidR="00522A1D" w:rsidRPr="008E29B4">
              <w:rPr>
                <w:rFonts w:eastAsia="Calibri"/>
              </w:rPr>
              <w:t>«</w:t>
            </w:r>
            <w:r w:rsidRPr="008E29B4">
              <w:rPr>
                <w:rFonts w:eastAsia="Calibri"/>
              </w:rPr>
              <w:t>Паужетская ГеоЭС</w:t>
            </w:r>
            <w:r w:rsidR="00522A1D" w:rsidRPr="008E29B4">
              <w:rPr>
                <w:rFonts w:eastAsia="Calibri"/>
              </w:rPr>
              <w:t>»</w:t>
            </w:r>
          </w:p>
        </w:tc>
        <w:tc>
          <w:tcPr>
            <w:tcW w:w="546" w:type="pct"/>
            <w:vAlign w:val="center"/>
          </w:tcPr>
          <w:p w:rsidR="00011452" w:rsidRPr="008E29B4" w:rsidRDefault="00011452" w:rsidP="004B2B1E">
            <w:pPr>
              <w:ind w:left="50"/>
              <w:contextualSpacing/>
              <w:jc w:val="center"/>
              <w:rPr>
                <w:rFonts w:eastAsia="Calibri"/>
              </w:rPr>
            </w:pPr>
            <w:r w:rsidRPr="008E29B4">
              <w:rPr>
                <w:rFonts w:eastAsia="Calibri"/>
              </w:rPr>
              <w:t>27,00</w:t>
            </w:r>
          </w:p>
        </w:tc>
        <w:tc>
          <w:tcPr>
            <w:tcW w:w="494" w:type="pct"/>
            <w:shd w:val="clear" w:color="auto" w:fill="auto"/>
            <w:vAlign w:val="center"/>
          </w:tcPr>
          <w:p w:rsidR="00011452" w:rsidRPr="008E29B4" w:rsidRDefault="00011452" w:rsidP="004B2B1E">
            <w:pPr>
              <w:ind w:left="-1"/>
              <w:contextualSpacing/>
              <w:jc w:val="center"/>
              <w:rPr>
                <w:rFonts w:eastAsia="Calibri"/>
              </w:rPr>
            </w:pPr>
            <w:r w:rsidRPr="008E29B4">
              <w:rPr>
                <w:rFonts w:eastAsia="Calibri"/>
              </w:rPr>
              <w:t>-</w:t>
            </w:r>
          </w:p>
        </w:tc>
        <w:tc>
          <w:tcPr>
            <w:tcW w:w="496" w:type="pct"/>
            <w:shd w:val="clear" w:color="auto" w:fill="auto"/>
            <w:vAlign w:val="center"/>
          </w:tcPr>
          <w:p w:rsidR="00011452" w:rsidRPr="008E29B4" w:rsidRDefault="00011452" w:rsidP="004B2B1E">
            <w:pPr>
              <w:ind w:left="68" w:hanging="68"/>
              <w:contextualSpacing/>
              <w:jc w:val="center"/>
              <w:rPr>
                <w:rFonts w:eastAsia="Calibri"/>
              </w:rPr>
            </w:pPr>
            <w:r w:rsidRPr="008E29B4">
              <w:rPr>
                <w:rFonts w:eastAsia="Calibri"/>
              </w:rPr>
              <w:t>-</w:t>
            </w:r>
          </w:p>
        </w:tc>
        <w:tc>
          <w:tcPr>
            <w:tcW w:w="557" w:type="pct"/>
            <w:shd w:val="clear" w:color="auto" w:fill="auto"/>
            <w:vAlign w:val="center"/>
          </w:tcPr>
          <w:p w:rsidR="00011452" w:rsidRPr="008E29B4" w:rsidRDefault="00011452" w:rsidP="004B2B1E">
            <w:pPr>
              <w:ind w:left="68" w:hanging="68"/>
              <w:contextualSpacing/>
              <w:jc w:val="center"/>
              <w:rPr>
                <w:rFonts w:eastAsia="Calibri"/>
              </w:rPr>
            </w:pPr>
            <w:r w:rsidRPr="008E29B4">
              <w:rPr>
                <w:rFonts w:eastAsia="Calibri"/>
              </w:rPr>
              <w:t>13,76</w:t>
            </w:r>
          </w:p>
        </w:tc>
        <w:tc>
          <w:tcPr>
            <w:tcW w:w="548" w:type="pct"/>
          </w:tcPr>
          <w:p w:rsidR="00011452" w:rsidRPr="008E29B4" w:rsidRDefault="00011452" w:rsidP="004B2B1E">
            <w:pPr>
              <w:ind w:left="68" w:hanging="68"/>
              <w:contextualSpacing/>
              <w:jc w:val="center"/>
              <w:rPr>
                <w:rFonts w:eastAsia="Calibri"/>
              </w:rPr>
            </w:pPr>
            <w:r w:rsidRPr="008E29B4">
              <w:rPr>
                <w:rFonts w:eastAsia="Calibri"/>
              </w:rPr>
              <w:t>-</w:t>
            </w:r>
          </w:p>
        </w:tc>
        <w:tc>
          <w:tcPr>
            <w:tcW w:w="518" w:type="pct"/>
          </w:tcPr>
          <w:p w:rsidR="00011452" w:rsidRPr="008E29B4" w:rsidRDefault="00011452" w:rsidP="004B2B1E">
            <w:pPr>
              <w:ind w:left="68" w:hanging="68"/>
              <w:contextualSpacing/>
              <w:jc w:val="center"/>
              <w:rPr>
                <w:rFonts w:eastAsia="Calibri"/>
              </w:rPr>
            </w:pPr>
            <w:r w:rsidRPr="008E29B4">
              <w:rPr>
                <w:rFonts w:eastAsia="Calibri"/>
              </w:rPr>
              <w:t>-</w:t>
            </w:r>
          </w:p>
        </w:tc>
      </w:tr>
      <w:tr w:rsidR="00622E7F" w:rsidRPr="008E29B4" w:rsidTr="00FA2826">
        <w:trPr>
          <w:trHeight w:val="143"/>
          <w:jc w:val="center"/>
        </w:trPr>
        <w:tc>
          <w:tcPr>
            <w:tcW w:w="1841" w:type="pct"/>
            <w:shd w:val="clear" w:color="auto" w:fill="auto"/>
          </w:tcPr>
          <w:p w:rsidR="00622E7F" w:rsidRPr="008E29B4" w:rsidRDefault="00622E7F" w:rsidP="004B2B1E">
            <w:pPr>
              <w:ind w:left="13"/>
              <w:contextualSpacing/>
              <w:rPr>
                <w:rFonts w:eastAsia="Calibri"/>
              </w:rPr>
            </w:pPr>
            <w:r w:rsidRPr="008E29B4">
              <w:rPr>
                <w:rFonts w:eastAsia="Calibri"/>
              </w:rPr>
              <w:t xml:space="preserve">АО </w:t>
            </w:r>
            <w:r w:rsidR="00522A1D" w:rsidRPr="008E29B4">
              <w:rPr>
                <w:rFonts w:eastAsia="Calibri"/>
              </w:rPr>
              <w:t>«</w:t>
            </w:r>
            <w:r w:rsidRPr="008E29B4">
              <w:rPr>
                <w:rFonts w:eastAsia="Calibri"/>
              </w:rPr>
              <w:t>Корякэнерго</w:t>
            </w:r>
            <w:r w:rsidR="00522A1D" w:rsidRPr="008E29B4">
              <w:rPr>
                <w:rFonts w:eastAsia="Calibri"/>
              </w:rPr>
              <w:t>»</w:t>
            </w:r>
          </w:p>
        </w:tc>
        <w:tc>
          <w:tcPr>
            <w:tcW w:w="546" w:type="pct"/>
            <w:vAlign w:val="center"/>
          </w:tcPr>
          <w:p w:rsidR="00622E7F" w:rsidRPr="008E29B4" w:rsidRDefault="00622E7F" w:rsidP="004B2B1E">
            <w:pPr>
              <w:ind w:left="50"/>
              <w:contextualSpacing/>
              <w:jc w:val="center"/>
              <w:rPr>
                <w:rFonts w:eastAsia="Calibri"/>
              </w:rPr>
            </w:pPr>
            <w:r w:rsidRPr="008E29B4">
              <w:rPr>
                <w:rFonts w:eastAsia="Calibri"/>
              </w:rPr>
              <w:t>-</w:t>
            </w:r>
          </w:p>
        </w:tc>
        <w:tc>
          <w:tcPr>
            <w:tcW w:w="494" w:type="pct"/>
            <w:shd w:val="clear" w:color="auto" w:fill="auto"/>
            <w:vAlign w:val="center"/>
          </w:tcPr>
          <w:p w:rsidR="00622E7F" w:rsidRPr="008E29B4" w:rsidRDefault="00622E7F" w:rsidP="004B2B1E">
            <w:pPr>
              <w:ind w:left="-1"/>
              <w:contextualSpacing/>
              <w:jc w:val="center"/>
              <w:rPr>
                <w:rFonts w:eastAsia="Calibri"/>
              </w:rPr>
            </w:pPr>
            <w:r w:rsidRPr="008E29B4">
              <w:rPr>
                <w:rFonts w:eastAsia="Calibri"/>
              </w:rPr>
              <w:t>-</w:t>
            </w:r>
          </w:p>
        </w:tc>
        <w:tc>
          <w:tcPr>
            <w:tcW w:w="496" w:type="pct"/>
            <w:shd w:val="clear" w:color="auto" w:fill="auto"/>
            <w:vAlign w:val="center"/>
          </w:tcPr>
          <w:p w:rsidR="00622E7F" w:rsidRPr="008E29B4" w:rsidRDefault="00622E7F" w:rsidP="004B2B1E">
            <w:pPr>
              <w:ind w:left="68" w:hanging="68"/>
              <w:contextualSpacing/>
              <w:jc w:val="center"/>
              <w:rPr>
                <w:rFonts w:eastAsia="Calibri"/>
              </w:rPr>
            </w:pPr>
            <w:r w:rsidRPr="008E29B4">
              <w:rPr>
                <w:rFonts w:eastAsia="Calibri"/>
              </w:rPr>
              <w:t>-</w:t>
            </w:r>
          </w:p>
        </w:tc>
        <w:tc>
          <w:tcPr>
            <w:tcW w:w="557" w:type="pct"/>
            <w:shd w:val="clear" w:color="auto" w:fill="auto"/>
            <w:vAlign w:val="center"/>
          </w:tcPr>
          <w:p w:rsidR="00622E7F" w:rsidRPr="008E29B4" w:rsidRDefault="00622E7F" w:rsidP="004B2B1E">
            <w:pPr>
              <w:ind w:left="68" w:hanging="68"/>
              <w:contextualSpacing/>
              <w:jc w:val="center"/>
              <w:rPr>
                <w:rFonts w:eastAsia="Calibri"/>
              </w:rPr>
            </w:pPr>
            <w:r w:rsidRPr="008E29B4">
              <w:rPr>
                <w:rFonts w:eastAsia="Calibri"/>
              </w:rPr>
              <w:t>-</w:t>
            </w:r>
          </w:p>
        </w:tc>
        <w:tc>
          <w:tcPr>
            <w:tcW w:w="548" w:type="pct"/>
          </w:tcPr>
          <w:p w:rsidR="00622E7F" w:rsidRPr="008E29B4" w:rsidRDefault="00622E7F" w:rsidP="004B2B1E">
            <w:pPr>
              <w:ind w:left="68" w:hanging="68"/>
              <w:contextualSpacing/>
              <w:jc w:val="center"/>
              <w:rPr>
                <w:rFonts w:eastAsia="Calibri"/>
              </w:rPr>
            </w:pPr>
            <w:r w:rsidRPr="008E29B4">
              <w:rPr>
                <w:rFonts w:eastAsia="Calibri"/>
              </w:rPr>
              <w:t>-</w:t>
            </w:r>
          </w:p>
        </w:tc>
        <w:tc>
          <w:tcPr>
            <w:tcW w:w="518" w:type="pct"/>
          </w:tcPr>
          <w:p w:rsidR="00622E7F" w:rsidRPr="008E29B4" w:rsidRDefault="00622E7F" w:rsidP="004B2B1E">
            <w:pPr>
              <w:ind w:left="68" w:hanging="68"/>
              <w:contextualSpacing/>
              <w:jc w:val="center"/>
              <w:rPr>
                <w:rFonts w:eastAsia="Calibri"/>
              </w:rPr>
            </w:pPr>
            <w:r w:rsidRPr="008E29B4">
              <w:rPr>
                <w:rFonts w:eastAsia="Calibri"/>
              </w:rPr>
              <w:t>-</w:t>
            </w:r>
          </w:p>
        </w:tc>
      </w:tr>
      <w:tr w:rsidR="00011452" w:rsidRPr="008E29B4" w:rsidTr="00FA2826">
        <w:trPr>
          <w:trHeight w:val="143"/>
          <w:jc w:val="center"/>
        </w:trPr>
        <w:tc>
          <w:tcPr>
            <w:tcW w:w="1841" w:type="pct"/>
            <w:shd w:val="clear" w:color="auto" w:fill="auto"/>
          </w:tcPr>
          <w:p w:rsidR="00011452" w:rsidRPr="008E29B4" w:rsidRDefault="00011452" w:rsidP="004B2B1E">
            <w:pPr>
              <w:ind w:left="13"/>
              <w:contextualSpacing/>
              <w:rPr>
                <w:rFonts w:eastAsia="Calibri"/>
              </w:rPr>
            </w:pPr>
            <w:r w:rsidRPr="008E29B4">
              <w:rPr>
                <w:rFonts w:eastAsia="Calibri"/>
              </w:rPr>
              <w:t>Всего по Камчатскому краю</w:t>
            </w:r>
          </w:p>
        </w:tc>
        <w:tc>
          <w:tcPr>
            <w:tcW w:w="546" w:type="pct"/>
            <w:vAlign w:val="center"/>
          </w:tcPr>
          <w:p w:rsidR="00011452" w:rsidRPr="008E29B4" w:rsidRDefault="00011452" w:rsidP="004B2B1E">
            <w:pPr>
              <w:ind w:left="50"/>
              <w:contextualSpacing/>
              <w:jc w:val="center"/>
              <w:rPr>
                <w:rFonts w:eastAsia="Calibri"/>
              </w:rPr>
            </w:pPr>
            <w:r w:rsidRPr="008E29B4">
              <w:rPr>
                <w:rFonts w:eastAsia="Calibri"/>
              </w:rPr>
              <w:t>671,05</w:t>
            </w:r>
          </w:p>
        </w:tc>
        <w:tc>
          <w:tcPr>
            <w:tcW w:w="494" w:type="pct"/>
            <w:shd w:val="clear" w:color="auto" w:fill="auto"/>
            <w:vAlign w:val="center"/>
          </w:tcPr>
          <w:p w:rsidR="00011452" w:rsidRPr="008E29B4" w:rsidRDefault="00011452" w:rsidP="004B2B1E">
            <w:pPr>
              <w:ind w:left="-1"/>
              <w:contextualSpacing/>
              <w:jc w:val="center"/>
              <w:rPr>
                <w:rFonts w:eastAsia="Calibri"/>
              </w:rPr>
            </w:pPr>
            <w:r w:rsidRPr="008E29B4">
              <w:rPr>
                <w:rFonts w:eastAsia="Calibri"/>
              </w:rPr>
              <w:t>753,92</w:t>
            </w:r>
          </w:p>
        </w:tc>
        <w:tc>
          <w:tcPr>
            <w:tcW w:w="496" w:type="pct"/>
            <w:shd w:val="clear" w:color="auto" w:fill="auto"/>
            <w:vAlign w:val="center"/>
          </w:tcPr>
          <w:p w:rsidR="00011452" w:rsidRPr="008E29B4" w:rsidRDefault="00011452" w:rsidP="004B2B1E">
            <w:pPr>
              <w:ind w:left="68" w:hanging="68"/>
              <w:contextualSpacing/>
              <w:jc w:val="center"/>
              <w:rPr>
                <w:rFonts w:eastAsia="Calibri"/>
              </w:rPr>
            </w:pPr>
            <w:r w:rsidRPr="008E29B4">
              <w:rPr>
                <w:rFonts w:eastAsia="Calibri"/>
              </w:rPr>
              <w:t>80,00</w:t>
            </w:r>
          </w:p>
        </w:tc>
        <w:tc>
          <w:tcPr>
            <w:tcW w:w="557" w:type="pct"/>
            <w:shd w:val="clear" w:color="auto" w:fill="auto"/>
            <w:vAlign w:val="center"/>
          </w:tcPr>
          <w:p w:rsidR="00011452" w:rsidRPr="008E29B4" w:rsidRDefault="00011452" w:rsidP="004B2B1E">
            <w:pPr>
              <w:ind w:left="68" w:hanging="68"/>
              <w:contextualSpacing/>
              <w:jc w:val="center"/>
              <w:rPr>
                <w:rFonts w:eastAsia="Calibri"/>
              </w:rPr>
            </w:pPr>
            <w:r w:rsidRPr="008E29B4">
              <w:rPr>
                <w:rFonts w:eastAsia="Calibri"/>
              </w:rPr>
              <w:t>218,46</w:t>
            </w:r>
          </w:p>
        </w:tc>
        <w:tc>
          <w:tcPr>
            <w:tcW w:w="548" w:type="pct"/>
          </w:tcPr>
          <w:p w:rsidR="00011452" w:rsidRPr="008E29B4" w:rsidRDefault="00011452" w:rsidP="004B2B1E">
            <w:pPr>
              <w:ind w:left="68" w:hanging="68"/>
              <w:contextualSpacing/>
              <w:jc w:val="center"/>
              <w:rPr>
                <w:rFonts w:eastAsia="Calibri"/>
              </w:rPr>
            </w:pPr>
            <w:r w:rsidRPr="008E29B4">
              <w:rPr>
                <w:rFonts w:eastAsia="Calibri"/>
              </w:rPr>
              <w:t>590,2</w:t>
            </w:r>
          </w:p>
        </w:tc>
        <w:tc>
          <w:tcPr>
            <w:tcW w:w="518" w:type="pct"/>
          </w:tcPr>
          <w:p w:rsidR="00011452" w:rsidRPr="008E29B4" w:rsidRDefault="00011452" w:rsidP="004B2B1E">
            <w:pPr>
              <w:ind w:left="68" w:hanging="68"/>
              <w:contextualSpacing/>
              <w:jc w:val="center"/>
              <w:rPr>
                <w:rFonts w:eastAsia="Calibri"/>
              </w:rPr>
            </w:pPr>
            <w:r w:rsidRPr="008E29B4">
              <w:rPr>
                <w:rFonts w:eastAsia="Calibri"/>
              </w:rPr>
              <w:t>63</w:t>
            </w:r>
          </w:p>
        </w:tc>
      </w:tr>
    </w:tbl>
    <w:p w:rsidR="00011452" w:rsidRPr="00A60839" w:rsidRDefault="00A567CD" w:rsidP="00D75305">
      <w:pPr>
        <w:pStyle w:val="1"/>
        <w:ind w:right="-113" w:firstLine="709"/>
        <w:jc w:val="both"/>
        <w:rPr>
          <w:rFonts w:ascii="Times New Roman" w:hAnsi="Times New Roman" w:cs="Times New Roman"/>
          <w:b w:val="0"/>
          <w:sz w:val="28"/>
          <w:szCs w:val="28"/>
        </w:rPr>
      </w:pPr>
      <w:bookmarkStart w:id="147" w:name="_Toc445715747"/>
      <w:r w:rsidRPr="00A60839">
        <w:rPr>
          <w:rFonts w:ascii="Times New Roman" w:hAnsi="Times New Roman" w:cs="Times New Roman"/>
          <w:b w:val="0"/>
          <w:sz w:val="28"/>
          <w:szCs w:val="28"/>
        </w:rPr>
        <w:t>3</w:t>
      </w:r>
      <w:r w:rsidR="007D2782" w:rsidRPr="00A60839">
        <w:rPr>
          <w:rFonts w:ascii="Times New Roman" w:hAnsi="Times New Roman" w:cs="Times New Roman"/>
          <w:b w:val="0"/>
          <w:sz w:val="28"/>
          <w:szCs w:val="28"/>
        </w:rPr>
        <w:t>.</w:t>
      </w:r>
      <w:r w:rsidR="00011452" w:rsidRPr="00A60839">
        <w:rPr>
          <w:rFonts w:ascii="Times New Roman" w:hAnsi="Times New Roman" w:cs="Times New Roman"/>
          <w:b w:val="0"/>
          <w:sz w:val="28"/>
          <w:szCs w:val="28"/>
        </w:rPr>
        <w:t xml:space="preserve"> Особенности и проблемы функционирования энергосистемы на территории Камчатского края</w:t>
      </w:r>
      <w:bookmarkEnd w:id="147"/>
    </w:p>
    <w:p w:rsidR="00011452" w:rsidRPr="00A60839" w:rsidRDefault="00011452" w:rsidP="00D75305">
      <w:pPr>
        <w:tabs>
          <w:tab w:val="left" w:pos="4290"/>
          <w:tab w:val="left" w:pos="5610"/>
        </w:tabs>
        <w:suppressAutoHyphens/>
        <w:autoSpaceDE w:val="0"/>
        <w:autoSpaceDN w:val="0"/>
        <w:adjustRightInd w:val="0"/>
        <w:ind w:right="-113" w:firstLine="709"/>
        <w:jc w:val="both"/>
        <w:rPr>
          <w:sz w:val="28"/>
          <w:szCs w:val="28"/>
        </w:rPr>
      </w:pPr>
    </w:p>
    <w:p w:rsidR="004C2DEB" w:rsidRDefault="00011452" w:rsidP="00D75305">
      <w:pPr>
        <w:tabs>
          <w:tab w:val="left" w:pos="4290"/>
          <w:tab w:val="left" w:pos="5610"/>
        </w:tabs>
        <w:suppressAutoHyphens/>
        <w:autoSpaceDE w:val="0"/>
        <w:autoSpaceDN w:val="0"/>
        <w:adjustRightInd w:val="0"/>
        <w:ind w:right="-113" w:firstLine="709"/>
        <w:jc w:val="both"/>
        <w:rPr>
          <w:sz w:val="28"/>
          <w:szCs w:val="28"/>
        </w:rPr>
      </w:pPr>
      <w:r w:rsidRPr="00A60839">
        <w:rPr>
          <w:sz w:val="28"/>
          <w:szCs w:val="28"/>
        </w:rPr>
        <w:t>Камчатск</w:t>
      </w:r>
      <w:r w:rsidR="00120BAE" w:rsidRPr="00A60839">
        <w:rPr>
          <w:sz w:val="28"/>
          <w:szCs w:val="28"/>
        </w:rPr>
        <w:t>ий край относится к субъектам Российской Федерации</w:t>
      </w:r>
      <w:r w:rsidRPr="00A60839">
        <w:rPr>
          <w:sz w:val="28"/>
          <w:szCs w:val="28"/>
        </w:rPr>
        <w:t>, энергосистема которых изолирована, на территории края отсутствует оптовый рынок электроэнергии и мощности</w:t>
      </w:r>
      <w:r w:rsidR="004C2DEB">
        <w:rPr>
          <w:sz w:val="28"/>
          <w:szCs w:val="28"/>
        </w:rPr>
        <w:t>.</w:t>
      </w:r>
    </w:p>
    <w:p w:rsidR="004C2DEB" w:rsidRPr="004C2DEB" w:rsidRDefault="004C2DEB" w:rsidP="00D75305">
      <w:pPr>
        <w:tabs>
          <w:tab w:val="left" w:pos="4290"/>
          <w:tab w:val="left" w:pos="5610"/>
        </w:tabs>
        <w:suppressAutoHyphens/>
        <w:autoSpaceDE w:val="0"/>
        <w:autoSpaceDN w:val="0"/>
        <w:adjustRightInd w:val="0"/>
        <w:ind w:right="-113" w:firstLine="709"/>
        <w:jc w:val="both"/>
        <w:rPr>
          <w:sz w:val="28"/>
          <w:szCs w:val="28"/>
        </w:rPr>
      </w:pPr>
      <w:r w:rsidRPr="004C2DEB">
        <w:rPr>
          <w:sz w:val="28"/>
          <w:szCs w:val="28"/>
        </w:rPr>
        <w:t>Основными особенностями функционирования энергосистемы Камчатского края являются:</w:t>
      </w:r>
    </w:p>
    <w:p w:rsidR="004C2DEB" w:rsidRPr="004C2DEB" w:rsidRDefault="004C2DEB" w:rsidP="00D75305">
      <w:pPr>
        <w:tabs>
          <w:tab w:val="left" w:pos="1134"/>
        </w:tabs>
        <w:suppressAutoHyphens/>
        <w:autoSpaceDE w:val="0"/>
        <w:autoSpaceDN w:val="0"/>
        <w:adjustRightInd w:val="0"/>
        <w:ind w:right="-113" w:firstLine="709"/>
        <w:jc w:val="both"/>
        <w:rPr>
          <w:sz w:val="28"/>
          <w:szCs w:val="28"/>
        </w:rPr>
      </w:pPr>
      <w:r>
        <w:rPr>
          <w:sz w:val="28"/>
          <w:szCs w:val="28"/>
        </w:rPr>
        <w:t xml:space="preserve">- </w:t>
      </w:r>
      <w:r w:rsidRPr="004C2DEB">
        <w:rPr>
          <w:sz w:val="28"/>
          <w:szCs w:val="28"/>
        </w:rPr>
        <w:t>её изолированность и децентрализация выраженная в наличии в южной части полуострова относительно крупной для Камчатского края центральной энергосистемы и большого количества энергоузлов, изолированных друг от друга и от центрального энергоузла;</w:t>
      </w:r>
    </w:p>
    <w:p w:rsidR="004C2DEB" w:rsidRPr="004C2DEB" w:rsidRDefault="004C2DEB" w:rsidP="00D75305">
      <w:pPr>
        <w:tabs>
          <w:tab w:val="left" w:pos="1134"/>
        </w:tabs>
        <w:suppressAutoHyphens/>
        <w:autoSpaceDE w:val="0"/>
        <w:autoSpaceDN w:val="0"/>
        <w:adjustRightInd w:val="0"/>
        <w:ind w:right="-113" w:firstLine="709"/>
        <w:jc w:val="both"/>
        <w:rPr>
          <w:sz w:val="28"/>
          <w:szCs w:val="28"/>
        </w:rPr>
      </w:pPr>
      <w:r w:rsidRPr="004C2DEB">
        <w:rPr>
          <w:sz w:val="28"/>
          <w:szCs w:val="28"/>
        </w:rPr>
        <w:t>-   высокая себестоимость производства и поставки электрической и тепловой энергии;</w:t>
      </w:r>
    </w:p>
    <w:p w:rsidR="004C2DEB" w:rsidRPr="004C2DEB" w:rsidRDefault="004C2DEB" w:rsidP="00D75305">
      <w:pPr>
        <w:tabs>
          <w:tab w:val="left" w:pos="1134"/>
        </w:tabs>
        <w:suppressAutoHyphens/>
        <w:autoSpaceDE w:val="0"/>
        <w:autoSpaceDN w:val="0"/>
        <w:adjustRightInd w:val="0"/>
        <w:ind w:right="-113" w:firstLine="709"/>
        <w:jc w:val="both"/>
        <w:rPr>
          <w:sz w:val="28"/>
          <w:szCs w:val="28"/>
        </w:rPr>
      </w:pPr>
      <w:r>
        <w:rPr>
          <w:sz w:val="28"/>
          <w:szCs w:val="28"/>
        </w:rPr>
        <w:lastRenderedPageBreak/>
        <w:t xml:space="preserve">- </w:t>
      </w:r>
      <w:r w:rsidRPr="004C2DEB">
        <w:rPr>
          <w:sz w:val="28"/>
          <w:szCs w:val="28"/>
        </w:rPr>
        <w:t xml:space="preserve">наличие в энергосистеме существенной доли возобновляемых источников энергии – ГеоЭС, малые ГЭС, ветряные электростанции; </w:t>
      </w:r>
    </w:p>
    <w:p w:rsidR="004C2DEB" w:rsidRPr="004C2DEB" w:rsidRDefault="004C2DEB" w:rsidP="00D75305">
      <w:pPr>
        <w:tabs>
          <w:tab w:val="left" w:pos="1134"/>
        </w:tabs>
        <w:suppressAutoHyphens/>
        <w:autoSpaceDE w:val="0"/>
        <w:autoSpaceDN w:val="0"/>
        <w:adjustRightInd w:val="0"/>
        <w:ind w:right="-113" w:firstLine="709"/>
        <w:jc w:val="both"/>
        <w:rPr>
          <w:sz w:val="28"/>
          <w:szCs w:val="28"/>
        </w:rPr>
      </w:pPr>
      <w:r>
        <w:rPr>
          <w:sz w:val="28"/>
          <w:szCs w:val="28"/>
        </w:rPr>
        <w:t xml:space="preserve">- </w:t>
      </w:r>
      <w:r w:rsidRPr="004C2DEB">
        <w:rPr>
          <w:sz w:val="28"/>
          <w:szCs w:val="28"/>
        </w:rPr>
        <w:t>функционирование всех элементов энергетической системы в активной сейсмической зоне, со сложными климатическими условиями (циклоны, ветровые нагрузки, гололёдообразование);</w:t>
      </w:r>
    </w:p>
    <w:p w:rsidR="004C2DEB" w:rsidRPr="004C2DEB" w:rsidRDefault="004C2DEB" w:rsidP="00D75305">
      <w:pPr>
        <w:tabs>
          <w:tab w:val="left" w:pos="1134"/>
        </w:tabs>
        <w:suppressAutoHyphens/>
        <w:autoSpaceDE w:val="0"/>
        <w:autoSpaceDN w:val="0"/>
        <w:adjustRightInd w:val="0"/>
        <w:ind w:right="-113" w:firstLine="709"/>
        <w:jc w:val="both"/>
        <w:rPr>
          <w:sz w:val="28"/>
          <w:szCs w:val="28"/>
        </w:rPr>
      </w:pPr>
      <w:r>
        <w:rPr>
          <w:sz w:val="28"/>
          <w:szCs w:val="28"/>
        </w:rPr>
        <w:t xml:space="preserve">- </w:t>
      </w:r>
      <w:r w:rsidRPr="004C2DEB">
        <w:rPr>
          <w:sz w:val="28"/>
          <w:szCs w:val="28"/>
        </w:rPr>
        <w:t xml:space="preserve">возможность развития генерации электроэнергии и тепла на основе высокого потенциала возобновляемых источников энергии - гидро-, геотермальной и ветроэнергии, а также наличие традиционных топливно-энергетических ресурсов – природный газ, каменный и бурый уголь, торф; </w:t>
      </w:r>
    </w:p>
    <w:p w:rsidR="004C2DEB" w:rsidRPr="004C2DEB" w:rsidRDefault="004C2DEB" w:rsidP="00D75305">
      <w:pPr>
        <w:tabs>
          <w:tab w:val="left" w:pos="1134"/>
        </w:tabs>
        <w:suppressAutoHyphens/>
        <w:autoSpaceDE w:val="0"/>
        <w:autoSpaceDN w:val="0"/>
        <w:adjustRightInd w:val="0"/>
        <w:ind w:right="-113" w:firstLine="709"/>
        <w:jc w:val="both"/>
        <w:rPr>
          <w:sz w:val="28"/>
          <w:szCs w:val="28"/>
        </w:rPr>
      </w:pPr>
      <w:r>
        <w:rPr>
          <w:sz w:val="28"/>
          <w:szCs w:val="28"/>
        </w:rPr>
        <w:t xml:space="preserve">- </w:t>
      </w:r>
      <w:r w:rsidRPr="004C2DEB">
        <w:rPr>
          <w:sz w:val="28"/>
          <w:szCs w:val="28"/>
        </w:rPr>
        <w:t>высокая доля бытовой нагрузки в балансе потребления электрической и тепловой энергии, отсутствие промышленного производства на территории края;</w:t>
      </w:r>
    </w:p>
    <w:p w:rsidR="004C2DEB" w:rsidRDefault="004C2DEB" w:rsidP="00D75305">
      <w:pPr>
        <w:tabs>
          <w:tab w:val="left" w:pos="1134"/>
        </w:tabs>
        <w:suppressAutoHyphens/>
        <w:autoSpaceDE w:val="0"/>
        <w:autoSpaceDN w:val="0"/>
        <w:adjustRightInd w:val="0"/>
        <w:ind w:right="-113" w:firstLine="709"/>
        <w:jc w:val="both"/>
        <w:rPr>
          <w:sz w:val="28"/>
          <w:szCs w:val="28"/>
        </w:rPr>
      </w:pPr>
      <w:r>
        <w:rPr>
          <w:sz w:val="28"/>
          <w:szCs w:val="28"/>
        </w:rPr>
        <w:t xml:space="preserve">- </w:t>
      </w:r>
      <w:r w:rsidRPr="004C2DEB">
        <w:rPr>
          <w:sz w:val="28"/>
          <w:szCs w:val="28"/>
        </w:rPr>
        <w:t>отсутствие возможности максимального использования выгодных режимов согенерации Камчатских ТЭЦ из-за дисбаланса электрической и тепловой нагрузок потребителей.</w:t>
      </w:r>
    </w:p>
    <w:p w:rsidR="00C44A3E" w:rsidRPr="00A60839" w:rsidRDefault="00C44A3E" w:rsidP="00D75305">
      <w:pPr>
        <w:ind w:right="-113" w:firstLine="709"/>
        <w:jc w:val="both"/>
        <w:rPr>
          <w:sz w:val="28"/>
          <w:szCs w:val="28"/>
        </w:rPr>
      </w:pPr>
      <w:r w:rsidRPr="00A60839">
        <w:rPr>
          <w:sz w:val="28"/>
          <w:szCs w:val="28"/>
        </w:rPr>
        <w:t>Несмотря на высокий потенциал местных ВИЭ, в Камчатском крае используется привозное топливо (мазут, дизельное топливо, уголь) для производства электроэнергии и тепла. Значительные затраты на закупку и доставку привозного топлива приводят к тому, что экономически обоснованный тариф на Камчатке превышает предельные уровни тарифов, ежегодно устанавливаемые ФСТ России. Разница между сложившимся уровнем экономически обоснованного и устанавливаемого для конечного потребителя тарифа компенсируется энергокомпаниям за счет бюджетных субсидий.</w:t>
      </w:r>
    </w:p>
    <w:p w:rsidR="004C2DEB" w:rsidRDefault="004C2DEB" w:rsidP="00D75305">
      <w:pPr>
        <w:ind w:right="-113" w:firstLine="709"/>
        <w:jc w:val="both"/>
        <w:rPr>
          <w:sz w:val="28"/>
          <w:szCs w:val="28"/>
        </w:rPr>
      </w:pPr>
      <w:r w:rsidRPr="004C2DEB">
        <w:rPr>
          <w:sz w:val="28"/>
          <w:szCs w:val="28"/>
        </w:rPr>
        <w:t xml:space="preserve">В настоящее время по мере реализации Программы Газификации Камчатского края по переводу объектов энергетики на потребление природного газа, доля привозного топлива в топливном балансе снизилась, что существенно снизило экономически обоснованный тариф 2012-2013 годов, однако не сократило в последующем темпов их роста. В настоящее время снижение потребительских тарифов на природный газ обеспечивается перекрестным внутренним субсидированием в структуре ПАО </w:t>
      </w:r>
      <w:r w:rsidR="00522A1D">
        <w:rPr>
          <w:sz w:val="28"/>
          <w:szCs w:val="28"/>
        </w:rPr>
        <w:t>«</w:t>
      </w:r>
      <w:r w:rsidRPr="004C2DEB">
        <w:rPr>
          <w:sz w:val="28"/>
          <w:szCs w:val="28"/>
        </w:rPr>
        <w:t>Газпром</w:t>
      </w:r>
      <w:r w:rsidR="00522A1D">
        <w:rPr>
          <w:sz w:val="28"/>
          <w:szCs w:val="28"/>
        </w:rPr>
        <w:t>»</w:t>
      </w:r>
      <w:r w:rsidRPr="004C2DEB">
        <w:rPr>
          <w:sz w:val="28"/>
          <w:szCs w:val="28"/>
        </w:rPr>
        <w:t>. При этом необходимо понимать, что реализация природного газа производителям электрической и тепловой энергии на условиях глубокого дотирования со стороны структур Газпром создаёт не более чем иллюзию экономического прорыва, поскольку это потеря средств, только в бюджете страны.</w:t>
      </w:r>
    </w:p>
    <w:p w:rsidR="00C44A3E" w:rsidRPr="00A60839" w:rsidRDefault="00C44A3E" w:rsidP="00D75305">
      <w:pPr>
        <w:ind w:right="-113" w:firstLine="709"/>
        <w:jc w:val="both"/>
        <w:rPr>
          <w:sz w:val="28"/>
          <w:szCs w:val="28"/>
        </w:rPr>
      </w:pPr>
      <w:r w:rsidRPr="00A60839">
        <w:rPr>
          <w:sz w:val="28"/>
          <w:szCs w:val="28"/>
        </w:rPr>
        <w:t xml:space="preserve">Убытки ПАО </w:t>
      </w:r>
      <w:r w:rsidR="00522A1D">
        <w:rPr>
          <w:sz w:val="28"/>
          <w:szCs w:val="28"/>
        </w:rPr>
        <w:t>«</w:t>
      </w:r>
      <w:r w:rsidRPr="00A60839">
        <w:rPr>
          <w:sz w:val="28"/>
          <w:szCs w:val="28"/>
        </w:rPr>
        <w:t>ГАЗПРОМ</w:t>
      </w:r>
      <w:r w:rsidR="00522A1D">
        <w:rPr>
          <w:sz w:val="28"/>
          <w:szCs w:val="28"/>
        </w:rPr>
        <w:t>»</w:t>
      </w:r>
      <w:r w:rsidRPr="00A60839">
        <w:rPr>
          <w:sz w:val="28"/>
          <w:szCs w:val="28"/>
        </w:rPr>
        <w:t xml:space="preserve"> от деятельности на территории Камчатского края в 2014 г. составили 3,5 млрд. руб. от продажи газа ПАО </w:t>
      </w:r>
      <w:r w:rsidR="00522A1D">
        <w:rPr>
          <w:sz w:val="28"/>
          <w:szCs w:val="28"/>
        </w:rPr>
        <w:t>«</w:t>
      </w:r>
      <w:r w:rsidRPr="00A60839">
        <w:rPr>
          <w:sz w:val="28"/>
          <w:szCs w:val="28"/>
        </w:rPr>
        <w:t>Камчатскэнерго</w:t>
      </w:r>
      <w:r w:rsidR="00522A1D">
        <w:rPr>
          <w:sz w:val="28"/>
          <w:szCs w:val="28"/>
        </w:rPr>
        <w:t>»</w:t>
      </w:r>
      <w:r w:rsidRPr="00A60839">
        <w:rPr>
          <w:sz w:val="28"/>
          <w:szCs w:val="28"/>
        </w:rPr>
        <w:t>, в 2015 и 2016 годах убытки остались в тех же пределах, так как рост тарифа на указанный период был незначительный. (п. 7 Протокола совещания от 26 января 2015 г. по исполнению поручений Президента Российской федерации от 22 сентября 2007 г. №Пр-1680 и решений совещания у Председателя Правительства Российской Федерации В.А. Зубкова от 21 сентября 2007 г. №ВЗ-П11-2Пр. в г. Петропавловске-Камчатском).</w:t>
      </w:r>
    </w:p>
    <w:p w:rsidR="00622509" w:rsidRPr="00A60839" w:rsidRDefault="00622509" w:rsidP="00D75305">
      <w:pPr>
        <w:ind w:right="-113" w:firstLine="709"/>
        <w:jc w:val="both"/>
        <w:rPr>
          <w:sz w:val="28"/>
          <w:szCs w:val="28"/>
        </w:rPr>
      </w:pPr>
      <w:r w:rsidRPr="00A60839">
        <w:rPr>
          <w:sz w:val="28"/>
          <w:szCs w:val="28"/>
        </w:rPr>
        <w:t xml:space="preserve">Оценка стоимости электроэнергии и тепловой энергии без учета </w:t>
      </w:r>
      <w:r w:rsidR="00522A1D">
        <w:rPr>
          <w:sz w:val="28"/>
          <w:szCs w:val="28"/>
        </w:rPr>
        <w:t>«</w:t>
      </w:r>
      <w:r w:rsidRPr="00A60839">
        <w:rPr>
          <w:sz w:val="28"/>
          <w:szCs w:val="28"/>
        </w:rPr>
        <w:t>скрытой субсидии</w:t>
      </w:r>
      <w:r w:rsidR="00522A1D">
        <w:rPr>
          <w:sz w:val="28"/>
          <w:szCs w:val="28"/>
        </w:rPr>
        <w:t>»</w:t>
      </w:r>
      <w:r w:rsidRPr="00A60839">
        <w:rPr>
          <w:sz w:val="28"/>
          <w:szCs w:val="28"/>
        </w:rPr>
        <w:t xml:space="preserve"> ПАО </w:t>
      </w:r>
      <w:r w:rsidR="00522A1D">
        <w:rPr>
          <w:sz w:val="28"/>
          <w:szCs w:val="28"/>
        </w:rPr>
        <w:t>«</w:t>
      </w:r>
      <w:r w:rsidRPr="00A60839">
        <w:rPr>
          <w:sz w:val="28"/>
          <w:szCs w:val="28"/>
        </w:rPr>
        <w:t>Газпром</w:t>
      </w:r>
      <w:r w:rsidR="00522A1D">
        <w:rPr>
          <w:sz w:val="28"/>
          <w:szCs w:val="28"/>
        </w:rPr>
        <w:t>»</w:t>
      </w:r>
      <w:r w:rsidRPr="00A60839">
        <w:rPr>
          <w:sz w:val="28"/>
          <w:szCs w:val="28"/>
        </w:rPr>
        <w:t xml:space="preserve"> приведена в Приложении </w:t>
      </w:r>
      <w:r w:rsidR="007F45CB" w:rsidRPr="00A60839">
        <w:rPr>
          <w:sz w:val="28"/>
          <w:szCs w:val="28"/>
        </w:rPr>
        <w:t>4</w:t>
      </w:r>
      <w:r w:rsidRPr="00A60839">
        <w:rPr>
          <w:sz w:val="28"/>
          <w:szCs w:val="28"/>
        </w:rPr>
        <w:t>.</w:t>
      </w:r>
    </w:p>
    <w:p w:rsidR="005555C8" w:rsidRPr="00A60839" w:rsidRDefault="00011452" w:rsidP="00D75305">
      <w:pPr>
        <w:ind w:right="-113" w:firstLine="709"/>
        <w:jc w:val="both"/>
        <w:rPr>
          <w:sz w:val="28"/>
          <w:szCs w:val="28"/>
        </w:rPr>
      </w:pPr>
      <w:r w:rsidRPr="00A60839">
        <w:rPr>
          <w:sz w:val="28"/>
          <w:szCs w:val="28"/>
        </w:rPr>
        <w:t>Основные проблемы энергосистемы Камчатского края обусловлены особенностями её функционирования и даны ниже:</w:t>
      </w:r>
    </w:p>
    <w:p w:rsidR="005555C8" w:rsidRPr="00A60839" w:rsidRDefault="0036516E" w:rsidP="00D75305">
      <w:pPr>
        <w:numPr>
          <w:ilvl w:val="0"/>
          <w:numId w:val="22"/>
        </w:numPr>
        <w:ind w:left="0" w:right="-113" w:firstLine="709"/>
        <w:jc w:val="both"/>
        <w:rPr>
          <w:sz w:val="28"/>
          <w:szCs w:val="28"/>
        </w:rPr>
      </w:pPr>
      <w:r w:rsidRPr="00A60839">
        <w:rPr>
          <w:sz w:val="28"/>
          <w:szCs w:val="28"/>
        </w:rPr>
        <w:lastRenderedPageBreak/>
        <w:t>и</w:t>
      </w:r>
      <w:r w:rsidR="00011452" w:rsidRPr="00A60839">
        <w:rPr>
          <w:sz w:val="28"/>
          <w:szCs w:val="28"/>
        </w:rPr>
        <w:t>золированность и удалённость Камчатской энергосистемы от ОЭС Дальнего Востока</w:t>
      </w:r>
      <w:r w:rsidR="00622509" w:rsidRPr="00A60839">
        <w:rPr>
          <w:sz w:val="28"/>
          <w:szCs w:val="28"/>
        </w:rPr>
        <w:t xml:space="preserve">, что определяет отсутствие возможности расширения сбыта электроэнергии за её границами, а </w:t>
      </w:r>
      <w:r w:rsidR="009F4BCD" w:rsidRPr="00A60839">
        <w:rPr>
          <w:sz w:val="28"/>
          <w:szCs w:val="28"/>
        </w:rPr>
        <w:t>также</w:t>
      </w:r>
      <w:r w:rsidR="00622509" w:rsidRPr="00A60839">
        <w:rPr>
          <w:sz w:val="28"/>
          <w:szCs w:val="28"/>
        </w:rPr>
        <w:t xml:space="preserve"> необходимость содержания значительного резерва</w:t>
      </w:r>
      <w:r w:rsidR="00011452" w:rsidRPr="00A60839">
        <w:rPr>
          <w:sz w:val="28"/>
          <w:szCs w:val="28"/>
        </w:rPr>
        <w:t>;</w:t>
      </w:r>
    </w:p>
    <w:p w:rsidR="005555C8" w:rsidRPr="00A60839" w:rsidRDefault="0036516E" w:rsidP="00D75305">
      <w:pPr>
        <w:numPr>
          <w:ilvl w:val="0"/>
          <w:numId w:val="22"/>
        </w:numPr>
        <w:ind w:left="0" w:right="-113" w:firstLine="709"/>
        <w:jc w:val="both"/>
        <w:rPr>
          <w:sz w:val="28"/>
          <w:szCs w:val="28"/>
        </w:rPr>
      </w:pPr>
      <w:r w:rsidRPr="00A60839">
        <w:rPr>
          <w:sz w:val="28"/>
          <w:szCs w:val="28"/>
        </w:rPr>
        <w:t>и</w:t>
      </w:r>
      <w:r w:rsidR="00011452" w:rsidRPr="00A60839">
        <w:rPr>
          <w:sz w:val="28"/>
          <w:szCs w:val="28"/>
        </w:rPr>
        <w:t>збыточность генерирующих мощностей в энергоузлах (до 50%)</w:t>
      </w:r>
      <w:r w:rsidR="00622509" w:rsidRPr="00A60839">
        <w:rPr>
          <w:sz w:val="28"/>
          <w:szCs w:val="28"/>
        </w:rPr>
        <w:t>;</w:t>
      </w:r>
    </w:p>
    <w:p w:rsidR="005555C8" w:rsidRPr="00A60839" w:rsidRDefault="0036516E" w:rsidP="00D75305">
      <w:pPr>
        <w:numPr>
          <w:ilvl w:val="0"/>
          <w:numId w:val="22"/>
        </w:numPr>
        <w:ind w:left="0" w:right="-113" w:firstLine="709"/>
        <w:jc w:val="both"/>
        <w:rPr>
          <w:sz w:val="28"/>
          <w:szCs w:val="28"/>
        </w:rPr>
      </w:pPr>
      <w:r w:rsidRPr="00A60839">
        <w:rPr>
          <w:sz w:val="28"/>
          <w:szCs w:val="28"/>
        </w:rPr>
        <w:t>в</w:t>
      </w:r>
      <w:r w:rsidR="00011452" w:rsidRPr="00A60839">
        <w:rPr>
          <w:sz w:val="28"/>
          <w:szCs w:val="28"/>
        </w:rPr>
        <w:t>ысокая степень физического износа основного энергооборудования (</w:t>
      </w:r>
      <w:r w:rsidR="00622509" w:rsidRPr="00A60839">
        <w:rPr>
          <w:sz w:val="28"/>
          <w:szCs w:val="28"/>
        </w:rPr>
        <w:t>до</w:t>
      </w:r>
      <w:r w:rsidR="00011452" w:rsidRPr="00A60839">
        <w:rPr>
          <w:sz w:val="28"/>
          <w:szCs w:val="28"/>
        </w:rPr>
        <w:t xml:space="preserve"> 70% </w:t>
      </w:r>
      <w:r w:rsidR="00622509" w:rsidRPr="00A60839">
        <w:rPr>
          <w:sz w:val="28"/>
          <w:szCs w:val="28"/>
        </w:rPr>
        <w:t>основного энергооборудования</w:t>
      </w:r>
      <w:r w:rsidR="00011452" w:rsidRPr="00A60839">
        <w:rPr>
          <w:sz w:val="28"/>
          <w:szCs w:val="28"/>
        </w:rPr>
        <w:t>) и его низкий технический уровень;</w:t>
      </w:r>
    </w:p>
    <w:p w:rsidR="005555C8" w:rsidRPr="00A60839" w:rsidRDefault="0036516E" w:rsidP="00D75305">
      <w:pPr>
        <w:numPr>
          <w:ilvl w:val="0"/>
          <w:numId w:val="22"/>
        </w:numPr>
        <w:ind w:left="0" w:right="-113" w:firstLine="709"/>
        <w:jc w:val="both"/>
        <w:rPr>
          <w:sz w:val="28"/>
          <w:szCs w:val="28"/>
        </w:rPr>
      </w:pPr>
      <w:r w:rsidRPr="00A60839">
        <w:rPr>
          <w:sz w:val="28"/>
          <w:szCs w:val="28"/>
        </w:rPr>
        <w:t>н</w:t>
      </w:r>
      <w:r w:rsidR="00011452" w:rsidRPr="00A60839">
        <w:rPr>
          <w:sz w:val="28"/>
          <w:szCs w:val="28"/>
        </w:rPr>
        <w:t>ерациональная структура генерирующих мощностей, в которой преобладают неэффективные энергетические мощности для работы в базовой части графика нагрузки, не</w:t>
      </w:r>
      <w:r w:rsidRPr="00A60839">
        <w:rPr>
          <w:sz w:val="28"/>
          <w:szCs w:val="28"/>
        </w:rPr>
        <w:t>достаточно маневренной мощности;</w:t>
      </w:r>
      <w:r w:rsidR="00011452" w:rsidRPr="00A60839">
        <w:rPr>
          <w:sz w:val="28"/>
          <w:szCs w:val="28"/>
        </w:rPr>
        <w:t xml:space="preserve"> </w:t>
      </w:r>
    </w:p>
    <w:p w:rsidR="005555C8" w:rsidRPr="00A60839" w:rsidRDefault="0036516E" w:rsidP="00D75305">
      <w:pPr>
        <w:numPr>
          <w:ilvl w:val="0"/>
          <w:numId w:val="22"/>
        </w:numPr>
        <w:ind w:left="0" w:right="-113" w:firstLine="709"/>
        <w:jc w:val="both"/>
        <w:rPr>
          <w:sz w:val="28"/>
          <w:szCs w:val="28"/>
        </w:rPr>
      </w:pPr>
      <w:r w:rsidRPr="00A60839">
        <w:rPr>
          <w:sz w:val="28"/>
          <w:szCs w:val="28"/>
        </w:rPr>
        <w:t>в</w:t>
      </w:r>
      <w:r w:rsidR="00011452" w:rsidRPr="00A60839">
        <w:rPr>
          <w:sz w:val="28"/>
          <w:szCs w:val="28"/>
        </w:rPr>
        <w:t>ысокая доля насел</w:t>
      </w:r>
      <w:r w:rsidR="00BF2330" w:rsidRPr="00A60839">
        <w:rPr>
          <w:sz w:val="28"/>
          <w:szCs w:val="28"/>
        </w:rPr>
        <w:t>ения, бюджетных организаций (61%) и незначительная доля (7</w:t>
      </w:r>
      <w:r w:rsidR="00011452" w:rsidRPr="00A60839">
        <w:rPr>
          <w:sz w:val="28"/>
          <w:szCs w:val="28"/>
        </w:rPr>
        <w:t>%) промышленных потребителей в об</w:t>
      </w:r>
      <w:r w:rsidRPr="00A60839">
        <w:rPr>
          <w:sz w:val="28"/>
          <w:szCs w:val="28"/>
        </w:rPr>
        <w:t>щей структуре энергопотребления;</w:t>
      </w:r>
    </w:p>
    <w:p w:rsidR="0070000E" w:rsidRPr="00A60839" w:rsidRDefault="0070000E" w:rsidP="00D75305">
      <w:pPr>
        <w:numPr>
          <w:ilvl w:val="0"/>
          <w:numId w:val="22"/>
        </w:numPr>
        <w:ind w:left="0" w:right="-113" w:firstLine="709"/>
        <w:jc w:val="both"/>
        <w:rPr>
          <w:sz w:val="28"/>
          <w:szCs w:val="28"/>
        </w:rPr>
      </w:pPr>
      <w:r w:rsidRPr="00A60839">
        <w:rPr>
          <w:sz w:val="28"/>
          <w:szCs w:val="28"/>
        </w:rPr>
        <w:t>не смотря на газификацию основных генерирующих мощностей зависимость ряда объектов региональной энергетики от дальнепривозных дорогостоящих углеводородов – мазута, дизельного топлива и угля, а также высокие транспортные тарифы по их доставке в регион продолжает существенно влиять на тариф, вследствие этого -  высокий уровень субсидирования энерготарифов;</w:t>
      </w:r>
    </w:p>
    <w:p w:rsidR="005555C8" w:rsidRPr="00A60839" w:rsidRDefault="004E22D8" w:rsidP="00D75305">
      <w:pPr>
        <w:numPr>
          <w:ilvl w:val="0"/>
          <w:numId w:val="22"/>
        </w:numPr>
        <w:ind w:left="0" w:right="-113" w:firstLine="709"/>
        <w:jc w:val="both"/>
        <w:rPr>
          <w:sz w:val="28"/>
          <w:szCs w:val="28"/>
        </w:rPr>
      </w:pPr>
      <w:r w:rsidRPr="00A60839">
        <w:rPr>
          <w:sz w:val="28"/>
          <w:szCs w:val="28"/>
        </w:rPr>
        <w:t>рост экологического пресса на природу изолированных энергоузлов Камчатского края от сжигания органического топлива и выделения СО2 в атмосферу земли.</w:t>
      </w:r>
      <w:r w:rsidR="0036516E" w:rsidRPr="00A60839">
        <w:rPr>
          <w:sz w:val="28"/>
          <w:szCs w:val="28"/>
        </w:rPr>
        <w:t xml:space="preserve"> В центральном энергоузле</w:t>
      </w:r>
      <w:r w:rsidR="005018B8" w:rsidRPr="00A60839">
        <w:rPr>
          <w:sz w:val="28"/>
          <w:szCs w:val="28"/>
        </w:rPr>
        <w:t xml:space="preserve"> на </w:t>
      </w:r>
      <w:r w:rsidR="00264D91" w:rsidRPr="00A60839">
        <w:rPr>
          <w:sz w:val="28"/>
          <w:szCs w:val="28"/>
        </w:rPr>
        <w:t xml:space="preserve">Камчатских </w:t>
      </w:r>
      <w:r w:rsidR="005018B8" w:rsidRPr="00A60839">
        <w:rPr>
          <w:sz w:val="28"/>
          <w:szCs w:val="28"/>
        </w:rPr>
        <w:t>ТЭЦ используется газ, который считается экологически чистым топливом по сравнению с другими видами сжигаемого органического топлива (уголь, мазут, дизельное топливо).</w:t>
      </w:r>
      <w:r w:rsidR="00D54181" w:rsidRPr="00A60839">
        <w:rPr>
          <w:sz w:val="28"/>
          <w:szCs w:val="28"/>
        </w:rPr>
        <w:t xml:space="preserve"> В Приложении </w:t>
      </w:r>
      <w:r w:rsidR="00A745E8" w:rsidRPr="00A60839">
        <w:rPr>
          <w:sz w:val="28"/>
          <w:szCs w:val="28"/>
        </w:rPr>
        <w:t>6</w:t>
      </w:r>
      <w:r w:rsidR="00D54181" w:rsidRPr="00A60839">
        <w:rPr>
          <w:sz w:val="28"/>
          <w:szCs w:val="28"/>
        </w:rPr>
        <w:t xml:space="preserve"> приведена информация о </w:t>
      </w:r>
      <w:r w:rsidR="00BE2148" w:rsidRPr="00A60839">
        <w:rPr>
          <w:sz w:val="28"/>
          <w:szCs w:val="28"/>
        </w:rPr>
        <w:t>необходимости выполнения Российской Федерацией</w:t>
      </w:r>
      <w:r w:rsidR="00D54181" w:rsidRPr="00A60839">
        <w:rPr>
          <w:sz w:val="28"/>
          <w:szCs w:val="28"/>
        </w:rPr>
        <w:t xml:space="preserve"> ее международных обязательств в области экологии (информация приведена по данным </w:t>
      </w:r>
      <w:r w:rsidR="0036516E" w:rsidRPr="00A60839">
        <w:rPr>
          <w:sz w:val="28"/>
          <w:szCs w:val="28"/>
        </w:rPr>
        <w:t xml:space="preserve">Краевым государственным бюджетным учреждением </w:t>
      </w:r>
      <w:r w:rsidR="00522A1D">
        <w:rPr>
          <w:sz w:val="28"/>
          <w:szCs w:val="28"/>
        </w:rPr>
        <w:t>«</w:t>
      </w:r>
      <w:r w:rsidR="0036516E" w:rsidRPr="00A60839">
        <w:rPr>
          <w:sz w:val="28"/>
          <w:szCs w:val="28"/>
        </w:rPr>
        <w:t>Региональный центр</w:t>
      </w:r>
      <w:r w:rsidR="00D54181" w:rsidRPr="00A60839">
        <w:rPr>
          <w:sz w:val="28"/>
          <w:szCs w:val="28"/>
        </w:rPr>
        <w:t xml:space="preserve"> развития </w:t>
      </w:r>
      <w:r w:rsidR="0036516E" w:rsidRPr="00A60839">
        <w:rPr>
          <w:sz w:val="28"/>
          <w:szCs w:val="28"/>
        </w:rPr>
        <w:t>энергетики и энергосбережения</w:t>
      </w:r>
      <w:r w:rsidR="00522A1D">
        <w:rPr>
          <w:sz w:val="28"/>
          <w:szCs w:val="28"/>
        </w:rPr>
        <w:t>»</w:t>
      </w:r>
      <w:r w:rsidR="0036516E" w:rsidRPr="00A60839">
        <w:rPr>
          <w:sz w:val="28"/>
          <w:szCs w:val="28"/>
        </w:rPr>
        <w:t>);</w:t>
      </w:r>
    </w:p>
    <w:p w:rsidR="005555C8" w:rsidRPr="00A60839" w:rsidRDefault="0070000E" w:rsidP="00D75305">
      <w:pPr>
        <w:numPr>
          <w:ilvl w:val="0"/>
          <w:numId w:val="22"/>
        </w:numPr>
        <w:ind w:left="0" w:right="-113" w:firstLine="709"/>
        <w:jc w:val="both"/>
        <w:rPr>
          <w:sz w:val="28"/>
          <w:szCs w:val="28"/>
        </w:rPr>
      </w:pPr>
      <w:r w:rsidRPr="00A60839">
        <w:rPr>
          <w:sz w:val="28"/>
          <w:szCs w:val="28"/>
        </w:rPr>
        <w:t>незначительные объемы</w:t>
      </w:r>
      <w:r w:rsidR="00CA7E10" w:rsidRPr="00A60839">
        <w:rPr>
          <w:sz w:val="28"/>
          <w:szCs w:val="28"/>
        </w:rPr>
        <w:t xml:space="preserve"> инвестиций в К</w:t>
      </w:r>
      <w:r w:rsidR="00011452" w:rsidRPr="00A60839">
        <w:rPr>
          <w:sz w:val="28"/>
          <w:szCs w:val="28"/>
        </w:rPr>
        <w:t>амчатских энергокомпаниях, а также в краевом и муниципальных бюджетах для финансирования объектов энергетики, включенных в программу разви</w:t>
      </w:r>
      <w:r w:rsidR="0036516E" w:rsidRPr="00A60839">
        <w:rPr>
          <w:sz w:val="28"/>
          <w:szCs w:val="28"/>
        </w:rPr>
        <w:t>тия энергетики Камчатского края;</w:t>
      </w:r>
    </w:p>
    <w:p w:rsidR="00011452" w:rsidRPr="00A60839" w:rsidRDefault="0070000E" w:rsidP="00D75305">
      <w:pPr>
        <w:numPr>
          <w:ilvl w:val="0"/>
          <w:numId w:val="22"/>
        </w:numPr>
        <w:ind w:left="0" w:right="-113" w:firstLine="709"/>
        <w:jc w:val="both"/>
        <w:rPr>
          <w:sz w:val="28"/>
          <w:szCs w:val="28"/>
        </w:rPr>
      </w:pPr>
      <w:r w:rsidRPr="00A60839">
        <w:rPr>
          <w:sz w:val="28"/>
          <w:szCs w:val="28"/>
        </w:rPr>
        <w:t>незначительные объемы</w:t>
      </w:r>
      <w:r w:rsidR="00011452" w:rsidRPr="00A60839">
        <w:rPr>
          <w:sz w:val="28"/>
          <w:szCs w:val="28"/>
        </w:rPr>
        <w:t xml:space="preserve"> </w:t>
      </w:r>
      <w:r w:rsidR="00F61A81" w:rsidRPr="00A60839">
        <w:rPr>
          <w:sz w:val="28"/>
          <w:szCs w:val="28"/>
        </w:rPr>
        <w:t xml:space="preserve">выделяемых </w:t>
      </w:r>
      <w:r w:rsidR="00011452" w:rsidRPr="00A60839">
        <w:rPr>
          <w:sz w:val="28"/>
          <w:szCs w:val="28"/>
        </w:rPr>
        <w:t xml:space="preserve"> инвестиций для продолжения работ по разработке месторождений природного газа, угля и </w:t>
      </w:r>
      <w:r w:rsidR="00F61A81" w:rsidRPr="00A60839">
        <w:rPr>
          <w:sz w:val="28"/>
          <w:szCs w:val="28"/>
        </w:rPr>
        <w:t>объектов возобновляемой энергетики</w:t>
      </w:r>
      <w:r w:rsidR="00011452" w:rsidRPr="00A60839">
        <w:rPr>
          <w:sz w:val="28"/>
          <w:szCs w:val="28"/>
        </w:rPr>
        <w:t>.</w:t>
      </w:r>
    </w:p>
    <w:p w:rsidR="00686AE4" w:rsidRPr="00A60839" w:rsidRDefault="00686AE4" w:rsidP="00D75305">
      <w:pPr>
        <w:ind w:right="-113" w:firstLine="709"/>
        <w:jc w:val="both"/>
        <w:rPr>
          <w:sz w:val="28"/>
          <w:szCs w:val="28"/>
        </w:rPr>
      </w:pPr>
    </w:p>
    <w:p w:rsidR="004E4CCC" w:rsidRPr="00A60839" w:rsidRDefault="00011452" w:rsidP="00D75305">
      <w:pPr>
        <w:ind w:right="-113"/>
        <w:jc w:val="center"/>
        <w:rPr>
          <w:sz w:val="28"/>
          <w:szCs w:val="28"/>
        </w:rPr>
      </w:pPr>
      <w:r w:rsidRPr="00A60839">
        <w:rPr>
          <w:sz w:val="28"/>
          <w:szCs w:val="28"/>
        </w:rPr>
        <w:t>То</w:t>
      </w:r>
      <w:r w:rsidR="006353F7" w:rsidRPr="00A60839">
        <w:rPr>
          <w:sz w:val="28"/>
          <w:szCs w:val="28"/>
        </w:rPr>
        <w:t>пливообеспечение электростанций</w:t>
      </w:r>
    </w:p>
    <w:p w:rsidR="004E4CCC" w:rsidRPr="00A60839" w:rsidRDefault="004E4CCC" w:rsidP="004E4CCC">
      <w:pPr>
        <w:ind w:right="-113" w:firstLine="851"/>
        <w:jc w:val="center"/>
        <w:rPr>
          <w:sz w:val="28"/>
          <w:szCs w:val="28"/>
        </w:rPr>
      </w:pPr>
    </w:p>
    <w:p w:rsidR="00011452" w:rsidRPr="00A60839" w:rsidRDefault="00194EB4" w:rsidP="00D75305">
      <w:pPr>
        <w:ind w:right="-113" w:firstLine="709"/>
        <w:jc w:val="both"/>
        <w:rPr>
          <w:sz w:val="28"/>
          <w:szCs w:val="28"/>
        </w:rPr>
      </w:pPr>
      <w:r w:rsidRPr="00194EB4">
        <w:rPr>
          <w:sz w:val="28"/>
          <w:szCs w:val="28"/>
        </w:rPr>
        <w:t xml:space="preserve">Для снижения топливной составляющей в тарифах на электрическую и тепловую энергию в Камчатском крае реализованы проекты, предусмотренные Программой газификации Камчатского края, которая разрабатывалась в 2009-2013 годах, по использованию природного газа местных месторождений в качестве топлива для электростанций и котельных Положительным эффектом завершения первой части программы и реализация природного газа производителям электрической и тепловой энергии по цене значительно ниже цены привозного мазута явилось ощутимое снижение нагрузки на краевой бюджет по статьям субсидирования разницы между экономически обоснованными тарифами и </w:t>
      </w:r>
      <w:r w:rsidRPr="00194EB4">
        <w:rPr>
          <w:sz w:val="28"/>
          <w:szCs w:val="28"/>
        </w:rPr>
        <w:lastRenderedPageBreak/>
        <w:t>отпускными сниженными тарифами потребителей.</w:t>
      </w:r>
      <w:r>
        <w:rPr>
          <w:sz w:val="28"/>
          <w:szCs w:val="28"/>
        </w:rPr>
        <w:t xml:space="preserve"> Ц</w:t>
      </w:r>
      <w:r w:rsidR="00011452" w:rsidRPr="00A60839">
        <w:rPr>
          <w:sz w:val="28"/>
          <w:szCs w:val="28"/>
        </w:rPr>
        <w:t xml:space="preserve">ена природного газа для потребителей ПАО </w:t>
      </w:r>
      <w:r w:rsidR="00522A1D">
        <w:rPr>
          <w:sz w:val="28"/>
          <w:szCs w:val="28"/>
        </w:rPr>
        <w:t>«</w:t>
      </w:r>
      <w:r w:rsidR="00011452" w:rsidRPr="00A60839">
        <w:rPr>
          <w:sz w:val="28"/>
          <w:szCs w:val="28"/>
        </w:rPr>
        <w:t>Камчатскэнерго</w:t>
      </w:r>
      <w:r w:rsidR="00522A1D">
        <w:rPr>
          <w:sz w:val="28"/>
          <w:szCs w:val="28"/>
        </w:rPr>
        <w:t>»</w:t>
      </w:r>
      <w:r w:rsidR="00011452" w:rsidRPr="00A60839">
        <w:rPr>
          <w:sz w:val="28"/>
          <w:szCs w:val="28"/>
        </w:rPr>
        <w:t xml:space="preserve"> ниже себестоимости за счет внутреннего субсидирования в структуре ПАО </w:t>
      </w:r>
      <w:r w:rsidR="00522A1D">
        <w:rPr>
          <w:sz w:val="28"/>
          <w:szCs w:val="28"/>
        </w:rPr>
        <w:t>«</w:t>
      </w:r>
      <w:r w:rsidR="00011452" w:rsidRPr="00A60839">
        <w:rPr>
          <w:sz w:val="28"/>
          <w:szCs w:val="28"/>
        </w:rPr>
        <w:t>Газпром</w:t>
      </w:r>
      <w:r w:rsidR="00522A1D">
        <w:rPr>
          <w:sz w:val="28"/>
          <w:szCs w:val="28"/>
        </w:rPr>
        <w:t>»</w:t>
      </w:r>
      <w:r w:rsidR="00011452" w:rsidRPr="00A60839">
        <w:rPr>
          <w:sz w:val="28"/>
          <w:szCs w:val="28"/>
        </w:rPr>
        <w:t>.</w:t>
      </w:r>
    </w:p>
    <w:p w:rsidR="00F46AB9" w:rsidRPr="00A60839" w:rsidRDefault="00F46AB9" w:rsidP="00D75305">
      <w:pPr>
        <w:ind w:right="-113" w:firstLine="709"/>
        <w:jc w:val="both"/>
        <w:rPr>
          <w:sz w:val="28"/>
          <w:szCs w:val="28"/>
        </w:rPr>
      </w:pPr>
      <w:r w:rsidRPr="00A60839">
        <w:rPr>
          <w:sz w:val="28"/>
          <w:szCs w:val="28"/>
        </w:rPr>
        <w:t>В перспективе до конца 2016 года планировалась газификация основных котельных Центрального энергоузла, котельных Елизовского р-на и г. Вилючинск. Однако, в связи со снижением объема годовой добычи газа ~ на 40% от ранее запланированного, фактически переведены на газ несколько котельных в г. Елизово и Елизовском муниципальном районе, для продолжения газификации объектов, предусмотренных Программой, требуется увеличение объемов добычи.</w:t>
      </w:r>
    </w:p>
    <w:p w:rsidR="00960CB1" w:rsidRPr="00A60839" w:rsidRDefault="00F46AB9" w:rsidP="00D75305">
      <w:pPr>
        <w:ind w:right="-113" w:firstLine="709"/>
        <w:jc w:val="both"/>
        <w:rPr>
          <w:sz w:val="28"/>
          <w:szCs w:val="28"/>
        </w:rPr>
      </w:pPr>
      <w:r w:rsidRPr="00A60839">
        <w:rPr>
          <w:sz w:val="28"/>
          <w:szCs w:val="28"/>
        </w:rPr>
        <w:t xml:space="preserve">В 2015 г. АО </w:t>
      </w:r>
      <w:r w:rsidR="00522A1D">
        <w:rPr>
          <w:sz w:val="28"/>
          <w:szCs w:val="28"/>
        </w:rPr>
        <w:t>«</w:t>
      </w:r>
      <w:r w:rsidRPr="00A60839">
        <w:rPr>
          <w:sz w:val="28"/>
          <w:szCs w:val="28"/>
        </w:rPr>
        <w:t>Газпром промгаз</w:t>
      </w:r>
      <w:r w:rsidR="00522A1D">
        <w:rPr>
          <w:sz w:val="28"/>
          <w:szCs w:val="28"/>
        </w:rPr>
        <w:t>»</w:t>
      </w:r>
      <w:r w:rsidRPr="00A60839">
        <w:rPr>
          <w:sz w:val="28"/>
          <w:szCs w:val="28"/>
        </w:rPr>
        <w:t xml:space="preserve"> выполнило работу по актуализации Генеральной схемы газоснабжения и газификации Камчатского края с учетом годовой добычи газа на уровне 420 млн. м</w:t>
      </w:r>
      <w:r w:rsidRPr="00A60839">
        <w:rPr>
          <w:sz w:val="28"/>
          <w:szCs w:val="28"/>
          <w:vertAlign w:val="superscript"/>
        </w:rPr>
        <w:t>3</w:t>
      </w:r>
      <w:r w:rsidRPr="00A60839">
        <w:rPr>
          <w:sz w:val="28"/>
          <w:szCs w:val="28"/>
        </w:rPr>
        <w:t xml:space="preserve"> в год. В этой схеме уточнён и снижен перечень </w:t>
      </w:r>
      <w:r w:rsidR="00DB34D9" w:rsidRPr="00A60839">
        <w:rPr>
          <w:sz w:val="28"/>
          <w:szCs w:val="28"/>
        </w:rPr>
        <w:t>перспективных объектов,</w:t>
      </w:r>
      <w:r w:rsidRPr="00A60839">
        <w:rPr>
          <w:sz w:val="28"/>
          <w:szCs w:val="28"/>
        </w:rPr>
        <w:t xml:space="preserve"> переводимых на газовое топливо. При этом согласно планов ПАО </w:t>
      </w:r>
      <w:r w:rsidR="00522A1D">
        <w:rPr>
          <w:sz w:val="28"/>
          <w:szCs w:val="28"/>
        </w:rPr>
        <w:t>«</w:t>
      </w:r>
      <w:r w:rsidRPr="00A60839">
        <w:rPr>
          <w:sz w:val="28"/>
          <w:szCs w:val="28"/>
        </w:rPr>
        <w:t>ГАЗПРОМ</w:t>
      </w:r>
      <w:r w:rsidR="00522A1D">
        <w:rPr>
          <w:sz w:val="28"/>
          <w:szCs w:val="28"/>
        </w:rPr>
        <w:t>»</w:t>
      </w:r>
      <w:r w:rsidRPr="00A60839">
        <w:rPr>
          <w:sz w:val="28"/>
          <w:szCs w:val="28"/>
        </w:rPr>
        <w:t xml:space="preserve"> планируемая поставка газа на 2018-2020 г. конечным потребителям Камчатского края составляет: 423 млн. м</w:t>
      </w:r>
      <w:r w:rsidRPr="00A60839">
        <w:rPr>
          <w:sz w:val="28"/>
          <w:szCs w:val="28"/>
          <w:vertAlign w:val="superscript"/>
        </w:rPr>
        <w:t>3</w:t>
      </w:r>
      <w:r w:rsidRPr="00A60839">
        <w:rPr>
          <w:sz w:val="28"/>
          <w:szCs w:val="28"/>
        </w:rPr>
        <w:t xml:space="preserve"> в год – </w:t>
      </w:r>
      <w:r w:rsidRPr="00A60839">
        <w:rPr>
          <w:b/>
          <w:sz w:val="28"/>
          <w:szCs w:val="28"/>
        </w:rPr>
        <w:t>2018</w:t>
      </w:r>
      <w:r w:rsidRPr="00A60839">
        <w:rPr>
          <w:sz w:val="28"/>
          <w:szCs w:val="28"/>
        </w:rPr>
        <w:t xml:space="preserve"> г., 423 млн. м</w:t>
      </w:r>
      <w:r w:rsidRPr="00A60839">
        <w:rPr>
          <w:sz w:val="28"/>
          <w:szCs w:val="28"/>
          <w:vertAlign w:val="superscript"/>
        </w:rPr>
        <w:t>3</w:t>
      </w:r>
      <w:r w:rsidRPr="00A60839">
        <w:rPr>
          <w:sz w:val="28"/>
          <w:szCs w:val="28"/>
        </w:rPr>
        <w:t xml:space="preserve"> в год – </w:t>
      </w:r>
      <w:r w:rsidRPr="00A60839">
        <w:rPr>
          <w:b/>
          <w:sz w:val="28"/>
          <w:szCs w:val="28"/>
        </w:rPr>
        <w:t>2019</w:t>
      </w:r>
      <w:r w:rsidRPr="00A60839">
        <w:rPr>
          <w:sz w:val="28"/>
          <w:szCs w:val="28"/>
        </w:rPr>
        <w:t xml:space="preserve"> г., 455 млн. м</w:t>
      </w:r>
      <w:r w:rsidRPr="00A60839">
        <w:rPr>
          <w:sz w:val="28"/>
          <w:szCs w:val="28"/>
          <w:vertAlign w:val="superscript"/>
        </w:rPr>
        <w:t>3</w:t>
      </w:r>
      <w:r w:rsidRPr="00A60839">
        <w:rPr>
          <w:sz w:val="28"/>
          <w:szCs w:val="28"/>
        </w:rPr>
        <w:t xml:space="preserve"> в год – </w:t>
      </w:r>
      <w:r w:rsidRPr="00A60839">
        <w:rPr>
          <w:b/>
          <w:sz w:val="28"/>
          <w:szCs w:val="28"/>
        </w:rPr>
        <w:t>2020</w:t>
      </w:r>
      <w:r w:rsidRPr="00A60839">
        <w:rPr>
          <w:sz w:val="28"/>
          <w:szCs w:val="28"/>
        </w:rPr>
        <w:t xml:space="preserve"> г.</w:t>
      </w:r>
      <w:r w:rsidR="002B1F76" w:rsidRPr="00A60839">
        <w:rPr>
          <w:sz w:val="28"/>
          <w:szCs w:val="28"/>
        </w:rPr>
        <w:t xml:space="preserve"> </w:t>
      </w:r>
      <w:r w:rsidR="00011452" w:rsidRPr="00A60839">
        <w:rPr>
          <w:sz w:val="28"/>
          <w:szCs w:val="28"/>
        </w:rPr>
        <w:t xml:space="preserve">В схеме уточнён и снижен перечень </w:t>
      </w:r>
      <w:r w:rsidR="0008108A" w:rsidRPr="00A60839">
        <w:rPr>
          <w:sz w:val="28"/>
          <w:szCs w:val="28"/>
        </w:rPr>
        <w:t>перспективных объектов,</w:t>
      </w:r>
      <w:r w:rsidR="00011452" w:rsidRPr="00A60839">
        <w:rPr>
          <w:sz w:val="28"/>
          <w:szCs w:val="28"/>
        </w:rPr>
        <w:t xml:space="preserve"> переводимых на газовое топливо</w:t>
      </w:r>
      <w:r w:rsidR="00205071" w:rsidRPr="00A60839">
        <w:rPr>
          <w:sz w:val="28"/>
          <w:szCs w:val="28"/>
        </w:rPr>
        <w:t xml:space="preserve"> (Приложение </w:t>
      </w:r>
      <w:r w:rsidR="001D61FA" w:rsidRPr="00A60839">
        <w:rPr>
          <w:sz w:val="28"/>
          <w:szCs w:val="28"/>
        </w:rPr>
        <w:t>7</w:t>
      </w:r>
      <w:r w:rsidR="00205071" w:rsidRPr="00A60839">
        <w:rPr>
          <w:sz w:val="28"/>
          <w:szCs w:val="28"/>
        </w:rPr>
        <w:t>).</w:t>
      </w:r>
    </w:p>
    <w:p w:rsidR="00B603EA" w:rsidRPr="00A60839" w:rsidRDefault="00085540" w:rsidP="00D75305">
      <w:pPr>
        <w:ind w:right="-113" w:firstLine="709"/>
        <w:jc w:val="both"/>
        <w:rPr>
          <w:sz w:val="28"/>
          <w:szCs w:val="28"/>
        </w:rPr>
      </w:pPr>
      <w:r w:rsidRPr="00A60839">
        <w:rPr>
          <w:sz w:val="28"/>
          <w:szCs w:val="28"/>
        </w:rPr>
        <w:t xml:space="preserve">При этом объемы потребления на 2017 год по заключенным договорам с ООО </w:t>
      </w:r>
      <w:r w:rsidR="00522A1D">
        <w:rPr>
          <w:sz w:val="28"/>
          <w:szCs w:val="28"/>
        </w:rPr>
        <w:t>«</w:t>
      </w:r>
      <w:r w:rsidRPr="00A60839">
        <w:rPr>
          <w:sz w:val="28"/>
          <w:szCs w:val="28"/>
        </w:rPr>
        <w:t>Газпром межрегионгаз Дальний Восток</w:t>
      </w:r>
      <w:r w:rsidR="00522A1D">
        <w:rPr>
          <w:sz w:val="28"/>
          <w:szCs w:val="28"/>
        </w:rPr>
        <w:t>»</w:t>
      </w:r>
      <w:r w:rsidR="00205071" w:rsidRPr="00A60839">
        <w:rPr>
          <w:sz w:val="28"/>
          <w:szCs w:val="28"/>
        </w:rPr>
        <w:t xml:space="preserve"> </w:t>
      </w:r>
      <w:r w:rsidRPr="00A60839">
        <w:rPr>
          <w:sz w:val="28"/>
          <w:szCs w:val="28"/>
        </w:rPr>
        <w:t xml:space="preserve">по действующим объектам </w:t>
      </w:r>
      <w:r w:rsidR="00960CB1" w:rsidRPr="00A60839">
        <w:rPr>
          <w:sz w:val="28"/>
          <w:szCs w:val="28"/>
        </w:rPr>
        <w:t xml:space="preserve">уже составляют </w:t>
      </w:r>
      <w:r w:rsidR="00AA0FBB" w:rsidRPr="00A60839">
        <w:rPr>
          <w:sz w:val="28"/>
          <w:szCs w:val="28"/>
        </w:rPr>
        <w:t>423,93</w:t>
      </w:r>
      <w:r w:rsidRPr="00A60839">
        <w:rPr>
          <w:sz w:val="28"/>
          <w:szCs w:val="28"/>
        </w:rPr>
        <w:t xml:space="preserve"> млн. м</w:t>
      </w:r>
      <w:r w:rsidRPr="00A60839">
        <w:rPr>
          <w:sz w:val="28"/>
          <w:szCs w:val="28"/>
          <w:vertAlign w:val="superscript"/>
        </w:rPr>
        <w:t>3</w:t>
      </w:r>
      <w:r w:rsidRPr="00A60839">
        <w:rPr>
          <w:sz w:val="28"/>
          <w:szCs w:val="28"/>
        </w:rPr>
        <w:t xml:space="preserve"> в год</w:t>
      </w:r>
      <w:r w:rsidR="00AC3405" w:rsidRPr="00A60839">
        <w:rPr>
          <w:sz w:val="28"/>
          <w:szCs w:val="28"/>
        </w:rPr>
        <w:t xml:space="preserve"> (в том числе Соболевский МР)</w:t>
      </w:r>
      <w:r w:rsidRPr="00A60839">
        <w:rPr>
          <w:sz w:val="28"/>
          <w:szCs w:val="28"/>
        </w:rPr>
        <w:t xml:space="preserve">. </w:t>
      </w:r>
      <w:r w:rsidR="00DE0483" w:rsidRPr="00A60839">
        <w:rPr>
          <w:sz w:val="28"/>
          <w:szCs w:val="28"/>
        </w:rPr>
        <w:t>Недопоставка газа в последующие периоды после ввода объектов будут компенсироваться резервным топливом КТЭЦ</w:t>
      </w:r>
      <w:r w:rsidR="00F61A81" w:rsidRPr="00A60839">
        <w:rPr>
          <w:sz w:val="28"/>
          <w:szCs w:val="28"/>
        </w:rPr>
        <w:t>,</w:t>
      </w:r>
      <w:r w:rsidR="00DE0483" w:rsidRPr="00A60839">
        <w:rPr>
          <w:sz w:val="28"/>
          <w:szCs w:val="28"/>
        </w:rPr>
        <w:t xml:space="preserve"> или будет принято решение о корректировке генсхемы.</w:t>
      </w:r>
    </w:p>
    <w:p w:rsidR="00372AFB" w:rsidRPr="00A60839" w:rsidRDefault="00085540" w:rsidP="00D75305">
      <w:pPr>
        <w:ind w:right="-113" w:firstLine="709"/>
        <w:jc w:val="both"/>
        <w:rPr>
          <w:sz w:val="28"/>
          <w:szCs w:val="28"/>
        </w:rPr>
      </w:pPr>
      <w:r w:rsidRPr="00A60839">
        <w:rPr>
          <w:sz w:val="28"/>
          <w:szCs w:val="28"/>
        </w:rPr>
        <w:t>Фактическое потребление за 2016 год составило 398,152 млн. м</w:t>
      </w:r>
      <w:r w:rsidRPr="00A60839">
        <w:rPr>
          <w:sz w:val="28"/>
          <w:szCs w:val="28"/>
          <w:vertAlign w:val="superscript"/>
        </w:rPr>
        <w:t>3</w:t>
      </w:r>
      <w:r w:rsidRPr="00A60839">
        <w:rPr>
          <w:sz w:val="28"/>
          <w:szCs w:val="28"/>
        </w:rPr>
        <w:t xml:space="preserve"> в год, и это при условии того, что часть объектов в Елизовском муниципальном районе начали потреблять газ только в 4 квартале 2016 года</w:t>
      </w:r>
      <w:r w:rsidR="00215483" w:rsidRPr="00A60839">
        <w:rPr>
          <w:sz w:val="28"/>
          <w:szCs w:val="28"/>
        </w:rPr>
        <w:t xml:space="preserve"> в режиме ПНР.</w:t>
      </w:r>
    </w:p>
    <w:p w:rsidR="00372AFB" w:rsidRPr="00A60839" w:rsidRDefault="00372AFB" w:rsidP="00D75305">
      <w:pPr>
        <w:ind w:right="-113" w:firstLine="709"/>
        <w:jc w:val="both"/>
        <w:rPr>
          <w:sz w:val="28"/>
          <w:szCs w:val="28"/>
        </w:rPr>
      </w:pPr>
      <w:r w:rsidRPr="00A60839">
        <w:rPr>
          <w:sz w:val="28"/>
          <w:szCs w:val="28"/>
        </w:rPr>
        <w:t>Учитывая, высокую стоимость дальнепривозных углеводородов (мазута, дизельного топлива и угля),  разработка местных месторождений угля, расположенных в Корякском округе (Паланское, Гореловское, Корфское и др.) и находящихся в непосредственной близости к местам их использования, является более экономиче</w:t>
      </w:r>
      <w:r w:rsidR="006464D8" w:rsidRPr="00A60839">
        <w:rPr>
          <w:sz w:val="28"/>
          <w:szCs w:val="28"/>
        </w:rPr>
        <w:t>ски обоснованной, так как</w:t>
      </w:r>
      <w:r w:rsidRPr="00A60839">
        <w:rPr>
          <w:sz w:val="28"/>
          <w:szCs w:val="28"/>
        </w:rPr>
        <w:t xml:space="preserve"> снижает финансовые затраты на доставку топлива, зависимость от сезонности поставок угля к потребителю и имеет мультипликативный эффект для развития северных территорий Камчатского края, принося дополнительные налоговые поступления в </w:t>
      </w:r>
      <w:r w:rsidR="006464D8" w:rsidRPr="00A60839">
        <w:rPr>
          <w:sz w:val="28"/>
          <w:szCs w:val="28"/>
        </w:rPr>
        <w:t xml:space="preserve">краевой </w:t>
      </w:r>
      <w:r w:rsidRPr="00A60839">
        <w:rPr>
          <w:sz w:val="28"/>
          <w:szCs w:val="28"/>
        </w:rPr>
        <w:t xml:space="preserve">бюджет и частично </w:t>
      </w:r>
      <w:r w:rsidR="006464D8" w:rsidRPr="00A60839">
        <w:rPr>
          <w:sz w:val="28"/>
          <w:szCs w:val="28"/>
        </w:rPr>
        <w:t>р</w:t>
      </w:r>
      <w:r w:rsidRPr="00A60839">
        <w:rPr>
          <w:sz w:val="28"/>
          <w:szCs w:val="28"/>
        </w:rPr>
        <w:t>ешая проблему занятости местного населения.</w:t>
      </w:r>
    </w:p>
    <w:p w:rsidR="00011452" w:rsidRPr="00A60839" w:rsidRDefault="00011452" w:rsidP="00D75305">
      <w:pPr>
        <w:ind w:right="-113" w:firstLine="709"/>
        <w:jc w:val="both"/>
        <w:rPr>
          <w:sz w:val="28"/>
          <w:szCs w:val="28"/>
        </w:rPr>
      </w:pPr>
      <w:r w:rsidRPr="00A60839">
        <w:rPr>
          <w:sz w:val="28"/>
          <w:szCs w:val="28"/>
        </w:rPr>
        <w:t>Малоэкономичная работа Камчатской ТЭЦ</w:t>
      </w:r>
      <w:r w:rsidR="00686AE4" w:rsidRPr="00A60839">
        <w:rPr>
          <w:sz w:val="28"/>
          <w:szCs w:val="28"/>
        </w:rPr>
        <w:t>-</w:t>
      </w:r>
      <w:r w:rsidRPr="00A60839">
        <w:rPr>
          <w:sz w:val="28"/>
          <w:szCs w:val="28"/>
        </w:rPr>
        <w:t>1</w:t>
      </w:r>
      <w:r w:rsidR="006464D8" w:rsidRPr="00A60839">
        <w:rPr>
          <w:sz w:val="28"/>
          <w:szCs w:val="28"/>
        </w:rPr>
        <w:t xml:space="preserve"> </w:t>
      </w:r>
      <w:r w:rsidRPr="00A60839">
        <w:rPr>
          <w:sz w:val="28"/>
          <w:szCs w:val="28"/>
        </w:rPr>
        <w:t>в связи с недогрузкой по электроэнергии из-</w:t>
      </w:r>
      <w:r w:rsidR="004E1DD5" w:rsidRPr="00A60839">
        <w:rPr>
          <w:sz w:val="28"/>
          <w:szCs w:val="28"/>
        </w:rPr>
        <w:t>за избыточности</w:t>
      </w:r>
      <w:r w:rsidRPr="00A60839">
        <w:rPr>
          <w:sz w:val="28"/>
          <w:szCs w:val="28"/>
        </w:rPr>
        <w:t xml:space="preserve"> энергосистемы.</w:t>
      </w:r>
    </w:p>
    <w:p w:rsidR="009B2D06" w:rsidRPr="00A60839" w:rsidRDefault="00011452" w:rsidP="00D75305">
      <w:pPr>
        <w:ind w:right="-113" w:firstLine="709"/>
        <w:jc w:val="both"/>
        <w:rPr>
          <w:sz w:val="28"/>
          <w:szCs w:val="28"/>
        </w:rPr>
      </w:pPr>
      <w:r w:rsidRPr="00A60839">
        <w:rPr>
          <w:sz w:val="28"/>
          <w:szCs w:val="28"/>
        </w:rPr>
        <w:t xml:space="preserve">Кроме того, отпуск тепла от отборов турбин Камчатских ТЭЦ ограничен уровнем выработки электроэнергии. При увеличении выработки станций, улучшились бы показатели удельного расхода условного топлива на производство электроэнергии и тепла, а также снизились бы затраты на содержание оборудования в расчёте на единицу отпускаемой энергии. Одним из возможных вариантов увеличения выработки электроэнергии </w:t>
      </w:r>
      <w:r w:rsidR="006464D8" w:rsidRPr="00A60839">
        <w:rPr>
          <w:sz w:val="28"/>
          <w:szCs w:val="28"/>
        </w:rPr>
        <w:t xml:space="preserve"> Камчатских ТЭЦ-1 и ТЭЦ-2 является присоединение к центральному энергоузлу</w:t>
      </w:r>
      <w:r w:rsidRPr="00A60839">
        <w:rPr>
          <w:sz w:val="28"/>
          <w:szCs w:val="28"/>
        </w:rPr>
        <w:t xml:space="preserve"> новых потребителей и изолированных энергоузлов, что в свою очередь потребует значительных затрат в развитие электросетевого хозяйства.</w:t>
      </w:r>
    </w:p>
    <w:p w:rsidR="009B2D06" w:rsidRPr="00A60839" w:rsidRDefault="00011452" w:rsidP="00D75305">
      <w:pPr>
        <w:ind w:right="-113" w:firstLine="709"/>
        <w:jc w:val="both"/>
        <w:rPr>
          <w:sz w:val="28"/>
          <w:szCs w:val="28"/>
        </w:rPr>
      </w:pPr>
      <w:r w:rsidRPr="00A60839">
        <w:rPr>
          <w:sz w:val="28"/>
          <w:szCs w:val="28"/>
        </w:rPr>
        <w:lastRenderedPageBreak/>
        <w:t>Состояние энергетического оборудования.</w:t>
      </w:r>
      <w:r w:rsidR="009B2D06" w:rsidRPr="00A60839">
        <w:rPr>
          <w:sz w:val="28"/>
          <w:szCs w:val="28"/>
        </w:rPr>
        <w:t xml:space="preserve"> </w:t>
      </w:r>
    </w:p>
    <w:p w:rsidR="00011452" w:rsidRPr="00A60839" w:rsidRDefault="00011452" w:rsidP="00D75305">
      <w:pPr>
        <w:ind w:right="-113" w:firstLine="709"/>
        <w:jc w:val="both"/>
        <w:rPr>
          <w:sz w:val="28"/>
          <w:szCs w:val="28"/>
        </w:rPr>
      </w:pPr>
      <w:r w:rsidRPr="00A60839">
        <w:rPr>
          <w:sz w:val="28"/>
          <w:szCs w:val="28"/>
        </w:rPr>
        <w:t xml:space="preserve">Одна из проблем энергосистемы – старение и высокая степень физического износа основного энергетического оборудования. Часть энергетического оборудования введена в эксплуатацию более 40 лет назад, </w:t>
      </w:r>
      <w:r w:rsidR="00AE5EEC" w:rsidRPr="00A60839">
        <w:rPr>
          <w:sz w:val="28"/>
          <w:szCs w:val="28"/>
        </w:rPr>
        <w:t>в настоящее время устарела и</w:t>
      </w:r>
      <w:r w:rsidRPr="00A60839">
        <w:rPr>
          <w:sz w:val="28"/>
          <w:szCs w:val="28"/>
        </w:rPr>
        <w:t xml:space="preserve"> выведена в консервацию, что снижает надежность энергосистемы. </w:t>
      </w:r>
    </w:p>
    <w:p w:rsidR="00011452" w:rsidRPr="00A60839" w:rsidRDefault="00011452" w:rsidP="00D75305">
      <w:pPr>
        <w:ind w:right="-113" w:firstLine="709"/>
        <w:jc w:val="both"/>
        <w:rPr>
          <w:sz w:val="28"/>
          <w:szCs w:val="28"/>
        </w:rPr>
      </w:pPr>
      <w:r w:rsidRPr="00A60839">
        <w:rPr>
          <w:sz w:val="28"/>
          <w:szCs w:val="28"/>
        </w:rPr>
        <w:t xml:space="preserve">Основное турбинное оборудование на Камчатской ТЭЦ - 2 достигнет паркового </w:t>
      </w:r>
      <w:r w:rsidR="004E1DD5" w:rsidRPr="00A60839">
        <w:rPr>
          <w:sz w:val="28"/>
          <w:szCs w:val="28"/>
        </w:rPr>
        <w:t xml:space="preserve">ресурса </w:t>
      </w:r>
      <w:r w:rsidRPr="00A60839">
        <w:rPr>
          <w:sz w:val="28"/>
          <w:szCs w:val="28"/>
        </w:rPr>
        <w:t>в 2020-2022 г</w:t>
      </w:r>
      <w:r w:rsidR="00AE5EEC" w:rsidRPr="00A60839">
        <w:rPr>
          <w:sz w:val="28"/>
          <w:szCs w:val="28"/>
        </w:rPr>
        <w:t>оды</w:t>
      </w:r>
      <w:r w:rsidRPr="00A60839">
        <w:rPr>
          <w:sz w:val="28"/>
          <w:szCs w:val="28"/>
        </w:rPr>
        <w:t>.</w:t>
      </w:r>
    </w:p>
    <w:p w:rsidR="00011452" w:rsidRPr="00A60839" w:rsidRDefault="00011452" w:rsidP="00D75305">
      <w:pPr>
        <w:ind w:right="-113" w:firstLine="709"/>
        <w:jc w:val="both"/>
        <w:rPr>
          <w:sz w:val="28"/>
          <w:szCs w:val="28"/>
        </w:rPr>
      </w:pPr>
      <w:r w:rsidRPr="00A60839">
        <w:rPr>
          <w:sz w:val="28"/>
          <w:szCs w:val="28"/>
        </w:rPr>
        <w:t>На сегодняшний день оборудование Паужетской ГеоЭС отработало более 40 лет. Техническое состояние части турбинного парка оборудования Паужетской ГеоЭС приближается к состоянию невосстанавливаемого физического износа и достигнет паркового ресурса в 2020 г</w:t>
      </w:r>
      <w:r w:rsidR="00AE5EEC" w:rsidRPr="00A60839">
        <w:rPr>
          <w:sz w:val="28"/>
          <w:szCs w:val="28"/>
        </w:rPr>
        <w:t>оду</w:t>
      </w:r>
      <w:r w:rsidRPr="00A60839">
        <w:rPr>
          <w:sz w:val="28"/>
          <w:szCs w:val="28"/>
        </w:rPr>
        <w:t>.</w:t>
      </w:r>
    </w:p>
    <w:p w:rsidR="003D54D7" w:rsidRPr="00A60839" w:rsidRDefault="003D54D7" w:rsidP="00D75305">
      <w:pPr>
        <w:ind w:right="-113" w:firstLine="709"/>
        <w:jc w:val="both"/>
        <w:rPr>
          <w:sz w:val="28"/>
          <w:szCs w:val="28"/>
        </w:rPr>
      </w:pPr>
      <w:r w:rsidRPr="00A60839">
        <w:rPr>
          <w:sz w:val="28"/>
          <w:szCs w:val="28"/>
        </w:rPr>
        <w:t xml:space="preserve">В настоящее время, кроме проводимых плановых мероприятий по продлению паркового ресурса основного оборудования станции, АО </w:t>
      </w:r>
      <w:r w:rsidR="00522A1D">
        <w:rPr>
          <w:sz w:val="28"/>
          <w:szCs w:val="28"/>
        </w:rPr>
        <w:t>«</w:t>
      </w:r>
      <w:r w:rsidRPr="00A60839">
        <w:rPr>
          <w:sz w:val="28"/>
          <w:szCs w:val="28"/>
        </w:rPr>
        <w:t>Геотерм</w:t>
      </w:r>
      <w:r w:rsidR="00522A1D">
        <w:rPr>
          <w:sz w:val="28"/>
          <w:szCs w:val="28"/>
        </w:rPr>
        <w:t>»</w:t>
      </w:r>
      <w:r w:rsidRPr="00A60839">
        <w:rPr>
          <w:sz w:val="28"/>
          <w:szCs w:val="28"/>
        </w:rPr>
        <w:t xml:space="preserve"> планируется осуществление ряда мероприятий по реконструкции в рамках разработанной программы реконструкции и развития Озерновского энергетического узла.</w:t>
      </w:r>
    </w:p>
    <w:p w:rsidR="00424A22" w:rsidRPr="00A60839" w:rsidRDefault="00424A22" w:rsidP="00D75305">
      <w:pPr>
        <w:ind w:right="-113" w:firstLine="709"/>
        <w:jc w:val="both"/>
        <w:rPr>
          <w:sz w:val="28"/>
          <w:szCs w:val="28"/>
        </w:rPr>
      </w:pPr>
      <w:r w:rsidRPr="00A60839">
        <w:rPr>
          <w:sz w:val="28"/>
          <w:szCs w:val="28"/>
        </w:rPr>
        <w:t>На сегодняшний день ДЭС-8 с. Тиличики находится в аварийном со</w:t>
      </w:r>
      <w:r w:rsidR="00AE5EEC" w:rsidRPr="00A60839">
        <w:rPr>
          <w:sz w:val="28"/>
          <w:szCs w:val="28"/>
        </w:rPr>
        <w:t xml:space="preserve">стоянии. АО </w:t>
      </w:r>
      <w:r w:rsidR="00522A1D">
        <w:rPr>
          <w:sz w:val="28"/>
          <w:szCs w:val="28"/>
        </w:rPr>
        <w:t>«</w:t>
      </w:r>
      <w:r w:rsidR="00AE5EEC" w:rsidRPr="00A60839">
        <w:rPr>
          <w:sz w:val="28"/>
          <w:szCs w:val="28"/>
        </w:rPr>
        <w:t>ЮЭСК</w:t>
      </w:r>
      <w:r w:rsidR="00522A1D">
        <w:rPr>
          <w:sz w:val="28"/>
          <w:szCs w:val="28"/>
        </w:rPr>
        <w:t>»</w:t>
      </w:r>
      <w:r w:rsidR="00AE5EEC" w:rsidRPr="00A60839">
        <w:rPr>
          <w:sz w:val="28"/>
          <w:szCs w:val="28"/>
        </w:rPr>
        <w:t xml:space="preserve"> выполнена проектно-сметная документация</w:t>
      </w:r>
      <w:r w:rsidRPr="00A60839">
        <w:rPr>
          <w:sz w:val="28"/>
          <w:szCs w:val="28"/>
        </w:rPr>
        <w:t xml:space="preserve"> на строительство новой станции с. Тиличики, строительство новой ст</w:t>
      </w:r>
      <w:r w:rsidR="00AE5EEC" w:rsidRPr="00A60839">
        <w:rPr>
          <w:sz w:val="28"/>
          <w:szCs w:val="28"/>
        </w:rPr>
        <w:t>анции планируется в 2017-2019 годах</w:t>
      </w:r>
      <w:r w:rsidR="00FD7000" w:rsidRPr="00A60839">
        <w:rPr>
          <w:sz w:val="28"/>
          <w:szCs w:val="28"/>
        </w:rPr>
        <w:t>.</w:t>
      </w:r>
    </w:p>
    <w:p w:rsidR="00011452" w:rsidRPr="00A60839" w:rsidRDefault="00011452" w:rsidP="00D75305">
      <w:pPr>
        <w:ind w:right="-113" w:firstLine="709"/>
        <w:jc w:val="both"/>
        <w:rPr>
          <w:sz w:val="28"/>
          <w:szCs w:val="28"/>
        </w:rPr>
      </w:pPr>
      <w:r w:rsidRPr="00A60839">
        <w:rPr>
          <w:sz w:val="28"/>
          <w:szCs w:val="28"/>
        </w:rPr>
        <w:t>Высокий тариф на электрическую и тепловую энергию одна из основных социально-экономических проблем Камчатского края, что не позволяет предприятиям снизить затраты на производство продукции и оказывает негативное влияние на конкурентоспособность камчатских товаров и благосостояние населения.</w:t>
      </w:r>
    </w:p>
    <w:p w:rsidR="00011452" w:rsidRPr="00A60839" w:rsidRDefault="00011452" w:rsidP="00D75305">
      <w:pPr>
        <w:ind w:right="-113" w:firstLine="709"/>
        <w:jc w:val="both"/>
        <w:rPr>
          <w:sz w:val="28"/>
          <w:szCs w:val="28"/>
        </w:rPr>
      </w:pPr>
      <w:r w:rsidRPr="00A60839">
        <w:rPr>
          <w:sz w:val="28"/>
          <w:szCs w:val="28"/>
        </w:rPr>
        <w:t xml:space="preserve">Судостроение и судоремонт, практически </w:t>
      </w:r>
      <w:r w:rsidR="00522A1D">
        <w:rPr>
          <w:sz w:val="28"/>
          <w:szCs w:val="28"/>
        </w:rPr>
        <w:t>«</w:t>
      </w:r>
      <w:r w:rsidRPr="00A60839">
        <w:rPr>
          <w:sz w:val="28"/>
          <w:szCs w:val="28"/>
        </w:rPr>
        <w:t>ушли</w:t>
      </w:r>
      <w:r w:rsidR="00522A1D">
        <w:rPr>
          <w:sz w:val="28"/>
          <w:szCs w:val="28"/>
        </w:rPr>
        <w:t>»</w:t>
      </w:r>
      <w:r w:rsidRPr="00A60839">
        <w:rPr>
          <w:sz w:val="28"/>
          <w:szCs w:val="28"/>
        </w:rPr>
        <w:t xml:space="preserve"> с Камчатки, рыбодобывающие предприятия меняют юрисдикцию, уходят в другие порты; береговая рыбопереработка не рентабельна: рыба вывозится из районов промысла, миную камчатские порты, налоги </w:t>
      </w:r>
      <w:r w:rsidR="00522A1D">
        <w:rPr>
          <w:sz w:val="28"/>
          <w:szCs w:val="28"/>
        </w:rPr>
        <w:t>«</w:t>
      </w:r>
      <w:r w:rsidRPr="00A60839">
        <w:rPr>
          <w:sz w:val="28"/>
          <w:szCs w:val="28"/>
        </w:rPr>
        <w:t>уходят</w:t>
      </w:r>
      <w:r w:rsidR="00522A1D">
        <w:rPr>
          <w:sz w:val="28"/>
          <w:szCs w:val="28"/>
        </w:rPr>
        <w:t>»</w:t>
      </w:r>
      <w:r w:rsidRPr="00A60839">
        <w:rPr>
          <w:sz w:val="28"/>
          <w:szCs w:val="28"/>
        </w:rPr>
        <w:t xml:space="preserve"> в бюджеты других регионов и стран.</w:t>
      </w:r>
    </w:p>
    <w:p w:rsidR="00011452" w:rsidRPr="00A60839" w:rsidRDefault="00011452" w:rsidP="00D75305">
      <w:pPr>
        <w:ind w:right="-113" w:firstLine="709"/>
        <w:jc w:val="both"/>
        <w:rPr>
          <w:sz w:val="28"/>
          <w:szCs w:val="28"/>
        </w:rPr>
      </w:pPr>
      <w:r w:rsidRPr="00A60839">
        <w:rPr>
          <w:sz w:val="28"/>
          <w:szCs w:val="28"/>
        </w:rPr>
        <w:t>Выделяются следующие факторы, негативно влияющие на стоимость электрической и тепловой энергии:</w:t>
      </w:r>
    </w:p>
    <w:p w:rsidR="00011452" w:rsidRPr="00A60839" w:rsidRDefault="00AE5EEC" w:rsidP="00D75305">
      <w:pPr>
        <w:numPr>
          <w:ilvl w:val="0"/>
          <w:numId w:val="23"/>
        </w:numPr>
        <w:ind w:left="0" w:right="-113" w:firstLine="709"/>
        <w:jc w:val="both"/>
        <w:rPr>
          <w:sz w:val="28"/>
          <w:szCs w:val="28"/>
        </w:rPr>
      </w:pPr>
      <w:r w:rsidRPr="00A60839">
        <w:rPr>
          <w:sz w:val="28"/>
          <w:szCs w:val="28"/>
        </w:rPr>
        <w:t>в</w:t>
      </w:r>
      <w:r w:rsidR="00011452" w:rsidRPr="00A60839">
        <w:rPr>
          <w:sz w:val="28"/>
          <w:szCs w:val="28"/>
        </w:rPr>
        <w:t>ысокая стоимость топлива из-за удалённости и ограниченной транспортной доступности Камчатского края как для доставки грузов из других регионов России или из-за рубежа, так и при их транспортировке по территории самого края. Отсутствует железнодорожное, автомобильное и трубопроводное сообщение Камчатского края с районами производства топлива;</w:t>
      </w:r>
    </w:p>
    <w:p w:rsidR="00011452" w:rsidRPr="00A60839" w:rsidRDefault="00AE5EEC" w:rsidP="00D75305">
      <w:pPr>
        <w:numPr>
          <w:ilvl w:val="0"/>
          <w:numId w:val="23"/>
        </w:numPr>
        <w:ind w:left="0" w:right="-113" w:firstLine="709"/>
        <w:jc w:val="both"/>
        <w:rPr>
          <w:sz w:val="28"/>
          <w:szCs w:val="28"/>
        </w:rPr>
      </w:pPr>
      <w:r w:rsidRPr="00A60839">
        <w:rPr>
          <w:sz w:val="28"/>
          <w:szCs w:val="28"/>
        </w:rPr>
        <w:t>э</w:t>
      </w:r>
      <w:r w:rsidR="00011452" w:rsidRPr="00A60839">
        <w:rPr>
          <w:sz w:val="28"/>
          <w:szCs w:val="28"/>
        </w:rPr>
        <w:t>нергопотребление ограничено потреблением внутреннего рынка;</w:t>
      </w:r>
    </w:p>
    <w:p w:rsidR="00FA70FB" w:rsidRPr="00A60839" w:rsidRDefault="00AE5EEC" w:rsidP="00D75305">
      <w:pPr>
        <w:numPr>
          <w:ilvl w:val="0"/>
          <w:numId w:val="23"/>
        </w:numPr>
        <w:ind w:left="0" w:right="-113" w:firstLine="709"/>
        <w:jc w:val="both"/>
        <w:rPr>
          <w:sz w:val="28"/>
          <w:szCs w:val="28"/>
        </w:rPr>
      </w:pPr>
      <w:r w:rsidRPr="00A60839">
        <w:rPr>
          <w:sz w:val="28"/>
          <w:szCs w:val="28"/>
        </w:rPr>
        <w:t>н</w:t>
      </w:r>
      <w:r w:rsidR="00011452" w:rsidRPr="00A60839">
        <w:rPr>
          <w:sz w:val="28"/>
          <w:szCs w:val="28"/>
        </w:rPr>
        <w:t>аличие избыточности ген</w:t>
      </w:r>
      <w:r w:rsidRPr="00A60839">
        <w:rPr>
          <w:sz w:val="28"/>
          <w:szCs w:val="28"/>
        </w:rPr>
        <w:t>ерирующих мощностей (50 %) в центральном энергоузле</w:t>
      </w:r>
      <w:r w:rsidR="00011452" w:rsidRPr="00A60839">
        <w:rPr>
          <w:sz w:val="28"/>
          <w:szCs w:val="28"/>
        </w:rPr>
        <w:t xml:space="preserve"> и изолированных энергоузлах тре</w:t>
      </w:r>
      <w:r w:rsidRPr="00A60839">
        <w:rPr>
          <w:sz w:val="28"/>
          <w:szCs w:val="28"/>
        </w:rPr>
        <w:t>бует дополнительных издержек;</w:t>
      </w:r>
    </w:p>
    <w:p w:rsidR="00FA70FB" w:rsidRPr="00A60839" w:rsidRDefault="00AE5EEC" w:rsidP="00D75305">
      <w:pPr>
        <w:numPr>
          <w:ilvl w:val="0"/>
          <w:numId w:val="23"/>
        </w:numPr>
        <w:ind w:left="0" w:right="-113" w:firstLine="709"/>
        <w:jc w:val="both"/>
        <w:rPr>
          <w:sz w:val="28"/>
          <w:szCs w:val="28"/>
        </w:rPr>
      </w:pPr>
      <w:r w:rsidRPr="00A60839">
        <w:rPr>
          <w:sz w:val="28"/>
          <w:szCs w:val="28"/>
        </w:rPr>
        <w:t>в</w:t>
      </w:r>
      <w:r w:rsidR="00011452" w:rsidRPr="00A60839">
        <w:rPr>
          <w:sz w:val="28"/>
          <w:szCs w:val="28"/>
        </w:rPr>
        <w:t xml:space="preserve">ысокая степень физического износа основного энергооборудования Камчатских ТЭЦ-1 и </w:t>
      </w:r>
      <w:r w:rsidRPr="00A60839">
        <w:rPr>
          <w:sz w:val="28"/>
          <w:szCs w:val="28"/>
        </w:rPr>
        <w:t>ТЭЦ-2;</w:t>
      </w:r>
    </w:p>
    <w:p w:rsidR="00FA70FB" w:rsidRPr="00A60839" w:rsidRDefault="00AE5EEC" w:rsidP="00D75305">
      <w:pPr>
        <w:numPr>
          <w:ilvl w:val="0"/>
          <w:numId w:val="23"/>
        </w:numPr>
        <w:ind w:left="0" w:right="-113" w:firstLine="709"/>
        <w:jc w:val="both"/>
        <w:rPr>
          <w:sz w:val="28"/>
          <w:szCs w:val="28"/>
        </w:rPr>
      </w:pPr>
      <w:r w:rsidRPr="00A60839">
        <w:rPr>
          <w:sz w:val="28"/>
          <w:szCs w:val="28"/>
        </w:rPr>
        <w:t>н</w:t>
      </w:r>
      <w:r w:rsidR="00FA70FB" w:rsidRPr="00A60839">
        <w:rPr>
          <w:sz w:val="28"/>
          <w:szCs w:val="28"/>
        </w:rPr>
        <w:t>едостаточное использование потенциала возобновляем</w:t>
      </w:r>
      <w:r w:rsidRPr="00A60839">
        <w:rPr>
          <w:sz w:val="28"/>
          <w:szCs w:val="28"/>
        </w:rPr>
        <w:t>ых источников энергии, гидро и г</w:t>
      </w:r>
      <w:r w:rsidR="00FA70FB" w:rsidRPr="00A60839">
        <w:rPr>
          <w:sz w:val="28"/>
          <w:szCs w:val="28"/>
        </w:rPr>
        <w:t>еотермальной энергии, с самыми низкими показателями себестоимости при отсутствии топливной составляющей в производстве электро и тепло энергии.</w:t>
      </w:r>
    </w:p>
    <w:p w:rsidR="00011452" w:rsidRPr="00A60839" w:rsidRDefault="00AE5EEC" w:rsidP="00D75305">
      <w:pPr>
        <w:ind w:right="-113" w:firstLine="709"/>
        <w:jc w:val="both"/>
        <w:rPr>
          <w:sz w:val="28"/>
          <w:szCs w:val="28"/>
        </w:rPr>
      </w:pPr>
      <w:r w:rsidRPr="00A60839">
        <w:rPr>
          <w:sz w:val="28"/>
          <w:szCs w:val="28"/>
        </w:rPr>
        <w:t>Приоритетными задачами на перспективу, позволяющими</w:t>
      </w:r>
      <w:r w:rsidR="00011452" w:rsidRPr="00A60839">
        <w:rPr>
          <w:sz w:val="28"/>
          <w:szCs w:val="28"/>
        </w:rPr>
        <w:t xml:space="preserve"> снизить себестоимость пр</w:t>
      </w:r>
      <w:r w:rsidRPr="00A60839">
        <w:rPr>
          <w:sz w:val="28"/>
          <w:szCs w:val="28"/>
        </w:rPr>
        <w:t>оизводимой электроэнергии, являю</w:t>
      </w:r>
      <w:r w:rsidR="00011452" w:rsidRPr="00A60839">
        <w:rPr>
          <w:sz w:val="28"/>
          <w:szCs w:val="28"/>
        </w:rPr>
        <w:t xml:space="preserve">тся: </w:t>
      </w:r>
    </w:p>
    <w:p w:rsidR="00011452" w:rsidRPr="00A60839" w:rsidRDefault="00011452" w:rsidP="00D75305">
      <w:pPr>
        <w:ind w:right="-113" w:firstLine="709"/>
        <w:jc w:val="both"/>
        <w:rPr>
          <w:sz w:val="28"/>
          <w:szCs w:val="28"/>
        </w:rPr>
      </w:pPr>
      <w:r w:rsidRPr="00A60839">
        <w:rPr>
          <w:sz w:val="28"/>
          <w:szCs w:val="28"/>
        </w:rPr>
        <w:lastRenderedPageBreak/>
        <w:t>-</w:t>
      </w:r>
      <w:r w:rsidR="00AB0103" w:rsidRPr="00A60839">
        <w:rPr>
          <w:sz w:val="28"/>
          <w:szCs w:val="28"/>
        </w:rPr>
        <w:t xml:space="preserve"> реализация проектов</w:t>
      </w:r>
      <w:r w:rsidRPr="00A60839">
        <w:rPr>
          <w:sz w:val="28"/>
          <w:szCs w:val="28"/>
        </w:rPr>
        <w:t xml:space="preserve"> перевод</w:t>
      </w:r>
      <w:r w:rsidR="00AB0103" w:rsidRPr="00A60839">
        <w:rPr>
          <w:sz w:val="28"/>
          <w:szCs w:val="28"/>
        </w:rPr>
        <w:t>а</w:t>
      </w:r>
      <w:r w:rsidRPr="00A60839">
        <w:rPr>
          <w:sz w:val="28"/>
          <w:szCs w:val="28"/>
        </w:rPr>
        <w:t xml:space="preserve"> производства электрической энергии</w:t>
      </w:r>
      <w:r w:rsidR="008B40C5" w:rsidRPr="00A60839">
        <w:rPr>
          <w:sz w:val="28"/>
          <w:szCs w:val="28"/>
        </w:rPr>
        <w:t xml:space="preserve"> на дешёвый в себестоимости кВт*</w:t>
      </w:r>
      <w:r w:rsidRPr="00A60839">
        <w:rPr>
          <w:sz w:val="28"/>
          <w:szCs w:val="28"/>
        </w:rPr>
        <w:t xml:space="preserve">ч электроэнергии от ГЭС, производства тепла – от </w:t>
      </w:r>
      <w:r w:rsidR="00A14340" w:rsidRPr="00A60839">
        <w:rPr>
          <w:sz w:val="28"/>
          <w:szCs w:val="28"/>
        </w:rPr>
        <w:t>геотермальных источников Земли</w:t>
      </w:r>
      <w:r w:rsidRPr="00A60839">
        <w:rPr>
          <w:sz w:val="28"/>
          <w:szCs w:val="28"/>
        </w:rPr>
        <w:t>;</w:t>
      </w:r>
    </w:p>
    <w:p w:rsidR="00011452" w:rsidRPr="00A60839" w:rsidRDefault="00011452" w:rsidP="00D75305">
      <w:pPr>
        <w:ind w:right="-113" w:firstLine="709"/>
        <w:jc w:val="both"/>
        <w:rPr>
          <w:sz w:val="28"/>
          <w:szCs w:val="28"/>
        </w:rPr>
      </w:pPr>
      <w:r w:rsidRPr="00A60839">
        <w:rPr>
          <w:sz w:val="28"/>
          <w:szCs w:val="28"/>
        </w:rPr>
        <w:t xml:space="preserve">- поэтапное замещение на электростанциях генерирующего оборудования, выработавшего парковый ресурс, с последующим техническим перевооружением на современное оборудование с высоким коэффициентом </w:t>
      </w:r>
      <w:r w:rsidR="00AB0103" w:rsidRPr="00A60839">
        <w:rPr>
          <w:sz w:val="28"/>
          <w:szCs w:val="28"/>
        </w:rPr>
        <w:t xml:space="preserve">преобразования первичной энергии. </w:t>
      </w:r>
    </w:p>
    <w:p w:rsidR="005F7A11" w:rsidRPr="00A60839" w:rsidRDefault="005F7A11" w:rsidP="00D75305">
      <w:pPr>
        <w:ind w:right="-113" w:firstLine="709"/>
        <w:jc w:val="both"/>
        <w:rPr>
          <w:sz w:val="28"/>
          <w:szCs w:val="28"/>
        </w:rPr>
      </w:pPr>
      <w:r w:rsidRPr="00A60839">
        <w:rPr>
          <w:sz w:val="28"/>
          <w:szCs w:val="28"/>
        </w:rPr>
        <w:t xml:space="preserve">В декабре 2016 г. Президент РФ утвердил поправки в закон </w:t>
      </w:r>
      <w:r w:rsidR="00522A1D">
        <w:rPr>
          <w:sz w:val="28"/>
          <w:szCs w:val="28"/>
        </w:rPr>
        <w:t>«</w:t>
      </w:r>
      <w:r w:rsidRPr="00A60839">
        <w:rPr>
          <w:sz w:val="28"/>
          <w:szCs w:val="28"/>
        </w:rPr>
        <w:t>Об электроэнергетике</w:t>
      </w:r>
      <w:r w:rsidR="00522A1D">
        <w:rPr>
          <w:sz w:val="28"/>
          <w:szCs w:val="28"/>
        </w:rPr>
        <w:t>»</w:t>
      </w:r>
      <w:r w:rsidR="003D33D9" w:rsidRPr="00A60839">
        <w:rPr>
          <w:sz w:val="28"/>
          <w:szCs w:val="28"/>
        </w:rPr>
        <w:t xml:space="preserve"> (ФЗ от 28.12.2016 № 508-ФЗ)</w:t>
      </w:r>
      <w:r w:rsidRPr="00A60839">
        <w:rPr>
          <w:sz w:val="28"/>
          <w:szCs w:val="28"/>
        </w:rPr>
        <w:t xml:space="preserve">, в соответствии с которым </w:t>
      </w:r>
      <w:r w:rsidR="000C141B" w:rsidRPr="00A60839">
        <w:rPr>
          <w:sz w:val="28"/>
          <w:szCs w:val="28"/>
        </w:rPr>
        <w:t>тарифы для промышленных потребителей н</w:t>
      </w:r>
      <w:r w:rsidRPr="00A60839">
        <w:rPr>
          <w:sz w:val="28"/>
          <w:szCs w:val="28"/>
        </w:rPr>
        <w:t xml:space="preserve">а Дальнем Востоке будут снижены с 01 июля 2017 г. до среднероссийского уровня за счет надбавки к цене на мощность в I и II ценовых зонах. Надбавка к стоимости электроэнергии для первой и второй ценовых зон (европейская часть РФ и Сибирь), за счет которой удастся добиться снижения, также будет введена с 1 июля 2017 года. </w:t>
      </w:r>
    </w:p>
    <w:p w:rsidR="005F7A11" w:rsidRPr="00A60839" w:rsidRDefault="00CF78A3" w:rsidP="00D75305">
      <w:pPr>
        <w:ind w:right="-113" w:firstLine="709"/>
        <w:jc w:val="both"/>
        <w:rPr>
          <w:sz w:val="28"/>
          <w:szCs w:val="28"/>
        </w:rPr>
      </w:pPr>
      <w:r>
        <w:rPr>
          <w:sz w:val="28"/>
          <w:szCs w:val="28"/>
        </w:rPr>
        <w:t>Себес</w:t>
      </w:r>
      <w:r w:rsidR="005F7A11" w:rsidRPr="00A60839">
        <w:rPr>
          <w:sz w:val="28"/>
          <w:szCs w:val="28"/>
        </w:rPr>
        <w:t xml:space="preserve">тоимость </w:t>
      </w:r>
      <w:r>
        <w:rPr>
          <w:sz w:val="28"/>
          <w:szCs w:val="28"/>
        </w:rPr>
        <w:t>электроэнергии</w:t>
      </w:r>
      <w:r w:rsidR="005F7A11" w:rsidRPr="00A60839">
        <w:rPr>
          <w:sz w:val="28"/>
          <w:szCs w:val="28"/>
        </w:rPr>
        <w:t xml:space="preserve"> на Дальнем Востоке колеблется о</w:t>
      </w:r>
      <w:r w:rsidR="008B40C5" w:rsidRPr="00A60839">
        <w:rPr>
          <w:sz w:val="28"/>
          <w:szCs w:val="28"/>
        </w:rPr>
        <w:t>т 3,34 до 9,2 рубля за кВт*</w:t>
      </w:r>
      <w:r w:rsidR="005F7A11" w:rsidRPr="00A60839">
        <w:rPr>
          <w:sz w:val="28"/>
          <w:szCs w:val="28"/>
        </w:rPr>
        <w:t>ч, а средний та</w:t>
      </w:r>
      <w:r w:rsidR="000C141B" w:rsidRPr="00A60839">
        <w:rPr>
          <w:sz w:val="28"/>
          <w:szCs w:val="28"/>
        </w:rPr>
        <w:t xml:space="preserve">риф </w:t>
      </w:r>
      <w:r w:rsidR="003B5370" w:rsidRPr="00A60839">
        <w:rPr>
          <w:sz w:val="28"/>
          <w:szCs w:val="28"/>
        </w:rPr>
        <w:t>для промышленного потребителя</w:t>
      </w:r>
      <w:r w:rsidR="005F7A11" w:rsidRPr="00A60839">
        <w:rPr>
          <w:sz w:val="28"/>
          <w:szCs w:val="28"/>
        </w:rPr>
        <w:t xml:space="preserve"> по России – 3,19 рубля, то есть ниже самого низкого на Дальнем Востоке.</w:t>
      </w:r>
    </w:p>
    <w:p w:rsidR="00AB0103" w:rsidRPr="00A60839" w:rsidRDefault="00011452" w:rsidP="00D75305">
      <w:pPr>
        <w:ind w:right="-113" w:firstLine="709"/>
        <w:jc w:val="both"/>
        <w:rPr>
          <w:sz w:val="28"/>
          <w:szCs w:val="28"/>
        </w:rPr>
      </w:pPr>
      <w:r w:rsidRPr="00A60839">
        <w:rPr>
          <w:sz w:val="28"/>
          <w:szCs w:val="28"/>
        </w:rPr>
        <w:t>Неплатежи за поставленную потребителям энергию</w:t>
      </w:r>
      <w:r w:rsidR="00535BDA" w:rsidRPr="00A60839">
        <w:rPr>
          <w:sz w:val="28"/>
          <w:szCs w:val="28"/>
        </w:rPr>
        <w:t>, в</w:t>
      </w:r>
      <w:r w:rsidR="00AB0103" w:rsidRPr="00A60839">
        <w:rPr>
          <w:sz w:val="28"/>
          <w:szCs w:val="28"/>
        </w:rPr>
        <w:t>следствие этого</w:t>
      </w:r>
      <w:r w:rsidRPr="00A60839">
        <w:rPr>
          <w:sz w:val="28"/>
          <w:szCs w:val="28"/>
        </w:rPr>
        <w:t xml:space="preserve"> </w:t>
      </w:r>
      <w:r w:rsidR="00AB0103" w:rsidRPr="00A60839">
        <w:rPr>
          <w:sz w:val="28"/>
          <w:szCs w:val="28"/>
        </w:rPr>
        <w:t>э</w:t>
      </w:r>
      <w:r w:rsidRPr="00A60839">
        <w:rPr>
          <w:sz w:val="28"/>
          <w:szCs w:val="28"/>
        </w:rPr>
        <w:t>нергетические компании Камчатского края испытывают серьезные трудности</w:t>
      </w:r>
      <w:r w:rsidR="00AB0103" w:rsidRPr="00A60839">
        <w:rPr>
          <w:sz w:val="28"/>
          <w:szCs w:val="28"/>
        </w:rPr>
        <w:t>, одна из причин неплатежей - высокие тарифы</w:t>
      </w:r>
      <w:r w:rsidRPr="00A60839">
        <w:rPr>
          <w:sz w:val="28"/>
          <w:szCs w:val="28"/>
        </w:rPr>
        <w:t xml:space="preserve">. </w:t>
      </w:r>
    </w:p>
    <w:p w:rsidR="00D45309" w:rsidRPr="00A60839" w:rsidRDefault="00011452" w:rsidP="00D75305">
      <w:pPr>
        <w:ind w:right="-113" w:firstLine="709"/>
        <w:jc w:val="both"/>
        <w:rPr>
          <w:sz w:val="26"/>
          <w:szCs w:val="26"/>
        </w:rPr>
      </w:pPr>
      <w:r w:rsidRPr="00A60839">
        <w:rPr>
          <w:sz w:val="28"/>
          <w:szCs w:val="28"/>
        </w:rPr>
        <w:t xml:space="preserve">Введение в законодательство изменений, обязывающих потребителей платить за поставленные энергоресурсы непосредственно поставщику в обход ТСЖ и управляющих компаний, позволило снизить объем неплатежей </w:t>
      </w:r>
      <w:r w:rsidR="00D45309" w:rsidRPr="00A60839">
        <w:rPr>
          <w:sz w:val="28"/>
          <w:szCs w:val="28"/>
        </w:rPr>
        <w:t>в период 2014-2016 г.</w:t>
      </w:r>
    </w:p>
    <w:p w:rsidR="00011452" w:rsidRPr="00A60839" w:rsidRDefault="00011452" w:rsidP="00D75305">
      <w:pPr>
        <w:ind w:right="-113" w:firstLine="709"/>
        <w:jc w:val="both"/>
        <w:rPr>
          <w:sz w:val="28"/>
          <w:szCs w:val="28"/>
        </w:rPr>
      </w:pPr>
      <w:r w:rsidRPr="00A60839">
        <w:rPr>
          <w:sz w:val="28"/>
          <w:szCs w:val="28"/>
        </w:rPr>
        <w:t xml:space="preserve">Отсутствие подтвержденных источников финансирования для ПАО </w:t>
      </w:r>
      <w:r w:rsidR="00522A1D">
        <w:rPr>
          <w:sz w:val="28"/>
          <w:szCs w:val="28"/>
        </w:rPr>
        <w:t>«</w:t>
      </w:r>
      <w:r w:rsidRPr="00A60839">
        <w:rPr>
          <w:sz w:val="28"/>
          <w:szCs w:val="28"/>
        </w:rPr>
        <w:t>Камчатскэнерго</w:t>
      </w:r>
      <w:r w:rsidR="00522A1D">
        <w:rPr>
          <w:sz w:val="28"/>
          <w:szCs w:val="28"/>
        </w:rPr>
        <w:t>»</w:t>
      </w:r>
      <w:r w:rsidRPr="00A60839">
        <w:rPr>
          <w:sz w:val="28"/>
          <w:szCs w:val="28"/>
        </w:rPr>
        <w:t xml:space="preserve"> является острым вопросом для планов развития районов </w:t>
      </w:r>
      <w:r w:rsidR="00AE5EEC" w:rsidRPr="00A60839">
        <w:rPr>
          <w:sz w:val="28"/>
          <w:szCs w:val="28"/>
        </w:rPr>
        <w:t>центрального энергоузла</w:t>
      </w:r>
      <w:r w:rsidRPr="00A60839">
        <w:rPr>
          <w:sz w:val="28"/>
          <w:szCs w:val="28"/>
        </w:rPr>
        <w:t xml:space="preserve"> Камчатского края, что делает невозможным корректное планирование инвестиций, направленных на строительство инфраструктуры для перспективных площадок.</w:t>
      </w:r>
    </w:p>
    <w:p w:rsidR="00CF78A3" w:rsidRDefault="00CF78A3" w:rsidP="00D75305">
      <w:pPr>
        <w:ind w:right="-113" w:firstLine="709"/>
        <w:jc w:val="both"/>
        <w:rPr>
          <w:iCs/>
          <w:sz w:val="28"/>
          <w:szCs w:val="28"/>
        </w:rPr>
      </w:pPr>
      <w:r w:rsidRPr="00CF78A3">
        <w:rPr>
          <w:iCs/>
          <w:sz w:val="28"/>
          <w:szCs w:val="28"/>
        </w:rPr>
        <w:t>Высокий экономически обоснованный тариф производства энергии определяет необходимость направления большого объёма бюджетных средств на компенсацию оплаты электро- и теплоэнергии населения и бюджетных организаций, составляющих значительную долю  потребления, что приводит к значительному снижению участия краевого бюджета в инвестиционной деятельности топливно-энергетического комплекса Камчатского края.</w:t>
      </w:r>
    </w:p>
    <w:p w:rsidR="00535BDA" w:rsidRPr="00A60839" w:rsidRDefault="00535BDA" w:rsidP="00D75305">
      <w:pPr>
        <w:ind w:right="-113" w:firstLine="709"/>
        <w:jc w:val="both"/>
        <w:rPr>
          <w:sz w:val="28"/>
          <w:szCs w:val="28"/>
        </w:rPr>
      </w:pPr>
      <w:r w:rsidRPr="00A60839">
        <w:rPr>
          <w:sz w:val="28"/>
          <w:szCs w:val="28"/>
        </w:rPr>
        <w:t xml:space="preserve">Отсутствие источников финансирования развития энергетики Камчатского края со стороны федеральных инвестиционных программ определяет перенос этого финансового бремя на экономически обоснованный тариф, что в свою очередь в условиях государственного регулирования отпускных цен приводит к их компенсации средствами дотаций </w:t>
      </w:r>
      <w:r w:rsidR="00B9748A" w:rsidRPr="00A60839">
        <w:rPr>
          <w:sz w:val="28"/>
          <w:szCs w:val="28"/>
        </w:rPr>
        <w:t>из федерального бюджета в краевой бюджет</w:t>
      </w:r>
      <w:r w:rsidRPr="00A60839">
        <w:rPr>
          <w:sz w:val="28"/>
          <w:szCs w:val="28"/>
        </w:rPr>
        <w:t>. Таким образом</w:t>
      </w:r>
      <w:r w:rsidR="00B9748A" w:rsidRPr="00A60839">
        <w:rPr>
          <w:sz w:val="28"/>
          <w:szCs w:val="28"/>
        </w:rPr>
        <w:t>,</w:t>
      </w:r>
      <w:r w:rsidRPr="00A60839">
        <w:rPr>
          <w:sz w:val="28"/>
          <w:szCs w:val="28"/>
        </w:rPr>
        <w:t xml:space="preserve"> обе схемы обеспечиваются одним и тем же источником, однако в применяемом варианте отсутствует возможность привлечения значительных средств для выполнения целенаправленного субсидирования требуемых в настоящее время мероприятий по развитию энергетики.</w:t>
      </w:r>
    </w:p>
    <w:p w:rsidR="00011452" w:rsidRPr="00A60839" w:rsidRDefault="00011452" w:rsidP="00D75305">
      <w:pPr>
        <w:ind w:right="-113" w:firstLine="709"/>
        <w:jc w:val="both"/>
        <w:rPr>
          <w:sz w:val="28"/>
          <w:szCs w:val="28"/>
        </w:rPr>
      </w:pPr>
      <w:r w:rsidRPr="00A60839">
        <w:rPr>
          <w:sz w:val="28"/>
          <w:szCs w:val="28"/>
        </w:rPr>
        <w:t xml:space="preserve">Отсутствие инвестиций в развитие топливно-энергетической базы Камчатского края становится тормозом в дальнейшем развитии региональной энергетики </w:t>
      </w:r>
      <w:r w:rsidR="00535BDA" w:rsidRPr="00A60839">
        <w:rPr>
          <w:sz w:val="28"/>
          <w:szCs w:val="28"/>
        </w:rPr>
        <w:lastRenderedPageBreak/>
        <w:t xml:space="preserve">(финансирование проектов гидроэнергетики, </w:t>
      </w:r>
      <w:r w:rsidRPr="00A60839">
        <w:rPr>
          <w:sz w:val="28"/>
          <w:szCs w:val="28"/>
        </w:rPr>
        <w:t>геотермальных месторождений, природного газа и угля).</w:t>
      </w:r>
    </w:p>
    <w:p w:rsidR="00011452" w:rsidRPr="00A60839" w:rsidRDefault="00011452" w:rsidP="00D75305">
      <w:pPr>
        <w:ind w:right="-113" w:firstLine="709"/>
        <w:jc w:val="both"/>
        <w:rPr>
          <w:sz w:val="28"/>
          <w:szCs w:val="28"/>
        </w:rPr>
      </w:pPr>
      <w:r w:rsidRPr="00A60839">
        <w:rPr>
          <w:sz w:val="28"/>
          <w:szCs w:val="28"/>
        </w:rPr>
        <w:t xml:space="preserve">Необходимо разрабатывать схемы и варианты финансирования </w:t>
      </w:r>
      <w:r w:rsidR="00535BDA" w:rsidRPr="00A60839">
        <w:rPr>
          <w:sz w:val="28"/>
          <w:szCs w:val="28"/>
        </w:rPr>
        <w:t xml:space="preserve">проектирования и строительства с использованием государственного, банковского, частного капитала, венчурные и акционерные варианты в проектах, направленных </w:t>
      </w:r>
      <w:r w:rsidRPr="00A60839">
        <w:rPr>
          <w:sz w:val="28"/>
          <w:szCs w:val="28"/>
        </w:rPr>
        <w:t>на производство дешевой по себестоимости электроэнергии от ГЭС, использование тепла Земли для теплоснабжения, использование потенци</w:t>
      </w:r>
      <w:r w:rsidR="00B9748A" w:rsidRPr="00A60839">
        <w:rPr>
          <w:sz w:val="28"/>
          <w:szCs w:val="28"/>
        </w:rPr>
        <w:t>ала малых рек, ветра, других возобновляемые источники энергии</w:t>
      </w:r>
      <w:r w:rsidRPr="00A60839">
        <w:rPr>
          <w:sz w:val="28"/>
          <w:szCs w:val="28"/>
        </w:rPr>
        <w:t xml:space="preserve"> и местных ресурсов в изолированных энергоузлах для снижения влияния стоимости топлива на тарифы.</w:t>
      </w:r>
    </w:p>
    <w:p w:rsidR="00011452" w:rsidRPr="00A60839" w:rsidRDefault="00011452" w:rsidP="00D75305">
      <w:pPr>
        <w:ind w:right="-113" w:firstLine="709"/>
        <w:jc w:val="both"/>
        <w:rPr>
          <w:sz w:val="28"/>
          <w:szCs w:val="28"/>
        </w:rPr>
      </w:pPr>
    </w:p>
    <w:p w:rsidR="00011452" w:rsidRPr="00A60839" w:rsidRDefault="00011452" w:rsidP="00D75305">
      <w:pPr>
        <w:ind w:right="-113" w:firstLine="709"/>
        <w:jc w:val="both"/>
        <w:rPr>
          <w:sz w:val="28"/>
          <w:szCs w:val="28"/>
        </w:rPr>
      </w:pPr>
      <w:r w:rsidRPr="00A60839">
        <w:rPr>
          <w:sz w:val="28"/>
          <w:szCs w:val="28"/>
        </w:rPr>
        <w:t>Особенности и проблемы в электрических сетях 35 кВ и выше энергоузлов Камчатского края:</w:t>
      </w:r>
    </w:p>
    <w:p w:rsidR="00011452" w:rsidRPr="00A60839" w:rsidRDefault="00955E1D" w:rsidP="00D75305">
      <w:pPr>
        <w:ind w:right="-113"/>
        <w:jc w:val="center"/>
        <w:rPr>
          <w:sz w:val="28"/>
          <w:szCs w:val="28"/>
        </w:rPr>
      </w:pPr>
      <w:r w:rsidRPr="00A60839">
        <w:rPr>
          <w:sz w:val="28"/>
          <w:szCs w:val="28"/>
        </w:rPr>
        <w:t>Центральный энергоузел</w:t>
      </w:r>
    </w:p>
    <w:p w:rsidR="00955E1D" w:rsidRPr="00A60839" w:rsidRDefault="00955E1D" w:rsidP="004B2B1E">
      <w:pPr>
        <w:ind w:right="-113" w:firstLine="851"/>
        <w:jc w:val="center"/>
        <w:rPr>
          <w:sz w:val="28"/>
          <w:szCs w:val="28"/>
        </w:rPr>
      </w:pPr>
    </w:p>
    <w:p w:rsidR="00011452" w:rsidRPr="00A60839" w:rsidRDefault="00B9748A" w:rsidP="00D75305">
      <w:pPr>
        <w:numPr>
          <w:ilvl w:val="0"/>
          <w:numId w:val="24"/>
        </w:numPr>
        <w:ind w:left="0" w:right="-113" w:firstLine="709"/>
        <w:jc w:val="both"/>
        <w:rPr>
          <w:sz w:val="28"/>
          <w:szCs w:val="28"/>
        </w:rPr>
      </w:pPr>
      <w:r w:rsidRPr="00A60839">
        <w:rPr>
          <w:sz w:val="28"/>
          <w:szCs w:val="28"/>
        </w:rPr>
        <w:t>Н</w:t>
      </w:r>
      <w:r w:rsidR="00011452" w:rsidRPr="00A60839">
        <w:rPr>
          <w:sz w:val="28"/>
          <w:szCs w:val="28"/>
        </w:rPr>
        <w:t>е отвечают в полной мере требованиям надёжности схемы выдачи мощности:</w:t>
      </w:r>
    </w:p>
    <w:p w:rsidR="00011452" w:rsidRPr="00A60839" w:rsidRDefault="00CF78A3" w:rsidP="00D75305">
      <w:pPr>
        <w:numPr>
          <w:ilvl w:val="0"/>
          <w:numId w:val="25"/>
        </w:numPr>
        <w:ind w:left="0" w:right="-113" w:firstLine="709"/>
        <w:jc w:val="both"/>
        <w:rPr>
          <w:sz w:val="28"/>
          <w:szCs w:val="28"/>
        </w:rPr>
      </w:pPr>
      <w:r w:rsidRPr="00CF78A3">
        <w:rPr>
          <w:sz w:val="28"/>
          <w:szCs w:val="28"/>
        </w:rPr>
        <w:t xml:space="preserve">Мутновской ГеоЭС по одноцепной ВЛ 220 кВ МГеоЭС – Авача, трасса которой проходит в экстремальных климатических условиях. Частые отключения этой ВЛ, а также отключения единственного АТ 220/110 кВ 63 МВА на ПС Авача, приводят к </w:t>
      </w:r>
      <w:r w:rsidR="00522A1D">
        <w:rPr>
          <w:sz w:val="28"/>
          <w:szCs w:val="28"/>
        </w:rPr>
        <w:t>«</w:t>
      </w:r>
      <w:r w:rsidRPr="00CF78A3">
        <w:rPr>
          <w:sz w:val="28"/>
          <w:szCs w:val="28"/>
        </w:rPr>
        <w:t>запиранию</w:t>
      </w:r>
      <w:r w:rsidR="00522A1D">
        <w:rPr>
          <w:sz w:val="28"/>
          <w:szCs w:val="28"/>
        </w:rPr>
        <w:t>»</w:t>
      </w:r>
      <w:r w:rsidRPr="00CF78A3">
        <w:rPr>
          <w:sz w:val="28"/>
          <w:szCs w:val="28"/>
        </w:rPr>
        <w:t xml:space="preserve"> мощности МГеоЭС, себестоимость производства электроэнергии на которой самая низкая в центральном энергоузле.</w:t>
      </w:r>
    </w:p>
    <w:p w:rsidR="00011452" w:rsidRPr="00A60839" w:rsidRDefault="00011452" w:rsidP="00D75305">
      <w:pPr>
        <w:numPr>
          <w:ilvl w:val="0"/>
          <w:numId w:val="25"/>
        </w:numPr>
        <w:ind w:left="0" w:right="-113" w:firstLine="709"/>
        <w:jc w:val="both"/>
        <w:rPr>
          <w:sz w:val="28"/>
          <w:szCs w:val="28"/>
        </w:rPr>
      </w:pPr>
      <w:r w:rsidRPr="00A60839">
        <w:rPr>
          <w:sz w:val="28"/>
          <w:szCs w:val="28"/>
        </w:rPr>
        <w:t xml:space="preserve"> Толмачёвских ГЭС-1,2,3 по одноцепной ВЛ 110 кВ Толмачёвские ГЭС – Апача – Развилка – Елизово, отключение одного из участков которой приводит к </w:t>
      </w:r>
      <w:r w:rsidR="00522A1D">
        <w:rPr>
          <w:sz w:val="28"/>
          <w:szCs w:val="28"/>
        </w:rPr>
        <w:t>«</w:t>
      </w:r>
      <w:r w:rsidRPr="00A60839">
        <w:rPr>
          <w:sz w:val="28"/>
          <w:szCs w:val="28"/>
        </w:rPr>
        <w:t>запиранию</w:t>
      </w:r>
      <w:r w:rsidR="00522A1D">
        <w:rPr>
          <w:sz w:val="28"/>
          <w:szCs w:val="28"/>
        </w:rPr>
        <w:t>»</w:t>
      </w:r>
      <w:r w:rsidRPr="00A60839">
        <w:rPr>
          <w:sz w:val="28"/>
          <w:szCs w:val="28"/>
        </w:rPr>
        <w:t xml:space="preserve"> мощности </w:t>
      </w:r>
      <w:r w:rsidR="00425E78" w:rsidRPr="00A60839">
        <w:rPr>
          <w:sz w:val="28"/>
          <w:szCs w:val="28"/>
        </w:rPr>
        <w:t>Толмачёвских</w:t>
      </w:r>
      <w:r w:rsidRPr="00A60839">
        <w:rPr>
          <w:sz w:val="28"/>
          <w:szCs w:val="28"/>
        </w:rPr>
        <w:t xml:space="preserve"> ГЭС-1,2,3.</w:t>
      </w:r>
    </w:p>
    <w:p w:rsidR="00011452" w:rsidRPr="00A60839" w:rsidRDefault="00011452" w:rsidP="00D75305">
      <w:pPr>
        <w:numPr>
          <w:ilvl w:val="0"/>
          <w:numId w:val="24"/>
        </w:numPr>
        <w:ind w:left="0" w:right="-113" w:firstLine="709"/>
        <w:jc w:val="both"/>
        <w:rPr>
          <w:sz w:val="28"/>
          <w:szCs w:val="28"/>
        </w:rPr>
      </w:pPr>
      <w:r w:rsidRPr="00A60839">
        <w:rPr>
          <w:sz w:val="28"/>
          <w:szCs w:val="28"/>
        </w:rPr>
        <w:t xml:space="preserve">Наличие одиночных ВЛ за пределами Петропавловска-Камчатского на направлениях связей между энергоузлами требует резерва в узлах нагрузок. Резервные ДЭС установлены в центрах питания, которые присоединены к сетям </w:t>
      </w:r>
      <w:r w:rsidR="00955E1D" w:rsidRPr="00A60839">
        <w:rPr>
          <w:sz w:val="28"/>
          <w:szCs w:val="28"/>
        </w:rPr>
        <w:t>центрального энергоузла</w:t>
      </w:r>
      <w:r w:rsidRPr="00A60839">
        <w:rPr>
          <w:sz w:val="28"/>
          <w:szCs w:val="28"/>
        </w:rPr>
        <w:t xml:space="preserve"> одноцепными, протяжёнными ВЛ: </w:t>
      </w:r>
    </w:p>
    <w:p w:rsidR="00011452" w:rsidRPr="00A60839" w:rsidRDefault="00B9748A" w:rsidP="00D75305">
      <w:pPr>
        <w:suppressAutoHyphens/>
        <w:autoSpaceDE w:val="0"/>
        <w:autoSpaceDN w:val="0"/>
        <w:adjustRightInd w:val="0"/>
        <w:ind w:right="-113" w:firstLine="709"/>
        <w:jc w:val="both"/>
        <w:rPr>
          <w:sz w:val="28"/>
          <w:szCs w:val="28"/>
        </w:rPr>
      </w:pPr>
      <w:r w:rsidRPr="00A60839">
        <w:rPr>
          <w:sz w:val="28"/>
          <w:szCs w:val="28"/>
        </w:rPr>
        <w:t>1)</w:t>
      </w:r>
      <w:r w:rsidR="00011452" w:rsidRPr="00A60839">
        <w:rPr>
          <w:sz w:val="28"/>
          <w:szCs w:val="28"/>
        </w:rPr>
        <w:t xml:space="preserve"> ДЭС-5 (4 МВт) - на ПС 35 кВ КТПБ, связанной с ПС 110/35/6 кВ Мильково двумя ВЛ 35 кВ (7 + 7 км);</w:t>
      </w:r>
    </w:p>
    <w:p w:rsidR="00011452" w:rsidRPr="00A60839" w:rsidRDefault="00B9748A" w:rsidP="00D75305">
      <w:pPr>
        <w:suppressAutoHyphens/>
        <w:autoSpaceDE w:val="0"/>
        <w:autoSpaceDN w:val="0"/>
        <w:adjustRightInd w:val="0"/>
        <w:ind w:right="-113" w:firstLine="709"/>
        <w:jc w:val="both"/>
        <w:rPr>
          <w:sz w:val="28"/>
          <w:szCs w:val="28"/>
        </w:rPr>
      </w:pPr>
      <w:r w:rsidRPr="00A60839">
        <w:rPr>
          <w:sz w:val="28"/>
          <w:szCs w:val="28"/>
        </w:rPr>
        <w:t xml:space="preserve">2) </w:t>
      </w:r>
      <w:r w:rsidR="00011452" w:rsidRPr="00A60839">
        <w:rPr>
          <w:sz w:val="28"/>
          <w:szCs w:val="28"/>
        </w:rPr>
        <w:t>ДЭС-6 (2х1,8 МВт) - на ПС 35 кВ Усть-Большерецк.</w:t>
      </w:r>
    </w:p>
    <w:p w:rsidR="00011452" w:rsidRPr="00A60839" w:rsidRDefault="00011452" w:rsidP="00D75305">
      <w:pPr>
        <w:numPr>
          <w:ilvl w:val="0"/>
          <w:numId w:val="24"/>
        </w:numPr>
        <w:suppressAutoHyphens/>
        <w:autoSpaceDE w:val="0"/>
        <w:autoSpaceDN w:val="0"/>
        <w:adjustRightInd w:val="0"/>
        <w:ind w:left="0" w:right="-113" w:firstLine="709"/>
        <w:jc w:val="both"/>
        <w:rPr>
          <w:sz w:val="28"/>
          <w:szCs w:val="28"/>
        </w:rPr>
      </w:pPr>
      <w:r w:rsidRPr="00A60839">
        <w:rPr>
          <w:bCs/>
          <w:sz w:val="28"/>
          <w:szCs w:val="28"/>
        </w:rPr>
        <w:t xml:space="preserve">Загрузка </w:t>
      </w:r>
      <w:r w:rsidRPr="00A60839">
        <w:rPr>
          <w:sz w:val="28"/>
          <w:szCs w:val="28"/>
        </w:rPr>
        <w:t>трансформаторов на ПС 110 кВ КСИ в зимний максимум 2014 г</w:t>
      </w:r>
      <w:r w:rsidR="00B9748A" w:rsidRPr="00A60839">
        <w:rPr>
          <w:sz w:val="28"/>
          <w:szCs w:val="28"/>
        </w:rPr>
        <w:t>ода</w:t>
      </w:r>
      <w:r w:rsidR="00181C7C" w:rsidRPr="00A60839">
        <w:rPr>
          <w:sz w:val="28"/>
          <w:szCs w:val="28"/>
        </w:rPr>
        <w:t xml:space="preserve"> превысила нормируемую Правилами технической эксплуатации</w:t>
      </w:r>
      <w:r w:rsidRPr="00A60839">
        <w:rPr>
          <w:sz w:val="28"/>
          <w:szCs w:val="28"/>
        </w:rPr>
        <w:t xml:space="preserve"> кратковременную перегрузку (30 % в течение 2-х часов в аварийных режимах отключения о</w:t>
      </w:r>
      <w:r w:rsidR="00B9748A" w:rsidRPr="00A60839">
        <w:rPr>
          <w:sz w:val="28"/>
          <w:szCs w:val="28"/>
        </w:rPr>
        <w:t>д</w:t>
      </w:r>
      <w:r w:rsidRPr="00A60839">
        <w:rPr>
          <w:sz w:val="28"/>
          <w:szCs w:val="28"/>
        </w:rPr>
        <w:t xml:space="preserve">ного из трансформаторов). Для обеспечения электроснабжения потребителей, питающихся от ПС КСИ, без ограничений в послеаварийных режимах отключения одного из трансформаторов ПАО </w:t>
      </w:r>
      <w:r w:rsidR="00522A1D">
        <w:rPr>
          <w:sz w:val="28"/>
          <w:szCs w:val="28"/>
        </w:rPr>
        <w:t>«</w:t>
      </w:r>
      <w:r w:rsidRPr="00A60839">
        <w:rPr>
          <w:sz w:val="28"/>
          <w:szCs w:val="28"/>
        </w:rPr>
        <w:t>Камчатскэнерго</w:t>
      </w:r>
      <w:r w:rsidR="00522A1D">
        <w:rPr>
          <w:sz w:val="28"/>
          <w:szCs w:val="28"/>
        </w:rPr>
        <w:t>»</w:t>
      </w:r>
      <w:r w:rsidRPr="00A60839">
        <w:rPr>
          <w:sz w:val="28"/>
          <w:szCs w:val="28"/>
        </w:rPr>
        <w:t xml:space="preserve"> увеличило трансформаторную мощность ПС КСИ в 2015 г</w:t>
      </w:r>
      <w:r w:rsidR="00B9748A" w:rsidRPr="00A60839">
        <w:rPr>
          <w:sz w:val="28"/>
          <w:szCs w:val="28"/>
        </w:rPr>
        <w:t>оду</w:t>
      </w:r>
      <w:r w:rsidRPr="00A60839">
        <w:rPr>
          <w:sz w:val="28"/>
          <w:szCs w:val="28"/>
        </w:rPr>
        <w:t xml:space="preserve"> путем установки третьего трансформатора мощностью 40 МВА.</w:t>
      </w:r>
    </w:p>
    <w:p w:rsidR="00011452" w:rsidRPr="00A60839" w:rsidRDefault="00011452" w:rsidP="00D75305">
      <w:pPr>
        <w:numPr>
          <w:ilvl w:val="0"/>
          <w:numId w:val="24"/>
        </w:numPr>
        <w:suppressAutoHyphens/>
        <w:autoSpaceDE w:val="0"/>
        <w:autoSpaceDN w:val="0"/>
        <w:adjustRightInd w:val="0"/>
        <w:ind w:left="0" w:right="-113" w:firstLine="709"/>
        <w:jc w:val="both"/>
        <w:rPr>
          <w:sz w:val="28"/>
          <w:szCs w:val="28"/>
        </w:rPr>
      </w:pPr>
      <w:r w:rsidRPr="00A60839">
        <w:rPr>
          <w:sz w:val="28"/>
          <w:szCs w:val="28"/>
        </w:rPr>
        <w:t>Не отвечает требованиям надёжности схема подключения ПС 35</w:t>
      </w:r>
      <w:r w:rsidR="00B9748A" w:rsidRPr="00A60839">
        <w:rPr>
          <w:sz w:val="28"/>
          <w:szCs w:val="28"/>
        </w:rPr>
        <w:t xml:space="preserve"> кВ Шапочка и Начики к сетям центрального энергоузла</w:t>
      </w:r>
      <w:r w:rsidRPr="00A60839">
        <w:rPr>
          <w:sz w:val="28"/>
          <w:szCs w:val="28"/>
        </w:rPr>
        <w:t xml:space="preserve"> по одноцепной ВЛ 35 кВ Коряки – Начики с отп. на ПС Шапочка. Для обеспечения требуемой степени надёжности электроснабжения потребителей 2-ой категории, питающихся от ПС Шапочка и Начики, необходимо сооружение втор</w:t>
      </w:r>
      <w:r w:rsidR="00B9748A" w:rsidRPr="00A60839">
        <w:rPr>
          <w:sz w:val="28"/>
          <w:szCs w:val="28"/>
        </w:rPr>
        <w:t>ой ВЛ 35 кВ на этом направлении.</w:t>
      </w:r>
    </w:p>
    <w:p w:rsidR="00011452" w:rsidRPr="00A60839" w:rsidRDefault="00011452" w:rsidP="00D75305">
      <w:pPr>
        <w:numPr>
          <w:ilvl w:val="0"/>
          <w:numId w:val="24"/>
        </w:numPr>
        <w:suppressAutoHyphens/>
        <w:autoSpaceDE w:val="0"/>
        <w:autoSpaceDN w:val="0"/>
        <w:adjustRightInd w:val="0"/>
        <w:ind w:left="0" w:right="-113" w:firstLine="709"/>
        <w:jc w:val="both"/>
        <w:rPr>
          <w:sz w:val="28"/>
          <w:szCs w:val="28"/>
        </w:rPr>
      </w:pPr>
      <w:r w:rsidRPr="00A60839">
        <w:rPr>
          <w:sz w:val="28"/>
          <w:szCs w:val="28"/>
        </w:rPr>
        <w:lastRenderedPageBreak/>
        <w:t>Ненадёжно в условиях Камчатки работают отделители и короткозамыкатели 110 кВ, установленные на ПС 110 кВ Океан, Сосновка, Приморская, Завойко, Стройка, которые тр</w:t>
      </w:r>
      <w:r w:rsidR="00AE6AD2" w:rsidRPr="00A60839">
        <w:rPr>
          <w:sz w:val="28"/>
          <w:szCs w:val="28"/>
        </w:rPr>
        <w:t>ебуется заменить на выключатели.</w:t>
      </w:r>
    </w:p>
    <w:p w:rsidR="00011452" w:rsidRPr="00A60839" w:rsidRDefault="00011452" w:rsidP="00D75305">
      <w:pPr>
        <w:numPr>
          <w:ilvl w:val="0"/>
          <w:numId w:val="24"/>
        </w:numPr>
        <w:suppressAutoHyphens/>
        <w:autoSpaceDE w:val="0"/>
        <w:autoSpaceDN w:val="0"/>
        <w:adjustRightInd w:val="0"/>
        <w:ind w:left="0" w:right="-113" w:firstLine="709"/>
        <w:jc w:val="both"/>
        <w:rPr>
          <w:sz w:val="28"/>
          <w:szCs w:val="28"/>
        </w:rPr>
      </w:pPr>
      <w:r w:rsidRPr="00A60839">
        <w:rPr>
          <w:sz w:val="28"/>
          <w:szCs w:val="28"/>
        </w:rPr>
        <w:t xml:space="preserve">Особенностью функционирования электрических сетей ЦЭУ является необходимость борьбы с гололёдом на </w:t>
      </w:r>
      <w:r w:rsidR="00B9748A" w:rsidRPr="00A60839">
        <w:rPr>
          <w:sz w:val="28"/>
          <w:szCs w:val="28"/>
        </w:rPr>
        <w:t>ВЛ</w:t>
      </w:r>
      <w:r w:rsidRPr="00A60839">
        <w:rPr>
          <w:sz w:val="28"/>
          <w:szCs w:val="28"/>
        </w:rPr>
        <w:t xml:space="preserve"> электропередачи зимой, а иногда осенью и весной для предотвращения тяжёлых аварийных ситуаций. В ЦЭУ основным методом защиты ВЛ от гололёда является профилактический прогрев проводов токами нагрузки, а резервным - плавка гололёда переменным и постоянным током, для обеспечени</w:t>
      </w:r>
      <w:r w:rsidR="00B9748A" w:rsidRPr="00A60839">
        <w:rPr>
          <w:sz w:val="28"/>
          <w:szCs w:val="28"/>
        </w:rPr>
        <w:t>я которых в сетях центрального энергоузла</w:t>
      </w:r>
      <w:r w:rsidRPr="00A60839">
        <w:rPr>
          <w:sz w:val="28"/>
          <w:szCs w:val="28"/>
        </w:rPr>
        <w:t xml:space="preserve"> установлено специальное оборудование.</w:t>
      </w:r>
    </w:p>
    <w:p w:rsidR="00011452" w:rsidRPr="00A60839" w:rsidRDefault="00011452" w:rsidP="00D75305">
      <w:pPr>
        <w:suppressAutoHyphens/>
        <w:autoSpaceDE w:val="0"/>
        <w:autoSpaceDN w:val="0"/>
        <w:adjustRightInd w:val="0"/>
        <w:ind w:right="-113"/>
        <w:jc w:val="center"/>
        <w:rPr>
          <w:sz w:val="28"/>
          <w:szCs w:val="28"/>
        </w:rPr>
      </w:pPr>
      <w:r w:rsidRPr="00A60839">
        <w:rPr>
          <w:sz w:val="28"/>
          <w:szCs w:val="28"/>
        </w:rPr>
        <w:t>Изолированные энергоузлы</w:t>
      </w:r>
    </w:p>
    <w:p w:rsidR="00256AA4" w:rsidRPr="00A60839" w:rsidRDefault="00256AA4" w:rsidP="00256AA4">
      <w:pPr>
        <w:suppressAutoHyphens/>
        <w:autoSpaceDE w:val="0"/>
        <w:autoSpaceDN w:val="0"/>
        <w:adjustRightInd w:val="0"/>
        <w:ind w:right="-113" w:firstLine="851"/>
        <w:jc w:val="center"/>
        <w:rPr>
          <w:sz w:val="28"/>
          <w:szCs w:val="28"/>
        </w:rPr>
      </w:pPr>
    </w:p>
    <w:p w:rsidR="00011452" w:rsidRPr="00A60839" w:rsidRDefault="00011452" w:rsidP="00D75305">
      <w:pPr>
        <w:numPr>
          <w:ilvl w:val="0"/>
          <w:numId w:val="26"/>
        </w:numPr>
        <w:ind w:left="0" w:right="-113" w:firstLine="709"/>
        <w:jc w:val="both"/>
        <w:rPr>
          <w:sz w:val="28"/>
          <w:szCs w:val="28"/>
        </w:rPr>
      </w:pPr>
      <w:r w:rsidRPr="00A60839">
        <w:rPr>
          <w:sz w:val="28"/>
          <w:szCs w:val="28"/>
        </w:rPr>
        <w:t xml:space="preserve">Не отвечает требованиям надёжности </w:t>
      </w:r>
      <w:r w:rsidR="00256AA4" w:rsidRPr="00A60839">
        <w:rPr>
          <w:sz w:val="28"/>
          <w:szCs w:val="28"/>
        </w:rPr>
        <w:t xml:space="preserve">схема внешнего электроснабжения </w:t>
      </w:r>
      <w:r w:rsidRPr="00A60839">
        <w:rPr>
          <w:sz w:val="28"/>
          <w:szCs w:val="28"/>
        </w:rPr>
        <w:t>Озерновского энергоузла по следующим причинам:</w:t>
      </w:r>
    </w:p>
    <w:p w:rsidR="00011452" w:rsidRPr="00A60839" w:rsidRDefault="00256AA4" w:rsidP="00D75305">
      <w:pPr>
        <w:ind w:right="-113" w:firstLine="709"/>
        <w:jc w:val="both"/>
        <w:rPr>
          <w:sz w:val="28"/>
          <w:szCs w:val="28"/>
        </w:rPr>
      </w:pPr>
      <w:r w:rsidRPr="00A60839">
        <w:rPr>
          <w:sz w:val="28"/>
          <w:szCs w:val="28"/>
        </w:rPr>
        <w:t xml:space="preserve">1) </w:t>
      </w:r>
      <w:r w:rsidR="00CF78A3" w:rsidRPr="00CF78A3">
        <w:rPr>
          <w:sz w:val="28"/>
          <w:szCs w:val="28"/>
        </w:rPr>
        <w:t>неудовлетворительное состояние исчерпавших нормативный срок эксплуатации и не отвечающих условиям безопасности и надёжности электросетевых объектов потребителей 10/0,4кВ, присоединённых к ПС 35 кВ Ферма, Ключи, Озерновская</w:t>
      </w:r>
      <w:r w:rsidR="00011452" w:rsidRPr="00A60839">
        <w:rPr>
          <w:sz w:val="28"/>
          <w:szCs w:val="28"/>
        </w:rPr>
        <w:t>;</w:t>
      </w:r>
    </w:p>
    <w:p w:rsidR="00011452" w:rsidRPr="00A60839" w:rsidRDefault="00256AA4" w:rsidP="00D75305">
      <w:pPr>
        <w:ind w:right="-113" w:firstLine="709"/>
        <w:jc w:val="both"/>
        <w:rPr>
          <w:sz w:val="28"/>
          <w:szCs w:val="28"/>
        </w:rPr>
      </w:pPr>
      <w:r w:rsidRPr="00A60839">
        <w:rPr>
          <w:sz w:val="28"/>
          <w:szCs w:val="28"/>
        </w:rPr>
        <w:t xml:space="preserve">2) </w:t>
      </w:r>
      <w:r w:rsidR="00CF78A3" w:rsidRPr="00CF78A3">
        <w:rPr>
          <w:sz w:val="28"/>
          <w:szCs w:val="28"/>
        </w:rPr>
        <w:t>производство плановых и аварийных ремонтов на ВЛ 35 кВ Паужетская ГеоЭС – Озерновская в условиях дефицита генерирующей мощности резервной ДЭС в п. Озерновский, которые приводят к существенным ограничениям. В таких случаях, особенно в осенне-зимний период, существующая система электрического теплоснабжения посёлков с максимумом потребления 3,5 МВт определяет критическую ситуацию электроснабжения в бытовой и социальной сферах.</w:t>
      </w:r>
    </w:p>
    <w:p w:rsidR="00011452" w:rsidRPr="00A60839" w:rsidRDefault="00011452" w:rsidP="00D75305">
      <w:pPr>
        <w:numPr>
          <w:ilvl w:val="0"/>
          <w:numId w:val="26"/>
        </w:numPr>
        <w:ind w:left="0" w:right="-113" w:firstLine="709"/>
        <w:jc w:val="both"/>
        <w:rPr>
          <w:sz w:val="28"/>
          <w:szCs w:val="28"/>
        </w:rPr>
      </w:pPr>
      <w:r w:rsidRPr="00A60839">
        <w:rPr>
          <w:sz w:val="28"/>
          <w:szCs w:val="28"/>
        </w:rPr>
        <w:t>Не достаточно надёжно электроснабжение следующих энергоузлов:</w:t>
      </w:r>
    </w:p>
    <w:p w:rsidR="00AB5E01" w:rsidRPr="00A60839" w:rsidRDefault="00AB5E01" w:rsidP="00D75305">
      <w:pPr>
        <w:numPr>
          <w:ilvl w:val="0"/>
          <w:numId w:val="27"/>
        </w:numPr>
        <w:ind w:left="0" w:right="-113" w:firstLine="709"/>
        <w:jc w:val="both"/>
        <w:rPr>
          <w:sz w:val="28"/>
          <w:szCs w:val="28"/>
        </w:rPr>
      </w:pPr>
      <w:r w:rsidRPr="00A60839">
        <w:rPr>
          <w:sz w:val="28"/>
          <w:szCs w:val="28"/>
        </w:rPr>
        <w:t>Манильского энергоузла, так как неудовлетворительное состояние ВЛ 35 кВ Манилы – Каменское, по которой питаются потребители с. Каменское от ДЭС-4 (с. Манилы), приводит к периодическому отключению ВЛ и потребителей с. Каменское от электроснабжения. Необходима реконструкция линии с изменением прохождения трассы ВЛ 35, с привязкой к автомобильной дороги т.к. есть трудно доступные участки, к которым подъехать практически невозможно. А также большие пролеты между опорами до 300 м.</w:t>
      </w:r>
    </w:p>
    <w:p w:rsidR="00FF62B1" w:rsidRDefault="00256AA4" w:rsidP="00D75305">
      <w:pPr>
        <w:numPr>
          <w:ilvl w:val="0"/>
          <w:numId w:val="27"/>
        </w:numPr>
        <w:ind w:left="0" w:right="-113" w:firstLine="709"/>
        <w:jc w:val="both"/>
        <w:rPr>
          <w:sz w:val="28"/>
          <w:szCs w:val="28"/>
        </w:rPr>
      </w:pPr>
      <w:r w:rsidRPr="00FF62B1">
        <w:rPr>
          <w:sz w:val="28"/>
          <w:szCs w:val="28"/>
        </w:rPr>
        <w:t>Олюторского энергоузла</w:t>
      </w:r>
      <w:r w:rsidR="005C67E2" w:rsidRPr="00FF62B1">
        <w:rPr>
          <w:sz w:val="28"/>
          <w:szCs w:val="28"/>
        </w:rPr>
        <w:t>:</w:t>
      </w:r>
      <w:r w:rsidR="00011452" w:rsidRPr="00FF62B1">
        <w:rPr>
          <w:sz w:val="28"/>
          <w:szCs w:val="28"/>
        </w:rPr>
        <w:t xml:space="preserve"> </w:t>
      </w:r>
      <w:r w:rsidR="005C67E2" w:rsidRPr="00FF62B1">
        <w:rPr>
          <w:sz w:val="28"/>
          <w:szCs w:val="28"/>
        </w:rPr>
        <w:t xml:space="preserve">(Линия 35 кВ </w:t>
      </w:r>
      <w:r w:rsidR="00522A1D">
        <w:rPr>
          <w:sz w:val="28"/>
          <w:szCs w:val="28"/>
        </w:rPr>
        <w:t>«</w:t>
      </w:r>
      <w:r w:rsidR="005C67E2" w:rsidRPr="00FF62B1">
        <w:rPr>
          <w:sz w:val="28"/>
          <w:szCs w:val="28"/>
        </w:rPr>
        <w:t>Тиличики-Корф</w:t>
      </w:r>
      <w:r w:rsidR="00522A1D">
        <w:rPr>
          <w:sz w:val="28"/>
          <w:szCs w:val="28"/>
        </w:rPr>
        <w:t>»</w:t>
      </w:r>
      <w:r w:rsidR="005C67E2" w:rsidRPr="00FF62B1">
        <w:rPr>
          <w:sz w:val="28"/>
          <w:szCs w:val="28"/>
        </w:rPr>
        <w:t xml:space="preserve"> в собственности у Администрации МО): в целом линия 35 кВ, проходящая по </w:t>
      </w:r>
      <w:r w:rsidR="00F03ADF" w:rsidRPr="00FF62B1">
        <w:rPr>
          <w:sz w:val="28"/>
          <w:szCs w:val="28"/>
        </w:rPr>
        <w:t>тундровой части</w:t>
      </w:r>
      <w:r w:rsidR="005C67E2" w:rsidRPr="00FF62B1">
        <w:rPr>
          <w:sz w:val="28"/>
          <w:szCs w:val="28"/>
        </w:rPr>
        <w:t xml:space="preserve"> от ОРУ-35 кВ Тиличики, находится в удовлетворительном состоянии: </w:t>
      </w:r>
      <w:r w:rsidR="00FF62B1" w:rsidRPr="00FF62B1">
        <w:rPr>
          <w:sz w:val="28"/>
          <w:szCs w:val="28"/>
        </w:rPr>
        <w:t xml:space="preserve">эта часть </w:t>
      </w:r>
      <w:r w:rsidR="005C67E2" w:rsidRPr="00FF62B1">
        <w:rPr>
          <w:sz w:val="28"/>
          <w:szCs w:val="28"/>
        </w:rPr>
        <w:t>опор сто</w:t>
      </w:r>
      <w:r w:rsidR="00FF62B1" w:rsidRPr="00FF62B1">
        <w:rPr>
          <w:sz w:val="28"/>
          <w:szCs w:val="28"/>
        </w:rPr>
        <w:t>и</w:t>
      </w:r>
      <w:r w:rsidR="005C67E2" w:rsidRPr="00FF62B1">
        <w:rPr>
          <w:sz w:val="28"/>
          <w:szCs w:val="28"/>
        </w:rPr>
        <w:t>т устойчиво. Морская сторона от уст</w:t>
      </w:r>
      <w:r w:rsidR="00D50CC6" w:rsidRPr="00FF62B1">
        <w:rPr>
          <w:sz w:val="28"/>
          <w:szCs w:val="28"/>
        </w:rPr>
        <w:t>ья</w:t>
      </w:r>
      <w:r w:rsidR="005C67E2" w:rsidRPr="00FF62B1">
        <w:rPr>
          <w:sz w:val="28"/>
          <w:szCs w:val="28"/>
        </w:rPr>
        <w:t xml:space="preserve"> реки: </w:t>
      </w:r>
      <w:r w:rsidR="00FF62B1" w:rsidRPr="00FF62B1">
        <w:rPr>
          <w:sz w:val="28"/>
          <w:szCs w:val="28"/>
        </w:rPr>
        <w:t xml:space="preserve">часть опор ВЛ нуждается в срочном укреплении или замене, а часть - в переносе из перемываемых участков. </w:t>
      </w:r>
    </w:p>
    <w:p w:rsidR="005C67E2" w:rsidRPr="00FF62B1" w:rsidRDefault="00256AA4" w:rsidP="00D75305">
      <w:pPr>
        <w:numPr>
          <w:ilvl w:val="0"/>
          <w:numId w:val="27"/>
        </w:numPr>
        <w:ind w:left="0" w:right="-113" w:firstLine="709"/>
        <w:jc w:val="both"/>
        <w:rPr>
          <w:sz w:val="28"/>
          <w:szCs w:val="28"/>
        </w:rPr>
      </w:pPr>
      <w:r w:rsidRPr="00FF62B1">
        <w:rPr>
          <w:sz w:val="28"/>
          <w:szCs w:val="28"/>
        </w:rPr>
        <w:t>Соболевского энергоузла</w:t>
      </w:r>
      <w:r w:rsidR="00011452" w:rsidRPr="00FF62B1">
        <w:rPr>
          <w:sz w:val="28"/>
          <w:szCs w:val="28"/>
        </w:rPr>
        <w:t>, так как в связи с большими ветровыми нагрузками на ВЛ 35 кВ Соболево – Устьевое, проходящей вблизи Охотского моря, необходима её реконструк</w:t>
      </w:r>
      <w:r w:rsidR="005A2B43" w:rsidRPr="00FF62B1">
        <w:rPr>
          <w:sz w:val="28"/>
          <w:szCs w:val="28"/>
        </w:rPr>
        <w:t>ция с заменой алюминистрального провода на самонесущий изолированный провод</w:t>
      </w:r>
      <w:r w:rsidRPr="00FF62B1">
        <w:rPr>
          <w:sz w:val="28"/>
          <w:szCs w:val="28"/>
        </w:rPr>
        <w:t>.</w:t>
      </w:r>
    </w:p>
    <w:p w:rsidR="005C67E2" w:rsidRPr="00A60839" w:rsidRDefault="005C67E2" w:rsidP="00D75305">
      <w:pPr>
        <w:numPr>
          <w:ilvl w:val="0"/>
          <w:numId w:val="27"/>
        </w:numPr>
        <w:ind w:left="0" w:right="-113" w:firstLine="709"/>
        <w:jc w:val="both"/>
        <w:rPr>
          <w:sz w:val="28"/>
          <w:szCs w:val="28"/>
        </w:rPr>
      </w:pPr>
      <w:r w:rsidRPr="00A60839">
        <w:rPr>
          <w:sz w:val="28"/>
          <w:szCs w:val="28"/>
        </w:rPr>
        <w:t xml:space="preserve">Тигильский ЭР (Линия 35 кВ в собственности АО </w:t>
      </w:r>
      <w:r w:rsidR="00522A1D">
        <w:rPr>
          <w:sz w:val="28"/>
          <w:szCs w:val="28"/>
        </w:rPr>
        <w:t>«</w:t>
      </w:r>
      <w:r w:rsidRPr="00A60839">
        <w:rPr>
          <w:sz w:val="28"/>
          <w:szCs w:val="28"/>
        </w:rPr>
        <w:t>ЮЭСК</w:t>
      </w:r>
      <w:r w:rsidR="00522A1D">
        <w:rPr>
          <w:sz w:val="28"/>
          <w:szCs w:val="28"/>
        </w:rPr>
        <w:t>»</w:t>
      </w:r>
      <w:r w:rsidRPr="00A60839">
        <w:rPr>
          <w:sz w:val="28"/>
          <w:szCs w:val="28"/>
        </w:rPr>
        <w:t xml:space="preserve">): </w:t>
      </w:r>
    </w:p>
    <w:p w:rsidR="005C67E2" w:rsidRPr="00A60839" w:rsidRDefault="005C67E2" w:rsidP="00D75305">
      <w:pPr>
        <w:ind w:right="-113" w:firstLine="709"/>
        <w:jc w:val="both"/>
        <w:rPr>
          <w:sz w:val="28"/>
          <w:szCs w:val="28"/>
        </w:rPr>
      </w:pPr>
      <w:r w:rsidRPr="00A60839">
        <w:rPr>
          <w:sz w:val="28"/>
          <w:szCs w:val="28"/>
        </w:rPr>
        <w:lastRenderedPageBreak/>
        <w:t xml:space="preserve">На сегодняшний день подрядной организацией </w:t>
      </w:r>
      <w:r w:rsidR="00522A1D">
        <w:rPr>
          <w:sz w:val="28"/>
          <w:szCs w:val="28"/>
        </w:rPr>
        <w:t>«</w:t>
      </w:r>
      <w:r w:rsidRPr="00A60839">
        <w:rPr>
          <w:sz w:val="28"/>
          <w:szCs w:val="28"/>
        </w:rPr>
        <w:t>КМК-87</w:t>
      </w:r>
      <w:r w:rsidR="00522A1D">
        <w:rPr>
          <w:sz w:val="28"/>
          <w:szCs w:val="28"/>
        </w:rPr>
        <w:t>»</w:t>
      </w:r>
      <w:r w:rsidRPr="00A60839">
        <w:rPr>
          <w:sz w:val="28"/>
          <w:szCs w:val="28"/>
        </w:rPr>
        <w:t xml:space="preserve"> отремонтирован участок 18 км. от ДЭС-11 с Тигиль, оставшаяся часть линии (до Седанки) </w:t>
      </w:r>
      <w:r w:rsidR="00F03ADF" w:rsidRPr="00A60839">
        <w:rPr>
          <w:sz w:val="28"/>
          <w:szCs w:val="28"/>
        </w:rPr>
        <w:t>запланирована на</w:t>
      </w:r>
      <w:r w:rsidRPr="00A60839">
        <w:rPr>
          <w:sz w:val="28"/>
          <w:szCs w:val="28"/>
        </w:rPr>
        <w:t xml:space="preserve"> 2017-2022 гг.</w:t>
      </w:r>
    </w:p>
    <w:p w:rsidR="005C67E2" w:rsidRPr="00A60839" w:rsidRDefault="005C67E2" w:rsidP="00D75305">
      <w:pPr>
        <w:numPr>
          <w:ilvl w:val="0"/>
          <w:numId w:val="27"/>
        </w:numPr>
        <w:ind w:left="0" w:right="-113" w:firstLine="709"/>
        <w:jc w:val="both"/>
        <w:rPr>
          <w:sz w:val="28"/>
          <w:szCs w:val="28"/>
        </w:rPr>
      </w:pPr>
      <w:r w:rsidRPr="00A60839">
        <w:rPr>
          <w:sz w:val="28"/>
          <w:szCs w:val="28"/>
        </w:rPr>
        <w:t xml:space="preserve">Средне-Камчатский ЭР (Линия 35 кВ в собственности АО </w:t>
      </w:r>
      <w:r w:rsidR="00522A1D">
        <w:rPr>
          <w:sz w:val="28"/>
          <w:szCs w:val="28"/>
        </w:rPr>
        <w:t>«</w:t>
      </w:r>
      <w:r w:rsidRPr="00A60839">
        <w:rPr>
          <w:sz w:val="28"/>
          <w:szCs w:val="28"/>
        </w:rPr>
        <w:t>ЮЭСК</w:t>
      </w:r>
      <w:r w:rsidR="00522A1D">
        <w:rPr>
          <w:sz w:val="28"/>
          <w:szCs w:val="28"/>
        </w:rPr>
        <w:t>»</w:t>
      </w:r>
      <w:r w:rsidRPr="00A60839">
        <w:rPr>
          <w:sz w:val="28"/>
          <w:szCs w:val="28"/>
        </w:rPr>
        <w:t>): Требуется частичный ремонт линии.</w:t>
      </w:r>
    </w:p>
    <w:p w:rsidR="005C67E2" w:rsidRPr="00A60839" w:rsidRDefault="005C67E2" w:rsidP="00D75305">
      <w:pPr>
        <w:numPr>
          <w:ilvl w:val="0"/>
          <w:numId w:val="27"/>
        </w:numPr>
        <w:ind w:right="-113" w:firstLine="709"/>
        <w:jc w:val="both"/>
        <w:rPr>
          <w:sz w:val="28"/>
          <w:szCs w:val="28"/>
        </w:rPr>
      </w:pPr>
      <w:r w:rsidRPr="00A60839">
        <w:rPr>
          <w:sz w:val="28"/>
          <w:szCs w:val="28"/>
        </w:rPr>
        <w:t xml:space="preserve">Усть-Камчатский ЭР (Линия 35 кВ в собственности АО </w:t>
      </w:r>
      <w:r w:rsidR="00522A1D">
        <w:rPr>
          <w:sz w:val="28"/>
          <w:szCs w:val="28"/>
        </w:rPr>
        <w:t>«</w:t>
      </w:r>
      <w:r w:rsidRPr="00A60839">
        <w:rPr>
          <w:sz w:val="28"/>
          <w:szCs w:val="28"/>
        </w:rPr>
        <w:t>ЮЭСК</w:t>
      </w:r>
      <w:r w:rsidR="00522A1D">
        <w:rPr>
          <w:sz w:val="28"/>
          <w:szCs w:val="28"/>
        </w:rPr>
        <w:t>»</w:t>
      </w:r>
      <w:r w:rsidRPr="00A60839">
        <w:rPr>
          <w:sz w:val="28"/>
          <w:szCs w:val="28"/>
        </w:rPr>
        <w:t>):</w:t>
      </w:r>
    </w:p>
    <w:p w:rsidR="005C67E2" w:rsidRPr="00A60839" w:rsidRDefault="005C67E2" w:rsidP="00D75305">
      <w:pPr>
        <w:ind w:right="-113" w:firstLine="709"/>
        <w:jc w:val="both"/>
        <w:rPr>
          <w:sz w:val="28"/>
          <w:szCs w:val="28"/>
        </w:rPr>
      </w:pPr>
      <w:r w:rsidRPr="00A60839">
        <w:rPr>
          <w:sz w:val="28"/>
          <w:szCs w:val="28"/>
        </w:rPr>
        <w:t>Л-352 наблюдается загнивание древесины выше нормы, треб</w:t>
      </w:r>
      <w:r w:rsidR="00B04668" w:rsidRPr="00A60839">
        <w:rPr>
          <w:sz w:val="28"/>
          <w:szCs w:val="28"/>
        </w:rPr>
        <w:t xml:space="preserve">уется капитальный ремонт участка линии протяженностью </w:t>
      </w:r>
      <w:r w:rsidRPr="00A60839">
        <w:rPr>
          <w:sz w:val="28"/>
          <w:szCs w:val="28"/>
        </w:rPr>
        <w:t>8 км.</w:t>
      </w:r>
    </w:p>
    <w:p w:rsidR="007B48FC" w:rsidRPr="00A60839" w:rsidRDefault="007B48FC" w:rsidP="00D75305">
      <w:pPr>
        <w:pStyle w:val="1"/>
        <w:ind w:right="-113" w:firstLine="709"/>
        <w:jc w:val="both"/>
        <w:rPr>
          <w:rFonts w:ascii="Times New Roman" w:hAnsi="Times New Roman" w:cs="Times New Roman"/>
          <w:b w:val="0"/>
          <w:sz w:val="28"/>
          <w:szCs w:val="28"/>
        </w:rPr>
      </w:pPr>
      <w:r w:rsidRPr="00A60839">
        <w:rPr>
          <w:rFonts w:ascii="Times New Roman" w:hAnsi="Times New Roman" w:cs="Times New Roman"/>
          <w:b w:val="0"/>
          <w:sz w:val="28"/>
          <w:szCs w:val="28"/>
        </w:rPr>
        <w:t>4. Основные направления развития электроэне</w:t>
      </w:r>
      <w:r w:rsidR="00D45309" w:rsidRPr="00A60839">
        <w:rPr>
          <w:rFonts w:ascii="Times New Roman" w:hAnsi="Times New Roman" w:cs="Times New Roman"/>
          <w:b w:val="0"/>
          <w:sz w:val="28"/>
          <w:szCs w:val="28"/>
        </w:rPr>
        <w:t>ргетики Камчатского края на 2017-2021</w:t>
      </w:r>
      <w:r w:rsidRPr="00A60839">
        <w:rPr>
          <w:rFonts w:ascii="Times New Roman" w:hAnsi="Times New Roman" w:cs="Times New Roman"/>
          <w:b w:val="0"/>
          <w:sz w:val="28"/>
          <w:szCs w:val="28"/>
        </w:rPr>
        <w:t xml:space="preserve"> годы</w:t>
      </w:r>
    </w:p>
    <w:p w:rsidR="007B48FC" w:rsidRPr="00A60839" w:rsidRDefault="007B48FC" w:rsidP="00D75305">
      <w:pPr>
        <w:pStyle w:val="2"/>
        <w:ind w:left="0" w:right="-113" w:firstLine="709"/>
        <w:rPr>
          <w:rFonts w:ascii="Times New Roman" w:hAnsi="Times New Roman" w:cs="Times New Roman"/>
          <w:b w:val="0"/>
          <w:i w:val="0"/>
        </w:rPr>
      </w:pPr>
      <w:bookmarkStart w:id="148" w:name="_Toc445715749"/>
      <w:r w:rsidRPr="00A60839">
        <w:rPr>
          <w:rFonts w:ascii="Times New Roman" w:hAnsi="Times New Roman" w:cs="Times New Roman"/>
          <w:b w:val="0"/>
          <w:i w:val="0"/>
        </w:rPr>
        <w:t>4.1. Цели и задачи развития электроэнергетики Камчатского края</w:t>
      </w:r>
      <w:bookmarkEnd w:id="148"/>
    </w:p>
    <w:p w:rsidR="007B48FC" w:rsidRPr="00A60839" w:rsidRDefault="007B48FC" w:rsidP="00D75305">
      <w:pPr>
        <w:tabs>
          <w:tab w:val="left" w:pos="4290"/>
          <w:tab w:val="left" w:pos="5610"/>
        </w:tabs>
        <w:suppressAutoHyphens/>
        <w:autoSpaceDE w:val="0"/>
        <w:autoSpaceDN w:val="0"/>
        <w:adjustRightInd w:val="0"/>
        <w:ind w:right="-113" w:firstLine="709"/>
        <w:jc w:val="both"/>
        <w:rPr>
          <w:sz w:val="28"/>
          <w:szCs w:val="28"/>
        </w:rPr>
      </w:pPr>
    </w:p>
    <w:p w:rsidR="007B48FC" w:rsidRPr="00A60839" w:rsidRDefault="007B48FC" w:rsidP="00D75305">
      <w:pPr>
        <w:pStyle w:val="af0"/>
        <w:ind w:right="-113" w:firstLine="709"/>
        <w:jc w:val="both"/>
        <w:rPr>
          <w:rFonts w:cs="Arial"/>
          <w:szCs w:val="28"/>
        </w:rPr>
      </w:pPr>
      <w:r w:rsidRPr="00A60839">
        <w:rPr>
          <w:rFonts w:cs="Arial"/>
          <w:szCs w:val="28"/>
        </w:rPr>
        <w:t>Стратегией развития энергетики Камчатского края на период до 2025 года</w:t>
      </w:r>
      <w:r w:rsidR="0040150F" w:rsidRPr="00A60839">
        <w:rPr>
          <w:rFonts w:cs="Arial"/>
          <w:szCs w:val="28"/>
        </w:rPr>
        <w:t>, утвержденной распоряжением Правительства Камчатского края от 17.11.2010 № 561-РП, определены следующие основные цели развития электроэнергетики Камчатского края</w:t>
      </w:r>
      <w:r w:rsidRPr="00A60839">
        <w:rPr>
          <w:rFonts w:cs="Arial"/>
          <w:szCs w:val="28"/>
        </w:rPr>
        <w:t>:</w:t>
      </w:r>
    </w:p>
    <w:p w:rsidR="00D50CC6" w:rsidRPr="00D50CC6" w:rsidRDefault="007B48FC" w:rsidP="00D75305">
      <w:pPr>
        <w:pStyle w:val="af0"/>
        <w:ind w:right="-113" w:firstLine="709"/>
        <w:jc w:val="both"/>
        <w:rPr>
          <w:rFonts w:cs="Arial"/>
          <w:szCs w:val="28"/>
        </w:rPr>
      </w:pPr>
      <w:r w:rsidRPr="00A60839">
        <w:rPr>
          <w:rFonts w:cs="Arial"/>
          <w:szCs w:val="28"/>
        </w:rPr>
        <w:t>1)</w:t>
      </w:r>
      <w:r w:rsidRPr="00A60839">
        <w:rPr>
          <w:rFonts w:cs="Arial"/>
          <w:szCs w:val="28"/>
        </w:rPr>
        <w:tab/>
      </w:r>
      <w:r w:rsidR="00D50CC6" w:rsidRPr="00D50CC6">
        <w:rPr>
          <w:rFonts w:cs="Arial"/>
          <w:szCs w:val="28"/>
        </w:rPr>
        <w:t>Обеспечение надежности энергоснабжения региона.</w:t>
      </w:r>
    </w:p>
    <w:p w:rsidR="00D50CC6" w:rsidRPr="00D50CC6" w:rsidRDefault="00D50CC6" w:rsidP="00D75305">
      <w:pPr>
        <w:pStyle w:val="af0"/>
        <w:ind w:right="-113" w:firstLine="709"/>
        <w:jc w:val="both"/>
        <w:rPr>
          <w:rFonts w:cs="Arial"/>
          <w:szCs w:val="28"/>
        </w:rPr>
      </w:pPr>
      <w:r w:rsidRPr="00D50CC6">
        <w:rPr>
          <w:rFonts w:cs="Arial"/>
          <w:szCs w:val="28"/>
        </w:rPr>
        <w:t>2</w:t>
      </w:r>
      <w:r>
        <w:rPr>
          <w:rFonts w:cs="Arial"/>
          <w:szCs w:val="28"/>
        </w:rPr>
        <w:t>)</w:t>
      </w:r>
      <w:r w:rsidRPr="00D50CC6">
        <w:rPr>
          <w:rFonts w:cs="Arial"/>
          <w:szCs w:val="28"/>
        </w:rPr>
        <w:t xml:space="preserve"> Перспективное снижение экономически обоснованных энерготарифов и реализация потенциала развития экономики края.</w:t>
      </w:r>
    </w:p>
    <w:p w:rsidR="007B48FC" w:rsidRPr="00D50CC6" w:rsidRDefault="00D50CC6" w:rsidP="00D75305">
      <w:pPr>
        <w:pStyle w:val="af0"/>
        <w:ind w:right="-113" w:firstLine="709"/>
        <w:jc w:val="both"/>
        <w:rPr>
          <w:rFonts w:cs="Arial"/>
          <w:szCs w:val="28"/>
        </w:rPr>
      </w:pPr>
      <w:r w:rsidRPr="00D50CC6">
        <w:rPr>
          <w:rFonts w:cs="Arial"/>
          <w:szCs w:val="28"/>
        </w:rPr>
        <w:t>3</w:t>
      </w:r>
      <w:r>
        <w:rPr>
          <w:rFonts w:cs="Arial"/>
          <w:szCs w:val="28"/>
        </w:rPr>
        <w:t>)</w:t>
      </w:r>
      <w:r w:rsidRPr="00D50CC6">
        <w:rPr>
          <w:rFonts w:cs="Arial"/>
          <w:szCs w:val="28"/>
        </w:rPr>
        <w:t xml:space="preserve"> Снижение зависимости от ископаемых углеводородных энергоресурсов, максимальное использование существующего потенциала возобновляемой </w:t>
      </w:r>
      <w:r>
        <w:rPr>
          <w:rFonts w:cs="Arial"/>
          <w:szCs w:val="28"/>
        </w:rPr>
        <w:t xml:space="preserve">местной </w:t>
      </w:r>
      <w:r w:rsidRPr="00D50CC6">
        <w:rPr>
          <w:rFonts w:cs="Arial"/>
          <w:szCs w:val="28"/>
        </w:rPr>
        <w:t>энергетики</w:t>
      </w:r>
      <w:r w:rsidR="007B48FC" w:rsidRPr="00A60839">
        <w:rPr>
          <w:rFonts w:cs="Arial"/>
          <w:szCs w:val="28"/>
        </w:rPr>
        <w:t>.</w:t>
      </w:r>
    </w:p>
    <w:p w:rsidR="000D2EDE" w:rsidRPr="00A60839" w:rsidRDefault="000D2EDE" w:rsidP="00D75305">
      <w:pPr>
        <w:ind w:right="-113" w:firstLine="709"/>
        <w:jc w:val="both"/>
        <w:rPr>
          <w:rFonts w:cs="Arial"/>
          <w:sz w:val="28"/>
          <w:szCs w:val="28"/>
        </w:rPr>
      </w:pPr>
      <w:r w:rsidRPr="00A60839">
        <w:rPr>
          <w:rFonts w:cs="Arial"/>
          <w:sz w:val="28"/>
          <w:szCs w:val="28"/>
        </w:rPr>
        <w:t xml:space="preserve">Исходя из вышеназванных целей генеральной линией развития энергетики Камчатского края необходимо считать </w:t>
      </w:r>
      <w:r w:rsidR="00AB5E01" w:rsidRPr="00A60839">
        <w:rPr>
          <w:rFonts w:cs="Arial"/>
          <w:sz w:val="28"/>
          <w:szCs w:val="28"/>
        </w:rPr>
        <w:t>сбалансированное</w:t>
      </w:r>
      <w:r w:rsidRPr="00A60839">
        <w:rPr>
          <w:rFonts w:cs="Arial"/>
          <w:sz w:val="28"/>
          <w:szCs w:val="28"/>
        </w:rPr>
        <w:t xml:space="preserve"> развитие производства электрической и тепловой энергии на основе возобновляемых источников энергии с поэтапным выводом генерирующего оборудования, работающего на органическом топливе. В связи с чем в период до 2025 года посредством использования возможностей </w:t>
      </w:r>
      <w:r w:rsidR="00AE6AD2" w:rsidRPr="00A60839">
        <w:rPr>
          <w:rFonts w:cs="Arial"/>
          <w:sz w:val="28"/>
          <w:szCs w:val="28"/>
        </w:rPr>
        <w:t xml:space="preserve">краевого </w:t>
      </w:r>
      <w:r w:rsidRPr="00A60839">
        <w:rPr>
          <w:rFonts w:cs="Arial"/>
          <w:sz w:val="28"/>
          <w:szCs w:val="28"/>
        </w:rPr>
        <w:t>бюджета и открытия специальных федеральных программ по развитию энергетики Дальнего Востока на основе ВИЭ выполнить следующие мероприятия:</w:t>
      </w:r>
    </w:p>
    <w:p w:rsidR="000D2EDE" w:rsidRPr="00A60839" w:rsidRDefault="000D2EDE" w:rsidP="00D75305">
      <w:pPr>
        <w:ind w:right="-113" w:firstLine="709"/>
        <w:jc w:val="both"/>
        <w:rPr>
          <w:rFonts w:cs="Arial"/>
          <w:sz w:val="28"/>
          <w:szCs w:val="28"/>
        </w:rPr>
      </w:pPr>
      <w:r w:rsidRPr="00A60839">
        <w:rPr>
          <w:rFonts w:cs="Arial"/>
          <w:sz w:val="28"/>
          <w:szCs w:val="28"/>
        </w:rPr>
        <w:t>- комплекс проектных работ по строительству каскада Жупановских ГЭС и схемы выдачи</w:t>
      </w:r>
      <w:r w:rsidR="00DA4623" w:rsidRPr="00A60839">
        <w:rPr>
          <w:rFonts w:cs="Arial"/>
          <w:sz w:val="28"/>
          <w:szCs w:val="28"/>
        </w:rPr>
        <w:t xml:space="preserve"> электрической мощности (основные решения из работы </w:t>
      </w:r>
      <w:r w:rsidR="00522A1D">
        <w:rPr>
          <w:sz w:val="28"/>
          <w:szCs w:val="28"/>
        </w:rPr>
        <w:t>«</w:t>
      </w:r>
      <w:r w:rsidR="00DA4623" w:rsidRPr="00A60839">
        <w:rPr>
          <w:sz w:val="28"/>
          <w:szCs w:val="28"/>
        </w:rPr>
        <w:t>Схема энергоснабжения строительства и схема выдачи мощности каскада ГЭС на р. Жупанова Камчатского края</w:t>
      </w:r>
      <w:r w:rsidR="00522A1D">
        <w:rPr>
          <w:sz w:val="28"/>
          <w:szCs w:val="28"/>
        </w:rPr>
        <w:t>»</w:t>
      </w:r>
      <w:r w:rsidR="00DA4623" w:rsidRPr="00A60839">
        <w:rPr>
          <w:sz w:val="28"/>
          <w:szCs w:val="28"/>
        </w:rPr>
        <w:t xml:space="preserve">, выполненной ОАО </w:t>
      </w:r>
      <w:r w:rsidR="00522A1D">
        <w:rPr>
          <w:sz w:val="28"/>
          <w:szCs w:val="28"/>
        </w:rPr>
        <w:t>«</w:t>
      </w:r>
      <w:r w:rsidR="00DA4623" w:rsidRPr="00A60839">
        <w:rPr>
          <w:sz w:val="28"/>
          <w:szCs w:val="28"/>
        </w:rPr>
        <w:t>Дальэнергосетьпроект</w:t>
      </w:r>
      <w:r w:rsidR="00522A1D">
        <w:rPr>
          <w:sz w:val="28"/>
          <w:szCs w:val="28"/>
        </w:rPr>
        <w:t>»</w:t>
      </w:r>
      <w:r w:rsidR="00DA4623" w:rsidRPr="00A60839">
        <w:rPr>
          <w:sz w:val="28"/>
          <w:szCs w:val="28"/>
        </w:rPr>
        <w:t xml:space="preserve"> в 2013 г</w:t>
      </w:r>
      <w:r w:rsidR="00AE6AD2" w:rsidRPr="00A60839">
        <w:rPr>
          <w:sz w:val="28"/>
          <w:szCs w:val="28"/>
        </w:rPr>
        <w:t>оду</w:t>
      </w:r>
      <w:r w:rsidR="00570618" w:rsidRPr="00A60839">
        <w:rPr>
          <w:sz w:val="28"/>
          <w:szCs w:val="28"/>
        </w:rPr>
        <w:t xml:space="preserve"> приведены в Приложении 8</w:t>
      </w:r>
      <w:r w:rsidR="00DA4623" w:rsidRPr="00A60839">
        <w:rPr>
          <w:rFonts w:cs="Arial"/>
          <w:sz w:val="28"/>
          <w:szCs w:val="28"/>
        </w:rPr>
        <w:t>)</w:t>
      </w:r>
      <w:r w:rsidR="00CA7E10" w:rsidRPr="00A60839">
        <w:rPr>
          <w:rFonts w:cs="Arial"/>
          <w:sz w:val="28"/>
          <w:szCs w:val="28"/>
        </w:rPr>
        <w:t xml:space="preserve"> В 2013 году АО </w:t>
      </w:r>
      <w:r w:rsidR="00522A1D">
        <w:rPr>
          <w:rFonts w:cs="Arial"/>
          <w:sz w:val="28"/>
          <w:szCs w:val="28"/>
        </w:rPr>
        <w:t>«</w:t>
      </w:r>
      <w:r w:rsidR="00CA7E10" w:rsidRPr="00A60839">
        <w:rPr>
          <w:rFonts w:cs="Arial"/>
          <w:sz w:val="28"/>
          <w:szCs w:val="28"/>
        </w:rPr>
        <w:t>Ленгидропроект</w:t>
      </w:r>
      <w:r w:rsidR="00522A1D">
        <w:rPr>
          <w:rFonts w:cs="Arial"/>
          <w:sz w:val="28"/>
          <w:szCs w:val="28"/>
        </w:rPr>
        <w:t>»</w:t>
      </w:r>
      <w:r w:rsidR="00CA7E10" w:rsidRPr="00A60839">
        <w:rPr>
          <w:rFonts w:cs="Arial"/>
          <w:sz w:val="28"/>
          <w:szCs w:val="28"/>
        </w:rPr>
        <w:t xml:space="preserve"> </w:t>
      </w:r>
      <w:r w:rsidR="00393F37" w:rsidRPr="00A60839">
        <w:rPr>
          <w:rFonts w:cs="Arial"/>
          <w:sz w:val="28"/>
          <w:szCs w:val="28"/>
        </w:rPr>
        <w:t xml:space="preserve">по заданию Министерства ЖКХ и энергетики Камчатского края </w:t>
      </w:r>
      <w:r w:rsidR="00CA7E10" w:rsidRPr="00A60839">
        <w:rPr>
          <w:rFonts w:cs="Arial"/>
          <w:sz w:val="28"/>
          <w:szCs w:val="28"/>
        </w:rPr>
        <w:t xml:space="preserve">выполнило </w:t>
      </w:r>
      <w:r w:rsidR="00522A1D">
        <w:rPr>
          <w:rFonts w:cs="Arial"/>
          <w:sz w:val="28"/>
          <w:szCs w:val="28"/>
        </w:rPr>
        <w:t>«</w:t>
      </w:r>
      <w:r w:rsidR="00CA7E10" w:rsidRPr="00A60839">
        <w:rPr>
          <w:rFonts w:cs="Arial"/>
          <w:sz w:val="28"/>
          <w:szCs w:val="28"/>
        </w:rPr>
        <w:t>Декларацию о намерениях строительства каскада ГЭС на р. Жупанова</w:t>
      </w:r>
      <w:r w:rsidR="00522A1D">
        <w:rPr>
          <w:rFonts w:cs="Arial"/>
          <w:sz w:val="28"/>
          <w:szCs w:val="28"/>
        </w:rPr>
        <w:t>»</w:t>
      </w:r>
      <w:r w:rsidRPr="00A60839">
        <w:rPr>
          <w:rFonts w:cs="Arial"/>
          <w:sz w:val="28"/>
          <w:szCs w:val="28"/>
        </w:rPr>
        <w:t xml:space="preserve">; </w:t>
      </w:r>
    </w:p>
    <w:p w:rsidR="000D2EDE" w:rsidRPr="00A60839" w:rsidRDefault="000D2EDE" w:rsidP="00D75305">
      <w:pPr>
        <w:ind w:right="-113" w:firstLine="709"/>
        <w:jc w:val="both"/>
        <w:rPr>
          <w:rFonts w:cs="Arial"/>
          <w:sz w:val="28"/>
          <w:szCs w:val="28"/>
        </w:rPr>
      </w:pPr>
      <w:r w:rsidRPr="00A60839">
        <w:rPr>
          <w:rFonts w:cs="Arial"/>
          <w:sz w:val="28"/>
          <w:szCs w:val="28"/>
        </w:rPr>
        <w:t>- разработка проекта строительства второй очереди Мутновской ГеоЭС установленной мощностью 50 МВт (25+25);</w:t>
      </w:r>
    </w:p>
    <w:p w:rsidR="000D2EDE" w:rsidRPr="00A60839" w:rsidRDefault="000D2EDE" w:rsidP="00D75305">
      <w:pPr>
        <w:ind w:right="-113" w:firstLine="709"/>
        <w:jc w:val="both"/>
        <w:rPr>
          <w:rFonts w:cs="Arial"/>
          <w:sz w:val="28"/>
          <w:szCs w:val="28"/>
        </w:rPr>
      </w:pPr>
      <w:r w:rsidRPr="00A60839">
        <w:rPr>
          <w:rFonts w:cs="Arial"/>
          <w:sz w:val="28"/>
          <w:szCs w:val="28"/>
        </w:rPr>
        <w:t>- прове</w:t>
      </w:r>
      <w:r w:rsidR="00465AE2" w:rsidRPr="00A60839">
        <w:rPr>
          <w:rFonts w:cs="Arial"/>
          <w:sz w:val="28"/>
          <w:szCs w:val="28"/>
        </w:rPr>
        <w:t>дение</w:t>
      </w:r>
      <w:r w:rsidRPr="00A60839">
        <w:rPr>
          <w:rFonts w:cs="Arial"/>
          <w:sz w:val="28"/>
          <w:szCs w:val="28"/>
        </w:rPr>
        <w:t xml:space="preserve"> сравнительной оценки возможности использования теплового потенциала сбросного сепарата Мутновских ГеоЭС для нужд теплоснабжения Петропавловск</w:t>
      </w:r>
      <w:r w:rsidR="00AE6AD2" w:rsidRPr="00A60839">
        <w:rPr>
          <w:rFonts w:cs="Arial"/>
          <w:sz w:val="28"/>
          <w:szCs w:val="28"/>
        </w:rPr>
        <w:t>а</w:t>
      </w:r>
      <w:r w:rsidRPr="00A60839">
        <w:rPr>
          <w:rFonts w:cs="Arial"/>
          <w:sz w:val="28"/>
          <w:szCs w:val="28"/>
        </w:rPr>
        <w:t>-Камчатск</w:t>
      </w:r>
      <w:r w:rsidR="00AE6AD2" w:rsidRPr="00A60839">
        <w:rPr>
          <w:rFonts w:cs="Arial"/>
          <w:sz w:val="28"/>
          <w:szCs w:val="28"/>
        </w:rPr>
        <w:t>ого</w:t>
      </w:r>
      <w:r w:rsidRPr="00A60839">
        <w:rPr>
          <w:rFonts w:cs="Arial"/>
          <w:sz w:val="28"/>
          <w:szCs w:val="28"/>
        </w:rPr>
        <w:t>, Елизово и Вилючинска с целесообразностью строительства энергоустановки на вторичном паре мощностью 13 МВт;</w:t>
      </w:r>
    </w:p>
    <w:p w:rsidR="000D2EDE" w:rsidRPr="00A60839" w:rsidRDefault="000D2EDE" w:rsidP="00D75305">
      <w:pPr>
        <w:ind w:right="-113" w:firstLine="709"/>
        <w:jc w:val="both"/>
        <w:rPr>
          <w:rFonts w:cs="Arial"/>
          <w:sz w:val="28"/>
          <w:szCs w:val="28"/>
        </w:rPr>
      </w:pPr>
      <w:r w:rsidRPr="00A60839">
        <w:rPr>
          <w:rFonts w:cs="Arial"/>
          <w:sz w:val="28"/>
          <w:szCs w:val="28"/>
        </w:rPr>
        <w:lastRenderedPageBreak/>
        <w:t>- восстановлени</w:t>
      </w:r>
      <w:r w:rsidR="00465AE2" w:rsidRPr="00A60839">
        <w:rPr>
          <w:rFonts w:cs="Arial"/>
          <w:sz w:val="28"/>
          <w:szCs w:val="28"/>
        </w:rPr>
        <w:t>е</w:t>
      </w:r>
      <w:r w:rsidRPr="00A60839">
        <w:rPr>
          <w:rFonts w:cs="Arial"/>
          <w:sz w:val="28"/>
          <w:szCs w:val="28"/>
        </w:rPr>
        <w:t xml:space="preserve"> энергетического потенциала Паужетского месторождения паро-гидротерм до 8 МВт за счёт бурения двух промысловых скважин;</w:t>
      </w:r>
    </w:p>
    <w:p w:rsidR="000D2EDE" w:rsidRPr="00A60839" w:rsidRDefault="000D2EDE" w:rsidP="00D75305">
      <w:pPr>
        <w:ind w:right="-113" w:firstLine="709"/>
        <w:jc w:val="both"/>
        <w:rPr>
          <w:rFonts w:cs="Arial"/>
          <w:sz w:val="28"/>
          <w:szCs w:val="28"/>
        </w:rPr>
      </w:pPr>
      <w:r w:rsidRPr="00A60839">
        <w:rPr>
          <w:rFonts w:cs="Arial"/>
          <w:sz w:val="28"/>
          <w:szCs w:val="28"/>
        </w:rPr>
        <w:t>- реконструкция системы сбора, подготовки и транспортировки пара Паужетского месторождения парогидротерм;</w:t>
      </w:r>
    </w:p>
    <w:p w:rsidR="000D2EDE" w:rsidRPr="00A60839" w:rsidRDefault="000D2EDE" w:rsidP="00D75305">
      <w:pPr>
        <w:ind w:right="-113" w:firstLine="709"/>
        <w:jc w:val="both"/>
        <w:rPr>
          <w:rFonts w:cs="Arial"/>
          <w:sz w:val="28"/>
          <w:szCs w:val="28"/>
        </w:rPr>
      </w:pPr>
      <w:r w:rsidRPr="00A60839">
        <w:rPr>
          <w:rFonts w:cs="Arial"/>
          <w:sz w:val="28"/>
          <w:szCs w:val="28"/>
        </w:rPr>
        <w:t xml:space="preserve"> -  </w:t>
      </w:r>
      <w:r w:rsidR="0029645D" w:rsidRPr="00A60839">
        <w:rPr>
          <w:rFonts w:cs="Arial"/>
          <w:sz w:val="28"/>
          <w:szCs w:val="28"/>
        </w:rPr>
        <w:t>продолжение</w:t>
      </w:r>
      <w:r w:rsidRPr="00A60839">
        <w:rPr>
          <w:rFonts w:cs="Arial"/>
          <w:sz w:val="28"/>
          <w:szCs w:val="28"/>
        </w:rPr>
        <w:t xml:space="preserve"> работ по возможности перевода теплоснабжения и горячего водоснабжения Петропавловск-Камчатского городского округа на теплоснабжение от геотермального тепла Авачинской группы вулканов.</w:t>
      </w:r>
      <w:r w:rsidR="00331D41" w:rsidRPr="00A60839">
        <w:t xml:space="preserve"> </w:t>
      </w:r>
      <w:r w:rsidR="00331D41" w:rsidRPr="00A60839">
        <w:rPr>
          <w:rFonts w:cs="Arial"/>
          <w:sz w:val="28"/>
          <w:szCs w:val="28"/>
        </w:rPr>
        <w:t>Данный проект вошел в федеральную программу геологоразведочных работ на 2015-2016 годы</w:t>
      </w:r>
      <w:r w:rsidR="0029645D" w:rsidRPr="00A60839">
        <w:rPr>
          <w:rFonts w:cs="Arial"/>
          <w:sz w:val="28"/>
          <w:szCs w:val="28"/>
        </w:rPr>
        <w:t xml:space="preserve"> как: </w:t>
      </w:r>
      <w:r w:rsidR="00522A1D">
        <w:rPr>
          <w:rFonts w:cs="Arial"/>
          <w:sz w:val="28"/>
          <w:szCs w:val="28"/>
        </w:rPr>
        <w:t>«</w:t>
      </w:r>
      <w:r w:rsidR="0029645D" w:rsidRPr="00A60839">
        <w:rPr>
          <w:rFonts w:cs="Arial"/>
          <w:sz w:val="28"/>
          <w:szCs w:val="28"/>
        </w:rPr>
        <w:t>Оценка теплоэнергетического потенциала Авачинской геотермальной площади (Камчатский край)</w:t>
      </w:r>
      <w:r w:rsidR="00522A1D">
        <w:rPr>
          <w:rFonts w:cs="Arial"/>
          <w:sz w:val="28"/>
          <w:szCs w:val="28"/>
        </w:rPr>
        <w:t>»</w:t>
      </w:r>
      <w:r w:rsidR="0029645D" w:rsidRPr="00A60839">
        <w:rPr>
          <w:rFonts w:cs="Arial"/>
          <w:sz w:val="28"/>
          <w:szCs w:val="28"/>
        </w:rPr>
        <w:t xml:space="preserve">, Заказчик Дальнедра, подрядчик АО </w:t>
      </w:r>
      <w:r w:rsidR="00522A1D">
        <w:rPr>
          <w:rFonts w:cs="Arial"/>
          <w:sz w:val="28"/>
          <w:szCs w:val="28"/>
        </w:rPr>
        <w:t>«</w:t>
      </w:r>
      <w:r w:rsidR="0029645D" w:rsidRPr="00A60839">
        <w:rPr>
          <w:rFonts w:cs="Arial"/>
          <w:sz w:val="28"/>
          <w:szCs w:val="28"/>
        </w:rPr>
        <w:t>Росгеология</w:t>
      </w:r>
      <w:r w:rsidR="00522A1D">
        <w:rPr>
          <w:rFonts w:cs="Arial"/>
          <w:sz w:val="28"/>
          <w:szCs w:val="28"/>
        </w:rPr>
        <w:t>»</w:t>
      </w:r>
      <w:r w:rsidR="0029645D" w:rsidRPr="00A60839">
        <w:rPr>
          <w:rFonts w:cs="Arial"/>
          <w:sz w:val="28"/>
          <w:szCs w:val="28"/>
        </w:rPr>
        <w:t>, Государственный контракт от 04 августа 2016 г. № 4/2016. Начало работ III квартал 2016 г., окончание IV квартал 2018 г. Так в 2016 году выполнены следующие работы: Составлена проектно-сметная документация</w:t>
      </w:r>
      <w:r w:rsidR="00C67704" w:rsidRPr="00A60839">
        <w:rPr>
          <w:rFonts w:cs="Arial"/>
          <w:sz w:val="28"/>
          <w:szCs w:val="28"/>
        </w:rPr>
        <w:t>; Полевые работы проведены согласно геологическому заданию и календарному плану на 2016 год.</w:t>
      </w:r>
    </w:p>
    <w:p w:rsidR="000D2EDE" w:rsidRPr="00A60839" w:rsidRDefault="000D2EDE" w:rsidP="00D75305">
      <w:pPr>
        <w:ind w:right="-113" w:firstLine="709"/>
        <w:jc w:val="both"/>
        <w:rPr>
          <w:rFonts w:cs="Arial"/>
          <w:szCs w:val="28"/>
        </w:rPr>
      </w:pPr>
      <w:r w:rsidRPr="00A60839">
        <w:rPr>
          <w:rFonts w:cs="Arial"/>
          <w:sz w:val="28"/>
          <w:szCs w:val="28"/>
        </w:rPr>
        <w:t xml:space="preserve">- </w:t>
      </w:r>
      <w:r w:rsidR="007A44D9" w:rsidRPr="007A44D9">
        <w:rPr>
          <w:rFonts w:cs="Arial"/>
          <w:sz w:val="28"/>
          <w:szCs w:val="28"/>
        </w:rPr>
        <w:t xml:space="preserve">выполнение предпроектных, проектных работ и поиск инвестиций для реализации перевода генерации электрической и тепловой энергии в локальных энергоузлах на возобновляемые (гидро, геотермальные и ветро) источники энергии для замещения генерации на органическом топливе. В том числе строительство мГЭС на р. Кававля (в 2016 году выполнена предпроектная работа </w:t>
      </w:r>
      <w:r w:rsidR="00522A1D">
        <w:rPr>
          <w:rFonts w:cs="Arial"/>
          <w:sz w:val="28"/>
          <w:szCs w:val="28"/>
        </w:rPr>
        <w:t>«</w:t>
      </w:r>
      <w:r w:rsidR="007A44D9" w:rsidRPr="007A44D9">
        <w:rPr>
          <w:rFonts w:cs="Arial"/>
          <w:sz w:val="28"/>
          <w:szCs w:val="28"/>
        </w:rPr>
        <w:t>Декларация о намерениях строительства Малой ГЭС на р. Кававля, приток р. Быстрая. Быстринского района Камчатского края</w:t>
      </w:r>
      <w:r w:rsidR="00522A1D">
        <w:rPr>
          <w:rFonts w:cs="Arial"/>
          <w:sz w:val="28"/>
          <w:szCs w:val="28"/>
        </w:rPr>
        <w:t>»</w:t>
      </w:r>
      <w:r w:rsidR="007A44D9" w:rsidRPr="007A44D9">
        <w:rPr>
          <w:rFonts w:cs="Arial"/>
          <w:sz w:val="28"/>
          <w:szCs w:val="28"/>
        </w:rPr>
        <w:t xml:space="preserve">), мГЭС на р. Кинкиль (с 2014 года АО </w:t>
      </w:r>
      <w:r w:rsidR="00522A1D">
        <w:rPr>
          <w:rFonts w:cs="Arial"/>
          <w:sz w:val="28"/>
          <w:szCs w:val="28"/>
        </w:rPr>
        <w:t>«</w:t>
      </w:r>
      <w:r w:rsidR="007A44D9" w:rsidRPr="007A44D9">
        <w:rPr>
          <w:rFonts w:cs="Arial"/>
          <w:sz w:val="28"/>
          <w:szCs w:val="28"/>
        </w:rPr>
        <w:t>ЮЭСК</w:t>
      </w:r>
      <w:r w:rsidR="00522A1D">
        <w:rPr>
          <w:rFonts w:cs="Arial"/>
          <w:sz w:val="28"/>
          <w:szCs w:val="28"/>
        </w:rPr>
        <w:t>»</w:t>
      </w:r>
      <w:r w:rsidR="007A44D9" w:rsidRPr="007A44D9">
        <w:rPr>
          <w:rFonts w:cs="Arial"/>
          <w:sz w:val="28"/>
          <w:szCs w:val="28"/>
        </w:rPr>
        <w:t xml:space="preserve"> ведется работа по обоснованию инвестиций применения объектов ВИЭ для реконструкции системы электроснабжения объектов </w:t>
      </w:r>
      <w:r w:rsidR="00391564" w:rsidRPr="00391564">
        <w:rPr>
          <w:rFonts w:cs="Arial"/>
          <w:sz w:val="28"/>
          <w:szCs w:val="28"/>
        </w:rPr>
        <w:t>го «п.  Палана»</w:t>
      </w:r>
      <w:r w:rsidR="00391564">
        <w:rPr>
          <w:rFonts w:cs="Arial"/>
          <w:sz w:val="28"/>
          <w:szCs w:val="28"/>
        </w:rPr>
        <w:t xml:space="preserve"> </w:t>
      </w:r>
      <w:r w:rsidR="007A44D9" w:rsidRPr="007A44D9">
        <w:rPr>
          <w:rFonts w:cs="Arial"/>
          <w:sz w:val="28"/>
          <w:szCs w:val="28"/>
        </w:rPr>
        <w:t>и с. Лесная). Необходимо провести предпроектную проработку возможности строительства мГЭС на р. Белая и мГЭС на р. Рассошина.</w:t>
      </w:r>
    </w:p>
    <w:p w:rsidR="007B48FC" w:rsidRPr="00A60839" w:rsidRDefault="007B48FC" w:rsidP="00D75305">
      <w:pPr>
        <w:pStyle w:val="af0"/>
        <w:ind w:right="-113" w:firstLine="709"/>
        <w:jc w:val="both"/>
        <w:rPr>
          <w:rFonts w:cs="Arial"/>
          <w:szCs w:val="28"/>
        </w:rPr>
      </w:pPr>
      <w:r w:rsidRPr="00A60839">
        <w:rPr>
          <w:rFonts w:cs="Arial"/>
          <w:szCs w:val="28"/>
        </w:rPr>
        <w:t>Основной задачей развития электроэнергетики является обеспечение надёжного, устойчивого и эффективного функционирования энергосистемы Камчатского края на рассматриваемую перспективу.</w:t>
      </w:r>
    </w:p>
    <w:p w:rsidR="007B48FC" w:rsidRPr="00A60839" w:rsidRDefault="007B48FC" w:rsidP="00D75305">
      <w:pPr>
        <w:pStyle w:val="af0"/>
        <w:ind w:right="-113" w:firstLine="709"/>
        <w:jc w:val="both"/>
        <w:rPr>
          <w:szCs w:val="28"/>
        </w:rPr>
      </w:pPr>
      <w:r w:rsidRPr="00A60839">
        <w:rPr>
          <w:rFonts w:cs="Arial"/>
          <w:szCs w:val="28"/>
        </w:rPr>
        <w:t>К к</w:t>
      </w:r>
      <w:r w:rsidRPr="00A60839">
        <w:rPr>
          <w:szCs w:val="28"/>
        </w:rPr>
        <w:t>лючевым вопросам развития электро</w:t>
      </w:r>
      <w:r w:rsidR="00C04AC7" w:rsidRPr="00A60839">
        <w:rPr>
          <w:szCs w:val="28"/>
        </w:rPr>
        <w:t>энергетики края в период до 2021</w:t>
      </w:r>
      <w:r w:rsidRPr="00A60839">
        <w:rPr>
          <w:szCs w:val="28"/>
        </w:rPr>
        <w:t xml:space="preserve"> года относятся:</w:t>
      </w:r>
    </w:p>
    <w:p w:rsidR="007B48FC" w:rsidRPr="00A60839" w:rsidRDefault="004D1F4B" w:rsidP="00D75305">
      <w:pPr>
        <w:pStyle w:val="aff3"/>
        <w:ind w:right="-113" w:firstLine="709"/>
        <w:rPr>
          <w:szCs w:val="28"/>
        </w:rPr>
      </w:pPr>
      <w:r w:rsidRPr="00A60839">
        <w:rPr>
          <w:szCs w:val="28"/>
        </w:rPr>
        <w:t>1. Р</w:t>
      </w:r>
      <w:r w:rsidR="007B48FC" w:rsidRPr="00A60839">
        <w:rPr>
          <w:szCs w:val="28"/>
        </w:rPr>
        <w:t xml:space="preserve">азвитие сетевой инфраструктуры </w:t>
      </w:r>
      <w:r w:rsidR="00465AE2" w:rsidRPr="00A60839">
        <w:rPr>
          <w:szCs w:val="28"/>
        </w:rPr>
        <w:t xml:space="preserve">с целью увеличения системной надёжности </w:t>
      </w:r>
      <w:r w:rsidR="007B48FC" w:rsidRPr="00A60839">
        <w:rPr>
          <w:szCs w:val="28"/>
        </w:rPr>
        <w:t>и обеспечения спроса на электрическую энергию (мощность) и тепловую энергию развивающихся в крае потребителей, в том числе: объектов Минобороны</w:t>
      </w:r>
      <w:r w:rsidRPr="00A60839">
        <w:rPr>
          <w:szCs w:val="28"/>
        </w:rPr>
        <w:t xml:space="preserve"> Российской Федерации,</w:t>
      </w:r>
      <w:r w:rsidR="007B48FC" w:rsidRPr="00A60839">
        <w:rPr>
          <w:szCs w:val="28"/>
        </w:rPr>
        <w:t xml:space="preserve"> предприятий горнорудной и пищевой промышленности, строительных материалов, строительной и рыбоперерабатывающей промышленности, объектов сельского хозяйства, а также территорий опережающего социально-экономического развития </w:t>
      </w:r>
      <w:r w:rsidR="00522A1D">
        <w:rPr>
          <w:szCs w:val="28"/>
        </w:rPr>
        <w:t>«</w:t>
      </w:r>
      <w:r w:rsidR="007B48FC" w:rsidRPr="00A60839">
        <w:rPr>
          <w:szCs w:val="28"/>
        </w:rPr>
        <w:t>Камчатка</w:t>
      </w:r>
      <w:r w:rsidR="00522A1D">
        <w:rPr>
          <w:szCs w:val="28"/>
        </w:rPr>
        <w:t>»</w:t>
      </w:r>
      <w:r w:rsidR="007B48FC" w:rsidRPr="00A60839">
        <w:rPr>
          <w:szCs w:val="28"/>
        </w:rPr>
        <w:t xml:space="preserve"> (далее </w:t>
      </w:r>
      <w:r w:rsidRPr="00A60839">
        <w:rPr>
          <w:szCs w:val="28"/>
        </w:rPr>
        <w:t xml:space="preserve">- </w:t>
      </w:r>
      <w:r w:rsidR="007B48FC" w:rsidRPr="00A60839">
        <w:rPr>
          <w:szCs w:val="28"/>
        </w:rPr>
        <w:t xml:space="preserve">ТОСЭР). </w:t>
      </w:r>
    </w:p>
    <w:p w:rsidR="004D1F4B" w:rsidRPr="00A60839" w:rsidRDefault="007B48FC" w:rsidP="00D75305">
      <w:pPr>
        <w:pStyle w:val="aff3"/>
        <w:ind w:right="-113" w:firstLine="709"/>
        <w:rPr>
          <w:szCs w:val="28"/>
        </w:rPr>
      </w:pPr>
      <w:r w:rsidRPr="00A60839">
        <w:rPr>
          <w:szCs w:val="28"/>
        </w:rPr>
        <w:t>Для обеспечения намечаемого спроса на электрическую энергию и мощность в крае н</w:t>
      </w:r>
      <w:r w:rsidR="004D1F4B" w:rsidRPr="00A60839">
        <w:rPr>
          <w:szCs w:val="28"/>
        </w:rPr>
        <w:t xml:space="preserve">еобходимо в центральном энергоузле ввести </w:t>
      </w:r>
      <w:r w:rsidRPr="00A60839">
        <w:rPr>
          <w:szCs w:val="28"/>
        </w:rPr>
        <w:t>новы</w:t>
      </w:r>
      <w:r w:rsidR="004D1F4B" w:rsidRPr="00A60839">
        <w:rPr>
          <w:szCs w:val="28"/>
        </w:rPr>
        <w:t>е</w:t>
      </w:r>
      <w:r w:rsidRPr="00A60839">
        <w:rPr>
          <w:szCs w:val="28"/>
        </w:rPr>
        <w:t xml:space="preserve"> центр</w:t>
      </w:r>
      <w:r w:rsidR="004D1F4B" w:rsidRPr="00A60839">
        <w:rPr>
          <w:szCs w:val="28"/>
        </w:rPr>
        <w:t>ы</w:t>
      </w:r>
      <w:r w:rsidRPr="00A60839">
        <w:rPr>
          <w:szCs w:val="28"/>
        </w:rPr>
        <w:t xml:space="preserve"> питания, в том числе:</w:t>
      </w:r>
    </w:p>
    <w:p w:rsidR="004D1F4B" w:rsidRPr="00A60839" w:rsidRDefault="004D1F4B" w:rsidP="00D75305">
      <w:pPr>
        <w:pStyle w:val="aff3"/>
        <w:numPr>
          <w:ilvl w:val="0"/>
          <w:numId w:val="28"/>
        </w:numPr>
        <w:ind w:left="0" w:right="-113" w:firstLine="709"/>
        <w:rPr>
          <w:szCs w:val="28"/>
        </w:rPr>
      </w:pPr>
      <w:r w:rsidRPr="00A60839">
        <w:rPr>
          <w:szCs w:val="28"/>
        </w:rPr>
        <w:t>с</w:t>
      </w:r>
      <w:r w:rsidR="00081CAA" w:rsidRPr="00A60839">
        <w:rPr>
          <w:szCs w:val="28"/>
        </w:rPr>
        <w:t xml:space="preserve">троительство ПС 110/6 кВ </w:t>
      </w:r>
      <w:r w:rsidR="00522A1D">
        <w:rPr>
          <w:szCs w:val="28"/>
        </w:rPr>
        <w:t>«</w:t>
      </w:r>
      <w:r w:rsidR="00081CAA" w:rsidRPr="00A60839">
        <w:rPr>
          <w:szCs w:val="28"/>
        </w:rPr>
        <w:t>Чайка</w:t>
      </w:r>
      <w:r w:rsidR="00522A1D">
        <w:rPr>
          <w:szCs w:val="28"/>
        </w:rPr>
        <w:t>»</w:t>
      </w:r>
      <w:r w:rsidR="00081CAA" w:rsidRPr="00A60839">
        <w:rPr>
          <w:szCs w:val="28"/>
        </w:rPr>
        <w:t xml:space="preserve">, ПС 110/6 кВ </w:t>
      </w:r>
      <w:r w:rsidR="00522A1D">
        <w:rPr>
          <w:szCs w:val="28"/>
        </w:rPr>
        <w:t>«</w:t>
      </w:r>
      <w:r w:rsidR="00081CAA" w:rsidRPr="00A60839">
        <w:rPr>
          <w:szCs w:val="28"/>
        </w:rPr>
        <w:t>Богатыревка</w:t>
      </w:r>
      <w:r w:rsidR="00522A1D">
        <w:rPr>
          <w:szCs w:val="28"/>
        </w:rPr>
        <w:t>»</w:t>
      </w:r>
      <w:r w:rsidR="00081CAA" w:rsidRPr="00A60839">
        <w:rPr>
          <w:szCs w:val="28"/>
        </w:rPr>
        <w:t xml:space="preserve">, ПС 110/6 </w:t>
      </w:r>
      <w:r w:rsidR="00522A1D">
        <w:rPr>
          <w:szCs w:val="28"/>
        </w:rPr>
        <w:t>«</w:t>
      </w:r>
      <w:r w:rsidR="00081CAA" w:rsidRPr="00A60839">
        <w:rPr>
          <w:szCs w:val="28"/>
        </w:rPr>
        <w:t>Стеллера</w:t>
      </w:r>
      <w:r w:rsidR="00522A1D">
        <w:rPr>
          <w:szCs w:val="28"/>
        </w:rPr>
        <w:t>»</w:t>
      </w:r>
      <w:r w:rsidR="00081CAA" w:rsidRPr="00A60839">
        <w:rPr>
          <w:szCs w:val="28"/>
        </w:rPr>
        <w:t xml:space="preserve"> со стороны ОАО </w:t>
      </w:r>
      <w:r w:rsidR="00522A1D">
        <w:rPr>
          <w:szCs w:val="28"/>
        </w:rPr>
        <w:t>«</w:t>
      </w:r>
      <w:r w:rsidR="00081CAA" w:rsidRPr="00A60839">
        <w:rPr>
          <w:szCs w:val="28"/>
        </w:rPr>
        <w:t>Оборонэнерго</w:t>
      </w:r>
      <w:r w:rsidR="00522A1D">
        <w:rPr>
          <w:szCs w:val="28"/>
        </w:rPr>
        <w:t>»</w:t>
      </w:r>
      <w:r w:rsidR="00081CAA" w:rsidRPr="00A60839">
        <w:rPr>
          <w:szCs w:val="28"/>
        </w:rPr>
        <w:t xml:space="preserve"> </w:t>
      </w:r>
      <w:r w:rsidRPr="00A60839">
        <w:rPr>
          <w:szCs w:val="28"/>
        </w:rPr>
        <w:t>для нужд Министерства обороны Российской Федерации</w:t>
      </w:r>
      <w:r w:rsidR="007B37B2" w:rsidRPr="00A60839">
        <w:rPr>
          <w:szCs w:val="28"/>
        </w:rPr>
        <w:t xml:space="preserve">. В 2016 году ПАО </w:t>
      </w:r>
      <w:r w:rsidR="00522A1D">
        <w:rPr>
          <w:szCs w:val="28"/>
        </w:rPr>
        <w:t>«</w:t>
      </w:r>
      <w:r w:rsidR="007B37B2" w:rsidRPr="00A60839">
        <w:rPr>
          <w:szCs w:val="28"/>
        </w:rPr>
        <w:t>Камчатскэнерго</w:t>
      </w:r>
      <w:r w:rsidR="00522A1D">
        <w:rPr>
          <w:szCs w:val="28"/>
        </w:rPr>
        <w:t>»</w:t>
      </w:r>
      <w:r w:rsidR="007B37B2" w:rsidRPr="00A60839">
        <w:rPr>
          <w:szCs w:val="28"/>
        </w:rPr>
        <w:t xml:space="preserve"> начало работы</w:t>
      </w:r>
      <w:r w:rsidR="00081CAA" w:rsidRPr="00A60839">
        <w:rPr>
          <w:szCs w:val="28"/>
        </w:rPr>
        <w:t>;</w:t>
      </w:r>
    </w:p>
    <w:p w:rsidR="004D1F4B" w:rsidRPr="00A60839" w:rsidRDefault="004D1F4B" w:rsidP="00D75305">
      <w:pPr>
        <w:pStyle w:val="aff3"/>
        <w:numPr>
          <w:ilvl w:val="0"/>
          <w:numId w:val="28"/>
        </w:numPr>
        <w:ind w:left="0" w:right="-113" w:firstLine="709"/>
        <w:rPr>
          <w:szCs w:val="28"/>
        </w:rPr>
      </w:pPr>
      <w:r w:rsidRPr="00A60839">
        <w:rPr>
          <w:szCs w:val="28"/>
        </w:rPr>
        <w:lastRenderedPageBreak/>
        <w:t>с</w:t>
      </w:r>
      <w:r w:rsidR="00081CAA" w:rsidRPr="00A60839">
        <w:rPr>
          <w:szCs w:val="28"/>
        </w:rPr>
        <w:t xml:space="preserve">троительство ВЛ-110 кВ от ПС 110/35/10 кВ </w:t>
      </w:r>
      <w:r w:rsidR="00522A1D">
        <w:rPr>
          <w:szCs w:val="28"/>
        </w:rPr>
        <w:t>«</w:t>
      </w:r>
      <w:r w:rsidR="00081CAA" w:rsidRPr="00A60839">
        <w:rPr>
          <w:szCs w:val="28"/>
        </w:rPr>
        <w:t>Елизово</w:t>
      </w:r>
      <w:r w:rsidR="00522A1D">
        <w:rPr>
          <w:szCs w:val="28"/>
        </w:rPr>
        <w:t>»</w:t>
      </w:r>
      <w:r w:rsidR="00081CAA" w:rsidRPr="00A60839">
        <w:rPr>
          <w:szCs w:val="28"/>
        </w:rPr>
        <w:t xml:space="preserve"> до ПС 110/6 кВ </w:t>
      </w:r>
      <w:r w:rsidR="00522A1D">
        <w:rPr>
          <w:szCs w:val="28"/>
        </w:rPr>
        <w:t>«</w:t>
      </w:r>
      <w:r w:rsidR="00081CAA" w:rsidRPr="00A60839">
        <w:rPr>
          <w:szCs w:val="28"/>
        </w:rPr>
        <w:t>Чайка</w:t>
      </w:r>
      <w:r w:rsidR="00522A1D">
        <w:rPr>
          <w:szCs w:val="28"/>
        </w:rPr>
        <w:t>»</w:t>
      </w:r>
      <w:r w:rsidR="00081CAA" w:rsidRPr="00A60839">
        <w:rPr>
          <w:szCs w:val="28"/>
        </w:rPr>
        <w:t xml:space="preserve">, ПС 110/6 кВ </w:t>
      </w:r>
      <w:r w:rsidR="00522A1D">
        <w:rPr>
          <w:szCs w:val="28"/>
        </w:rPr>
        <w:t>«</w:t>
      </w:r>
      <w:r w:rsidR="00081CAA" w:rsidRPr="00A60839">
        <w:rPr>
          <w:szCs w:val="28"/>
        </w:rPr>
        <w:t>Богатыревка</w:t>
      </w:r>
      <w:r w:rsidR="00522A1D">
        <w:rPr>
          <w:szCs w:val="28"/>
        </w:rPr>
        <w:t>»</w:t>
      </w:r>
      <w:r w:rsidR="00081CAA" w:rsidRPr="00A60839">
        <w:rPr>
          <w:szCs w:val="28"/>
        </w:rPr>
        <w:t xml:space="preserve">, ПС 110/6 </w:t>
      </w:r>
      <w:r w:rsidR="00522A1D">
        <w:rPr>
          <w:szCs w:val="28"/>
        </w:rPr>
        <w:t>«</w:t>
      </w:r>
      <w:r w:rsidR="00081CAA" w:rsidRPr="00A60839">
        <w:rPr>
          <w:szCs w:val="28"/>
        </w:rPr>
        <w:t>Стеллера</w:t>
      </w:r>
      <w:r w:rsidR="00522A1D">
        <w:rPr>
          <w:szCs w:val="28"/>
        </w:rPr>
        <w:t>»</w:t>
      </w:r>
      <w:r w:rsidR="00081CAA" w:rsidRPr="00A60839">
        <w:rPr>
          <w:szCs w:val="28"/>
        </w:rPr>
        <w:t xml:space="preserve"> (121,4 км)</w:t>
      </w:r>
      <w:r w:rsidR="007B37B2" w:rsidRPr="00A60839">
        <w:rPr>
          <w:szCs w:val="28"/>
        </w:rPr>
        <w:t xml:space="preserve"> В 2016 году ПАО </w:t>
      </w:r>
      <w:r w:rsidR="00522A1D">
        <w:rPr>
          <w:szCs w:val="28"/>
        </w:rPr>
        <w:t>«</w:t>
      </w:r>
      <w:r w:rsidR="007B37B2" w:rsidRPr="00A60839">
        <w:rPr>
          <w:szCs w:val="28"/>
        </w:rPr>
        <w:t>Камчатскэнерго</w:t>
      </w:r>
      <w:r w:rsidR="00522A1D">
        <w:rPr>
          <w:szCs w:val="28"/>
        </w:rPr>
        <w:t>»</w:t>
      </w:r>
      <w:r w:rsidR="007B37B2" w:rsidRPr="00A60839">
        <w:rPr>
          <w:szCs w:val="28"/>
        </w:rPr>
        <w:t xml:space="preserve"> начало работы</w:t>
      </w:r>
      <w:r w:rsidR="00081CAA" w:rsidRPr="00A60839">
        <w:rPr>
          <w:szCs w:val="28"/>
        </w:rPr>
        <w:t>;</w:t>
      </w:r>
    </w:p>
    <w:p w:rsidR="004D1F4B" w:rsidRPr="00A60839" w:rsidRDefault="004D1F4B" w:rsidP="00D75305">
      <w:pPr>
        <w:pStyle w:val="aff3"/>
        <w:numPr>
          <w:ilvl w:val="0"/>
          <w:numId w:val="28"/>
        </w:numPr>
        <w:ind w:left="0" w:right="-113" w:firstLine="709"/>
        <w:rPr>
          <w:szCs w:val="28"/>
        </w:rPr>
      </w:pPr>
      <w:r w:rsidRPr="00A60839">
        <w:rPr>
          <w:szCs w:val="28"/>
        </w:rPr>
        <w:t>с</w:t>
      </w:r>
      <w:r w:rsidR="00081CAA" w:rsidRPr="00A60839">
        <w:rPr>
          <w:szCs w:val="28"/>
        </w:rPr>
        <w:t xml:space="preserve">троительство ПС 110/10 кВ </w:t>
      </w:r>
      <w:r w:rsidR="00522A1D">
        <w:rPr>
          <w:szCs w:val="28"/>
        </w:rPr>
        <w:t>«</w:t>
      </w:r>
      <w:r w:rsidR="00081CAA" w:rsidRPr="00A60839">
        <w:rPr>
          <w:szCs w:val="28"/>
        </w:rPr>
        <w:t>Зеленовские Озерки</w:t>
      </w:r>
      <w:r w:rsidR="00522A1D">
        <w:rPr>
          <w:szCs w:val="28"/>
        </w:rPr>
        <w:t>»</w:t>
      </w:r>
      <w:r w:rsidR="007B37B2" w:rsidRPr="00A60839">
        <w:rPr>
          <w:szCs w:val="28"/>
        </w:rPr>
        <w:t xml:space="preserve"> В 2016 году ПАО </w:t>
      </w:r>
      <w:r w:rsidR="00522A1D">
        <w:rPr>
          <w:szCs w:val="28"/>
        </w:rPr>
        <w:t>«</w:t>
      </w:r>
      <w:r w:rsidR="007B37B2" w:rsidRPr="00A60839">
        <w:rPr>
          <w:szCs w:val="28"/>
        </w:rPr>
        <w:t>Камчатскэнерго</w:t>
      </w:r>
      <w:r w:rsidR="00522A1D">
        <w:rPr>
          <w:szCs w:val="28"/>
        </w:rPr>
        <w:t>»</w:t>
      </w:r>
      <w:r w:rsidR="007B37B2" w:rsidRPr="00A60839">
        <w:rPr>
          <w:szCs w:val="28"/>
        </w:rPr>
        <w:t xml:space="preserve"> начало работы</w:t>
      </w:r>
      <w:r w:rsidR="00081CAA" w:rsidRPr="00A60839">
        <w:rPr>
          <w:szCs w:val="28"/>
        </w:rPr>
        <w:t>;</w:t>
      </w:r>
    </w:p>
    <w:p w:rsidR="004D1F4B" w:rsidRPr="00A60839" w:rsidRDefault="004D1F4B" w:rsidP="00D75305">
      <w:pPr>
        <w:pStyle w:val="aff3"/>
        <w:numPr>
          <w:ilvl w:val="0"/>
          <w:numId w:val="28"/>
        </w:numPr>
        <w:ind w:left="0" w:right="-113" w:firstLine="709"/>
        <w:rPr>
          <w:szCs w:val="28"/>
        </w:rPr>
      </w:pPr>
      <w:r w:rsidRPr="00A60839">
        <w:rPr>
          <w:szCs w:val="28"/>
        </w:rPr>
        <w:t>с</w:t>
      </w:r>
      <w:r w:rsidR="00081CAA" w:rsidRPr="00A60839">
        <w:rPr>
          <w:szCs w:val="28"/>
        </w:rPr>
        <w:t xml:space="preserve">троительство ВЛ-110 кВ от ПС 220/110/35 кВ </w:t>
      </w:r>
      <w:r w:rsidR="00522A1D">
        <w:rPr>
          <w:szCs w:val="28"/>
        </w:rPr>
        <w:t>«</w:t>
      </w:r>
      <w:r w:rsidR="00081CAA" w:rsidRPr="00A60839">
        <w:rPr>
          <w:szCs w:val="28"/>
        </w:rPr>
        <w:t>Авача</w:t>
      </w:r>
      <w:r w:rsidR="00522A1D">
        <w:rPr>
          <w:szCs w:val="28"/>
        </w:rPr>
        <w:t>»</w:t>
      </w:r>
      <w:r w:rsidR="00081CAA" w:rsidRPr="00A60839">
        <w:rPr>
          <w:szCs w:val="28"/>
        </w:rPr>
        <w:t xml:space="preserve"> до ПС 110/10 кВ </w:t>
      </w:r>
      <w:r w:rsidR="00522A1D">
        <w:rPr>
          <w:szCs w:val="28"/>
        </w:rPr>
        <w:t>«</w:t>
      </w:r>
      <w:r w:rsidR="00081CAA" w:rsidRPr="00A60839">
        <w:rPr>
          <w:szCs w:val="28"/>
        </w:rPr>
        <w:t>Зеленовские Озерки</w:t>
      </w:r>
      <w:r w:rsidR="00522A1D">
        <w:rPr>
          <w:szCs w:val="28"/>
        </w:rPr>
        <w:t>»</w:t>
      </w:r>
      <w:r w:rsidR="00081CAA" w:rsidRPr="00A60839">
        <w:rPr>
          <w:szCs w:val="28"/>
        </w:rPr>
        <w:t xml:space="preserve"> (19 км)</w:t>
      </w:r>
      <w:r w:rsidR="007B37B2" w:rsidRPr="00A60839">
        <w:rPr>
          <w:szCs w:val="28"/>
        </w:rPr>
        <w:t xml:space="preserve"> В 2016 году ПАО </w:t>
      </w:r>
      <w:r w:rsidR="00522A1D">
        <w:rPr>
          <w:szCs w:val="28"/>
        </w:rPr>
        <w:t>«</w:t>
      </w:r>
      <w:r w:rsidR="007B37B2" w:rsidRPr="00A60839">
        <w:rPr>
          <w:szCs w:val="28"/>
        </w:rPr>
        <w:t>Камчатскэнерго</w:t>
      </w:r>
      <w:r w:rsidR="00522A1D">
        <w:rPr>
          <w:szCs w:val="28"/>
        </w:rPr>
        <w:t>»</w:t>
      </w:r>
      <w:r w:rsidR="007B37B2" w:rsidRPr="00A60839">
        <w:rPr>
          <w:szCs w:val="28"/>
        </w:rPr>
        <w:t xml:space="preserve"> начало работы</w:t>
      </w:r>
      <w:r w:rsidR="00081CAA" w:rsidRPr="00A60839">
        <w:rPr>
          <w:szCs w:val="28"/>
        </w:rPr>
        <w:t>;</w:t>
      </w:r>
    </w:p>
    <w:p w:rsidR="004D1F4B" w:rsidRPr="00A60839" w:rsidRDefault="004D1F4B" w:rsidP="00D75305">
      <w:pPr>
        <w:pStyle w:val="aff3"/>
        <w:numPr>
          <w:ilvl w:val="0"/>
          <w:numId w:val="28"/>
        </w:numPr>
        <w:ind w:left="0" w:right="-113" w:firstLine="709"/>
        <w:rPr>
          <w:szCs w:val="28"/>
        </w:rPr>
      </w:pPr>
      <w:r w:rsidRPr="00A60839">
        <w:rPr>
          <w:szCs w:val="28"/>
        </w:rPr>
        <w:t>с</w:t>
      </w:r>
      <w:r w:rsidR="00081CAA" w:rsidRPr="00A60839">
        <w:rPr>
          <w:szCs w:val="28"/>
        </w:rPr>
        <w:t xml:space="preserve">троительство ПС 35/10 </w:t>
      </w:r>
      <w:r w:rsidR="00522A1D">
        <w:rPr>
          <w:szCs w:val="28"/>
        </w:rPr>
        <w:t>«</w:t>
      </w:r>
      <w:r w:rsidR="00081CAA" w:rsidRPr="00A60839">
        <w:rPr>
          <w:szCs w:val="28"/>
        </w:rPr>
        <w:t>Туристический кластер</w:t>
      </w:r>
      <w:r w:rsidR="00522A1D">
        <w:rPr>
          <w:szCs w:val="28"/>
        </w:rPr>
        <w:t>»</w:t>
      </w:r>
      <w:r w:rsidR="00081CAA" w:rsidRPr="00A60839">
        <w:rPr>
          <w:szCs w:val="28"/>
        </w:rPr>
        <w:t xml:space="preserve"> с заходами на существующие ВЛ-35 кВ;</w:t>
      </w:r>
    </w:p>
    <w:p w:rsidR="004D1F4B" w:rsidRPr="00A60839" w:rsidRDefault="004D1F4B" w:rsidP="00D75305">
      <w:pPr>
        <w:pStyle w:val="aff3"/>
        <w:numPr>
          <w:ilvl w:val="0"/>
          <w:numId w:val="28"/>
        </w:numPr>
        <w:ind w:left="0" w:right="-113" w:firstLine="709"/>
        <w:rPr>
          <w:szCs w:val="28"/>
        </w:rPr>
      </w:pPr>
      <w:r w:rsidRPr="00A60839">
        <w:rPr>
          <w:szCs w:val="28"/>
        </w:rPr>
        <w:t>с</w:t>
      </w:r>
      <w:r w:rsidR="00081CAA" w:rsidRPr="00A60839">
        <w:rPr>
          <w:szCs w:val="28"/>
        </w:rPr>
        <w:t xml:space="preserve">троительство ПС 35/10 </w:t>
      </w:r>
      <w:r w:rsidR="00522A1D">
        <w:rPr>
          <w:szCs w:val="28"/>
        </w:rPr>
        <w:t>«</w:t>
      </w:r>
      <w:r w:rsidR="00081CAA" w:rsidRPr="00A60839">
        <w:rPr>
          <w:szCs w:val="28"/>
        </w:rPr>
        <w:t>Арсенал</w:t>
      </w:r>
      <w:r w:rsidR="00522A1D">
        <w:rPr>
          <w:szCs w:val="28"/>
        </w:rPr>
        <w:t>»</w:t>
      </w:r>
      <w:r w:rsidR="00081CAA" w:rsidRPr="00A60839">
        <w:rPr>
          <w:szCs w:val="28"/>
        </w:rPr>
        <w:t xml:space="preserve"> со стороны ОАО </w:t>
      </w:r>
      <w:r w:rsidR="00522A1D">
        <w:rPr>
          <w:szCs w:val="28"/>
        </w:rPr>
        <w:t>«</w:t>
      </w:r>
      <w:r w:rsidR="00081CAA" w:rsidRPr="00A60839">
        <w:rPr>
          <w:szCs w:val="28"/>
        </w:rPr>
        <w:t>Оборонэнерго</w:t>
      </w:r>
      <w:r w:rsidR="00522A1D">
        <w:rPr>
          <w:szCs w:val="28"/>
        </w:rPr>
        <w:t>»</w:t>
      </w:r>
      <w:r w:rsidR="00081CAA" w:rsidRPr="00A60839">
        <w:rPr>
          <w:szCs w:val="28"/>
        </w:rPr>
        <w:t xml:space="preserve">.  Ввод ВЛ 35 кВ от ПС 35/10 кВ </w:t>
      </w:r>
      <w:r w:rsidR="00522A1D">
        <w:rPr>
          <w:szCs w:val="28"/>
        </w:rPr>
        <w:t>«</w:t>
      </w:r>
      <w:r w:rsidR="00081CAA" w:rsidRPr="00A60839">
        <w:rPr>
          <w:szCs w:val="28"/>
        </w:rPr>
        <w:t>Коряки</w:t>
      </w:r>
      <w:r w:rsidR="00522A1D">
        <w:rPr>
          <w:szCs w:val="28"/>
        </w:rPr>
        <w:t>»</w:t>
      </w:r>
      <w:r w:rsidR="00081CAA" w:rsidRPr="00A60839">
        <w:rPr>
          <w:szCs w:val="28"/>
        </w:rPr>
        <w:t xml:space="preserve"> до ПС 35/10 </w:t>
      </w:r>
      <w:r w:rsidR="00522A1D">
        <w:rPr>
          <w:szCs w:val="28"/>
        </w:rPr>
        <w:t>«</w:t>
      </w:r>
      <w:r w:rsidR="00081CAA" w:rsidRPr="00A60839">
        <w:rPr>
          <w:szCs w:val="28"/>
        </w:rPr>
        <w:t>Арсенал</w:t>
      </w:r>
      <w:r w:rsidR="00522A1D">
        <w:rPr>
          <w:szCs w:val="28"/>
        </w:rPr>
        <w:t>»</w:t>
      </w:r>
      <w:r w:rsidR="00081CAA" w:rsidRPr="00A60839">
        <w:rPr>
          <w:szCs w:val="28"/>
        </w:rPr>
        <w:t xml:space="preserve"> осуществлен ПАО </w:t>
      </w:r>
      <w:r w:rsidR="00522A1D">
        <w:rPr>
          <w:szCs w:val="28"/>
        </w:rPr>
        <w:t>«</w:t>
      </w:r>
      <w:r w:rsidR="00081CAA" w:rsidRPr="00A60839">
        <w:rPr>
          <w:szCs w:val="28"/>
        </w:rPr>
        <w:t>Камчатскэнерго</w:t>
      </w:r>
      <w:r w:rsidR="00522A1D">
        <w:rPr>
          <w:szCs w:val="28"/>
        </w:rPr>
        <w:t>»</w:t>
      </w:r>
      <w:r w:rsidR="00081CAA" w:rsidRPr="00A60839">
        <w:rPr>
          <w:szCs w:val="28"/>
        </w:rPr>
        <w:t xml:space="preserve"> в 2015 году (5,7 км);</w:t>
      </w:r>
    </w:p>
    <w:p w:rsidR="004D1F4B" w:rsidRPr="00A60839" w:rsidRDefault="004D1F4B" w:rsidP="00D75305">
      <w:pPr>
        <w:pStyle w:val="aff3"/>
        <w:numPr>
          <w:ilvl w:val="0"/>
          <w:numId w:val="28"/>
        </w:numPr>
        <w:ind w:left="0" w:right="-113" w:firstLine="709"/>
        <w:rPr>
          <w:szCs w:val="28"/>
        </w:rPr>
      </w:pPr>
      <w:r w:rsidRPr="00A60839">
        <w:rPr>
          <w:szCs w:val="28"/>
        </w:rPr>
        <w:t>с</w:t>
      </w:r>
      <w:r w:rsidR="00081CAA" w:rsidRPr="00A60839">
        <w:rPr>
          <w:szCs w:val="28"/>
        </w:rPr>
        <w:t xml:space="preserve">троительство ПС 35/10 </w:t>
      </w:r>
      <w:r w:rsidR="00522A1D">
        <w:rPr>
          <w:szCs w:val="28"/>
        </w:rPr>
        <w:t>«</w:t>
      </w:r>
      <w:r w:rsidR="00081CAA" w:rsidRPr="00A60839">
        <w:rPr>
          <w:szCs w:val="28"/>
        </w:rPr>
        <w:t>Морозная</w:t>
      </w:r>
      <w:r w:rsidR="00522A1D">
        <w:rPr>
          <w:szCs w:val="28"/>
        </w:rPr>
        <w:t>»</w:t>
      </w:r>
      <w:r w:rsidR="00081CAA" w:rsidRPr="00A60839">
        <w:rPr>
          <w:szCs w:val="28"/>
        </w:rPr>
        <w:t xml:space="preserve"> с КЛ 10 кВ</w:t>
      </w:r>
      <w:r w:rsidR="007B37B2" w:rsidRPr="00A60839">
        <w:rPr>
          <w:szCs w:val="28"/>
        </w:rPr>
        <w:t xml:space="preserve">. В 2016 году ПАО </w:t>
      </w:r>
      <w:r w:rsidR="00522A1D">
        <w:rPr>
          <w:szCs w:val="28"/>
        </w:rPr>
        <w:t>«</w:t>
      </w:r>
      <w:r w:rsidR="007B37B2" w:rsidRPr="00A60839">
        <w:rPr>
          <w:szCs w:val="28"/>
        </w:rPr>
        <w:t>Камчатскэнерго</w:t>
      </w:r>
      <w:r w:rsidR="00522A1D">
        <w:rPr>
          <w:szCs w:val="28"/>
        </w:rPr>
        <w:t>»</w:t>
      </w:r>
      <w:r w:rsidR="007B37B2" w:rsidRPr="00A60839">
        <w:rPr>
          <w:szCs w:val="28"/>
        </w:rPr>
        <w:t xml:space="preserve"> основные работы</w:t>
      </w:r>
      <w:r w:rsidR="00081CAA" w:rsidRPr="00A60839">
        <w:rPr>
          <w:szCs w:val="28"/>
        </w:rPr>
        <w:t>;</w:t>
      </w:r>
    </w:p>
    <w:p w:rsidR="00081CAA" w:rsidRDefault="004D1F4B" w:rsidP="00D75305">
      <w:pPr>
        <w:pStyle w:val="aff3"/>
        <w:numPr>
          <w:ilvl w:val="0"/>
          <w:numId w:val="28"/>
        </w:numPr>
        <w:ind w:left="0" w:right="-113" w:firstLine="709"/>
        <w:rPr>
          <w:szCs w:val="28"/>
        </w:rPr>
      </w:pPr>
      <w:r w:rsidRPr="00A60839">
        <w:rPr>
          <w:szCs w:val="28"/>
        </w:rPr>
        <w:t>с</w:t>
      </w:r>
      <w:r w:rsidR="00081CAA" w:rsidRPr="00A60839">
        <w:rPr>
          <w:szCs w:val="28"/>
        </w:rPr>
        <w:t xml:space="preserve">троительство ПС 35 кВ </w:t>
      </w:r>
      <w:r w:rsidR="00522A1D">
        <w:rPr>
          <w:szCs w:val="28"/>
        </w:rPr>
        <w:t>«</w:t>
      </w:r>
      <w:r w:rsidR="00081CAA" w:rsidRPr="00A60839">
        <w:rPr>
          <w:szCs w:val="28"/>
        </w:rPr>
        <w:t>64 км</w:t>
      </w:r>
      <w:r w:rsidR="00522A1D">
        <w:rPr>
          <w:szCs w:val="28"/>
        </w:rPr>
        <w:t>»</w:t>
      </w:r>
      <w:r w:rsidR="00081CAA" w:rsidRPr="00A60839">
        <w:rPr>
          <w:szCs w:val="28"/>
        </w:rPr>
        <w:t xml:space="preserve"> и ПС 35 кВ </w:t>
      </w:r>
      <w:r w:rsidR="00522A1D">
        <w:rPr>
          <w:szCs w:val="28"/>
        </w:rPr>
        <w:t>«</w:t>
      </w:r>
      <w:r w:rsidR="00081CAA" w:rsidRPr="00A60839">
        <w:rPr>
          <w:szCs w:val="28"/>
        </w:rPr>
        <w:t>28 км</w:t>
      </w:r>
      <w:r w:rsidR="00522A1D">
        <w:rPr>
          <w:szCs w:val="28"/>
        </w:rPr>
        <w:t>»</w:t>
      </w:r>
      <w:r w:rsidR="00081CAA" w:rsidRPr="00A60839">
        <w:rPr>
          <w:szCs w:val="28"/>
        </w:rPr>
        <w:t xml:space="preserve"> для питания объектов ЗАО </w:t>
      </w:r>
      <w:r w:rsidR="00522A1D">
        <w:rPr>
          <w:szCs w:val="28"/>
        </w:rPr>
        <w:t>«</w:t>
      </w:r>
      <w:r w:rsidR="00081CAA" w:rsidRPr="00A60839">
        <w:rPr>
          <w:szCs w:val="28"/>
        </w:rPr>
        <w:t>Агротек-холдинг</w:t>
      </w:r>
      <w:r w:rsidR="00522A1D">
        <w:rPr>
          <w:szCs w:val="28"/>
        </w:rPr>
        <w:t>»</w:t>
      </w:r>
      <w:r w:rsidR="00081CAA" w:rsidRPr="00A60839">
        <w:rPr>
          <w:szCs w:val="28"/>
        </w:rPr>
        <w:t xml:space="preserve"> (свинокомплекс) и ООО </w:t>
      </w:r>
      <w:r w:rsidR="00522A1D">
        <w:rPr>
          <w:szCs w:val="28"/>
        </w:rPr>
        <w:t>«</w:t>
      </w:r>
      <w:r w:rsidR="00081CAA" w:rsidRPr="00A60839">
        <w:rPr>
          <w:szCs w:val="28"/>
        </w:rPr>
        <w:t>Мильковское</w:t>
      </w:r>
      <w:r w:rsidR="00522A1D">
        <w:rPr>
          <w:szCs w:val="28"/>
        </w:rPr>
        <w:t>»</w:t>
      </w:r>
      <w:r w:rsidR="00081CAA" w:rsidRPr="00A60839">
        <w:rPr>
          <w:szCs w:val="28"/>
        </w:rPr>
        <w:t xml:space="preserve"> (молочно-товарная ферма) соответственно.</w:t>
      </w:r>
    </w:p>
    <w:p w:rsidR="00D704BF" w:rsidRPr="00C33ED2" w:rsidRDefault="00D704BF" w:rsidP="00D704BF">
      <w:pPr>
        <w:pStyle w:val="aff3"/>
        <w:numPr>
          <w:ilvl w:val="0"/>
          <w:numId w:val="28"/>
        </w:numPr>
        <w:ind w:left="0" w:right="-113" w:firstLine="709"/>
        <w:rPr>
          <w:szCs w:val="28"/>
        </w:rPr>
      </w:pPr>
      <w:r w:rsidRPr="00C33ED2">
        <w:rPr>
          <w:szCs w:val="28"/>
        </w:rPr>
        <w:t>строительство ПС 110/35/10 кВ «Молодежная» и ПС 110/10 кВ «Тундровая», обеспечивающими электроснабжение перспективных потребителей на территории Пионерского сельского поселения Елизовского муниципального района и Петропавловск-Камчатского городского округа, источник финансирования которых не определен.</w:t>
      </w:r>
    </w:p>
    <w:p w:rsidR="00D704BF" w:rsidRPr="00C33ED2" w:rsidRDefault="00D704BF" w:rsidP="00D704BF">
      <w:pPr>
        <w:pStyle w:val="aff3"/>
        <w:numPr>
          <w:ilvl w:val="0"/>
          <w:numId w:val="28"/>
        </w:numPr>
        <w:ind w:left="0" w:right="-113" w:firstLine="709"/>
        <w:rPr>
          <w:szCs w:val="28"/>
        </w:rPr>
      </w:pPr>
      <w:r w:rsidRPr="00C33ED2">
        <w:rPr>
          <w:szCs w:val="28"/>
        </w:rPr>
        <w:t>реконструкция ПС 110/10 кВ «Новая» в 2018-2020 гг. с увеличением трансформаторной мощности подстанции для обеспечения возможности подключения перспективных потребителей Новоавачинского сельского поселения Елизовского муниципального района, а также резидентов ТОР «Камчатка».</w:t>
      </w:r>
    </w:p>
    <w:p w:rsidR="007B48FC" w:rsidRPr="00A60839" w:rsidRDefault="004D1F4B" w:rsidP="00D75305">
      <w:pPr>
        <w:pStyle w:val="aff3"/>
        <w:ind w:right="-113" w:firstLine="709"/>
        <w:rPr>
          <w:szCs w:val="28"/>
        </w:rPr>
      </w:pPr>
      <w:r w:rsidRPr="00A60839">
        <w:rPr>
          <w:szCs w:val="28"/>
        </w:rPr>
        <w:t>2. Р</w:t>
      </w:r>
      <w:r w:rsidR="007B48FC" w:rsidRPr="00A60839">
        <w:rPr>
          <w:szCs w:val="28"/>
        </w:rPr>
        <w:t>азвитие и повышение эффективности функционирования изолированных энергоузлов Камчатского края предусматривает:</w:t>
      </w:r>
    </w:p>
    <w:p w:rsidR="004D1F4B" w:rsidRPr="00A60839" w:rsidRDefault="004D1F4B" w:rsidP="00D75305">
      <w:pPr>
        <w:pStyle w:val="aff3"/>
        <w:ind w:right="-113" w:firstLine="709"/>
        <w:rPr>
          <w:szCs w:val="28"/>
        </w:rPr>
      </w:pPr>
      <w:r w:rsidRPr="00A60839">
        <w:rPr>
          <w:szCs w:val="28"/>
        </w:rPr>
        <w:t xml:space="preserve">1) </w:t>
      </w:r>
      <w:r w:rsidR="007B48FC" w:rsidRPr="00A60839">
        <w:rPr>
          <w:szCs w:val="28"/>
        </w:rPr>
        <w:t xml:space="preserve">замену устаревшего оборудования дизельных электростанций на оборудование нового поколения с автоматизированным управлением, высоким </w:t>
      </w:r>
      <w:r w:rsidRPr="00A60839">
        <w:rPr>
          <w:szCs w:val="28"/>
        </w:rPr>
        <w:t>коэффициентом полезного действия</w:t>
      </w:r>
      <w:r w:rsidR="007B48FC" w:rsidRPr="00A60839">
        <w:rPr>
          <w:szCs w:val="28"/>
        </w:rPr>
        <w:t xml:space="preserve"> и низким удельным расходом топлива;</w:t>
      </w:r>
    </w:p>
    <w:p w:rsidR="004D1F4B" w:rsidRPr="00A60839" w:rsidRDefault="004D1F4B" w:rsidP="00D75305">
      <w:pPr>
        <w:pStyle w:val="aff3"/>
        <w:ind w:right="-113" w:firstLine="709"/>
        <w:rPr>
          <w:szCs w:val="28"/>
        </w:rPr>
      </w:pPr>
      <w:r w:rsidRPr="00A60839">
        <w:rPr>
          <w:szCs w:val="28"/>
        </w:rPr>
        <w:t xml:space="preserve">2) </w:t>
      </w:r>
      <w:r w:rsidR="007800AA" w:rsidRPr="00A60839">
        <w:rPr>
          <w:szCs w:val="28"/>
        </w:rPr>
        <w:t>выполнение проектных работ и реализацию проектов по перспективным малым ГЭС в энергоузлах с гарантированным потреблением для замены ДЭС и котельных на привозном топливе энергией  малых ГЭС с низкой себестоимостью;</w:t>
      </w:r>
    </w:p>
    <w:p w:rsidR="004D1F4B" w:rsidRPr="00A60839" w:rsidRDefault="004D1F4B" w:rsidP="00D75305">
      <w:pPr>
        <w:pStyle w:val="aff3"/>
        <w:ind w:right="-113" w:firstLine="709"/>
        <w:rPr>
          <w:szCs w:val="28"/>
        </w:rPr>
      </w:pPr>
      <w:r w:rsidRPr="00A60839">
        <w:rPr>
          <w:szCs w:val="28"/>
        </w:rPr>
        <w:t xml:space="preserve">3) </w:t>
      </w:r>
      <w:r w:rsidR="007B48FC" w:rsidRPr="00A60839">
        <w:rPr>
          <w:szCs w:val="28"/>
        </w:rPr>
        <w:t xml:space="preserve">модернизация систем тепло- и электроснабжения путём установки современных ветродизельных электростанций с когенерационым </w:t>
      </w:r>
      <w:r w:rsidR="00081CAA" w:rsidRPr="00A60839">
        <w:rPr>
          <w:szCs w:val="28"/>
        </w:rPr>
        <w:t>комплексом и угольных котельных;</w:t>
      </w:r>
    </w:p>
    <w:p w:rsidR="00081CAA" w:rsidRPr="00A60839" w:rsidRDefault="004D1F4B" w:rsidP="00D75305">
      <w:pPr>
        <w:pStyle w:val="aff3"/>
        <w:ind w:right="-113" w:firstLine="709"/>
        <w:rPr>
          <w:szCs w:val="28"/>
        </w:rPr>
      </w:pPr>
      <w:r w:rsidRPr="00A60839">
        <w:rPr>
          <w:szCs w:val="28"/>
        </w:rPr>
        <w:t xml:space="preserve">4) </w:t>
      </w:r>
      <w:r w:rsidR="007A44D9" w:rsidRPr="007A44D9">
        <w:rPr>
          <w:szCs w:val="28"/>
        </w:rPr>
        <w:t>с учетом аварийного состояния ДЭС-8 с. Тиличики (сильно пострадало здание ДЭС-8 после землетрясения в 2006 году) необходимо осуществить строительство ДЭС с установкой 5-ти модульных дизель-генераторов и АБК в модульном исполнении на территории существующей ДЭС-8;</w:t>
      </w:r>
    </w:p>
    <w:p w:rsidR="007B48FC" w:rsidRPr="00A60839" w:rsidRDefault="007B48FC" w:rsidP="00D75305">
      <w:pPr>
        <w:pStyle w:val="af0"/>
        <w:ind w:right="-113" w:firstLine="709"/>
        <w:jc w:val="both"/>
        <w:rPr>
          <w:szCs w:val="28"/>
        </w:rPr>
      </w:pPr>
      <w:r w:rsidRPr="00A60839">
        <w:rPr>
          <w:szCs w:val="28"/>
        </w:rPr>
        <w:t>3. Реконструкция исчерпавших нормативный срок службы и пропускную способность эле</w:t>
      </w:r>
      <w:r w:rsidR="004D1F4B" w:rsidRPr="00A60839">
        <w:rPr>
          <w:szCs w:val="28"/>
        </w:rPr>
        <w:t>ктрических сетей 35-110 кВ в центральном энергоузле и в изолированных энергоузлах.</w:t>
      </w:r>
    </w:p>
    <w:p w:rsidR="007B48FC" w:rsidRPr="00A60839" w:rsidRDefault="005B775A" w:rsidP="00D75305">
      <w:pPr>
        <w:ind w:right="-113" w:firstLine="709"/>
        <w:jc w:val="both"/>
        <w:rPr>
          <w:sz w:val="28"/>
          <w:szCs w:val="28"/>
        </w:rPr>
      </w:pPr>
      <w:r w:rsidRPr="00A60839">
        <w:rPr>
          <w:sz w:val="28"/>
          <w:szCs w:val="28"/>
        </w:rPr>
        <w:lastRenderedPageBreak/>
        <w:t xml:space="preserve">В </w:t>
      </w:r>
      <w:r w:rsidR="00DD3A14" w:rsidRPr="00A60839">
        <w:rPr>
          <w:sz w:val="28"/>
          <w:szCs w:val="28"/>
        </w:rPr>
        <w:t xml:space="preserve">актуализированной </w:t>
      </w:r>
      <w:r w:rsidRPr="00A60839">
        <w:rPr>
          <w:sz w:val="28"/>
          <w:szCs w:val="28"/>
        </w:rPr>
        <w:t>с</w:t>
      </w:r>
      <w:r w:rsidR="007B48FC" w:rsidRPr="00A60839">
        <w:rPr>
          <w:sz w:val="28"/>
          <w:szCs w:val="28"/>
        </w:rPr>
        <w:t>тратегии развития энергетики Камчатского края на период до 2025 года</w:t>
      </w:r>
      <w:r w:rsidRPr="00A60839">
        <w:rPr>
          <w:sz w:val="28"/>
          <w:szCs w:val="28"/>
        </w:rPr>
        <w:t>,</w:t>
      </w:r>
      <w:r w:rsidR="007B48FC" w:rsidRPr="00A60839">
        <w:rPr>
          <w:sz w:val="28"/>
          <w:szCs w:val="28"/>
        </w:rPr>
        <w:t xml:space="preserve"> </w:t>
      </w:r>
      <w:r w:rsidRPr="00A60839">
        <w:rPr>
          <w:sz w:val="28"/>
          <w:szCs w:val="28"/>
        </w:rPr>
        <w:t xml:space="preserve">которая разработана АО </w:t>
      </w:r>
      <w:r w:rsidR="00522A1D">
        <w:rPr>
          <w:sz w:val="28"/>
          <w:szCs w:val="28"/>
        </w:rPr>
        <w:t>«</w:t>
      </w:r>
      <w:r w:rsidRPr="00A60839">
        <w:rPr>
          <w:sz w:val="28"/>
          <w:szCs w:val="28"/>
        </w:rPr>
        <w:t>Научно-технический центр Федеральной сетевой компанией Единой энергетической системы</w:t>
      </w:r>
      <w:r w:rsidR="00522A1D">
        <w:rPr>
          <w:sz w:val="28"/>
          <w:szCs w:val="28"/>
        </w:rPr>
        <w:t>»</w:t>
      </w:r>
      <w:r w:rsidRPr="00A60839">
        <w:rPr>
          <w:sz w:val="28"/>
          <w:szCs w:val="28"/>
        </w:rPr>
        <w:t xml:space="preserve"> г. Владивосток в 2016 году</w:t>
      </w:r>
      <w:r w:rsidR="007B48FC" w:rsidRPr="00A60839">
        <w:rPr>
          <w:sz w:val="28"/>
          <w:szCs w:val="28"/>
        </w:rPr>
        <w:t>, определены приоритеты в энергетической политике региона и выбран наиболее эффективный вариант развития энергоисточников Камчатского края с учётом возможной реализации перечисленных выше проектов.</w:t>
      </w:r>
    </w:p>
    <w:p w:rsidR="004D1F4B" w:rsidRPr="00A60839" w:rsidRDefault="004D1F4B" w:rsidP="00D75305">
      <w:pPr>
        <w:ind w:right="-113" w:firstLine="709"/>
        <w:jc w:val="both"/>
        <w:rPr>
          <w:sz w:val="28"/>
          <w:szCs w:val="28"/>
        </w:rPr>
      </w:pPr>
      <w:r w:rsidRPr="00A60839">
        <w:rPr>
          <w:sz w:val="28"/>
          <w:szCs w:val="28"/>
        </w:rPr>
        <w:t>Основной целью развития энергетики центрального энергоузла в Стратегии развития энергетики Камчатского края на период до 2025 года определено снижение тарифов на электрическую и тепловую энергию, одним из путей осуществления которого является переход на использование возобновляемых источников энергии с сокращением затрат на органическое топливо на Камчатских ТЭЦ и на котельных.</w:t>
      </w:r>
    </w:p>
    <w:p w:rsidR="007B48FC" w:rsidRPr="00A60839" w:rsidRDefault="007B48FC" w:rsidP="00D75305">
      <w:pPr>
        <w:ind w:right="-113" w:firstLine="709"/>
        <w:jc w:val="both"/>
        <w:rPr>
          <w:sz w:val="28"/>
          <w:szCs w:val="28"/>
        </w:rPr>
      </w:pPr>
      <w:r w:rsidRPr="00A60839">
        <w:rPr>
          <w:sz w:val="28"/>
          <w:szCs w:val="28"/>
        </w:rPr>
        <w:t>Прогнозируемый рост цен на органическое топливо, а также снижение запасов и уровней добычи природного газа на месторождениях Камчатского края (Протоко</w:t>
      </w:r>
      <w:r w:rsidR="004D1F4B" w:rsidRPr="00A60839">
        <w:rPr>
          <w:sz w:val="28"/>
          <w:szCs w:val="28"/>
        </w:rPr>
        <w:t>л совещания от 26 января 2015 года</w:t>
      </w:r>
      <w:r w:rsidRPr="00A60839">
        <w:rPr>
          <w:sz w:val="28"/>
          <w:szCs w:val="28"/>
        </w:rPr>
        <w:t xml:space="preserve"> по испо</w:t>
      </w:r>
      <w:r w:rsidR="004D1F4B" w:rsidRPr="00A60839">
        <w:rPr>
          <w:sz w:val="28"/>
          <w:szCs w:val="28"/>
        </w:rPr>
        <w:t>лнению поручений Президента Российской Федерации</w:t>
      </w:r>
      <w:r w:rsidRPr="00A60839">
        <w:rPr>
          <w:sz w:val="28"/>
          <w:szCs w:val="28"/>
        </w:rPr>
        <w:t xml:space="preserve">) требует ускорения решения вопроса о </w:t>
      </w:r>
      <w:r w:rsidR="002E421F" w:rsidRPr="00A60839">
        <w:rPr>
          <w:sz w:val="28"/>
          <w:szCs w:val="28"/>
        </w:rPr>
        <w:t>возможном поэтапном</w:t>
      </w:r>
      <w:r w:rsidRPr="00A60839">
        <w:rPr>
          <w:sz w:val="28"/>
          <w:szCs w:val="28"/>
        </w:rPr>
        <w:t xml:space="preserve"> замещении тепловых элек</w:t>
      </w:r>
      <w:r w:rsidR="007D00C9" w:rsidRPr="00A60839">
        <w:rPr>
          <w:sz w:val="28"/>
          <w:szCs w:val="28"/>
        </w:rPr>
        <w:t>тростанций центрального энергоузла</w:t>
      </w:r>
      <w:r w:rsidRPr="00A60839">
        <w:rPr>
          <w:sz w:val="28"/>
          <w:szCs w:val="28"/>
        </w:rPr>
        <w:t xml:space="preserve"> на альтернативные генерирующие мощности, использующие возобновляемые (бестопливные) источники энергии.</w:t>
      </w:r>
    </w:p>
    <w:p w:rsidR="007B48FC" w:rsidRPr="00A60839" w:rsidRDefault="007B48FC" w:rsidP="00D75305">
      <w:pPr>
        <w:ind w:right="-113" w:firstLine="709"/>
        <w:jc w:val="both"/>
        <w:rPr>
          <w:sz w:val="28"/>
          <w:szCs w:val="28"/>
        </w:rPr>
      </w:pPr>
      <w:r w:rsidRPr="00A60839">
        <w:rPr>
          <w:sz w:val="28"/>
          <w:szCs w:val="28"/>
        </w:rPr>
        <w:t>Для расширения применения в Камчатском крае возобновляемых источников энергии в период до 2025 г</w:t>
      </w:r>
      <w:r w:rsidR="007D00C9" w:rsidRPr="00A60839">
        <w:rPr>
          <w:sz w:val="28"/>
          <w:szCs w:val="28"/>
        </w:rPr>
        <w:t>ода</w:t>
      </w:r>
      <w:r w:rsidRPr="00A60839">
        <w:rPr>
          <w:sz w:val="28"/>
          <w:szCs w:val="28"/>
        </w:rPr>
        <w:t>, которые позволяют снизить зависимость региона от поставок органических видов топлива, требуется предусмотреть финансирование проектных работ по</w:t>
      </w:r>
      <w:r w:rsidR="007D00C9" w:rsidRPr="00A60839">
        <w:rPr>
          <w:sz w:val="28"/>
          <w:szCs w:val="28"/>
        </w:rPr>
        <w:t xml:space="preserve"> указанным выше проектам (в том числе</w:t>
      </w:r>
      <w:r w:rsidRPr="00A60839">
        <w:rPr>
          <w:sz w:val="28"/>
          <w:szCs w:val="28"/>
        </w:rPr>
        <w:t xml:space="preserve"> по объектам строительства </w:t>
      </w:r>
      <w:r w:rsidR="00553375" w:rsidRPr="00A60839">
        <w:rPr>
          <w:sz w:val="28"/>
          <w:szCs w:val="28"/>
        </w:rPr>
        <w:t>ГЭС на р. Жупанова</w:t>
      </w:r>
      <w:r w:rsidRPr="00A60839">
        <w:rPr>
          <w:sz w:val="28"/>
          <w:szCs w:val="28"/>
        </w:rPr>
        <w:t>) в р</w:t>
      </w:r>
      <w:r w:rsidR="005B775A" w:rsidRPr="00A60839">
        <w:rPr>
          <w:sz w:val="28"/>
          <w:szCs w:val="28"/>
        </w:rPr>
        <w:t>ассматриваемый период до 2021</w:t>
      </w:r>
      <w:r w:rsidR="007D00C9" w:rsidRPr="00A60839">
        <w:rPr>
          <w:sz w:val="28"/>
          <w:szCs w:val="28"/>
        </w:rPr>
        <w:t xml:space="preserve"> года.</w:t>
      </w:r>
    </w:p>
    <w:p w:rsidR="007B48FC" w:rsidRPr="00A60839" w:rsidRDefault="007B48FC" w:rsidP="00D75305">
      <w:pPr>
        <w:pStyle w:val="2"/>
        <w:ind w:left="0" w:right="-113" w:firstLine="709"/>
        <w:jc w:val="both"/>
        <w:rPr>
          <w:rFonts w:ascii="Times New Roman" w:hAnsi="Times New Roman" w:cs="Times New Roman"/>
          <w:b w:val="0"/>
          <w:i w:val="0"/>
        </w:rPr>
      </w:pPr>
      <w:bookmarkStart w:id="149" w:name="_Toc445715750"/>
      <w:r w:rsidRPr="00A60839">
        <w:rPr>
          <w:rFonts w:ascii="Times New Roman" w:hAnsi="Times New Roman" w:cs="Times New Roman"/>
          <w:b w:val="0"/>
          <w:i w:val="0"/>
        </w:rPr>
        <w:t>4.2</w:t>
      </w:r>
      <w:r w:rsidR="007D00C9" w:rsidRPr="00A60839">
        <w:rPr>
          <w:rFonts w:ascii="Times New Roman" w:hAnsi="Times New Roman" w:cs="Times New Roman"/>
          <w:b w:val="0"/>
          <w:i w:val="0"/>
        </w:rPr>
        <w:t>.</w:t>
      </w:r>
      <w:r w:rsidRPr="00A60839">
        <w:rPr>
          <w:rFonts w:ascii="Times New Roman" w:hAnsi="Times New Roman" w:cs="Times New Roman"/>
          <w:b w:val="0"/>
          <w:i w:val="0"/>
        </w:rPr>
        <w:t xml:space="preserve"> Прогноз потребления электроэнергии и мощности энергосистемы Камчат</w:t>
      </w:r>
      <w:r w:rsidR="005B775A" w:rsidRPr="00A60839">
        <w:rPr>
          <w:rFonts w:ascii="Times New Roman" w:hAnsi="Times New Roman" w:cs="Times New Roman"/>
          <w:b w:val="0"/>
          <w:i w:val="0"/>
        </w:rPr>
        <w:t>ского края на 2017-2021</w:t>
      </w:r>
      <w:r w:rsidRPr="00A60839">
        <w:rPr>
          <w:rFonts w:ascii="Times New Roman" w:hAnsi="Times New Roman" w:cs="Times New Roman"/>
          <w:b w:val="0"/>
          <w:i w:val="0"/>
        </w:rPr>
        <w:t xml:space="preserve"> годы</w:t>
      </w:r>
      <w:bookmarkEnd w:id="149"/>
      <w:r w:rsidRPr="00A60839">
        <w:rPr>
          <w:rFonts w:ascii="Times New Roman" w:hAnsi="Times New Roman" w:cs="Times New Roman"/>
          <w:b w:val="0"/>
          <w:i w:val="0"/>
        </w:rPr>
        <w:t xml:space="preserve"> </w:t>
      </w:r>
    </w:p>
    <w:p w:rsidR="007B48FC" w:rsidRPr="00A60839" w:rsidRDefault="007B48FC" w:rsidP="004B2B1E">
      <w:pPr>
        <w:ind w:right="-113" w:firstLine="851"/>
        <w:rPr>
          <w:sz w:val="28"/>
          <w:szCs w:val="28"/>
        </w:rPr>
      </w:pPr>
    </w:p>
    <w:p w:rsidR="007B48FC" w:rsidRPr="00A60839" w:rsidRDefault="007B48FC" w:rsidP="00D75305">
      <w:pPr>
        <w:ind w:right="-113"/>
        <w:jc w:val="center"/>
        <w:rPr>
          <w:sz w:val="28"/>
          <w:szCs w:val="28"/>
        </w:rPr>
      </w:pPr>
      <w:r w:rsidRPr="00A60839">
        <w:rPr>
          <w:sz w:val="28"/>
          <w:szCs w:val="28"/>
        </w:rPr>
        <w:t>Прогноз потребления электроэнергии</w:t>
      </w:r>
    </w:p>
    <w:p w:rsidR="007D00C9" w:rsidRPr="00A60839" w:rsidRDefault="007D00C9" w:rsidP="004B2B1E">
      <w:pPr>
        <w:ind w:right="-113" w:firstLine="851"/>
        <w:rPr>
          <w:sz w:val="28"/>
          <w:szCs w:val="28"/>
        </w:rPr>
      </w:pPr>
    </w:p>
    <w:p w:rsidR="007B48FC" w:rsidRPr="00A60839" w:rsidRDefault="007B48FC" w:rsidP="00D75305">
      <w:pPr>
        <w:ind w:right="-113" w:firstLine="709"/>
        <w:jc w:val="both"/>
        <w:rPr>
          <w:sz w:val="28"/>
          <w:szCs w:val="28"/>
        </w:rPr>
      </w:pPr>
      <w:r w:rsidRPr="00A60839">
        <w:rPr>
          <w:sz w:val="28"/>
          <w:szCs w:val="28"/>
        </w:rPr>
        <w:t>Перечень наиболее крупных потребителей (расширяемых и новых), развитие которых предусматривается в Камчатском крае в пер</w:t>
      </w:r>
      <w:r w:rsidR="005B775A" w:rsidRPr="00A60839">
        <w:rPr>
          <w:sz w:val="28"/>
          <w:szCs w:val="28"/>
        </w:rPr>
        <w:t>иод до 2021</w:t>
      </w:r>
      <w:r w:rsidRPr="00A60839">
        <w:rPr>
          <w:sz w:val="28"/>
          <w:szCs w:val="28"/>
        </w:rPr>
        <w:t xml:space="preserve"> г</w:t>
      </w:r>
      <w:r w:rsidR="007D00C9" w:rsidRPr="00A60839">
        <w:rPr>
          <w:sz w:val="28"/>
          <w:szCs w:val="28"/>
        </w:rPr>
        <w:t>ода</w:t>
      </w:r>
      <w:r w:rsidRPr="00A60839">
        <w:rPr>
          <w:sz w:val="28"/>
          <w:szCs w:val="28"/>
        </w:rPr>
        <w:t>, их ожидаемый уровень электропотребления и максимума электрической нагрузки приведены ниже в таблице 2</w:t>
      </w:r>
      <w:r w:rsidR="008811CB" w:rsidRPr="00A60839">
        <w:rPr>
          <w:sz w:val="28"/>
          <w:szCs w:val="28"/>
        </w:rPr>
        <w:t>4</w:t>
      </w:r>
      <w:r w:rsidRPr="00A60839">
        <w:rPr>
          <w:sz w:val="28"/>
          <w:szCs w:val="28"/>
        </w:rPr>
        <w:t>.</w:t>
      </w:r>
    </w:p>
    <w:p w:rsidR="007B48FC" w:rsidRPr="00A60839" w:rsidRDefault="007B48FC" w:rsidP="004B2B1E">
      <w:pPr>
        <w:ind w:right="-113" w:firstLine="851"/>
        <w:jc w:val="right"/>
        <w:rPr>
          <w:sz w:val="28"/>
          <w:szCs w:val="28"/>
        </w:rPr>
      </w:pPr>
      <w:r w:rsidRPr="00A60839">
        <w:rPr>
          <w:sz w:val="28"/>
          <w:szCs w:val="28"/>
        </w:rPr>
        <w:t>Таблица 2</w:t>
      </w:r>
      <w:r w:rsidR="008811CB" w:rsidRPr="00A60839">
        <w:rPr>
          <w:sz w:val="28"/>
          <w:szCs w:val="28"/>
        </w:rPr>
        <w:t>4</w:t>
      </w:r>
    </w:p>
    <w:p w:rsidR="007D00C9" w:rsidRPr="00A60839" w:rsidRDefault="007D00C9" w:rsidP="004B2B1E">
      <w:pPr>
        <w:ind w:right="-113" w:firstLine="851"/>
        <w:jc w:val="center"/>
        <w:rPr>
          <w:sz w:val="28"/>
          <w:szCs w:val="28"/>
        </w:rPr>
      </w:pPr>
    </w:p>
    <w:p w:rsidR="007B48FC" w:rsidRPr="00A60839" w:rsidRDefault="007D00C9" w:rsidP="005B775A">
      <w:pPr>
        <w:ind w:right="-113"/>
        <w:jc w:val="center"/>
        <w:rPr>
          <w:sz w:val="28"/>
          <w:szCs w:val="28"/>
        </w:rPr>
      </w:pPr>
      <w:r w:rsidRPr="00A60839">
        <w:rPr>
          <w:sz w:val="28"/>
          <w:szCs w:val="28"/>
        </w:rPr>
        <w:t>Прогноз потребления электрической энергии</w:t>
      </w:r>
      <w:r w:rsidR="007B48FC" w:rsidRPr="00A60839">
        <w:rPr>
          <w:sz w:val="28"/>
          <w:szCs w:val="28"/>
        </w:rPr>
        <w:t xml:space="preserve"> и максимума электрических нагрузок крупных потреби</w:t>
      </w:r>
      <w:r w:rsidR="00720251" w:rsidRPr="00A60839">
        <w:rPr>
          <w:sz w:val="28"/>
          <w:szCs w:val="28"/>
        </w:rPr>
        <w:t>телей Камчатского края, млн. кВт*</w:t>
      </w:r>
      <w:r w:rsidR="007B48FC" w:rsidRPr="00A60839">
        <w:rPr>
          <w:sz w:val="28"/>
          <w:szCs w:val="28"/>
        </w:rPr>
        <w:t>ч/МВт</w:t>
      </w:r>
    </w:p>
    <w:p w:rsidR="007D00C9" w:rsidRPr="00A60839" w:rsidRDefault="007D00C9" w:rsidP="004B2B1E">
      <w:pPr>
        <w:ind w:right="-113" w:firstLine="851"/>
        <w:jc w:val="center"/>
        <w:rPr>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0"/>
        <w:gridCol w:w="2976"/>
        <w:gridCol w:w="2945"/>
        <w:gridCol w:w="696"/>
        <w:gridCol w:w="756"/>
        <w:gridCol w:w="756"/>
        <w:gridCol w:w="876"/>
        <w:gridCol w:w="876"/>
      </w:tblGrid>
      <w:tr w:rsidR="005B775A" w:rsidRPr="00A60839" w:rsidTr="00B96406">
        <w:trPr>
          <w:trHeight w:val="615"/>
          <w:tblHeader/>
          <w:jc w:val="center"/>
        </w:trPr>
        <w:tc>
          <w:tcPr>
            <w:tcW w:w="266" w:type="pct"/>
            <w:shd w:val="clear" w:color="auto" w:fill="auto"/>
            <w:vAlign w:val="center"/>
          </w:tcPr>
          <w:p w:rsidR="005B775A" w:rsidRPr="008E29B4" w:rsidRDefault="005B775A" w:rsidP="005B775A">
            <w:pPr>
              <w:jc w:val="center"/>
            </w:pPr>
            <w:r w:rsidRPr="008E29B4">
              <w:t>№</w:t>
            </w:r>
          </w:p>
          <w:p w:rsidR="005B775A" w:rsidRPr="008E29B4" w:rsidRDefault="005B775A" w:rsidP="005B775A">
            <w:pPr>
              <w:jc w:val="center"/>
            </w:pPr>
            <w:r w:rsidRPr="008E29B4">
              <w:t>п/п</w:t>
            </w:r>
          </w:p>
        </w:tc>
        <w:tc>
          <w:tcPr>
            <w:tcW w:w="1621" w:type="pct"/>
            <w:shd w:val="clear" w:color="auto" w:fill="auto"/>
            <w:vAlign w:val="center"/>
          </w:tcPr>
          <w:p w:rsidR="005B775A" w:rsidRPr="008E29B4" w:rsidRDefault="005B775A" w:rsidP="005B775A">
            <w:pPr>
              <w:jc w:val="center"/>
            </w:pPr>
            <w:r w:rsidRPr="008E29B4">
              <w:t>Наименование предприятия</w:t>
            </w:r>
          </w:p>
        </w:tc>
        <w:tc>
          <w:tcPr>
            <w:tcW w:w="1195" w:type="pct"/>
            <w:shd w:val="clear" w:color="auto" w:fill="auto"/>
            <w:noWrap/>
            <w:vAlign w:val="center"/>
          </w:tcPr>
          <w:p w:rsidR="005B775A" w:rsidRPr="008E29B4" w:rsidRDefault="005B775A" w:rsidP="005B775A">
            <w:pPr>
              <w:jc w:val="center"/>
            </w:pPr>
            <w:r w:rsidRPr="008E29B4">
              <w:t>Вид деятельности</w:t>
            </w:r>
          </w:p>
        </w:tc>
        <w:tc>
          <w:tcPr>
            <w:tcW w:w="384" w:type="pct"/>
            <w:tcBorders>
              <w:bottom w:val="single" w:sz="8" w:space="0" w:color="auto"/>
            </w:tcBorders>
            <w:shd w:val="clear" w:color="auto" w:fill="auto"/>
            <w:noWrap/>
            <w:vAlign w:val="center"/>
          </w:tcPr>
          <w:p w:rsidR="005B775A" w:rsidRPr="008E29B4" w:rsidRDefault="005B775A" w:rsidP="005B775A">
            <w:pPr>
              <w:jc w:val="center"/>
            </w:pPr>
            <w:r w:rsidRPr="008E29B4">
              <w:t>2017</w:t>
            </w:r>
          </w:p>
        </w:tc>
        <w:tc>
          <w:tcPr>
            <w:tcW w:w="384" w:type="pct"/>
            <w:tcBorders>
              <w:bottom w:val="single" w:sz="8" w:space="0" w:color="auto"/>
            </w:tcBorders>
            <w:shd w:val="clear" w:color="auto" w:fill="auto"/>
            <w:noWrap/>
            <w:vAlign w:val="center"/>
          </w:tcPr>
          <w:p w:rsidR="005B775A" w:rsidRPr="008E29B4" w:rsidRDefault="005B775A" w:rsidP="005B775A">
            <w:pPr>
              <w:jc w:val="center"/>
            </w:pPr>
            <w:r w:rsidRPr="008E29B4">
              <w:t>2018</w:t>
            </w:r>
          </w:p>
        </w:tc>
        <w:tc>
          <w:tcPr>
            <w:tcW w:w="384" w:type="pct"/>
            <w:tcBorders>
              <w:bottom w:val="single" w:sz="8" w:space="0" w:color="auto"/>
            </w:tcBorders>
            <w:shd w:val="clear" w:color="auto" w:fill="auto"/>
            <w:noWrap/>
            <w:vAlign w:val="center"/>
          </w:tcPr>
          <w:p w:rsidR="005B775A" w:rsidRPr="008E29B4" w:rsidRDefault="005B775A" w:rsidP="005B775A">
            <w:pPr>
              <w:jc w:val="center"/>
            </w:pPr>
            <w:r w:rsidRPr="008E29B4">
              <w:t>2019</w:t>
            </w:r>
          </w:p>
        </w:tc>
        <w:tc>
          <w:tcPr>
            <w:tcW w:w="384" w:type="pct"/>
            <w:tcBorders>
              <w:bottom w:val="single" w:sz="8" w:space="0" w:color="auto"/>
            </w:tcBorders>
            <w:shd w:val="clear" w:color="auto" w:fill="auto"/>
            <w:noWrap/>
            <w:vAlign w:val="center"/>
          </w:tcPr>
          <w:p w:rsidR="005B775A" w:rsidRPr="008E29B4" w:rsidRDefault="005B775A" w:rsidP="005B775A">
            <w:pPr>
              <w:jc w:val="center"/>
            </w:pPr>
            <w:r w:rsidRPr="008E29B4">
              <w:t>2020</w:t>
            </w:r>
          </w:p>
        </w:tc>
        <w:tc>
          <w:tcPr>
            <w:tcW w:w="382" w:type="pct"/>
            <w:tcBorders>
              <w:bottom w:val="single" w:sz="8" w:space="0" w:color="auto"/>
            </w:tcBorders>
            <w:shd w:val="clear" w:color="auto" w:fill="auto"/>
            <w:noWrap/>
            <w:vAlign w:val="center"/>
          </w:tcPr>
          <w:p w:rsidR="005B775A" w:rsidRPr="008E29B4" w:rsidRDefault="005B775A" w:rsidP="005B775A">
            <w:pPr>
              <w:jc w:val="center"/>
            </w:pPr>
            <w:r w:rsidRPr="008E29B4">
              <w:t>2021</w:t>
            </w:r>
          </w:p>
        </w:tc>
      </w:tr>
      <w:tr w:rsidR="00822410" w:rsidRPr="00A60839" w:rsidTr="00B96406">
        <w:trPr>
          <w:trHeight w:val="512"/>
          <w:jc w:val="center"/>
        </w:trPr>
        <w:tc>
          <w:tcPr>
            <w:tcW w:w="266" w:type="pct"/>
            <w:vMerge w:val="restart"/>
            <w:shd w:val="clear" w:color="auto" w:fill="auto"/>
            <w:vAlign w:val="center"/>
          </w:tcPr>
          <w:p w:rsidR="00822410" w:rsidRPr="008E29B4" w:rsidRDefault="00822410" w:rsidP="00822410">
            <w:pPr>
              <w:jc w:val="center"/>
            </w:pPr>
            <w:r w:rsidRPr="008E29B4">
              <w:t>1</w:t>
            </w:r>
          </w:p>
        </w:tc>
        <w:tc>
          <w:tcPr>
            <w:tcW w:w="1621" w:type="pct"/>
            <w:vMerge w:val="restart"/>
            <w:shd w:val="clear" w:color="auto" w:fill="auto"/>
            <w:vAlign w:val="center"/>
          </w:tcPr>
          <w:p w:rsidR="00822410" w:rsidRPr="008E29B4" w:rsidRDefault="00822410" w:rsidP="00822410">
            <w:r w:rsidRPr="008E29B4">
              <w:t xml:space="preserve">Объекты Минобороны АО </w:t>
            </w:r>
            <w:r w:rsidR="00522A1D" w:rsidRPr="008E29B4">
              <w:t>«</w:t>
            </w:r>
            <w:r w:rsidRPr="008E29B4">
              <w:t>Оборонэнерго</w:t>
            </w:r>
            <w:r w:rsidR="00522A1D" w:rsidRPr="008E29B4">
              <w:t>»</w:t>
            </w:r>
            <w:r w:rsidRPr="008E29B4">
              <w:t>, в том числе потребление объектами ЗАТО Вилючинск, мкр-н Рыбачий</w:t>
            </w:r>
          </w:p>
        </w:tc>
        <w:tc>
          <w:tcPr>
            <w:tcW w:w="1195" w:type="pct"/>
            <w:vMerge w:val="restart"/>
            <w:shd w:val="clear" w:color="auto" w:fill="auto"/>
            <w:noWrap/>
            <w:vAlign w:val="center"/>
          </w:tcPr>
          <w:p w:rsidR="00822410" w:rsidRPr="008E29B4" w:rsidRDefault="00822410" w:rsidP="00822410">
            <w:pPr>
              <w:jc w:val="center"/>
            </w:pPr>
          </w:p>
        </w:tc>
        <w:tc>
          <w:tcPr>
            <w:tcW w:w="384" w:type="pct"/>
            <w:tcBorders>
              <w:top w:val="single" w:sz="8" w:space="0" w:color="auto"/>
              <w:left w:val="nil"/>
              <w:bottom w:val="single" w:sz="4" w:space="0" w:color="auto"/>
              <w:right w:val="single" w:sz="8" w:space="0" w:color="auto"/>
            </w:tcBorders>
            <w:shd w:val="clear" w:color="auto" w:fill="auto"/>
            <w:noWrap/>
            <w:vAlign w:val="center"/>
          </w:tcPr>
          <w:p w:rsidR="00822410" w:rsidRPr="008E29B4" w:rsidRDefault="00822410" w:rsidP="00822410">
            <w:pPr>
              <w:jc w:val="center"/>
            </w:pPr>
            <w:r w:rsidRPr="008E29B4">
              <w:t>3,25</w:t>
            </w:r>
          </w:p>
        </w:tc>
        <w:tc>
          <w:tcPr>
            <w:tcW w:w="384" w:type="pct"/>
            <w:tcBorders>
              <w:top w:val="single" w:sz="8" w:space="0" w:color="auto"/>
              <w:left w:val="nil"/>
              <w:bottom w:val="single" w:sz="4" w:space="0" w:color="auto"/>
              <w:right w:val="single" w:sz="8" w:space="0" w:color="auto"/>
            </w:tcBorders>
            <w:shd w:val="clear" w:color="auto" w:fill="auto"/>
            <w:noWrap/>
            <w:vAlign w:val="center"/>
          </w:tcPr>
          <w:p w:rsidR="00822410" w:rsidRPr="008E29B4" w:rsidRDefault="00822410" w:rsidP="00822410">
            <w:pPr>
              <w:jc w:val="center"/>
            </w:pPr>
            <w:r w:rsidRPr="008E29B4">
              <w:t>8,67</w:t>
            </w:r>
          </w:p>
        </w:tc>
        <w:tc>
          <w:tcPr>
            <w:tcW w:w="384" w:type="pct"/>
            <w:tcBorders>
              <w:top w:val="single" w:sz="8" w:space="0" w:color="auto"/>
              <w:left w:val="nil"/>
              <w:bottom w:val="single" w:sz="4" w:space="0" w:color="auto"/>
              <w:right w:val="single" w:sz="8" w:space="0" w:color="auto"/>
            </w:tcBorders>
            <w:shd w:val="clear" w:color="auto" w:fill="auto"/>
            <w:noWrap/>
            <w:vAlign w:val="center"/>
          </w:tcPr>
          <w:p w:rsidR="00822410" w:rsidRPr="008E29B4" w:rsidRDefault="00822410" w:rsidP="00822410">
            <w:pPr>
              <w:jc w:val="center"/>
            </w:pPr>
            <w:r w:rsidRPr="008E29B4">
              <w:t>68,29</w:t>
            </w:r>
          </w:p>
        </w:tc>
        <w:tc>
          <w:tcPr>
            <w:tcW w:w="384" w:type="pct"/>
            <w:tcBorders>
              <w:top w:val="single" w:sz="8" w:space="0" w:color="auto"/>
              <w:left w:val="nil"/>
              <w:bottom w:val="single" w:sz="4" w:space="0" w:color="auto"/>
              <w:right w:val="single" w:sz="8" w:space="0" w:color="auto"/>
            </w:tcBorders>
            <w:shd w:val="clear" w:color="auto" w:fill="auto"/>
            <w:noWrap/>
            <w:vAlign w:val="center"/>
          </w:tcPr>
          <w:p w:rsidR="00822410" w:rsidRPr="008E29B4" w:rsidRDefault="00822410" w:rsidP="00822410">
            <w:pPr>
              <w:jc w:val="center"/>
            </w:pPr>
            <w:r w:rsidRPr="008E29B4">
              <w:t>153,89</w:t>
            </w:r>
          </w:p>
        </w:tc>
        <w:tc>
          <w:tcPr>
            <w:tcW w:w="382" w:type="pct"/>
            <w:tcBorders>
              <w:top w:val="single" w:sz="8" w:space="0" w:color="auto"/>
              <w:left w:val="nil"/>
              <w:bottom w:val="single" w:sz="4" w:space="0" w:color="auto"/>
              <w:right w:val="single" w:sz="8" w:space="0" w:color="auto"/>
            </w:tcBorders>
            <w:shd w:val="clear" w:color="auto" w:fill="auto"/>
            <w:noWrap/>
            <w:vAlign w:val="center"/>
          </w:tcPr>
          <w:p w:rsidR="00822410" w:rsidRPr="008E29B4" w:rsidRDefault="00822410" w:rsidP="00822410">
            <w:pPr>
              <w:jc w:val="center"/>
            </w:pPr>
            <w:r w:rsidRPr="008E29B4">
              <w:t>214,00</w:t>
            </w:r>
          </w:p>
        </w:tc>
      </w:tr>
      <w:tr w:rsidR="00822410" w:rsidRPr="00A60839" w:rsidTr="00B96406">
        <w:trPr>
          <w:trHeight w:val="303"/>
          <w:jc w:val="center"/>
        </w:trPr>
        <w:tc>
          <w:tcPr>
            <w:tcW w:w="266" w:type="pct"/>
            <w:vMerge/>
            <w:shd w:val="clear" w:color="auto" w:fill="auto"/>
            <w:vAlign w:val="center"/>
          </w:tcPr>
          <w:p w:rsidR="00822410" w:rsidRPr="008E29B4" w:rsidRDefault="00822410" w:rsidP="00822410">
            <w:pPr>
              <w:jc w:val="center"/>
            </w:pPr>
          </w:p>
        </w:tc>
        <w:tc>
          <w:tcPr>
            <w:tcW w:w="1621" w:type="pct"/>
            <w:vMerge/>
            <w:shd w:val="clear" w:color="auto" w:fill="auto"/>
            <w:vAlign w:val="center"/>
          </w:tcPr>
          <w:p w:rsidR="00822410" w:rsidRPr="008E29B4" w:rsidRDefault="00822410" w:rsidP="00822410"/>
        </w:tc>
        <w:tc>
          <w:tcPr>
            <w:tcW w:w="1195" w:type="pct"/>
            <w:vMerge/>
            <w:shd w:val="clear" w:color="auto" w:fill="auto"/>
            <w:noWrap/>
            <w:vAlign w:val="center"/>
          </w:tcPr>
          <w:p w:rsidR="00822410" w:rsidRPr="008E29B4" w:rsidRDefault="00822410" w:rsidP="00822410">
            <w:pPr>
              <w:jc w:val="center"/>
            </w:pPr>
          </w:p>
        </w:tc>
        <w:tc>
          <w:tcPr>
            <w:tcW w:w="384" w:type="pct"/>
            <w:tcBorders>
              <w:top w:val="single" w:sz="4" w:space="0" w:color="auto"/>
              <w:left w:val="nil"/>
              <w:bottom w:val="single" w:sz="8" w:space="0" w:color="auto"/>
              <w:right w:val="single" w:sz="8" w:space="0" w:color="auto"/>
            </w:tcBorders>
            <w:shd w:val="clear" w:color="auto" w:fill="auto"/>
            <w:noWrap/>
            <w:vAlign w:val="center"/>
          </w:tcPr>
          <w:p w:rsidR="00822410" w:rsidRPr="008E29B4" w:rsidRDefault="00822410" w:rsidP="00822410">
            <w:pPr>
              <w:jc w:val="center"/>
            </w:pPr>
            <w:r w:rsidRPr="008E29B4">
              <w:t>0,94</w:t>
            </w:r>
          </w:p>
        </w:tc>
        <w:tc>
          <w:tcPr>
            <w:tcW w:w="384" w:type="pct"/>
            <w:tcBorders>
              <w:top w:val="single" w:sz="4" w:space="0" w:color="auto"/>
              <w:left w:val="nil"/>
              <w:bottom w:val="single" w:sz="8" w:space="0" w:color="auto"/>
              <w:right w:val="single" w:sz="8" w:space="0" w:color="auto"/>
            </w:tcBorders>
            <w:shd w:val="clear" w:color="auto" w:fill="auto"/>
            <w:noWrap/>
            <w:vAlign w:val="center"/>
          </w:tcPr>
          <w:p w:rsidR="00822410" w:rsidRPr="008E29B4" w:rsidRDefault="00822410" w:rsidP="00822410">
            <w:pPr>
              <w:jc w:val="center"/>
            </w:pPr>
            <w:r w:rsidRPr="008E29B4">
              <w:t>10,84</w:t>
            </w:r>
          </w:p>
        </w:tc>
        <w:tc>
          <w:tcPr>
            <w:tcW w:w="384" w:type="pct"/>
            <w:tcBorders>
              <w:top w:val="single" w:sz="4" w:space="0" w:color="auto"/>
              <w:left w:val="nil"/>
              <w:bottom w:val="single" w:sz="8" w:space="0" w:color="auto"/>
              <w:right w:val="single" w:sz="8" w:space="0" w:color="auto"/>
            </w:tcBorders>
            <w:shd w:val="clear" w:color="auto" w:fill="auto"/>
            <w:noWrap/>
            <w:vAlign w:val="center"/>
          </w:tcPr>
          <w:p w:rsidR="00822410" w:rsidRPr="008E29B4" w:rsidRDefault="00822410" w:rsidP="00822410">
            <w:pPr>
              <w:jc w:val="center"/>
            </w:pPr>
            <w:r w:rsidRPr="008E29B4">
              <w:t>28,50</w:t>
            </w:r>
          </w:p>
        </w:tc>
        <w:tc>
          <w:tcPr>
            <w:tcW w:w="384" w:type="pct"/>
            <w:tcBorders>
              <w:top w:val="single" w:sz="4" w:space="0" w:color="auto"/>
              <w:left w:val="nil"/>
              <w:bottom w:val="single" w:sz="8" w:space="0" w:color="auto"/>
              <w:right w:val="single" w:sz="8" w:space="0" w:color="auto"/>
            </w:tcBorders>
            <w:shd w:val="clear" w:color="auto" w:fill="auto"/>
            <w:noWrap/>
            <w:vAlign w:val="center"/>
          </w:tcPr>
          <w:p w:rsidR="00822410" w:rsidRPr="008E29B4" w:rsidRDefault="00822410" w:rsidP="00822410">
            <w:pPr>
              <w:jc w:val="center"/>
            </w:pPr>
            <w:r w:rsidRPr="008E29B4">
              <w:t>42,82</w:t>
            </w:r>
          </w:p>
        </w:tc>
        <w:tc>
          <w:tcPr>
            <w:tcW w:w="382" w:type="pct"/>
            <w:tcBorders>
              <w:top w:val="single" w:sz="4" w:space="0" w:color="auto"/>
              <w:left w:val="nil"/>
              <w:bottom w:val="single" w:sz="8" w:space="0" w:color="auto"/>
              <w:right w:val="single" w:sz="8" w:space="0" w:color="auto"/>
            </w:tcBorders>
            <w:shd w:val="clear" w:color="auto" w:fill="auto"/>
            <w:noWrap/>
            <w:vAlign w:val="center"/>
          </w:tcPr>
          <w:p w:rsidR="00822410" w:rsidRPr="008E29B4" w:rsidRDefault="00822410" w:rsidP="00822410">
            <w:pPr>
              <w:jc w:val="center"/>
            </w:pPr>
            <w:r w:rsidRPr="008E29B4">
              <w:t>42,82</w:t>
            </w:r>
          </w:p>
        </w:tc>
      </w:tr>
      <w:tr w:rsidR="00822410" w:rsidRPr="00A60839" w:rsidTr="00B96406">
        <w:trPr>
          <w:trHeight w:val="315"/>
          <w:jc w:val="center"/>
        </w:trPr>
        <w:tc>
          <w:tcPr>
            <w:tcW w:w="266" w:type="pct"/>
            <w:vMerge w:val="restart"/>
            <w:shd w:val="clear" w:color="auto" w:fill="auto"/>
            <w:vAlign w:val="center"/>
          </w:tcPr>
          <w:p w:rsidR="00822410" w:rsidRPr="008E29B4" w:rsidRDefault="00822410" w:rsidP="00822410">
            <w:pPr>
              <w:jc w:val="center"/>
            </w:pPr>
            <w:r w:rsidRPr="008E29B4">
              <w:lastRenderedPageBreak/>
              <w:t>2</w:t>
            </w:r>
          </w:p>
        </w:tc>
        <w:tc>
          <w:tcPr>
            <w:tcW w:w="1621" w:type="pct"/>
            <w:vMerge w:val="restart"/>
            <w:shd w:val="clear" w:color="auto" w:fill="auto"/>
            <w:vAlign w:val="center"/>
          </w:tcPr>
          <w:p w:rsidR="00822410" w:rsidRPr="008E29B4" w:rsidRDefault="00822410" w:rsidP="00822410">
            <w:r w:rsidRPr="008E29B4">
              <w:t>Камчатская краевая больница</w:t>
            </w:r>
          </w:p>
        </w:tc>
        <w:tc>
          <w:tcPr>
            <w:tcW w:w="1195" w:type="pct"/>
            <w:vMerge w:val="restart"/>
            <w:shd w:val="clear" w:color="auto" w:fill="auto"/>
            <w:noWrap/>
            <w:vAlign w:val="center"/>
          </w:tcPr>
          <w:p w:rsidR="00822410" w:rsidRPr="008E29B4" w:rsidRDefault="00822410" w:rsidP="00822410">
            <w:pPr>
              <w:jc w:val="center"/>
            </w:pPr>
            <w:r w:rsidRPr="008E29B4">
              <w:t>медицина</w:t>
            </w:r>
          </w:p>
        </w:tc>
        <w:tc>
          <w:tcPr>
            <w:tcW w:w="384" w:type="pct"/>
            <w:tcBorders>
              <w:top w:val="single" w:sz="8" w:space="0" w:color="auto"/>
              <w:left w:val="single" w:sz="8" w:space="0" w:color="auto"/>
              <w:bottom w:val="single" w:sz="4" w:space="0" w:color="auto"/>
              <w:right w:val="single" w:sz="8" w:space="0" w:color="auto"/>
            </w:tcBorders>
            <w:shd w:val="clear" w:color="auto" w:fill="auto"/>
            <w:noWrap/>
            <w:vAlign w:val="center"/>
          </w:tcPr>
          <w:p w:rsidR="00822410" w:rsidRPr="008E29B4" w:rsidRDefault="00822410" w:rsidP="00822410">
            <w:r w:rsidRPr="008E29B4">
              <w:t> </w:t>
            </w:r>
          </w:p>
        </w:tc>
        <w:tc>
          <w:tcPr>
            <w:tcW w:w="384" w:type="pct"/>
            <w:tcBorders>
              <w:top w:val="single" w:sz="8" w:space="0" w:color="auto"/>
              <w:left w:val="nil"/>
              <w:bottom w:val="single" w:sz="4" w:space="0" w:color="auto"/>
              <w:right w:val="single" w:sz="8" w:space="0" w:color="auto"/>
            </w:tcBorders>
            <w:shd w:val="clear" w:color="auto" w:fill="auto"/>
            <w:noWrap/>
            <w:vAlign w:val="center"/>
          </w:tcPr>
          <w:p w:rsidR="00822410" w:rsidRPr="008E29B4" w:rsidRDefault="00822410" w:rsidP="00822410">
            <w:r w:rsidRPr="008E29B4">
              <w:t> </w:t>
            </w:r>
          </w:p>
        </w:tc>
        <w:tc>
          <w:tcPr>
            <w:tcW w:w="384" w:type="pct"/>
            <w:tcBorders>
              <w:top w:val="single" w:sz="8" w:space="0" w:color="auto"/>
              <w:left w:val="nil"/>
              <w:bottom w:val="single" w:sz="4" w:space="0" w:color="auto"/>
              <w:right w:val="single" w:sz="8" w:space="0" w:color="auto"/>
            </w:tcBorders>
            <w:shd w:val="clear" w:color="auto" w:fill="auto"/>
            <w:noWrap/>
            <w:vAlign w:val="center"/>
          </w:tcPr>
          <w:p w:rsidR="00822410" w:rsidRPr="008E29B4" w:rsidRDefault="00822410" w:rsidP="00822410">
            <w:pPr>
              <w:jc w:val="center"/>
            </w:pPr>
            <w:r w:rsidRPr="008E29B4">
              <w:t>1,24</w:t>
            </w:r>
          </w:p>
        </w:tc>
        <w:tc>
          <w:tcPr>
            <w:tcW w:w="384" w:type="pct"/>
            <w:tcBorders>
              <w:top w:val="single" w:sz="8" w:space="0" w:color="auto"/>
              <w:left w:val="nil"/>
              <w:bottom w:val="single" w:sz="4" w:space="0" w:color="auto"/>
              <w:right w:val="single" w:sz="8" w:space="0" w:color="auto"/>
            </w:tcBorders>
            <w:shd w:val="clear" w:color="auto" w:fill="auto"/>
            <w:noWrap/>
            <w:vAlign w:val="center"/>
          </w:tcPr>
          <w:p w:rsidR="00822410" w:rsidRPr="008E29B4" w:rsidRDefault="00822410" w:rsidP="00822410">
            <w:pPr>
              <w:jc w:val="center"/>
            </w:pPr>
            <w:r w:rsidRPr="008E29B4">
              <w:t>14,90</w:t>
            </w:r>
          </w:p>
        </w:tc>
        <w:tc>
          <w:tcPr>
            <w:tcW w:w="382" w:type="pct"/>
            <w:tcBorders>
              <w:top w:val="single" w:sz="8" w:space="0" w:color="auto"/>
              <w:left w:val="nil"/>
              <w:bottom w:val="single" w:sz="4" w:space="0" w:color="auto"/>
              <w:right w:val="single" w:sz="8" w:space="0" w:color="auto"/>
            </w:tcBorders>
            <w:shd w:val="clear" w:color="auto" w:fill="auto"/>
            <w:noWrap/>
            <w:vAlign w:val="center"/>
          </w:tcPr>
          <w:p w:rsidR="00822410" w:rsidRPr="008E29B4" w:rsidRDefault="00822410" w:rsidP="00822410">
            <w:pPr>
              <w:jc w:val="center"/>
            </w:pPr>
            <w:r w:rsidRPr="008E29B4">
              <w:t>14,90</w:t>
            </w:r>
          </w:p>
        </w:tc>
      </w:tr>
      <w:tr w:rsidR="00822410" w:rsidRPr="00A60839" w:rsidTr="00B96406">
        <w:trPr>
          <w:trHeight w:val="315"/>
          <w:jc w:val="center"/>
        </w:trPr>
        <w:tc>
          <w:tcPr>
            <w:tcW w:w="266" w:type="pct"/>
            <w:vMerge/>
            <w:shd w:val="clear" w:color="auto" w:fill="auto"/>
            <w:vAlign w:val="center"/>
          </w:tcPr>
          <w:p w:rsidR="00822410" w:rsidRPr="008E29B4" w:rsidRDefault="00822410" w:rsidP="00822410">
            <w:pPr>
              <w:jc w:val="center"/>
            </w:pPr>
          </w:p>
        </w:tc>
        <w:tc>
          <w:tcPr>
            <w:tcW w:w="1621" w:type="pct"/>
            <w:vMerge/>
            <w:shd w:val="clear" w:color="auto" w:fill="auto"/>
            <w:vAlign w:val="center"/>
          </w:tcPr>
          <w:p w:rsidR="00822410" w:rsidRPr="008E29B4" w:rsidRDefault="00822410" w:rsidP="00822410"/>
        </w:tc>
        <w:tc>
          <w:tcPr>
            <w:tcW w:w="1195" w:type="pct"/>
            <w:vMerge/>
            <w:shd w:val="clear" w:color="auto" w:fill="auto"/>
            <w:noWrap/>
            <w:vAlign w:val="center"/>
          </w:tcPr>
          <w:p w:rsidR="00822410" w:rsidRPr="008E29B4" w:rsidRDefault="00822410" w:rsidP="00822410">
            <w:pPr>
              <w:jc w:val="center"/>
            </w:pPr>
          </w:p>
        </w:tc>
        <w:tc>
          <w:tcPr>
            <w:tcW w:w="384" w:type="pct"/>
            <w:tcBorders>
              <w:top w:val="single" w:sz="4" w:space="0" w:color="auto"/>
              <w:left w:val="single" w:sz="8" w:space="0" w:color="auto"/>
              <w:bottom w:val="single" w:sz="4" w:space="0" w:color="auto"/>
              <w:right w:val="single" w:sz="8" w:space="0" w:color="auto"/>
            </w:tcBorders>
            <w:shd w:val="clear" w:color="auto" w:fill="auto"/>
            <w:noWrap/>
            <w:vAlign w:val="center"/>
          </w:tcPr>
          <w:p w:rsidR="00822410" w:rsidRPr="008E29B4" w:rsidRDefault="00822410" w:rsidP="00822410">
            <w:r w:rsidRPr="008E29B4">
              <w:t> </w:t>
            </w:r>
          </w:p>
        </w:tc>
        <w:tc>
          <w:tcPr>
            <w:tcW w:w="384" w:type="pct"/>
            <w:tcBorders>
              <w:top w:val="single" w:sz="4" w:space="0" w:color="auto"/>
              <w:left w:val="nil"/>
              <w:bottom w:val="single" w:sz="4" w:space="0" w:color="auto"/>
              <w:right w:val="single" w:sz="8" w:space="0" w:color="auto"/>
            </w:tcBorders>
            <w:shd w:val="clear" w:color="auto" w:fill="auto"/>
            <w:noWrap/>
            <w:vAlign w:val="center"/>
          </w:tcPr>
          <w:p w:rsidR="00822410" w:rsidRPr="008E29B4" w:rsidRDefault="00822410" w:rsidP="00822410">
            <w:r w:rsidRPr="008E29B4">
              <w:t> </w:t>
            </w:r>
          </w:p>
        </w:tc>
        <w:tc>
          <w:tcPr>
            <w:tcW w:w="384" w:type="pct"/>
            <w:tcBorders>
              <w:top w:val="single" w:sz="4" w:space="0" w:color="auto"/>
              <w:left w:val="nil"/>
              <w:bottom w:val="single" w:sz="4" w:space="0" w:color="auto"/>
              <w:right w:val="single" w:sz="8" w:space="0" w:color="auto"/>
            </w:tcBorders>
            <w:shd w:val="clear" w:color="auto" w:fill="auto"/>
            <w:noWrap/>
            <w:vAlign w:val="center"/>
          </w:tcPr>
          <w:p w:rsidR="00822410" w:rsidRPr="008E29B4" w:rsidRDefault="00822410" w:rsidP="00822410">
            <w:pPr>
              <w:jc w:val="center"/>
            </w:pPr>
            <w:r w:rsidRPr="008E29B4">
              <w:t>0,38</w:t>
            </w:r>
          </w:p>
        </w:tc>
        <w:tc>
          <w:tcPr>
            <w:tcW w:w="384" w:type="pct"/>
            <w:tcBorders>
              <w:top w:val="single" w:sz="4" w:space="0" w:color="auto"/>
              <w:left w:val="nil"/>
              <w:bottom w:val="single" w:sz="4" w:space="0" w:color="auto"/>
              <w:right w:val="single" w:sz="8" w:space="0" w:color="auto"/>
            </w:tcBorders>
            <w:shd w:val="clear" w:color="auto" w:fill="auto"/>
            <w:noWrap/>
            <w:vAlign w:val="center"/>
          </w:tcPr>
          <w:p w:rsidR="00822410" w:rsidRPr="008E29B4" w:rsidRDefault="00822410" w:rsidP="00822410">
            <w:pPr>
              <w:jc w:val="center"/>
            </w:pPr>
            <w:r w:rsidRPr="008E29B4">
              <w:t>4,50</w:t>
            </w:r>
          </w:p>
        </w:tc>
        <w:tc>
          <w:tcPr>
            <w:tcW w:w="382" w:type="pct"/>
            <w:tcBorders>
              <w:top w:val="single" w:sz="4" w:space="0" w:color="auto"/>
              <w:left w:val="nil"/>
              <w:bottom w:val="single" w:sz="4" w:space="0" w:color="auto"/>
              <w:right w:val="single" w:sz="8" w:space="0" w:color="auto"/>
            </w:tcBorders>
            <w:shd w:val="clear" w:color="auto" w:fill="auto"/>
            <w:noWrap/>
            <w:vAlign w:val="center"/>
          </w:tcPr>
          <w:p w:rsidR="00822410" w:rsidRPr="008E29B4" w:rsidRDefault="00822410" w:rsidP="00822410">
            <w:pPr>
              <w:jc w:val="center"/>
            </w:pPr>
            <w:r w:rsidRPr="008E29B4">
              <w:t>4,50</w:t>
            </w:r>
          </w:p>
        </w:tc>
      </w:tr>
      <w:tr w:rsidR="00822410" w:rsidRPr="00A60839" w:rsidTr="00B96406">
        <w:trPr>
          <w:trHeight w:val="315"/>
          <w:jc w:val="center"/>
        </w:trPr>
        <w:tc>
          <w:tcPr>
            <w:tcW w:w="266" w:type="pct"/>
            <w:vMerge w:val="restart"/>
            <w:shd w:val="clear" w:color="auto" w:fill="auto"/>
            <w:vAlign w:val="center"/>
          </w:tcPr>
          <w:p w:rsidR="00822410" w:rsidRPr="008E29B4" w:rsidRDefault="00822410" w:rsidP="00822410">
            <w:pPr>
              <w:jc w:val="center"/>
            </w:pPr>
            <w:r w:rsidRPr="008E29B4">
              <w:t>3</w:t>
            </w:r>
          </w:p>
        </w:tc>
        <w:tc>
          <w:tcPr>
            <w:tcW w:w="1621" w:type="pct"/>
            <w:vMerge w:val="restart"/>
            <w:shd w:val="clear" w:color="auto" w:fill="auto"/>
            <w:vAlign w:val="center"/>
          </w:tcPr>
          <w:p w:rsidR="00822410" w:rsidRPr="008E29B4" w:rsidRDefault="00822410" w:rsidP="00822410">
            <w:r w:rsidRPr="008E29B4">
              <w:t xml:space="preserve">Горнолыжная база </w:t>
            </w:r>
            <w:r w:rsidR="00522A1D" w:rsidRPr="008E29B4">
              <w:t>«</w:t>
            </w:r>
            <w:r w:rsidRPr="008E29B4">
              <w:t>Морозная</w:t>
            </w:r>
            <w:r w:rsidR="00522A1D" w:rsidRPr="008E29B4">
              <w:t>»</w:t>
            </w:r>
          </w:p>
        </w:tc>
        <w:tc>
          <w:tcPr>
            <w:tcW w:w="1195" w:type="pct"/>
            <w:vMerge w:val="restart"/>
            <w:shd w:val="clear" w:color="auto" w:fill="auto"/>
            <w:noWrap/>
            <w:vAlign w:val="center"/>
          </w:tcPr>
          <w:p w:rsidR="00822410" w:rsidRPr="008E29B4" w:rsidRDefault="00822410" w:rsidP="00822410">
            <w:pPr>
              <w:jc w:val="center"/>
            </w:pPr>
            <w:r w:rsidRPr="008E29B4">
              <w:t>туризм</w:t>
            </w:r>
          </w:p>
        </w:tc>
        <w:tc>
          <w:tcPr>
            <w:tcW w:w="384" w:type="pct"/>
            <w:tcBorders>
              <w:top w:val="single" w:sz="4" w:space="0" w:color="auto"/>
              <w:left w:val="nil"/>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4,00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6,00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8,00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8,00</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8,00</w:t>
            </w:r>
          </w:p>
        </w:tc>
      </w:tr>
      <w:tr w:rsidR="00822410" w:rsidRPr="00A60839" w:rsidTr="00B96406">
        <w:trPr>
          <w:trHeight w:val="315"/>
          <w:jc w:val="center"/>
        </w:trPr>
        <w:tc>
          <w:tcPr>
            <w:tcW w:w="266" w:type="pct"/>
            <w:vMerge/>
            <w:shd w:val="clear" w:color="auto" w:fill="auto"/>
            <w:vAlign w:val="center"/>
          </w:tcPr>
          <w:p w:rsidR="00822410" w:rsidRPr="008E29B4" w:rsidRDefault="00822410" w:rsidP="00822410">
            <w:pPr>
              <w:jc w:val="center"/>
            </w:pPr>
          </w:p>
        </w:tc>
        <w:tc>
          <w:tcPr>
            <w:tcW w:w="1621" w:type="pct"/>
            <w:vMerge/>
            <w:shd w:val="clear" w:color="auto" w:fill="auto"/>
            <w:vAlign w:val="center"/>
          </w:tcPr>
          <w:p w:rsidR="00822410" w:rsidRPr="008E29B4" w:rsidRDefault="00822410" w:rsidP="00822410"/>
        </w:tc>
        <w:tc>
          <w:tcPr>
            <w:tcW w:w="1195" w:type="pct"/>
            <w:vMerge/>
            <w:shd w:val="clear" w:color="auto" w:fill="auto"/>
            <w:noWrap/>
            <w:vAlign w:val="center"/>
          </w:tcPr>
          <w:p w:rsidR="00822410" w:rsidRPr="008E29B4" w:rsidRDefault="00822410" w:rsidP="00822410">
            <w:pPr>
              <w:jc w:val="center"/>
            </w:pPr>
          </w:p>
        </w:tc>
        <w:tc>
          <w:tcPr>
            <w:tcW w:w="384" w:type="pct"/>
            <w:tcBorders>
              <w:top w:val="single" w:sz="4" w:space="0" w:color="auto"/>
              <w:left w:val="nil"/>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2,00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3,00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4,00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4,00</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4,00</w:t>
            </w:r>
          </w:p>
        </w:tc>
      </w:tr>
      <w:tr w:rsidR="00822410" w:rsidRPr="00A60839" w:rsidTr="00B96406">
        <w:trPr>
          <w:trHeight w:val="315"/>
          <w:jc w:val="center"/>
        </w:trPr>
        <w:tc>
          <w:tcPr>
            <w:tcW w:w="266" w:type="pct"/>
            <w:vMerge w:val="restart"/>
            <w:shd w:val="clear" w:color="auto" w:fill="auto"/>
            <w:vAlign w:val="center"/>
          </w:tcPr>
          <w:p w:rsidR="00822410" w:rsidRPr="008E29B4" w:rsidRDefault="00822410" w:rsidP="00822410">
            <w:pPr>
              <w:jc w:val="center"/>
            </w:pPr>
            <w:r w:rsidRPr="008E29B4">
              <w:t>4</w:t>
            </w:r>
          </w:p>
        </w:tc>
        <w:tc>
          <w:tcPr>
            <w:tcW w:w="1621" w:type="pct"/>
            <w:vMerge w:val="restart"/>
            <w:shd w:val="clear" w:color="auto" w:fill="auto"/>
            <w:vAlign w:val="center"/>
          </w:tcPr>
          <w:p w:rsidR="00822410" w:rsidRPr="008E29B4" w:rsidRDefault="00822410" w:rsidP="00822410">
            <w:r w:rsidRPr="008E29B4">
              <w:t>Витязь Аэро (расширение аэропорта в п. Николаевка)</w:t>
            </w:r>
          </w:p>
        </w:tc>
        <w:tc>
          <w:tcPr>
            <w:tcW w:w="1195" w:type="pct"/>
            <w:vMerge w:val="restart"/>
            <w:tcBorders>
              <w:right w:val="single" w:sz="4" w:space="0" w:color="auto"/>
            </w:tcBorders>
            <w:shd w:val="clear" w:color="auto" w:fill="auto"/>
            <w:noWrap/>
            <w:vAlign w:val="center"/>
          </w:tcPr>
          <w:p w:rsidR="00822410" w:rsidRPr="008E29B4" w:rsidRDefault="00822410" w:rsidP="00822410">
            <w:pPr>
              <w:jc w:val="center"/>
            </w:pPr>
            <w:r w:rsidRPr="008E29B4">
              <w:t>транспорт</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r w:rsidRPr="008E29B4">
              <w:t> </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4,80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4,80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4,80</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4,80</w:t>
            </w:r>
          </w:p>
        </w:tc>
      </w:tr>
      <w:tr w:rsidR="00822410" w:rsidRPr="00A60839" w:rsidTr="00B96406">
        <w:trPr>
          <w:trHeight w:val="315"/>
          <w:jc w:val="center"/>
        </w:trPr>
        <w:tc>
          <w:tcPr>
            <w:tcW w:w="266" w:type="pct"/>
            <w:vMerge/>
            <w:shd w:val="clear" w:color="auto" w:fill="auto"/>
            <w:vAlign w:val="center"/>
          </w:tcPr>
          <w:p w:rsidR="00822410" w:rsidRPr="008E29B4" w:rsidRDefault="00822410" w:rsidP="00822410">
            <w:pPr>
              <w:jc w:val="center"/>
            </w:pPr>
          </w:p>
        </w:tc>
        <w:tc>
          <w:tcPr>
            <w:tcW w:w="1621" w:type="pct"/>
            <w:vMerge/>
            <w:shd w:val="clear" w:color="auto" w:fill="auto"/>
            <w:vAlign w:val="center"/>
          </w:tcPr>
          <w:p w:rsidR="00822410" w:rsidRPr="008E29B4" w:rsidRDefault="00822410" w:rsidP="00822410"/>
        </w:tc>
        <w:tc>
          <w:tcPr>
            <w:tcW w:w="1195" w:type="pct"/>
            <w:vMerge/>
            <w:tcBorders>
              <w:right w:val="single" w:sz="4" w:space="0" w:color="auto"/>
            </w:tcBorders>
            <w:shd w:val="clear" w:color="auto" w:fill="auto"/>
            <w:noWrap/>
            <w:vAlign w:val="center"/>
          </w:tcPr>
          <w:p w:rsidR="00822410" w:rsidRPr="008E29B4" w:rsidRDefault="00822410" w:rsidP="00822410">
            <w:pPr>
              <w:jc w:val="center"/>
            </w:pP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r w:rsidRPr="008E29B4">
              <w:t> </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1,00</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1,00</w:t>
            </w:r>
          </w:p>
        </w:tc>
      </w:tr>
      <w:tr w:rsidR="00822410" w:rsidRPr="00A60839" w:rsidTr="00B96406">
        <w:trPr>
          <w:trHeight w:val="315"/>
          <w:jc w:val="center"/>
        </w:trPr>
        <w:tc>
          <w:tcPr>
            <w:tcW w:w="266" w:type="pct"/>
            <w:vMerge w:val="restart"/>
            <w:shd w:val="clear" w:color="auto" w:fill="auto"/>
            <w:vAlign w:val="center"/>
          </w:tcPr>
          <w:p w:rsidR="00822410" w:rsidRPr="008E29B4" w:rsidRDefault="00822410" w:rsidP="00822410">
            <w:pPr>
              <w:jc w:val="center"/>
            </w:pPr>
            <w:r w:rsidRPr="008E29B4">
              <w:t>5</w:t>
            </w:r>
          </w:p>
        </w:tc>
        <w:tc>
          <w:tcPr>
            <w:tcW w:w="1621" w:type="pct"/>
            <w:vMerge w:val="restart"/>
            <w:shd w:val="clear" w:color="auto" w:fill="auto"/>
            <w:vAlign w:val="center"/>
          </w:tcPr>
          <w:p w:rsidR="00822410" w:rsidRPr="008E29B4" w:rsidRDefault="00822410" w:rsidP="00822410">
            <w:r w:rsidRPr="008E29B4">
              <w:t>Здания производственной базы</w:t>
            </w:r>
          </w:p>
        </w:tc>
        <w:tc>
          <w:tcPr>
            <w:tcW w:w="1195" w:type="pct"/>
            <w:vMerge w:val="restart"/>
            <w:tcBorders>
              <w:right w:val="single" w:sz="4" w:space="0" w:color="auto"/>
            </w:tcBorders>
            <w:shd w:val="clear" w:color="auto" w:fill="auto"/>
            <w:noWrap/>
            <w:vAlign w:val="center"/>
          </w:tcPr>
          <w:p w:rsidR="00822410" w:rsidRPr="008E29B4" w:rsidRDefault="00822410" w:rsidP="00822410">
            <w:pPr>
              <w:jc w:val="center"/>
            </w:pPr>
            <w:r w:rsidRPr="008E29B4">
              <w:t>промышленность</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r w:rsidRPr="008E29B4">
              <w:t> </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2,00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4,00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4,00</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4,00</w:t>
            </w:r>
          </w:p>
        </w:tc>
      </w:tr>
      <w:tr w:rsidR="00822410" w:rsidRPr="00A60839" w:rsidTr="00B96406">
        <w:trPr>
          <w:trHeight w:val="315"/>
          <w:jc w:val="center"/>
        </w:trPr>
        <w:tc>
          <w:tcPr>
            <w:tcW w:w="266" w:type="pct"/>
            <w:vMerge/>
            <w:shd w:val="clear" w:color="auto" w:fill="auto"/>
            <w:vAlign w:val="center"/>
          </w:tcPr>
          <w:p w:rsidR="00822410" w:rsidRPr="008E29B4" w:rsidRDefault="00822410" w:rsidP="00822410">
            <w:pPr>
              <w:jc w:val="center"/>
            </w:pPr>
          </w:p>
        </w:tc>
        <w:tc>
          <w:tcPr>
            <w:tcW w:w="1621" w:type="pct"/>
            <w:vMerge/>
            <w:shd w:val="clear" w:color="auto" w:fill="auto"/>
            <w:vAlign w:val="center"/>
          </w:tcPr>
          <w:p w:rsidR="00822410" w:rsidRPr="008E29B4" w:rsidRDefault="00822410" w:rsidP="00822410"/>
        </w:tc>
        <w:tc>
          <w:tcPr>
            <w:tcW w:w="1195" w:type="pct"/>
            <w:vMerge/>
            <w:tcBorders>
              <w:right w:val="single" w:sz="4" w:space="0" w:color="auto"/>
            </w:tcBorders>
            <w:shd w:val="clear" w:color="auto" w:fill="auto"/>
            <w:noWrap/>
            <w:vAlign w:val="center"/>
          </w:tcPr>
          <w:p w:rsidR="00822410" w:rsidRPr="008E29B4" w:rsidRDefault="00822410" w:rsidP="00822410">
            <w:pPr>
              <w:jc w:val="center"/>
            </w:pP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r w:rsidRPr="008E29B4">
              <w:t> </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2,00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2,00</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2,00</w:t>
            </w:r>
          </w:p>
        </w:tc>
      </w:tr>
      <w:tr w:rsidR="00822410" w:rsidRPr="00A60839" w:rsidTr="00B96406">
        <w:trPr>
          <w:trHeight w:val="315"/>
          <w:jc w:val="center"/>
        </w:trPr>
        <w:tc>
          <w:tcPr>
            <w:tcW w:w="266" w:type="pct"/>
            <w:vMerge w:val="restart"/>
            <w:shd w:val="clear" w:color="auto" w:fill="auto"/>
            <w:vAlign w:val="center"/>
          </w:tcPr>
          <w:p w:rsidR="00822410" w:rsidRPr="008E29B4" w:rsidRDefault="00822410" w:rsidP="00822410">
            <w:pPr>
              <w:jc w:val="center"/>
            </w:pPr>
            <w:r w:rsidRPr="008E29B4">
              <w:t>6</w:t>
            </w:r>
          </w:p>
        </w:tc>
        <w:tc>
          <w:tcPr>
            <w:tcW w:w="1621" w:type="pct"/>
            <w:vMerge w:val="restart"/>
            <w:shd w:val="clear" w:color="auto" w:fill="auto"/>
            <w:vAlign w:val="center"/>
          </w:tcPr>
          <w:p w:rsidR="00822410" w:rsidRPr="008E29B4" w:rsidRDefault="00822410" w:rsidP="00822410">
            <w:r w:rsidRPr="008E29B4">
              <w:t>Гостиничный торгово-развлекательный центр</w:t>
            </w:r>
          </w:p>
        </w:tc>
        <w:tc>
          <w:tcPr>
            <w:tcW w:w="1195" w:type="pct"/>
            <w:vMerge w:val="restart"/>
            <w:tcBorders>
              <w:right w:val="single" w:sz="4" w:space="0" w:color="auto"/>
            </w:tcBorders>
            <w:shd w:val="clear" w:color="auto" w:fill="auto"/>
            <w:noWrap/>
            <w:vAlign w:val="center"/>
          </w:tcPr>
          <w:p w:rsidR="00822410" w:rsidRPr="008E29B4" w:rsidRDefault="00822410" w:rsidP="00822410">
            <w:pPr>
              <w:jc w:val="center"/>
            </w:pPr>
            <w:r w:rsidRPr="008E29B4">
              <w:t>туризм</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r w:rsidRPr="008E29B4">
              <w:t> </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r w:rsidRPr="008E29B4">
              <w:t> </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3,50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11,60</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11,60</w:t>
            </w:r>
          </w:p>
        </w:tc>
      </w:tr>
      <w:tr w:rsidR="00822410" w:rsidRPr="00A60839" w:rsidTr="00B96406">
        <w:trPr>
          <w:trHeight w:val="315"/>
          <w:jc w:val="center"/>
        </w:trPr>
        <w:tc>
          <w:tcPr>
            <w:tcW w:w="266" w:type="pct"/>
            <w:vMerge/>
            <w:shd w:val="clear" w:color="auto" w:fill="auto"/>
            <w:vAlign w:val="center"/>
          </w:tcPr>
          <w:p w:rsidR="00822410" w:rsidRPr="008E29B4" w:rsidRDefault="00822410" w:rsidP="00822410">
            <w:pPr>
              <w:jc w:val="center"/>
            </w:pPr>
          </w:p>
        </w:tc>
        <w:tc>
          <w:tcPr>
            <w:tcW w:w="1621" w:type="pct"/>
            <w:vMerge/>
            <w:shd w:val="clear" w:color="auto" w:fill="auto"/>
            <w:vAlign w:val="center"/>
          </w:tcPr>
          <w:p w:rsidR="00822410" w:rsidRPr="008E29B4" w:rsidRDefault="00822410" w:rsidP="00822410"/>
        </w:tc>
        <w:tc>
          <w:tcPr>
            <w:tcW w:w="1195" w:type="pct"/>
            <w:vMerge/>
            <w:tcBorders>
              <w:right w:val="single" w:sz="4" w:space="0" w:color="auto"/>
            </w:tcBorders>
            <w:shd w:val="clear" w:color="auto" w:fill="auto"/>
            <w:noWrap/>
            <w:vAlign w:val="center"/>
          </w:tcPr>
          <w:p w:rsidR="00822410" w:rsidRPr="008E29B4" w:rsidRDefault="00822410" w:rsidP="00822410">
            <w:pPr>
              <w:jc w:val="center"/>
            </w:pP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r w:rsidRPr="008E29B4">
              <w:t> </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r w:rsidRPr="008E29B4">
              <w:t> </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3,30</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3,30</w:t>
            </w:r>
          </w:p>
        </w:tc>
      </w:tr>
      <w:tr w:rsidR="00822410" w:rsidRPr="00A60839" w:rsidTr="00B96406">
        <w:trPr>
          <w:trHeight w:val="315"/>
          <w:jc w:val="center"/>
        </w:trPr>
        <w:tc>
          <w:tcPr>
            <w:tcW w:w="266" w:type="pct"/>
            <w:vMerge w:val="restart"/>
            <w:shd w:val="clear" w:color="auto" w:fill="auto"/>
            <w:vAlign w:val="center"/>
          </w:tcPr>
          <w:p w:rsidR="00822410" w:rsidRPr="008E29B4" w:rsidRDefault="00822410" w:rsidP="00822410">
            <w:pPr>
              <w:jc w:val="center"/>
            </w:pPr>
            <w:r w:rsidRPr="008E29B4">
              <w:t>7</w:t>
            </w:r>
          </w:p>
        </w:tc>
        <w:tc>
          <w:tcPr>
            <w:tcW w:w="1621" w:type="pct"/>
            <w:vMerge w:val="restart"/>
            <w:shd w:val="clear" w:color="auto" w:fill="auto"/>
            <w:vAlign w:val="center"/>
          </w:tcPr>
          <w:p w:rsidR="00822410" w:rsidRPr="008E29B4" w:rsidRDefault="00822410" w:rsidP="00822410">
            <w:r w:rsidRPr="008E29B4">
              <w:t xml:space="preserve">ООО </w:t>
            </w:r>
            <w:r w:rsidR="00522A1D" w:rsidRPr="008E29B4">
              <w:t>«</w:t>
            </w:r>
            <w:r w:rsidRPr="008E29B4">
              <w:t>Шамса-Холдинг</w:t>
            </w:r>
            <w:r w:rsidR="00522A1D" w:rsidRPr="008E29B4">
              <w:t>»</w:t>
            </w:r>
          </w:p>
        </w:tc>
        <w:tc>
          <w:tcPr>
            <w:tcW w:w="1195" w:type="pct"/>
            <w:vMerge w:val="restart"/>
            <w:shd w:val="clear" w:color="auto" w:fill="auto"/>
            <w:noWrap/>
            <w:vAlign w:val="center"/>
          </w:tcPr>
          <w:p w:rsidR="00822410" w:rsidRPr="008E29B4" w:rsidRDefault="00822410" w:rsidP="00822410">
            <w:pPr>
              <w:jc w:val="center"/>
            </w:pPr>
            <w:r w:rsidRPr="008E29B4">
              <w:t>торговля</w:t>
            </w:r>
          </w:p>
        </w:tc>
        <w:tc>
          <w:tcPr>
            <w:tcW w:w="384" w:type="pct"/>
            <w:tcBorders>
              <w:top w:val="single" w:sz="4" w:space="0" w:color="auto"/>
              <w:left w:val="nil"/>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3,30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3,30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4,90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4,90</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4,90</w:t>
            </w:r>
          </w:p>
        </w:tc>
      </w:tr>
      <w:tr w:rsidR="00822410" w:rsidRPr="00A60839" w:rsidTr="00B96406">
        <w:trPr>
          <w:trHeight w:val="315"/>
          <w:jc w:val="center"/>
        </w:trPr>
        <w:tc>
          <w:tcPr>
            <w:tcW w:w="266" w:type="pct"/>
            <w:vMerge/>
            <w:shd w:val="clear" w:color="auto" w:fill="auto"/>
            <w:vAlign w:val="center"/>
          </w:tcPr>
          <w:p w:rsidR="00822410" w:rsidRPr="008E29B4" w:rsidRDefault="00822410" w:rsidP="00822410">
            <w:pPr>
              <w:jc w:val="center"/>
            </w:pPr>
          </w:p>
        </w:tc>
        <w:tc>
          <w:tcPr>
            <w:tcW w:w="1621" w:type="pct"/>
            <w:vMerge/>
            <w:shd w:val="clear" w:color="auto" w:fill="auto"/>
            <w:vAlign w:val="center"/>
          </w:tcPr>
          <w:p w:rsidR="00822410" w:rsidRPr="008E29B4" w:rsidRDefault="00822410" w:rsidP="00822410"/>
        </w:tc>
        <w:tc>
          <w:tcPr>
            <w:tcW w:w="1195" w:type="pct"/>
            <w:vMerge/>
            <w:shd w:val="clear" w:color="auto" w:fill="auto"/>
            <w:noWrap/>
            <w:vAlign w:val="center"/>
          </w:tcPr>
          <w:p w:rsidR="00822410" w:rsidRPr="008E29B4" w:rsidRDefault="00822410" w:rsidP="00822410">
            <w:pPr>
              <w:jc w:val="center"/>
            </w:pPr>
          </w:p>
        </w:tc>
        <w:tc>
          <w:tcPr>
            <w:tcW w:w="384" w:type="pct"/>
            <w:tcBorders>
              <w:top w:val="single" w:sz="4" w:space="0" w:color="auto"/>
              <w:left w:val="nil"/>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1,50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1,50</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1,50</w:t>
            </w:r>
          </w:p>
        </w:tc>
      </w:tr>
      <w:tr w:rsidR="00822410" w:rsidRPr="00A60839" w:rsidTr="00B96406">
        <w:trPr>
          <w:trHeight w:val="315"/>
          <w:jc w:val="center"/>
        </w:trPr>
        <w:tc>
          <w:tcPr>
            <w:tcW w:w="266" w:type="pct"/>
            <w:vMerge w:val="restart"/>
            <w:shd w:val="clear" w:color="auto" w:fill="auto"/>
            <w:vAlign w:val="center"/>
          </w:tcPr>
          <w:p w:rsidR="00822410" w:rsidRPr="008E29B4" w:rsidRDefault="00822410" w:rsidP="00822410">
            <w:pPr>
              <w:jc w:val="center"/>
            </w:pPr>
            <w:r w:rsidRPr="008E29B4">
              <w:t>8</w:t>
            </w:r>
          </w:p>
        </w:tc>
        <w:tc>
          <w:tcPr>
            <w:tcW w:w="1621" w:type="pct"/>
            <w:vMerge w:val="restart"/>
            <w:shd w:val="clear" w:color="auto" w:fill="auto"/>
            <w:vAlign w:val="center"/>
          </w:tcPr>
          <w:p w:rsidR="00822410" w:rsidRPr="008E29B4" w:rsidRDefault="00822410" w:rsidP="00822410">
            <w:r w:rsidRPr="008E29B4">
              <w:t xml:space="preserve">ЗАО </w:t>
            </w:r>
            <w:r w:rsidR="00522A1D" w:rsidRPr="008E29B4">
              <w:t>«</w:t>
            </w:r>
            <w:r w:rsidRPr="008E29B4">
              <w:t>Агротек-Холдинг</w:t>
            </w:r>
            <w:r w:rsidR="00522A1D" w:rsidRPr="008E29B4">
              <w:t>»</w:t>
            </w:r>
            <w:r w:rsidRPr="008E29B4">
              <w:t xml:space="preserve"> (Свинокомплекс)</w:t>
            </w:r>
          </w:p>
        </w:tc>
        <w:tc>
          <w:tcPr>
            <w:tcW w:w="1195" w:type="pct"/>
            <w:vMerge w:val="restart"/>
            <w:shd w:val="clear" w:color="auto" w:fill="auto"/>
            <w:noWrap/>
            <w:vAlign w:val="center"/>
          </w:tcPr>
          <w:p w:rsidR="00822410" w:rsidRPr="008E29B4" w:rsidRDefault="00822410" w:rsidP="00822410">
            <w:pPr>
              <w:jc w:val="center"/>
            </w:pPr>
            <w:r w:rsidRPr="008E29B4">
              <w:t>пищевая промышленность</w:t>
            </w:r>
          </w:p>
        </w:tc>
        <w:tc>
          <w:tcPr>
            <w:tcW w:w="384" w:type="pct"/>
            <w:tcBorders>
              <w:top w:val="single" w:sz="4" w:space="0" w:color="auto"/>
              <w:left w:val="nil"/>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4,00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4,00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4,00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4,00</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4,00</w:t>
            </w:r>
          </w:p>
        </w:tc>
      </w:tr>
      <w:tr w:rsidR="00822410" w:rsidRPr="00A60839" w:rsidTr="00B96406">
        <w:trPr>
          <w:trHeight w:val="315"/>
          <w:jc w:val="center"/>
        </w:trPr>
        <w:tc>
          <w:tcPr>
            <w:tcW w:w="266" w:type="pct"/>
            <w:vMerge/>
            <w:shd w:val="clear" w:color="auto" w:fill="auto"/>
            <w:vAlign w:val="center"/>
          </w:tcPr>
          <w:p w:rsidR="00822410" w:rsidRPr="008E29B4" w:rsidRDefault="00822410" w:rsidP="00822410">
            <w:pPr>
              <w:jc w:val="center"/>
            </w:pPr>
          </w:p>
        </w:tc>
        <w:tc>
          <w:tcPr>
            <w:tcW w:w="1621" w:type="pct"/>
            <w:vMerge/>
            <w:shd w:val="clear" w:color="auto" w:fill="auto"/>
            <w:vAlign w:val="center"/>
          </w:tcPr>
          <w:p w:rsidR="00822410" w:rsidRPr="008E29B4" w:rsidRDefault="00822410" w:rsidP="00822410"/>
        </w:tc>
        <w:tc>
          <w:tcPr>
            <w:tcW w:w="1195" w:type="pct"/>
            <w:vMerge/>
            <w:shd w:val="clear" w:color="auto" w:fill="auto"/>
            <w:noWrap/>
            <w:vAlign w:val="center"/>
          </w:tcPr>
          <w:p w:rsidR="00822410" w:rsidRPr="008E29B4" w:rsidRDefault="00822410" w:rsidP="00822410">
            <w:pPr>
              <w:jc w:val="center"/>
            </w:pPr>
          </w:p>
        </w:tc>
        <w:tc>
          <w:tcPr>
            <w:tcW w:w="384" w:type="pct"/>
            <w:tcBorders>
              <w:top w:val="single" w:sz="4" w:space="0" w:color="auto"/>
              <w:left w:val="nil"/>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1,00</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1,00</w:t>
            </w:r>
          </w:p>
        </w:tc>
      </w:tr>
      <w:tr w:rsidR="00822410" w:rsidRPr="00A60839" w:rsidTr="00B96406">
        <w:trPr>
          <w:trHeight w:val="315"/>
          <w:jc w:val="center"/>
        </w:trPr>
        <w:tc>
          <w:tcPr>
            <w:tcW w:w="266" w:type="pct"/>
            <w:vMerge w:val="restart"/>
            <w:shd w:val="clear" w:color="auto" w:fill="auto"/>
            <w:vAlign w:val="center"/>
          </w:tcPr>
          <w:p w:rsidR="00822410" w:rsidRPr="008E29B4" w:rsidRDefault="00822410" w:rsidP="00822410">
            <w:pPr>
              <w:jc w:val="center"/>
            </w:pPr>
            <w:r w:rsidRPr="008E29B4">
              <w:t>9</w:t>
            </w:r>
          </w:p>
        </w:tc>
        <w:tc>
          <w:tcPr>
            <w:tcW w:w="1621" w:type="pct"/>
            <w:vMerge w:val="restart"/>
            <w:shd w:val="clear" w:color="auto" w:fill="auto"/>
            <w:vAlign w:val="center"/>
          </w:tcPr>
          <w:p w:rsidR="00822410" w:rsidRPr="008E29B4" w:rsidRDefault="00522A1D" w:rsidP="00822410">
            <w:r w:rsidRPr="008E29B4">
              <w:t>«</w:t>
            </w:r>
            <w:r w:rsidR="00822410" w:rsidRPr="008E29B4">
              <w:t>КНС №15</w:t>
            </w:r>
            <w:r w:rsidRPr="008E29B4">
              <w:t>»</w:t>
            </w:r>
          </w:p>
        </w:tc>
        <w:tc>
          <w:tcPr>
            <w:tcW w:w="1195" w:type="pct"/>
            <w:vMerge w:val="restart"/>
            <w:shd w:val="clear" w:color="auto" w:fill="auto"/>
            <w:noWrap/>
            <w:vAlign w:val="center"/>
          </w:tcPr>
          <w:p w:rsidR="00822410" w:rsidRPr="008E29B4" w:rsidRDefault="00822410" w:rsidP="00822410">
            <w:pPr>
              <w:jc w:val="center"/>
            </w:pPr>
            <w:r w:rsidRPr="008E29B4">
              <w:t>коммунально-бытовая</w:t>
            </w:r>
          </w:p>
        </w:tc>
        <w:tc>
          <w:tcPr>
            <w:tcW w:w="384" w:type="pct"/>
            <w:tcBorders>
              <w:top w:val="single" w:sz="4" w:space="0" w:color="auto"/>
              <w:left w:val="nil"/>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5,10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5,10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5,10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5,10</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5,10</w:t>
            </w:r>
          </w:p>
        </w:tc>
      </w:tr>
      <w:tr w:rsidR="00822410" w:rsidRPr="00A60839" w:rsidTr="00B96406">
        <w:trPr>
          <w:trHeight w:val="315"/>
          <w:jc w:val="center"/>
        </w:trPr>
        <w:tc>
          <w:tcPr>
            <w:tcW w:w="266" w:type="pct"/>
            <w:vMerge/>
            <w:shd w:val="clear" w:color="auto" w:fill="auto"/>
            <w:vAlign w:val="center"/>
          </w:tcPr>
          <w:p w:rsidR="00822410" w:rsidRPr="008E29B4" w:rsidRDefault="00822410" w:rsidP="00822410">
            <w:pPr>
              <w:jc w:val="center"/>
            </w:pPr>
          </w:p>
        </w:tc>
        <w:tc>
          <w:tcPr>
            <w:tcW w:w="1621" w:type="pct"/>
            <w:vMerge/>
            <w:shd w:val="clear" w:color="auto" w:fill="auto"/>
            <w:vAlign w:val="center"/>
          </w:tcPr>
          <w:p w:rsidR="00822410" w:rsidRPr="008E29B4" w:rsidRDefault="00822410" w:rsidP="00822410"/>
        </w:tc>
        <w:tc>
          <w:tcPr>
            <w:tcW w:w="1195" w:type="pct"/>
            <w:vMerge/>
            <w:shd w:val="clear" w:color="auto" w:fill="auto"/>
            <w:noWrap/>
            <w:vAlign w:val="center"/>
          </w:tcPr>
          <w:p w:rsidR="00822410" w:rsidRPr="008E29B4" w:rsidRDefault="00822410" w:rsidP="00822410">
            <w:pPr>
              <w:jc w:val="center"/>
            </w:pPr>
          </w:p>
        </w:tc>
        <w:tc>
          <w:tcPr>
            <w:tcW w:w="384" w:type="pct"/>
            <w:tcBorders>
              <w:top w:val="single" w:sz="4" w:space="0" w:color="auto"/>
              <w:left w:val="nil"/>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1,10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1,10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1,10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1,10</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1,10</w:t>
            </w:r>
          </w:p>
        </w:tc>
      </w:tr>
      <w:tr w:rsidR="00822410" w:rsidRPr="00A60839" w:rsidTr="00B96406">
        <w:trPr>
          <w:trHeight w:val="315"/>
          <w:jc w:val="center"/>
        </w:trPr>
        <w:tc>
          <w:tcPr>
            <w:tcW w:w="266" w:type="pct"/>
            <w:vMerge w:val="restart"/>
            <w:shd w:val="clear" w:color="auto" w:fill="auto"/>
            <w:vAlign w:val="center"/>
          </w:tcPr>
          <w:p w:rsidR="00822410" w:rsidRPr="008E29B4" w:rsidRDefault="00822410" w:rsidP="00822410">
            <w:pPr>
              <w:jc w:val="center"/>
            </w:pPr>
            <w:r w:rsidRPr="008E29B4">
              <w:t>10</w:t>
            </w:r>
          </w:p>
        </w:tc>
        <w:tc>
          <w:tcPr>
            <w:tcW w:w="1621" w:type="pct"/>
            <w:vMerge w:val="restart"/>
            <w:shd w:val="clear" w:color="auto" w:fill="auto"/>
            <w:vAlign w:val="center"/>
          </w:tcPr>
          <w:p w:rsidR="00822410" w:rsidRPr="008E29B4" w:rsidRDefault="00822410" w:rsidP="00822410">
            <w:r w:rsidRPr="008E29B4">
              <w:t xml:space="preserve">ОАО </w:t>
            </w:r>
            <w:r w:rsidR="00522A1D" w:rsidRPr="008E29B4">
              <w:t>«</w:t>
            </w:r>
            <w:r w:rsidRPr="008E29B4">
              <w:t>Молокозавод Петропавловский</w:t>
            </w:r>
            <w:r w:rsidR="00522A1D" w:rsidRPr="008E29B4">
              <w:t>»</w:t>
            </w:r>
            <w:r w:rsidRPr="008E29B4">
              <w:t xml:space="preserve"> (расширение)</w:t>
            </w:r>
          </w:p>
        </w:tc>
        <w:tc>
          <w:tcPr>
            <w:tcW w:w="1195" w:type="pct"/>
            <w:vMerge w:val="restart"/>
            <w:tcBorders>
              <w:right w:val="single" w:sz="4" w:space="0" w:color="auto"/>
            </w:tcBorders>
            <w:shd w:val="clear" w:color="auto" w:fill="auto"/>
            <w:noWrap/>
            <w:vAlign w:val="center"/>
          </w:tcPr>
          <w:p w:rsidR="00822410" w:rsidRPr="008E29B4" w:rsidRDefault="00822410" w:rsidP="00822410">
            <w:pPr>
              <w:jc w:val="center"/>
            </w:pPr>
            <w:r w:rsidRPr="008E29B4">
              <w:t>пищевая промышленность</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2,45</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2,45</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4,90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4,90</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4,90</w:t>
            </w:r>
          </w:p>
        </w:tc>
      </w:tr>
      <w:tr w:rsidR="00822410" w:rsidRPr="00A60839" w:rsidTr="00B96406">
        <w:trPr>
          <w:trHeight w:val="315"/>
          <w:jc w:val="center"/>
        </w:trPr>
        <w:tc>
          <w:tcPr>
            <w:tcW w:w="266" w:type="pct"/>
            <w:vMerge/>
            <w:shd w:val="clear" w:color="auto" w:fill="auto"/>
            <w:vAlign w:val="center"/>
          </w:tcPr>
          <w:p w:rsidR="00822410" w:rsidRPr="008E29B4" w:rsidRDefault="00822410" w:rsidP="00822410">
            <w:pPr>
              <w:jc w:val="center"/>
            </w:pPr>
          </w:p>
        </w:tc>
        <w:tc>
          <w:tcPr>
            <w:tcW w:w="1621" w:type="pct"/>
            <w:vMerge/>
            <w:shd w:val="clear" w:color="auto" w:fill="auto"/>
            <w:vAlign w:val="center"/>
          </w:tcPr>
          <w:p w:rsidR="00822410" w:rsidRPr="008E29B4" w:rsidRDefault="00822410" w:rsidP="00822410"/>
        </w:tc>
        <w:tc>
          <w:tcPr>
            <w:tcW w:w="1195" w:type="pct"/>
            <w:vMerge/>
            <w:tcBorders>
              <w:right w:val="single" w:sz="4" w:space="0" w:color="auto"/>
            </w:tcBorders>
            <w:shd w:val="clear" w:color="auto" w:fill="auto"/>
            <w:noWrap/>
            <w:vAlign w:val="center"/>
          </w:tcPr>
          <w:p w:rsidR="00822410" w:rsidRPr="008E29B4" w:rsidRDefault="00822410" w:rsidP="00822410">
            <w:pPr>
              <w:jc w:val="center"/>
            </w:pP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0,57</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0,57</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1,00</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1,00</w:t>
            </w:r>
          </w:p>
        </w:tc>
      </w:tr>
      <w:tr w:rsidR="00822410" w:rsidRPr="00A60839" w:rsidTr="00B96406">
        <w:trPr>
          <w:trHeight w:val="315"/>
          <w:jc w:val="center"/>
        </w:trPr>
        <w:tc>
          <w:tcPr>
            <w:tcW w:w="266" w:type="pct"/>
            <w:vMerge w:val="restart"/>
            <w:shd w:val="clear" w:color="auto" w:fill="auto"/>
            <w:vAlign w:val="center"/>
          </w:tcPr>
          <w:p w:rsidR="00822410" w:rsidRPr="008E29B4" w:rsidRDefault="00822410" w:rsidP="00822410">
            <w:pPr>
              <w:jc w:val="center"/>
            </w:pPr>
            <w:r w:rsidRPr="008E29B4">
              <w:t>11</w:t>
            </w:r>
          </w:p>
        </w:tc>
        <w:tc>
          <w:tcPr>
            <w:tcW w:w="1621" w:type="pct"/>
            <w:vMerge w:val="restart"/>
            <w:shd w:val="clear" w:color="auto" w:fill="auto"/>
            <w:vAlign w:val="center"/>
          </w:tcPr>
          <w:p w:rsidR="00822410" w:rsidRPr="008E29B4" w:rsidRDefault="00822410" w:rsidP="00822410">
            <w:r w:rsidRPr="008E29B4">
              <w:t xml:space="preserve">ТОР </w:t>
            </w:r>
            <w:r w:rsidR="00522A1D" w:rsidRPr="008E29B4">
              <w:t>«</w:t>
            </w:r>
            <w:r w:rsidRPr="008E29B4">
              <w:t>Зеленовские озерки</w:t>
            </w:r>
            <w:r w:rsidR="00522A1D" w:rsidRPr="008E29B4">
              <w:t>»</w:t>
            </w:r>
          </w:p>
        </w:tc>
        <w:tc>
          <w:tcPr>
            <w:tcW w:w="1195" w:type="pct"/>
            <w:vMerge w:val="restart"/>
            <w:shd w:val="clear" w:color="auto" w:fill="auto"/>
            <w:noWrap/>
            <w:vAlign w:val="center"/>
          </w:tcPr>
          <w:p w:rsidR="00822410" w:rsidRPr="008E29B4" w:rsidRDefault="00822410" w:rsidP="00822410">
            <w:pPr>
              <w:jc w:val="center"/>
            </w:pPr>
            <w:r w:rsidRPr="008E29B4">
              <w:t>промышленность</w:t>
            </w:r>
          </w:p>
        </w:tc>
        <w:tc>
          <w:tcPr>
            <w:tcW w:w="384" w:type="pct"/>
            <w:tcBorders>
              <w:top w:val="single" w:sz="4" w:space="0" w:color="auto"/>
              <w:left w:val="nil"/>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6,40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8,00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16,00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32,00</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32,00</w:t>
            </w:r>
          </w:p>
        </w:tc>
      </w:tr>
      <w:tr w:rsidR="00822410" w:rsidRPr="00A60839" w:rsidTr="00B96406">
        <w:trPr>
          <w:trHeight w:val="315"/>
          <w:jc w:val="center"/>
        </w:trPr>
        <w:tc>
          <w:tcPr>
            <w:tcW w:w="266" w:type="pct"/>
            <w:vMerge/>
            <w:shd w:val="clear" w:color="auto" w:fill="auto"/>
            <w:vAlign w:val="center"/>
          </w:tcPr>
          <w:p w:rsidR="00822410" w:rsidRPr="008E29B4" w:rsidRDefault="00822410" w:rsidP="00822410">
            <w:pPr>
              <w:jc w:val="center"/>
            </w:pPr>
          </w:p>
        </w:tc>
        <w:tc>
          <w:tcPr>
            <w:tcW w:w="1621" w:type="pct"/>
            <w:vMerge/>
            <w:shd w:val="clear" w:color="auto" w:fill="auto"/>
            <w:vAlign w:val="center"/>
          </w:tcPr>
          <w:p w:rsidR="00822410" w:rsidRPr="008E29B4" w:rsidRDefault="00822410" w:rsidP="00822410"/>
        </w:tc>
        <w:tc>
          <w:tcPr>
            <w:tcW w:w="1195" w:type="pct"/>
            <w:vMerge/>
            <w:shd w:val="clear" w:color="auto" w:fill="auto"/>
            <w:noWrap/>
            <w:vAlign w:val="center"/>
          </w:tcPr>
          <w:p w:rsidR="00822410" w:rsidRPr="008E29B4" w:rsidRDefault="00822410" w:rsidP="00822410">
            <w:pPr>
              <w:jc w:val="center"/>
            </w:pPr>
          </w:p>
        </w:tc>
        <w:tc>
          <w:tcPr>
            <w:tcW w:w="384" w:type="pct"/>
            <w:tcBorders>
              <w:top w:val="single" w:sz="4" w:space="0" w:color="auto"/>
              <w:left w:val="nil"/>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1,60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2,00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4,00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8,00</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8,00</w:t>
            </w:r>
          </w:p>
        </w:tc>
      </w:tr>
      <w:tr w:rsidR="00822410" w:rsidRPr="00A60839" w:rsidTr="00B96406">
        <w:trPr>
          <w:trHeight w:val="315"/>
          <w:jc w:val="center"/>
        </w:trPr>
        <w:tc>
          <w:tcPr>
            <w:tcW w:w="266" w:type="pct"/>
            <w:vMerge w:val="restart"/>
            <w:shd w:val="clear" w:color="auto" w:fill="auto"/>
            <w:vAlign w:val="center"/>
          </w:tcPr>
          <w:p w:rsidR="00822410" w:rsidRPr="008E29B4" w:rsidRDefault="00822410" w:rsidP="00822410">
            <w:pPr>
              <w:jc w:val="center"/>
            </w:pPr>
            <w:r w:rsidRPr="008E29B4">
              <w:t>12</w:t>
            </w:r>
          </w:p>
        </w:tc>
        <w:tc>
          <w:tcPr>
            <w:tcW w:w="1621" w:type="pct"/>
            <w:vMerge w:val="restart"/>
            <w:shd w:val="clear" w:color="auto" w:fill="auto"/>
            <w:vAlign w:val="center"/>
          </w:tcPr>
          <w:p w:rsidR="00822410" w:rsidRPr="008E29B4" w:rsidRDefault="00822410" w:rsidP="00822410">
            <w:r w:rsidRPr="008E29B4">
              <w:t xml:space="preserve">ТОР ТРК </w:t>
            </w:r>
            <w:r w:rsidR="00522A1D" w:rsidRPr="008E29B4">
              <w:t>«</w:t>
            </w:r>
            <w:r w:rsidRPr="008E29B4">
              <w:t>Паратунка</w:t>
            </w:r>
            <w:r w:rsidR="00522A1D" w:rsidRPr="008E29B4">
              <w:t>»</w:t>
            </w:r>
            <w:r w:rsidRPr="008E29B4">
              <w:t xml:space="preserve"> Туристический кластер</w:t>
            </w:r>
          </w:p>
        </w:tc>
        <w:tc>
          <w:tcPr>
            <w:tcW w:w="1195" w:type="pct"/>
            <w:vMerge w:val="restart"/>
            <w:shd w:val="clear" w:color="auto" w:fill="auto"/>
            <w:noWrap/>
            <w:vAlign w:val="center"/>
          </w:tcPr>
          <w:p w:rsidR="00822410" w:rsidRPr="008E29B4" w:rsidRDefault="00822410" w:rsidP="00822410">
            <w:pPr>
              <w:jc w:val="center"/>
            </w:pPr>
            <w:r w:rsidRPr="008E29B4">
              <w:t>туризм</w:t>
            </w:r>
          </w:p>
        </w:tc>
        <w:tc>
          <w:tcPr>
            <w:tcW w:w="384" w:type="pct"/>
            <w:tcBorders>
              <w:top w:val="single" w:sz="4" w:space="0" w:color="auto"/>
              <w:left w:val="nil"/>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1,60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14,00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22,00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28,00</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28,00</w:t>
            </w:r>
          </w:p>
        </w:tc>
      </w:tr>
      <w:tr w:rsidR="00822410" w:rsidRPr="00A60839" w:rsidTr="00B96406">
        <w:trPr>
          <w:trHeight w:val="315"/>
          <w:jc w:val="center"/>
        </w:trPr>
        <w:tc>
          <w:tcPr>
            <w:tcW w:w="266" w:type="pct"/>
            <w:vMerge/>
            <w:shd w:val="clear" w:color="auto" w:fill="auto"/>
            <w:vAlign w:val="center"/>
          </w:tcPr>
          <w:p w:rsidR="00822410" w:rsidRPr="008E29B4" w:rsidRDefault="00822410" w:rsidP="00822410">
            <w:pPr>
              <w:jc w:val="center"/>
            </w:pPr>
          </w:p>
        </w:tc>
        <w:tc>
          <w:tcPr>
            <w:tcW w:w="1621" w:type="pct"/>
            <w:vMerge/>
            <w:shd w:val="clear" w:color="auto" w:fill="auto"/>
            <w:vAlign w:val="center"/>
          </w:tcPr>
          <w:p w:rsidR="00822410" w:rsidRPr="008E29B4" w:rsidRDefault="00822410" w:rsidP="00822410"/>
        </w:tc>
        <w:tc>
          <w:tcPr>
            <w:tcW w:w="1195" w:type="pct"/>
            <w:vMerge/>
            <w:shd w:val="clear" w:color="auto" w:fill="auto"/>
            <w:noWrap/>
            <w:vAlign w:val="center"/>
          </w:tcPr>
          <w:p w:rsidR="00822410" w:rsidRPr="008E29B4" w:rsidRDefault="00822410" w:rsidP="00822410">
            <w:pPr>
              <w:jc w:val="center"/>
            </w:pPr>
          </w:p>
        </w:tc>
        <w:tc>
          <w:tcPr>
            <w:tcW w:w="384" w:type="pct"/>
            <w:tcBorders>
              <w:top w:val="single" w:sz="4" w:space="0" w:color="auto"/>
              <w:left w:val="nil"/>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0,40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3,50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5,50</w:t>
            </w:r>
          </w:p>
        </w:tc>
        <w:tc>
          <w:tcPr>
            <w:tcW w:w="3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7,00</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tcPr>
          <w:p w:rsidR="00822410" w:rsidRPr="008E29B4" w:rsidRDefault="00822410" w:rsidP="00822410">
            <w:pPr>
              <w:jc w:val="center"/>
            </w:pPr>
            <w:r w:rsidRPr="008E29B4">
              <w:t>7,00</w:t>
            </w:r>
          </w:p>
        </w:tc>
      </w:tr>
    </w:tbl>
    <w:p w:rsidR="007B48FC" w:rsidRPr="00A60839" w:rsidRDefault="007B48FC" w:rsidP="004B2B1E">
      <w:pPr>
        <w:ind w:right="-113" w:firstLine="851"/>
        <w:jc w:val="both"/>
        <w:rPr>
          <w:sz w:val="26"/>
          <w:szCs w:val="26"/>
        </w:rPr>
      </w:pPr>
    </w:p>
    <w:p w:rsidR="00BA5BBC" w:rsidRPr="00A60839" w:rsidRDefault="00BA5BBC" w:rsidP="00D75305">
      <w:pPr>
        <w:ind w:right="-113" w:firstLine="709"/>
        <w:jc w:val="both"/>
        <w:rPr>
          <w:sz w:val="28"/>
          <w:szCs w:val="28"/>
        </w:rPr>
      </w:pPr>
      <w:r w:rsidRPr="00A60839">
        <w:rPr>
          <w:sz w:val="28"/>
          <w:szCs w:val="28"/>
        </w:rPr>
        <w:t xml:space="preserve">Актуализированный прогноз дан на основании данных полученных от перспективных потребителей, в части этапов ввода объектов и прогнозных сроков выхода на проектную мощность. В связи с изменением сроков ввода объектов согласно уведомления государственного заказчика, ОАО </w:t>
      </w:r>
      <w:r w:rsidR="00522A1D">
        <w:rPr>
          <w:sz w:val="28"/>
          <w:szCs w:val="28"/>
        </w:rPr>
        <w:t>«</w:t>
      </w:r>
      <w:r w:rsidRPr="00A60839">
        <w:rPr>
          <w:sz w:val="28"/>
          <w:szCs w:val="28"/>
        </w:rPr>
        <w:t>Оборонэнерго</w:t>
      </w:r>
      <w:r w:rsidR="00522A1D">
        <w:rPr>
          <w:sz w:val="28"/>
          <w:szCs w:val="28"/>
        </w:rPr>
        <w:t>»</w:t>
      </w:r>
      <w:r w:rsidRPr="00A60839">
        <w:rPr>
          <w:sz w:val="28"/>
          <w:szCs w:val="28"/>
        </w:rPr>
        <w:t xml:space="preserve"> вносит изменения в договора на технологическое присоединение с выделением поэтапного присоединения объектов (Протокол</w:t>
      </w:r>
      <w:r w:rsidR="00FF7634" w:rsidRPr="00A60839">
        <w:rPr>
          <w:sz w:val="28"/>
          <w:szCs w:val="28"/>
        </w:rPr>
        <w:t xml:space="preserve"> совещания ОАО </w:t>
      </w:r>
      <w:r w:rsidR="00522A1D">
        <w:rPr>
          <w:sz w:val="28"/>
          <w:szCs w:val="28"/>
        </w:rPr>
        <w:t>«</w:t>
      </w:r>
      <w:r w:rsidR="00FF7634" w:rsidRPr="00A60839">
        <w:rPr>
          <w:sz w:val="28"/>
          <w:szCs w:val="28"/>
        </w:rPr>
        <w:t>Оборонэнерго</w:t>
      </w:r>
      <w:r w:rsidR="00522A1D">
        <w:rPr>
          <w:sz w:val="28"/>
          <w:szCs w:val="28"/>
        </w:rPr>
        <w:t>»</w:t>
      </w:r>
      <w:r w:rsidRPr="00A60839">
        <w:rPr>
          <w:sz w:val="28"/>
          <w:szCs w:val="28"/>
        </w:rPr>
        <w:t xml:space="preserve"> от 19.01.2017 № 1-ОЭ):</w:t>
      </w:r>
    </w:p>
    <w:p w:rsidR="00BA5BBC" w:rsidRPr="00A60839" w:rsidRDefault="00BA5BBC" w:rsidP="00D75305">
      <w:pPr>
        <w:ind w:right="-113" w:firstLine="709"/>
        <w:jc w:val="both"/>
        <w:rPr>
          <w:sz w:val="28"/>
          <w:szCs w:val="28"/>
        </w:rPr>
      </w:pPr>
      <w:r w:rsidRPr="00A60839">
        <w:rPr>
          <w:sz w:val="28"/>
          <w:szCs w:val="28"/>
        </w:rPr>
        <w:t xml:space="preserve">- 1 этап – декабрь 2018 г. (ПС 110 кВ </w:t>
      </w:r>
      <w:r w:rsidR="00522A1D">
        <w:rPr>
          <w:sz w:val="28"/>
          <w:szCs w:val="28"/>
        </w:rPr>
        <w:t>«</w:t>
      </w:r>
      <w:r w:rsidRPr="00A60839">
        <w:rPr>
          <w:sz w:val="28"/>
          <w:szCs w:val="28"/>
        </w:rPr>
        <w:t>Чайка</w:t>
      </w:r>
      <w:r w:rsidR="00522A1D">
        <w:rPr>
          <w:sz w:val="28"/>
          <w:szCs w:val="28"/>
        </w:rPr>
        <w:t>»</w:t>
      </w:r>
      <w:r w:rsidRPr="00A60839">
        <w:rPr>
          <w:sz w:val="28"/>
          <w:szCs w:val="28"/>
        </w:rPr>
        <w:t>);</w:t>
      </w:r>
    </w:p>
    <w:p w:rsidR="00BA5BBC" w:rsidRPr="00A60839" w:rsidRDefault="00BA5BBC" w:rsidP="00D75305">
      <w:pPr>
        <w:ind w:right="-113" w:firstLine="709"/>
        <w:jc w:val="both"/>
        <w:rPr>
          <w:sz w:val="28"/>
          <w:szCs w:val="28"/>
        </w:rPr>
      </w:pPr>
      <w:r w:rsidRPr="00A60839">
        <w:rPr>
          <w:sz w:val="28"/>
          <w:szCs w:val="28"/>
        </w:rPr>
        <w:t xml:space="preserve">- 2 этап – декабрь 2019 г. (ПС 110 кВ </w:t>
      </w:r>
      <w:r w:rsidR="00522A1D">
        <w:rPr>
          <w:sz w:val="28"/>
          <w:szCs w:val="28"/>
        </w:rPr>
        <w:t>«</w:t>
      </w:r>
      <w:r w:rsidRPr="00A60839">
        <w:rPr>
          <w:sz w:val="28"/>
          <w:szCs w:val="28"/>
        </w:rPr>
        <w:t>Стеллера</w:t>
      </w:r>
      <w:r w:rsidR="00522A1D">
        <w:rPr>
          <w:sz w:val="28"/>
          <w:szCs w:val="28"/>
        </w:rPr>
        <w:t>»</w:t>
      </w:r>
      <w:r w:rsidRPr="00A60839">
        <w:rPr>
          <w:sz w:val="28"/>
          <w:szCs w:val="28"/>
        </w:rPr>
        <w:t>);</w:t>
      </w:r>
    </w:p>
    <w:p w:rsidR="00BA5BBC" w:rsidRPr="00A60839" w:rsidRDefault="00BA5BBC" w:rsidP="00D75305">
      <w:pPr>
        <w:ind w:right="-113" w:firstLine="709"/>
        <w:jc w:val="both"/>
        <w:rPr>
          <w:sz w:val="28"/>
          <w:szCs w:val="28"/>
        </w:rPr>
      </w:pPr>
      <w:r w:rsidRPr="00A60839">
        <w:rPr>
          <w:sz w:val="28"/>
          <w:szCs w:val="28"/>
        </w:rPr>
        <w:t xml:space="preserve">- 3 этап – декабрь 2020 г. (ПС 110 кВ </w:t>
      </w:r>
      <w:r w:rsidR="00522A1D">
        <w:rPr>
          <w:sz w:val="28"/>
          <w:szCs w:val="28"/>
        </w:rPr>
        <w:t>«</w:t>
      </w:r>
      <w:r w:rsidRPr="00A60839">
        <w:rPr>
          <w:sz w:val="28"/>
          <w:szCs w:val="28"/>
        </w:rPr>
        <w:t>Богатыревка</w:t>
      </w:r>
      <w:r w:rsidR="00522A1D">
        <w:rPr>
          <w:sz w:val="28"/>
          <w:szCs w:val="28"/>
        </w:rPr>
        <w:t>»</w:t>
      </w:r>
      <w:r w:rsidRPr="00A60839">
        <w:rPr>
          <w:sz w:val="28"/>
          <w:szCs w:val="28"/>
        </w:rPr>
        <w:t>).</w:t>
      </w:r>
    </w:p>
    <w:p w:rsidR="00BC6A31" w:rsidRPr="00A60839" w:rsidRDefault="00D66BE7" w:rsidP="00D75305">
      <w:pPr>
        <w:ind w:right="-113" w:firstLine="709"/>
        <w:jc w:val="both"/>
        <w:rPr>
          <w:sz w:val="28"/>
          <w:szCs w:val="28"/>
        </w:rPr>
      </w:pPr>
      <w:r w:rsidRPr="00A60839">
        <w:rPr>
          <w:sz w:val="28"/>
          <w:szCs w:val="28"/>
        </w:rPr>
        <w:t>О</w:t>
      </w:r>
      <w:r w:rsidR="00BC6A31" w:rsidRPr="00A60839">
        <w:rPr>
          <w:sz w:val="28"/>
          <w:szCs w:val="28"/>
        </w:rPr>
        <w:t xml:space="preserve">бъем потребления электрической энергии от объектов ОАО </w:t>
      </w:r>
      <w:r w:rsidR="00522A1D">
        <w:rPr>
          <w:sz w:val="28"/>
          <w:szCs w:val="28"/>
        </w:rPr>
        <w:t>«</w:t>
      </w:r>
      <w:r w:rsidR="00BC6A31" w:rsidRPr="00A60839">
        <w:rPr>
          <w:sz w:val="28"/>
          <w:szCs w:val="28"/>
        </w:rPr>
        <w:t>Оборонэнерго</w:t>
      </w:r>
      <w:r w:rsidR="00522A1D">
        <w:rPr>
          <w:sz w:val="28"/>
          <w:szCs w:val="28"/>
        </w:rPr>
        <w:t>»</w:t>
      </w:r>
      <w:r w:rsidR="00BC6A31" w:rsidRPr="00A60839">
        <w:rPr>
          <w:sz w:val="28"/>
          <w:szCs w:val="28"/>
        </w:rPr>
        <w:t xml:space="preserve"> дан на основании информации по заявкам на технологическое присоединение потребителей, выданных технических условий и</w:t>
      </w:r>
      <w:r w:rsidR="00B04668" w:rsidRPr="00A60839">
        <w:rPr>
          <w:sz w:val="28"/>
          <w:szCs w:val="28"/>
        </w:rPr>
        <w:t xml:space="preserve"> заключенных договоров</w:t>
      </w:r>
      <w:r w:rsidR="00BC6A31" w:rsidRPr="00A60839">
        <w:rPr>
          <w:sz w:val="28"/>
          <w:szCs w:val="28"/>
        </w:rPr>
        <w:t xml:space="preserve"> Филиалом </w:t>
      </w:r>
      <w:r w:rsidR="00522A1D">
        <w:rPr>
          <w:sz w:val="28"/>
          <w:szCs w:val="28"/>
        </w:rPr>
        <w:t>«</w:t>
      </w:r>
      <w:r w:rsidR="00BC6A31" w:rsidRPr="00A60839">
        <w:rPr>
          <w:sz w:val="28"/>
          <w:szCs w:val="28"/>
        </w:rPr>
        <w:t>Камчатский</w:t>
      </w:r>
      <w:r w:rsidR="00522A1D">
        <w:rPr>
          <w:sz w:val="28"/>
          <w:szCs w:val="28"/>
        </w:rPr>
        <w:t>»</w:t>
      </w:r>
      <w:r w:rsidR="00BC6A31" w:rsidRPr="00A60839">
        <w:rPr>
          <w:sz w:val="28"/>
          <w:szCs w:val="28"/>
        </w:rPr>
        <w:t xml:space="preserve"> АО </w:t>
      </w:r>
      <w:r w:rsidR="00522A1D">
        <w:rPr>
          <w:sz w:val="28"/>
          <w:szCs w:val="28"/>
        </w:rPr>
        <w:t>«</w:t>
      </w:r>
      <w:r w:rsidR="00BC6A31" w:rsidRPr="00A60839">
        <w:rPr>
          <w:sz w:val="28"/>
          <w:szCs w:val="28"/>
        </w:rPr>
        <w:t>Оборонэнерго</w:t>
      </w:r>
      <w:r w:rsidR="00522A1D">
        <w:rPr>
          <w:sz w:val="28"/>
          <w:szCs w:val="28"/>
        </w:rPr>
        <w:t>»</w:t>
      </w:r>
      <w:r w:rsidR="00822410" w:rsidRPr="00A60839">
        <w:rPr>
          <w:sz w:val="28"/>
          <w:szCs w:val="28"/>
        </w:rPr>
        <w:t xml:space="preserve"> (2017 год)</w:t>
      </w:r>
      <w:r w:rsidR="00BC6A31" w:rsidRPr="00A60839">
        <w:rPr>
          <w:sz w:val="28"/>
          <w:szCs w:val="28"/>
        </w:rPr>
        <w:t>, а также планируемых объемов потребления объектами, принадлежащими Министерству обороны рассчитанных на основании вводимой мощности (</w:t>
      </w:r>
      <w:r w:rsidR="00BC6A31" w:rsidRPr="00A60839">
        <w:rPr>
          <w:i/>
          <w:sz w:val="28"/>
          <w:szCs w:val="28"/>
        </w:rPr>
        <w:t>согласно инвестиционной программы и корректировок, указанных выше</w:t>
      </w:r>
      <w:r w:rsidR="00BC6A31" w:rsidRPr="00A60839">
        <w:rPr>
          <w:sz w:val="28"/>
          <w:szCs w:val="28"/>
        </w:rPr>
        <w:t>)</w:t>
      </w:r>
      <w:r w:rsidRPr="00A60839">
        <w:rPr>
          <w:sz w:val="28"/>
          <w:szCs w:val="28"/>
        </w:rPr>
        <w:t xml:space="preserve">. </w:t>
      </w:r>
    </w:p>
    <w:p w:rsidR="00BA5BBC" w:rsidRPr="00A60839" w:rsidRDefault="00BA5BBC" w:rsidP="00D75305">
      <w:pPr>
        <w:ind w:right="-113" w:firstLine="709"/>
        <w:jc w:val="both"/>
        <w:rPr>
          <w:sz w:val="28"/>
          <w:szCs w:val="28"/>
        </w:rPr>
      </w:pPr>
      <w:r w:rsidRPr="00A60839">
        <w:rPr>
          <w:sz w:val="28"/>
          <w:szCs w:val="28"/>
        </w:rPr>
        <w:lastRenderedPageBreak/>
        <w:t xml:space="preserve">Также исключены указанные в предыдущей редакции документа перспективные </w:t>
      </w:r>
      <w:r w:rsidR="00425917" w:rsidRPr="00A60839">
        <w:rPr>
          <w:sz w:val="28"/>
          <w:szCs w:val="28"/>
        </w:rPr>
        <w:t xml:space="preserve">нагрузки по организации ОАО </w:t>
      </w:r>
      <w:r w:rsidR="00522A1D">
        <w:rPr>
          <w:sz w:val="28"/>
          <w:szCs w:val="28"/>
        </w:rPr>
        <w:t>«</w:t>
      </w:r>
      <w:r w:rsidR="00425917" w:rsidRPr="00A60839">
        <w:rPr>
          <w:sz w:val="28"/>
          <w:szCs w:val="28"/>
        </w:rPr>
        <w:t>Оборонэнергосбыт</w:t>
      </w:r>
      <w:r w:rsidR="00522A1D">
        <w:rPr>
          <w:sz w:val="28"/>
          <w:szCs w:val="28"/>
        </w:rPr>
        <w:t>»</w:t>
      </w:r>
      <w:r w:rsidR="00425917" w:rsidRPr="00A60839">
        <w:rPr>
          <w:sz w:val="28"/>
          <w:szCs w:val="28"/>
        </w:rPr>
        <w:t xml:space="preserve"> в связи </w:t>
      </w:r>
      <w:r w:rsidR="00EA4111" w:rsidRPr="00A60839">
        <w:rPr>
          <w:sz w:val="28"/>
          <w:szCs w:val="28"/>
        </w:rPr>
        <w:t>с ликвидацией</w:t>
      </w:r>
      <w:r w:rsidR="003E2842" w:rsidRPr="00A60839">
        <w:rPr>
          <w:sz w:val="28"/>
          <w:szCs w:val="28"/>
        </w:rPr>
        <w:t xml:space="preserve"> общества</w:t>
      </w:r>
      <w:r w:rsidR="00425917" w:rsidRPr="00A60839">
        <w:rPr>
          <w:sz w:val="28"/>
          <w:szCs w:val="28"/>
        </w:rPr>
        <w:t>.</w:t>
      </w:r>
    </w:p>
    <w:p w:rsidR="00E508ED" w:rsidRPr="00A60839" w:rsidRDefault="00E508ED" w:rsidP="00D75305">
      <w:pPr>
        <w:ind w:right="-113" w:firstLine="709"/>
        <w:jc w:val="both"/>
        <w:rPr>
          <w:sz w:val="28"/>
          <w:szCs w:val="28"/>
        </w:rPr>
      </w:pPr>
      <w:r w:rsidRPr="00A60839">
        <w:rPr>
          <w:sz w:val="28"/>
          <w:szCs w:val="28"/>
        </w:rPr>
        <w:t xml:space="preserve">Учитывая, то что микрорайон Рыбачий присоединяется к ПС 110 кВ </w:t>
      </w:r>
      <w:r w:rsidR="00522A1D">
        <w:rPr>
          <w:sz w:val="28"/>
          <w:szCs w:val="28"/>
        </w:rPr>
        <w:t>«</w:t>
      </w:r>
      <w:r w:rsidRPr="00A60839">
        <w:rPr>
          <w:sz w:val="28"/>
          <w:szCs w:val="28"/>
        </w:rPr>
        <w:t>Чайка</w:t>
      </w:r>
      <w:r w:rsidR="00522A1D">
        <w:rPr>
          <w:sz w:val="28"/>
          <w:szCs w:val="28"/>
        </w:rPr>
        <w:t>»</w:t>
      </w:r>
      <w:r w:rsidRPr="00A60839">
        <w:rPr>
          <w:sz w:val="28"/>
          <w:szCs w:val="28"/>
        </w:rPr>
        <w:t xml:space="preserve"> сроки присоединения сдвинуты соответственно, а также учтена информация администрации, ЗАТО г. Вилючинск о проблемах с финансированием и необходимостью сдвига сроков строительства и ввода объектов в эксплуатацию.</w:t>
      </w:r>
    </w:p>
    <w:p w:rsidR="00301542" w:rsidRPr="00A60839" w:rsidRDefault="00301542" w:rsidP="00D75305">
      <w:pPr>
        <w:ind w:right="-113" w:firstLine="709"/>
        <w:jc w:val="both"/>
        <w:rPr>
          <w:sz w:val="28"/>
          <w:szCs w:val="28"/>
        </w:rPr>
      </w:pPr>
      <w:r w:rsidRPr="00A60839">
        <w:rPr>
          <w:sz w:val="28"/>
          <w:szCs w:val="28"/>
        </w:rPr>
        <w:t xml:space="preserve">После частичной модернизации ОАО </w:t>
      </w:r>
      <w:r w:rsidR="00522A1D">
        <w:rPr>
          <w:sz w:val="28"/>
          <w:szCs w:val="28"/>
        </w:rPr>
        <w:t>««</w:t>
      </w:r>
      <w:r w:rsidRPr="00A60839">
        <w:rPr>
          <w:sz w:val="28"/>
          <w:szCs w:val="28"/>
        </w:rPr>
        <w:t>Молокозавод Петропавловский</w:t>
      </w:r>
      <w:r w:rsidR="00522A1D">
        <w:rPr>
          <w:sz w:val="28"/>
          <w:szCs w:val="28"/>
        </w:rPr>
        <w:t>»</w:t>
      </w:r>
      <w:r w:rsidRPr="00A60839">
        <w:rPr>
          <w:sz w:val="28"/>
          <w:szCs w:val="28"/>
        </w:rPr>
        <w:t xml:space="preserve"> нагрузка увеличилась до 0,57 МВт, дальнейшая модернизация будет зависеть от спроса на продукцию и расширения рынка сбыта, прогнозируемые сроки </w:t>
      </w:r>
      <w:r w:rsidR="005A1E5C" w:rsidRPr="00A60839">
        <w:rPr>
          <w:sz w:val="28"/>
          <w:szCs w:val="28"/>
        </w:rPr>
        <w:t xml:space="preserve">начала работ по дальнейшей </w:t>
      </w:r>
      <w:r w:rsidRPr="00A60839">
        <w:rPr>
          <w:sz w:val="28"/>
          <w:szCs w:val="28"/>
        </w:rPr>
        <w:t>модернизации 2019 год.</w:t>
      </w:r>
    </w:p>
    <w:p w:rsidR="007B48FC" w:rsidRPr="00A60839" w:rsidRDefault="007B48FC" w:rsidP="00D75305">
      <w:pPr>
        <w:ind w:right="-113" w:firstLine="709"/>
        <w:jc w:val="both"/>
        <w:rPr>
          <w:sz w:val="28"/>
          <w:szCs w:val="28"/>
        </w:rPr>
      </w:pPr>
      <w:r w:rsidRPr="00A60839">
        <w:rPr>
          <w:sz w:val="28"/>
          <w:szCs w:val="28"/>
        </w:rPr>
        <w:t xml:space="preserve">Перечень потребителей на присоединение к электрическим сетям ПАО </w:t>
      </w:r>
      <w:r w:rsidR="00522A1D">
        <w:rPr>
          <w:sz w:val="28"/>
          <w:szCs w:val="28"/>
        </w:rPr>
        <w:t>«</w:t>
      </w:r>
      <w:r w:rsidRPr="00A60839">
        <w:rPr>
          <w:sz w:val="28"/>
          <w:szCs w:val="28"/>
        </w:rPr>
        <w:t>Камчатскэнерго</w:t>
      </w:r>
      <w:r w:rsidR="00522A1D">
        <w:rPr>
          <w:sz w:val="28"/>
          <w:szCs w:val="28"/>
        </w:rPr>
        <w:t>»</w:t>
      </w:r>
      <w:r w:rsidRPr="00A60839">
        <w:rPr>
          <w:sz w:val="28"/>
          <w:szCs w:val="28"/>
        </w:rPr>
        <w:t xml:space="preserve"> и АО </w:t>
      </w:r>
      <w:r w:rsidR="00522A1D">
        <w:rPr>
          <w:sz w:val="28"/>
          <w:szCs w:val="28"/>
        </w:rPr>
        <w:t>«</w:t>
      </w:r>
      <w:r w:rsidR="006270F4" w:rsidRPr="00A60839">
        <w:rPr>
          <w:sz w:val="28"/>
          <w:szCs w:val="28"/>
        </w:rPr>
        <w:t>ЮЭСК</w:t>
      </w:r>
      <w:r w:rsidR="00522A1D">
        <w:rPr>
          <w:sz w:val="28"/>
          <w:szCs w:val="28"/>
        </w:rPr>
        <w:t>»</w:t>
      </w:r>
      <w:r w:rsidR="006270F4" w:rsidRPr="00A60839">
        <w:rPr>
          <w:sz w:val="28"/>
          <w:szCs w:val="28"/>
        </w:rPr>
        <w:t xml:space="preserve"> по выданным действующим техническим условиям</w:t>
      </w:r>
      <w:r w:rsidRPr="00A60839">
        <w:rPr>
          <w:sz w:val="28"/>
          <w:szCs w:val="28"/>
        </w:rPr>
        <w:t xml:space="preserve"> и заключённым догово</w:t>
      </w:r>
      <w:r w:rsidR="004E7A3C" w:rsidRPr="00A60839">
        <w:rPr>
          <w:sz w:val="28"/>
          <w:szCs w:val="28"/>
        </w:rPr>
        <w:t>рам приведены в Приложении 9</w:t>
      </w:r>
      <w:r w:rsidRPr="00A60839">
        <w:rPr>
          <w:sz w:val="28"/>
          <w:szCs w:val="28"/>
        </w:rPr>
        <w:t xml:space="preserve">, а наиболее </w:t>
      </w:r>
      <w:r w:rsidR="008811CB" w:rsidRPr="00A60839">
        <w:rPr>
          <w:sz w:val="28"/>
          <w:szCs w:val="28"/>
        </w:rPr>
        <w:t>крупные потребители в таблице 25</w:t>
      </w:r>
      <w:r w:rsidRPr="00A60839">
        <w:rPr>
          <w:sz w:val="28"/>
          <w:szCs w:val="28"/>
        </w:rPr>
        <w:t>.</w:t>
      </w:r>
    </w:p>
    <w:p w:rsidR="007B48FC" w:rsidRPr="00A60839" w:rsidRDefault="007B48FC" w:rsidP="004B2B1E">
      <w:pPr>
        <w:jc w:val="right"/>
        <w:rPr>
          <w:sz w:val="28"/>
          <w:szCs w:val="28"/>
        </w:rPr>
      </w:pPr>
      <w:r w:rsidRPr="00A60839">
        <w:rPr>
          <w:sz w:val="28"/>
          <w:szCs w:val="28"/>
        </w:rPr>
        <w:t>Таблица 2</w:t>
      </w:r>
      <w:r w:rsidR="008811CB" w:rsidRPr="00A60839">
        <w:rPr>
          <w:sz w:val="28"/>
          <w:szCs w:val="28"/>
        </w:rPr>
        <w:t>5</w:t>
      </w:r>
    </w:p>
    <w:p w:rsidR="007B48FC" w:rsidRPr="00A60839" w:rsidRDefault="007B48FC" w:rsidP="004B2B1E">
      <w:pPr>
        <w:jc w:val="center"/>
        <w:rPr>
          <w:sz w:val="28"/>
          <w:szCs w:val="28"/>
        </w:rPr>
      </w:pPr>
      <w:r w:rsidRPr="00A60839">
        <w:rPr>
          <w:sz w:val="28"/>
          <w:szCs w:val="28"/>
        </w:rPr>
        <w:t>Перечень крупных потребителей на присоединение к электрической сети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7"/>
        <w:gridCol w:w="2388"/>
        <w:gridCol w:w="2034"/>
        <w:gridCol w:w="1824"/>
        <w:gridCol w:w="740"/>
        <w:gridCol w:w="1465"/>
        <w:gridCol w:w="1293"/>
      </w:tblGrid>
      <w:tr w:rsidR="007B48FC" w:rsidRPr="00A60839" w:rsidTr="00B04668">
        <w:trPr>
          <w:tblHeader/>
        </w:trPr>
        <w:tc>
          <w:tcPr>
            <w:tcW w:w="325" w:type="pct"/>
            <w:shd w:val="clear" w:color="auto" w:fill="auto"/>
            <w:vAlign w:val="center"/>
          </w:tcPr>
          <w:p w:rsidR="007B48FC" w:rsidRPr="00A60839" w:rsidRDefault="007B48FC" w:rsidP="001166B6">
            <w:pPr>
              <w:jc w:val="center"/>
              <w:rPr>
                <w:sz w:val="20"/>
                <w:szCs w:val="20"/>
              </w:rPr>
            </w:pPr>
            <w:r w:rsidRPr="00A60839">
              <w:rPr>
                <w:sz w:val="20"/>
                <w:szCs w:val="20"/>
                <w:lang w:val="en-US"/>
              </w:rPr>
              <w:t>№п/п</w:t>
            </w:r>
          </w:p>
        </w:tc>
        <w:tc>
          <w:tcPr>
            <w:tcW w:w="1146" w:type="pct"/>
            <w:shd w:val="clear" w:color="auto" w:fill="auto"/>
            <w:vAlign w:val="center"/>
          </w:tcPr>
          <w:p w:rsidR="007B48FC" w:rsidRPr="00A60839" w:rsidRDefault="007B48FC" w:rsidP="001166B6">
            <w:pPr>
              <w:jc w:val="center"/>
              <w:rPr>
                <w:sz w:val="20"/>
                <w:szCs w:val="20"/>
              </w:rPr>
            </w:pPr>
            <w:r w:rsidRPr="00A60839">
              <w:rPr>
                <w:sz w:val="20"/>
                <w:szCs w:val="20"/>
              </w:rPr>
              <w:t>Наименование потребителя</w:t>
            </w:r>
          </w:p>
        </w:tc>
        <w:tc>
          <w:tcPr>
            <w:tcW w:w="976" w:type="pct"/>
            <w:shd w:val="clear" w:color="auto" w:fill="auto"/>
            <w:vAlign w:val="center"/>
          </w:tcPr>
          <w:p w:rsidR="007B48FC" w:rsidRPr="00A60839" w:rsidRDefault="007B48FC" w:rsidP="001166B6">
            <w:pPr>
              <w:jc w:val="center"/>
              <w:rPr>
                <w:sz w:val="20"/>
                <w:szCs w:val="20"/>
              </w:rPr>
            </w:pPr>
            <w:r w:rsidRPr="00A60839">
              <w:rPr>
                <w:sz w:val="20"/>
                <w:szCs w:val="20"/>
              </w:rPr>
              <w:t>Место расположения</w:t>
            </w:r>
          </w:p>
        </w:tc>
        <w:tc>
          <w:tcPr>
            <w:tcW w:w="875" w:type="pct"/>
            <w:shd w:val="clear" w:color="auto" w:fill="auto"/>
            <w:vAlign w:val="center"/>
          </w:tcPr>
          <w:p w:rsidR="007B48FC" w:rsidRPr="00A60839" w:rsidRDefault="007B48FC" w:rsidP="001166B6">
            <w:pPr>
              <w:jc w:val="center"/>
              <w:rPr>
                <w:sz w:val="18"/>
                <w:szCs w:val="18"/>
              </w:rPr>
            </w:pPr>
            <w:r w:rsidRPr="00A60839">
              <w:rPr>
                <w:sz w:val="18"/>
                <w:szCs w:val="18"/>
              </w:rPr>
              <w:t>Вид деятельности</w:t>
            </w:r>
          </w:p>
        </w:tc>
        <w:tc>
          <w:tcPr>
            <w:tcW w:w="355" w:type="pct"/>
            <w:shd w:val="clear" w:color="auto" w:fill="auto"/>
            <w:vAlign w:val="center"/>
          </w:tcPr>
          <w:p w:rsidR="007B48FC" w:rsidRPr="00A60839" w:rsidRDefault="007B48FC" w:rsidP="001166B6">
            <w:pPr>
              <w:jc w:val="center"/>
              <w:rPr>
                <w:sz w:val="20"/>
                <w:szCs w:val="20"/>
              </w:rPr>
            </w:pPr>
            <w:r w:rsidRPr="00A60839">
              <w:rPr>
                <w:sz w:val="20"/>
                <w:szCs w:val="20"/>
              </w:rPr>
              <w:t>Год ввода</w:t>
            </w:r>
          </w:p>
        </w:tc>
        <w:tc>
          <w:tcPr>
            <w:tcW w:w="703" w:type="pct"/>
            <w:shd w:val="clear" w:color="auto" w:fill="auto"/>
            <w:vAlign w:val="center"/>
          </w:tcPr>
          <w:p w:rsidR="007B48FC" w:rsidRPr="00A60839" w:rsidRDefault="007B48FC" w:rsidP="001166B6">
            <w:pPr>
              <w:jc w:val="center"/>
              <w:rPr>
                <w:sz w:val="20"/>
                <w:szCs w:val="20"/>
              </w:rPr>
            </w:pPr>
            <w:r w:rsidRPr="00A60839">
              <w:rPr>
                <w:sz w:val="20"/>
                <w:szCs w:val="20"/>
              </w:rPr>
              <w:t>Номинальная нагрузка (увеличение нагрузки), МВт</w:t>
            </w:r>
          </w:p>
        </w:tc>
        <w:tc>
          <w:tcPr>
            <w:tcW w:w="620" w:type="pct"/>
            <w:shd w:val="clear" w:color="auto" w:fill="auto"/>
            <w:vAlign w:val="center"/>
          </w:tcPr>
          <w:p w:rsidR="007B48FC" w:rsidRPr="00A60839" w:rsidRDefault="007B48FC" w:rsidP="001166B6">
            <w:pPr>
              <w:jc w:val="center"/>
              <w:rPr>
                <w:sz w:val="20"/>
                <w:szCs w:val="20"/>
              </w:rPr>
            </w:pPr>
            <w:r w:rsidRPr="00A60839">
              <w:rPr>
                <w:sz w:val="20"/>
                <w:szCs w:val="20"/>
              </w:rPr>
              <w:t>Годовое потребле</w:t>
            </w:r>
            <w:r w:rsidR="00EA3C12" w:rsidRPr="00A60839">
              <w:rPr>
                <w:sz w:val="20"/>
                <w:szCs w:val="20"/>
              </w:rPr>
              <w:t>ние электро-энергии, млн.кВт*</w:t>
            </w:r>
            <w:r w:rsidR="00A0198A" w:rsidRPr="00A60839">
              <w:rPr>
                <w:sz w:val="20"/>
                <w:szCs w:val="20"/>
              </w:rPr>
              <w:t>ч</w:t>
            </w:r>
          </w:p>
        </w:tc>
      </w:tr>
      <w:tr w:rsidR="007B48FC" w:rsidRPr="00A60839" w:rsidTr="00113200">
        <w:tc>
          <w:tcPr>
            <w:tcW w:w="325" w:type="pct"/>
            <w:shd w:val="clear" w:color="auto" w:fill="auto"/>
            <w:vAlign w:val="center"/>
          </w:tcPr>
          <w:p w:rsidR="007B48FC" w:rsidRPr="00A60839" w:rsidRDefault="006270F4" w:rsidP="001166B6">
            <w:pPr>
              <w:spacing w:line="360" w:lineRule="auto"/>
              <w:jc w:val="center"/>
              <w:rPr>
                <w:sz w:val="20"/>
                <w:szCs w:val="20"/>
              </w:rPr>
            </w:pPr>
            <w:r w:rsidRPr="00A60839">
              <w:rPr>
                <w:sz w:val="20"/>
                <w:szCs w:val="20"/>
              </w:rPr>
              <w:t>1</w:t>
            </w:r>
          </w:p>
        </w:tc>
        <w:tc>
          <w:tcPr>
            <w:tcW w:w="1146" w:type="pct"/>
            <w:shd w:val="clear" w:color="auto" w:fill="auto"/>
            <w:vAlign w:val="center"/>
          </w:tcPr>
          <w:p w:rsidR="00113200" w:rsidRPr="00A60839" w:rsidRDefault="007B48FC" w:rsidP="001166B6">
            <w:pPr>
              <w:rPr>
                <w:sz w:val="20"/>
                <w:szCs w:val="20"/>
              </w:rPr>
            </w:pPr>
            <w:r w:rsidRPr="00A60839">
              <w:rPr>
                <w:sz w:val="20"/>
                <w:szCs w:val="20"/>
              </w:rPr>
              <w:t xml:space="preserve">ОАО </w:t>
            </w:r>
            <w:r w:rsidR="00522A1D">
              <w:rPr>
                <w:sz w:val="20"/>
                <w:szCs w:val="20"/>
              </w:rPr>
              <w:t>«</w:t>
            </w:r>
            <w:r w:rsidRPr="00A60839">
              <w:rPr>
                <w:sz w:val="20"/>
                <w:szCs w:val="20"/>
              </w:rPr>
              <w:t>Оборонэнерго</w:t>
            </w:r>
            <w:r w:rsidR="00522A1D">
              <w:rPr>
                <w:sz w:val="20"/>
                <w:szCs w:val="20"/>
              </w:rPr>
              <w:t>»</w:t>
            </w:r>
            <w:r w:rsidRPr="00A60839">
              <w:rPr>
                <w:sz w:val="20"/>
                <w:szCs w:val="20"/>
              </w:rPr>
              <w:t xml:space="preserve"> </w:t>
            </w:r>
            <w:r w:rsidR="001166B6" w:rsidRPr="00A60839">
              <w:rPr>
                <w:sz w:val="20"/>
                <w:szCs w:val="20"/>
              </w:rPr>
              <w:t>о</w:t>
            </w:r>
            <w:r w:rsidRPr="00A60839">
              <w:rPr>
                <w:sz w:val="20"/>
                <w:szCs w:val="20"/>
              </w:rPr>
              <w:t>бъекты Минобороны</w:t>
            </w:r>
            <w:r w:rsidR="001166B6" w:rsidRPr="00A60839">
              <w:rPr>
                <w:sz w:val="20"/>
                <w:szCs w:val="20"/>
              </w:rPr>
              <w:t xml:space="preserve"> Российской Федерации</w:t>
            </w:r>
            <w:r w:rsidR="00113200" w:rsidRPr="00A60839">
              <w:rPr>
                <w:sz w:val="20"/>
                <w:szCs w:val="20"/>
              </w:rPr>
              <w:t>, в том числе:</w:t>
            </w:r>
          </w:p>
          <w:p w:rsidR="007B48FC" w:rsidRPr="00A60839" w:rsidRDefault="00113200" w:rsidP="001166B6">
            <w:pPr>
              <w:rPr>
                <w:sz w:val="20"/>
                <w:szCs w:val="20"/>
              </w:rPr>
            </w:pPr>
            <w:r w:rsidRPr="00A60839">
              <w:rPr>
                <w:sz w:val="20"/>
                <w:szCs w:val="20"/>
              </w:rPr>
              <w:t>ЗАТО Вилючинск, мкр-н Рыбачий (3,1 МВт, 10,2 млн. кВт*ч, 2018-2019 г.)</w:t>
            </w:r>
          </w:p>
        </w:tc>
        <w:tc>
          <w:tcPr>
            <w:tcW w:w="976" w:type="pct"/>
            <w:shd w:val="clear" w:color="auto" w:fill="auto"/>
            <w:vAlign w:val="center"/>
          </w:tcPr>
          <w:p w:rsidR="007B48FC" w:rsidRPr="00A60839" w:rsidRDefault="008A02A4" w:rsidP="001166B6">
            <w:pPr>
              <w:jc w:val="center"/>
              <w:rPr>
                <w:sz w:val="20"/>
                <w:szCs w:val="20"/>
              </w:rPr>
            </w:pPr>
            <w:r w:rsidRPr="00A60839">
              <w:rPr>
                <w:sz w:val="20"/>
                <w:szCs w:val="20"/>
              </w:rPr>
              <w:t>г. Вилючинск</w:t>
            </w:r>
          </w:p>
        </w:tc>
        <w:tc>
          <w:tcPr>
            <w:tcW w:w="875" w:type="pct"/>
            <w:shd w:val="clear" w:color="auto" w:fill="auto"/>
            <w:vAlign w:val="center"/>
          </w:tcPr>
          <w:p w:rsidR="007B48FC" w:rsidRPr="00A60839" w:rsidRDefault="007B48FC" w:rsidP="001166B6">
            <w:pPr>
              <w:jc w:val="center"/>
              <w:rPr>
                <w:sz w:val="20"/>
                <w:szCs w:val="20"/>
              </w:rPr>
            </w:pPr>
          </w:p>
        </w:tc>
        <w:tc>
          <w:tcPr>
            <w:tcW w:w="355" w:type="pct"/>
            <w:shd w:val="clear" w:color="auto" w:fill="auto"/>
            <w:vAlign w:val="center"/>
          </w:tcPr>
          <w:p w:rsidR="007B48FC" w:rsidRPr="00A60839" w:rsidRDefault="00730988" w:rsidP="001166B6">
            <w:pPr>
              <w:jc w:val="center"/>
              <w:rPr>
                <w:sz w:val="20"/>
                <w:szCs w:val="20"/>
              </w:rPr>
            </w:pPr>
            <w:r w:rsidRPr="00A60839">
              <w:rPr>
                <w:sz w:val="20"/>
                <w:szCs w:val="20"/>
              </w:rPr>
              <w:t>2017-2021</w:t>
            </w:r>
          </w:p>
        </w:tc>
        <w:tc>
          <w:tcPr>
            <w:tcW w:w="703" w:type="pct"/>
            <w:shd w:val="clear" w:color="auto" w:fill="auto"/>
            <w:vAlign w:val="center"/>
          </w:tcPr>
          <w:p w:rsidR="007B48FC" w:rsidRPr="00A60839" w:rsidRDefault="007B48FC" w:rsidP="001166B6">
            <w:pPr>
              <w:jc w:val="center"/>
              <w:rPr>
                <w:sz w:val="20"/>
                <w:szCs w:val="20"/>
              </w:rPr>
            </w:pPr>
            <w:r w:rsidRPr="00A60839">
              <w:rPr>
                <w:sz w:val="20"/>
                <w:szCs w:val="20"/>
              </w:rPr>
              <w:t>42,8</w:t>
            </w:r>
          </w:p>
        </w:tc>
        <w:tc>
          <w:tcPr>
            <w:tcW w:w="620" w:type="pct"/>
            <w:shd w:val="clear" w:color="auto" w:fill="auto"/>
            <w:vAlign w:val="center"/>
          </w:tcPr>
          <w:p w:rsidR="007B48FC" w:rsidRPr="00A60839" w:rsidRDefault="007B48FC" w:rsidP="001166B6">
            <w:pPr>
              <w:jc w:val="center"/>
              <w:rPr>
                <w:sz w:val="20"/>
                <w:szCs w:val="20"/>
              </w:rPr>
            </w:pPr>
            <w:r w:rsidRPr="00A60839">
              <w:rPr>
                <w:sz w:val="20"/>
                <w:szCs w:val="20"/>
              </w:rPr>
              <w:t>214,0</w:t>
            </w:r>
          </w:p>
        </w:tc>
      </w:tr>
      <w:tr w:rsidR="007B48FC" w:rsidRPr="00A60839" w:rsidTr="00113200">
        <w:tc>
          <w:tcPr>
            <w:tcW w:w="325" w:type="pct"/>
            <w:shd w:val="clear" w:color="auto" w:fill="auto"/>
            <w:vAlign w:val="center"/>
          </w:tcPr>
          <w:p w:rsidR="007B48FC" w:rsidRPr="00A60839" w:rsidRDefault="006270F4" w:rsidP="001166B6">
            <w:pPr>
              <w:spacing w:line="360" w:lineRule="auto"/>
              <w:jc w:val="center"/>
              <w:rPr>
                <w:sz w:val="20"/>
                <w:szCs w:val="20"/>
              </w:rPr>
            </w:pPr>
            <w:r w:rsidRPr="00A60839">
              <w:rPr>
                <w:sz w:val="20"/>
                <w:szCs w:val="20"/>
              </w:rPr>
              <w:t>2</w:t>
            </w:r>
          </w:p>
        </w:tc>
        <w:tc>
          <w:tcPr>
            <w:tcW w:w="1146" w:type="pct"/>
            <w:shd w:val="clear" w:color="auto" w:fill="auto"/>
            <w:vAlign w:val="center"/>
          </w:tcPr>
          <w:p w:rsidR="007B48FC" w:rsidRPr="00A60839" w:rsidRDefault="007B48FC" w:rsidP="001166B6">
            <w:pPr>
              <w:rPr>
                <w:sz w:val="20"/>
                <w:szCs w:val="20"/>
              </w:rPr>
            </w:pPr>
            <w:r w:rsidRPr="00A60839">
              <w:rPr>
                <w:sz w:val="20"/>
                <w:szCs w:val="20"/>
              </w:rPr>
              <w:t>Камчатская краевая больница</w:t>
            </w:r>
          </w:p>
        </w:tc>
        <w:tc>
          <w:tcPr>
            <w:tcW w:w="976" w:type="pct"/>
            <w:shd w:val="clear" w:color="auto" w:fill="auto"/>
            <w:vAlign w:val="center"/>
          </w:tcPr>
          <w:p w:rsidR="007B48FC" w:rsidRPr="00A60839" w:rsidRDefault="007B48FC" w:rsidP="001166B6">
            <w:pPr>
              <w:jc w:val="center"/>
              <w:rPr>
                <w:sz w:val="20"/>
                <w:szCs w:val="20"/>
              </w:rPr>
            </w:pPr>
            <w:r w:rsidRPr="00A60839">
              <w:rPr>
                <w:sz w:val="20"/>
                <w:szCs w:val="20"/>
              </w:rPr>
              <w:t>Елизовский район</w:t>
            </w:r>
          </w:p>
        </w:tc>
        <w:tc>
          <w:tcPr>
            <w:tcW w:w="875" w:type="pct"/>
            <w:shd w:val="clear" w:color="auto" w:fill="auto"/>
            <w:vAlign w:val="center"/>
          </w:tcPr>
          <w:p w:rsidR="007B48FC" w:rsidRPr="00A60839" w:rsidRDefault="001166B6" w:rsidP="001166B6">
            <w:pPr>
              <w:jc w:val="center"/>
              <w:rPr>
                <w:sz w:val="20"/>
                <w:szCs w:val="20"/>
              </w:rPr>
            </w:pPr>
            <w:r w:rsidRPr="00A60839">
              <w:rPr>
                <w:sz w:val="20"/>
                <w:szCs w:val="20"/>
              </w:rPr>
              <w:t>м</w:t>
            </w:r>
            <w:r w:rsidR="007B48FC" w:rsidRPr="00A60839">
              <w:rPr>
                <w:sz w:val="20"/>
                <w:szCs w:val="20"/>
              </w:rPr>
              <w:t>едицина</w:t>
            </w:r>
          </w:p>
        </w:tc>
        <w:tc>
          <w:tcPr>
            <w:tcW w:w="355" w:type="pct"/>
            <w:shd w:val="clear" w:color="auto" w:fill="auto"/>
            <w:vAlign w:val="center"/>
          </w:tcPr>
          <w:p w:rsidR="007B48FC" w:rsidRPr="00A60839" w:rsidRDefault="007B48FC" w:rsidP="001166B6">
            <w:pPr>
              <w:jc w:val="center"/>
              <w:rPr>
                <w:sz w:val="20"/>
                <w:szCs w:val="20"/>
              </w:rPr>
            </w:pPr>
            <w:r w:rsidRPr="00A60839">
              <w:rPr>
                <w:sz w:val="20"/>
                <w:szCs w:val="20"/>
              </w:rPr>
              <w:t>2019</w:t>
            </w:r>
          </w:p>
        </w:tc>
        <w:tc>
          <w:tcPr>
            <w:tcW w:w="703" w:type="pct"/>
            <w:shd w:val="clear" w:color="auto" w:fill="auto"/>
            <w:vAlign w:val="center"/>
          </w:tcPr>
          <w:p w:rsidR="007B48FC" w:rsidRPr="00A60839" w:rsidRDefault="007B48FC" w:rsidP="001166B6">
            <w:pPr>
              <w:jc w:val="center"/>
              <w:rPr>
                <w:sz w:val="20"/>
                <w:szCs w:val="20"/>
              </w:rPr>
            </w:pPr>
            <w:r w:rsidRPr="00A60839">
              <w:rPr>
                <w:sz w:val="20"/>
                <w:szCs w:val="20"/>
              </w:rPr>
              <w:t>4,5</w:t>
            </w:r>
          </w:p>
        </w:tc>
        <w:tc>
          <w:tcPr>
            <w:tcW w:w="620" w:type="pct"/>
            <w:shd w:val="clear" w:color="auto" w:fill="auto"/>
            <w:vAlign w:val="center"/>
          </w:tcPr>
          <w:p w:rsidR="007B48FC" w:rsidRPr="00A60839" w:rsidRDefault="007B48FC" w:rsidP="001166B6">
            <w:pPr>
              <w:jc w:val="center"/>
              <w:rPr>
                <w:sz w:val="20"/>
                <w:szCs w:val="20"/>
              </w:rPr>
            </w:pPr>
            <w:r w:rsidRPr="00A60839">
              <w:rPr>
                <w:sz w:val="20"/>
                <w:szCs w:val="20"/>
              </w:rPr>
              <w:t>14,9</w:t>
            </w:r>
          </w:p>
        </w:tc>
      </w:tr>
      <w:tr w:rsidR="007B48FC" w:rsidRPr="00A60839" w:rsidTr="00113200">
        <w:tc>
          <w:tcPr>
            <w:tcW w:w="325" w:type="pct"/>
            <w:shd w:val="clear" w:color="auto" w:fill="auto"/>
            <w:vAlign w:val="center"/>
          </w:tcPr>
          <w:p w:rsidR="007B48FC" w:rsidRPr="00A60839" w:rsidRDefault="006270F4" w:rsidP="001166B6">
            <w:pPr>
              <w:spacing w:line="360" w:lineRule="auto"/>
              <w:jc w:val="center"/>
              <w:rPr>
                <w:sz w:val="20"/>
                <w:szCs w:val="20"/>
              </w:rPr>
            </w:pPr>
            <w:r w:rsidRPr="00A60839">
              <w:rPr>
                <w:sz w:val="20"/>
                <w:szCs w:val="20"/>
              </w:rPr>
              <w:t>3</w:t>
            </w:r>
          </w:p>
        </w:tc>
        <w:tc>
          <w:tcPr>
            <w:tcW w:w="1146" w:type="pct"/>
            <w:shd w:val="clear" w:color="auto" w:fill="auto"/>
            <w:vAlign w:val="center"/>
          </w:tcPr>
          <w:p w:rsidR="007B48FC" w:rsidRPr="00A60839" w:rsidRDefault="007B48FC" w:rsidP="001166B6">
            <w:pPr>
              <w:rPr>
                <w:sz w:val="20"/>
                <w:szCs w:val="20"/>
              </w:rPr>
            </w:pPr>
            <w:r w:rsidRPr="00A60839">
              <w:rPr>
                <w:sz w:val="20"/>
                <w:szCs w:val="20"/>
              </w:rPr>
              <w:t xml:space="preserve">Горнолыжная база </w:t>
            </w:r>
            <w:r w:rsidR="00522A1D">
              <w:rPr>
                <w:sz w:val="20"/>
                <w:szCs w:val="20"/>
              </w:rPr>
              <w:t>«</w:t>
            </w:r>
            <w:r w:rsidRPr="00A60839">
              <w:rPr>
                <w:sz w:val="20"/>
                <w:szCs w:val="20"/>
              </w:rPr>
              <w:t>Морозная</w:t>
            </w:r>
            <w:r w:rsidR="00522A1D">
              <w:rPr>
                <w:sz w:val="20"/>
                <w:szCs w:val="20"/>
              </w:rPr>
              <w:t>»</w:t>
            </w:r>
          </w:p>
        </w:tc>
        <w:tc>
          <w:tcPr>
            <w:tcW w:w="976" w:type="pct"/>
            <w:shd w:val="clear" w:color="auto" w:fill="auto"/>
            <w:vAlign w:val="center"/>
          </w:tcPr>
          <w:p w:rsidR="007B48FC" w:rsidRPr="00A60839" w:rsidRDefault="007B48FC" w:rsidP="001166B6">
            <w:pPr>
              <w:jc w:val="center"/>
              <w:rPr>
                <w:sz w:val="20"/>
                <w:szCs w:val="20"/>
              </w:rPr>
            </w:pPr>
            <w:r w:rsidRPr="00A60839">
              <w:rPr>
                <w:sz w:val="20"/>
                <w:szCs w:val="20"/>
              </w:rPr>
              <w:t>г. Елизово</w:t>
            </w:r>
          </w:p>
        </w:tc>
        <w:tc>
          <w:tcPr>
            <w:tcW w:w="875" w:type="pct"/>
            <w:shd w:val="clear" w:color="auto" w:fill="auto"/>
            <w:vAlign w:val="center"/>
          </w:tcPr>
          <w:p w:rsidR="007B48FC" w:rsidRPr="00A60839" w:rsidRDefault="001166B6" w:rsidP="001166B6">
            <w:pPr>
              <w:jc w:val="center"/>
              <w:rPr>
                <w:sz w:val="20"/>
                <w:szCs w:val="20"/>
              </w:rPr>
            </w:pPr>
            <w:r w:rsidRPr="00A60839">
              <w:rPr>
                <w:sz w:val="20"/>
                <w:szCs w:val="20"/>
              </w:rPr>
              <w:t>т</w:t>
            </w:r>
            <w:r w:rsidR="007B48FC" w:rsidRPr="00A60839">
              <w:rPr>
                <w:sz w:val="20"/>
                <w:szCs w:val="20"/>
              </w:rPr>
              <w:t>уризм</w:t>
            </w:r>
          </w:p>
        </w:tc>
        <w:tc>
          <w:tcPr>
            <w:tcW w:w="355" w:type="pct"/>
            <w:shd w:val="clear" w:color="auto" w:fill="auto"/>
            <w:vAlign w:val="center"/>
          </w:tcPr>
          <w:p w:rsidR="007B48FC" w:rsidRPr="00A60839" w:rsidRDefault="007B48FC" w:rsidP="001166B6">
            <w:pPr>
              <w:jc w:val="center"/>
              <w:rPr>
                <w:sz w:val="20"/>
                <w:szCs w:val="20"/>
              </w:rPr>
            </w:pPr>
            <w:r w:rsidRPr="00A60839">
              <w:rPr>
                <w:sz w:val="20"/>
                <w:szCs w:val="20"/>
              </w:rPr>
              <w:t>2016-2019</w:t>
            </w:r>
          </w:p>
        </w:tc>
        <w:tc>
          <w:tcPr>
            <w:tcW w:w="703" w:type="pct"/>
            <w:shd w:val="clear" w:color="auto" w:fill="auto"/>
            <w:vAlign w:val="center"/>
          </w:tcPr>
          <w:p w:rsidR="007B48FC" w:rsidRPr="00A60839" w:rsidRDefault="007B48FC" w:rsidP="001166B6">
            <w:pPr>
              <w:jc w:val="center"/>
              <w:rPr>
                <w:sz w:val="20"/>
                <w:szCs w:val="20"/>
              </w:rPr>
            </w:pPr>
            <w:r w:rsidRPr="00A60839">
              <w:rPr>
                <w:sz w:val="20"/>
                <w:szCs w:val="20"/>
              </w:rPr>
              <w:t>4,0</w:t>
            </w:r>
          </w:p>
        </w:tc>
        <w:tc>
          <w:tcPr>
            <w:tcW w:w="620" w:type="pct"/>
            <w:shd w:val="clear" w:color="auto" w:fill="auto"/>
            <w:vAlign w:val="center"/>
          </w:tcPr>
          <w:p w:rsidR="007B48FC" w:rsidRPr="00A60839" w:rsidRDefault="007B48FC" w:rsidP="001166B6">
            <w:pPr>
              <w:jc w:val="center"/>
              <w:rPr>
                <w:sz w:val="20"/>
                <w:szCs w:val="20"/>
              </w:rPr>
            </w:pPr>
            <w:r w:rsidRPr="00A60839">
              <w:rPr>
                <w:sz w:val="20"/>
                <w:szCs w:val="20"/>
              </w:rPr>
              <w:t>8,0</w:t>
            </w:r>
          </w:p>
        </w:tc>
      </w:tr>
      <w:tr w:rsidR="007B48FC" w:rsidRPr="00A60839" w:rsidTr="00113200">
        <w:tc>
          <w:tcPr>
            <w:tcW w:w="325" w:type="pct"/>
            <w:shd w:val="clear" w:color="auto" w:fill="auto"/>
            <w:vAlign w:val="center"/>
          </w:tcPr>
          <w:p w:rsidR="007B48FC" w:rsidRPr="00A60839" w:rsidRDefault="00113200" w:rsidP="001166B6">
            <w:pPr>
              <w:spacing w:line="360" w:lineRule="auto"/>
              <w:jc w:val="center"/>
              <w:rPr>
                <w:sz w:val="20"/>
                <w:szCs w:val="20"/>
              </w:rPr>
            </w:pPr>
            <w:r w:rsidRPr="00A60839">
              <w:rPr>
                <w:sz w:val="20"/>
                <w:szCs w:val="20"/>
              </w:rPr>
              <w:t>4</w:t>
            </w:r>
          </w:p>
        </w:tc>
        <w:tc>
          <w:tcPr>
            <w:tcW w:w="1146" w:type="pct"/>
            <w:shd w:val="clear" w:color="auto" w:fill="auto"/>
            <w:vAlign w:val="center"/>
          </w:tcPr>
          <w:p w:rsidR="007B48FC" w:rsidRPr="00A60839" w:rsidRDefault="007B48FC" w:rsidP="001166B6">
            <w:pPr>
              <w:rPr>
                <w:sz w:val="20"/>
                <w:szCs w:val="20"/>
              </w:rPr>
            </w:pPr>
            <w:r w:rsidRPr="00A60839">
              <w:rPr>
                <w:sz w:val="20"/>
                <w:szCs w:val="20"/>
              </w:rPr>
              <w:t xml:space="preserve">Витязь Аэро (расширение аэропорта в </w:t>
            </w:r>
            <w:r w:rsidR="008A02A4" w:rsidRPr="00A60839">
              <w:rPr>
                <w:sz w:val="20"/>
                <w:szCs w:val="20"/>
              </w:rPr>
              <w:t>п. Николаевка</w:t>
            </w:r>
            <w:r w:rsidRPr="00A60839">
              <w:rPr>
                <w:sz w:val="20"/>
                <w:szCs w:val="20"/>
              </w:rPr>
              <w:t>)</w:t>
            </w:r>
          </w:p>
        </w:tc>
        <w:tc>
          <w:tcPr>
            <w:tcW w:w="976" w:type="pct"/>
            <w:shd w:val="clear" w:color="auto" w:fill="auto"/>
            <w:vAlign w:val="center"/>
          </w:tcPr>
          <w:p w:rsidR="007B48FC" w:rsidRPr="00A60839" w:rsidRDefault="008A02A4" w:rsidP="001166B6">
            <w:pPr>
              <w:jc w:val="center"/>
              <w:rPr>
                <w:sz w:val="20"/>
                <w:szCs w:val="20"/>
              </w:rPr>
            </w:pPr>
            <w:r w:rsidRPr="00A60839">
              <w:rPr>
                <w:sz w:val="20"/>
                <w:szCs w:val="20"/>
              </w:rPr>
              <w:t>п. Николаевка</w:t>
            </w:r>
          </w:p>
        </w:tc>
        <w:tc>
          <w:tcPr>
            <w:tcW w:w="875" w:type="pct"/>
            <w:shd w:val="clear" w:color="auto" w:fill="auto"/>
            <w:vAlign w:val="center"/>
          </w:tcPr>
          <w:p w:rsidR="007B48FC" w:rsidRPr="00A60839" w:rsidRDefault="001166B6" w:rsidP="001166B6">
            <w:pPr>
              <w:jc w:val="center"/>
              <w:rPr>
                <w:sz w:val="20"/>
                <w:szCs w:val="20"/>
              </w:rPr>
            </w:pPr>
            <w:r w:rsidRPr="00A60839">
              <w:rPr>
                <w:sz w:val="20"/>
                <w:szCs w:val="20"/>
              </w:rPr>
              <w:t>т</w:t>
            </w:r>
            <w:r w:rsidR="007B48FC" w:rsidRPr="00A60839">
              <w:rPr>
                <w:sz w:val="20"/>
                <w:szCs w:val="20"/>
              </w:rPr>
              <w:t>ранспорт</w:t>
            </w:r>
          </w:p>
        </w:tc>
        <w:tc>
          <w:tcPr>
            <w:tcW w:w="355" w:type="pct"/>
            <w:shd w:val="clear" w:color="auto" w:fill="auto"/>
            <w:vAlign w:val="center"/>
          </w:tcPr>
          <w:p w:rsidR="007B48FC" w:rsidRPr="00A60839" w:rsidRDefault="007B48FC" w:rsidP="001166B6">
            <w:pPr>
              <w:jc w:val="center"/>
              <w:rPr>
                <w:sz w:val="20"/>
                <w:szCs w:val="20"/>
              </w:rPr>
            </w:pPr>
            <w:r w:rsidRPr="00A60839">
              <w:rPr>
                <w:sz w:val="20"/>
                <w:szCs w:val="20"/>
              </w:rPr>
              <w:t>2018</w:t>
            </w:r>
          </w:p>
        </w:tc>
        <w:tc>
          <w:tcPr>
            <w:tcW w:w="703" w:type="pct"/>
            <w:shd w:val="clear" w:color="auto" w:fill="auto"/>
            <w:vAlign w:val="center"/>
          </w:tcPr>
          <w:p w:rsidR="007B48FC" w:rsidRPr="00A60839" w:rsidRDefault="007B48FC" w:rsidP="001166B6">
            <w:pPr>
              <w:jc w:val="center"/>
              <w:rPr>
                <w:sz w:val="20"/>
                <w:szCs w:val="20"/>
              </w:rPr>
            </w:pPr>
            <w:r w:rsidRPr="00A60839">
              <w:rPr>
                <w:sz w:val="20"/>
                <w:szCs w:val="20"/>
              </w:rPr>
              <w:t>1,0</w:t>
            </w:r>
          </w:p>
        </w:tc>
        <w:tc>
          <w:tcPr>
            <w:tcW w:w="620" w:type="pct"/>
            <w:shd w:val="clear" w:color="auto" w:fill="auto"/>
            <w:vAlign w:val="center"/>
          </w:tcPr>
          <w:p w:rsidR="007B48FC" w:rsidRPr="00A60839" w:rsidRDefault="007B48FC" w:rsidP="001166B6">
            <w:pPr>
              <w:jc w:val="center"/>
              <w:rPr>
                <w:sz w:val="20"/>
                <w:szCs w:val="20"/>
              </w:rPr>
            </w:pPr>
            <w:r w:rsidRPr="00A60839">
              <w:rPr>
                <w:sz w:val="20"/>
                <w:szCs w:val="20"/>
              </w:rPr>
              <w:t>4,8</w:t>
            </w:r>
          </w:p>
        </w:tc>
      </w:tr>
      <w:tr w:rsidR="007B48FC" w:rsidRPr="00A60839" w:rsidTr="00113200">
        <w:tc>
          <w:tcPr>
            <w:tcW w:w="325" w:type="pct"/>
            <w:shd w:val="clear" w:color="auto" w:fill="auto"/>
            <w:vAlign w:val="center"/>
          </w:tcPr>
          <w:p w:rsidR="007B48FC" w:rsidRPr="00A60839" w:rsidRDefault="00113200" w:rsidP="001166B6">
            <w:pPr>
              <w:spacing w:line="360" w:lineRule="auto"/>
              <w:jc w:val="center"/>
              <w:rPr>
                <w:sz w:val="20"/>
                <w:szCs w:val="20"/>
              </w:rPr>
            </w:pPr>
            <w:r w:rsidRPr="00A60839">
              <w:rPr>
                <w:sz w:val="20"/>
                <w:szCs w:val="20"/>
              </w:rPr>
              <w:t>5</w:t>
            </w:r>
          </w:p>
        </w:tc>
        <w:tc>
          <w:tcPr>
            <w:tcW w:w="1146" w:type="pct"/>
            <w:shd w:val="clear" w:color="auto" w:fill="auto"/>
            <w:vAlign w:val="center"/>
          </w:tcPr>
          <w:p w:rsidR="007B48FC" w:rsidRPr="00A60839" w:rsidRDefault="007B48FC" w:rsidP="001166B6">
            <w:pPr>
              <w:rPr>
                <w:sz w:val="20"/>
                <w:szCs w:val="20"/>
              </w:rPr>
            </w:pPr>
            <w:r w:rsidRPr="00A60839">
              <w:rPr>
                <w:sz w:val="20"/>
                <w:szCs w:val="20"/>
              </w:rPr>
              <w:t>Здания производственной базы</w:t>
            </w:r>
          </w:p>
        </w:tc>
        <w:tc>
          <w:tcPr>
            <w:tcW w:w="976" w:type="pct"/>
            <w:shd w:val="clear" w:color="auto" w:fill="auto"/>
            <w:vAlign w:val="center"/>
          </w:tcPr>
          <w:p w:rsidR="007B48FC" w:rsidRPr="00A60839" w:rsidRDefault="007B48FC" w:rsidP="001166B6">
            <w:pPr>
              <w:jc w:val="center"/>
              <w:rPr>
                <w:sz w:val="20"/>
                <w:szCs w:val="20"/>
              </w:rPr>
            </w:pPr>
          </w:p>
        </w:tc>
        <w:tc>
          <w:tcPr>
            <w:tcW w:w="875" w:type="pct"/>
            <w:shd w:val="clear" w:color="auto" w:fill="auto"/>
            <w:vAlign w:val="center"/>
          </w:tcPr>
          <w:p w:rsidR="007B48FC" w:rsidRPr="00A60839" w:rsidRDefault="001166B6" w:rsidP="001166B6">
            <w:pPr>
              <w:jc w:val="center"/>
              <w:rPr>
                <w:sz w:val="20"/>
                <w:szCs w:val="20"/>
              </w:rPr>
            </w:pPr>
            <w:r w:rsidRPr="00A60839">
              <w:rPr>
                <w:sz w:val="20"/>
                <w:szCs w:val="20"/>
              </w:rPr>
              <w:t>п</w:t>
            </w:r>
            <w:r w:rsidR="007B48FC" w:rsidRPr="00A60839">
              <w:rPr>
                <w:sz w:val="20"/>
                <w:szCs w:val="20"/>
              </w:rPr>
              <w:t>ромышленность</w:t>
            </w:r>
          </w:p>
        </w:tc>
        <w:tc>
          <w:tcPr>
            <w:tcW w:w="355" w:type="pct"/>
            <w:shd w:val="clear" w:color="auto" w:fill="auto"/>
            <w:vAlign w:val="center"/>
          </w:tcPr>
          <w:p w:rsidR="007B48FC" w:rsidRPr="00A60839" w:rsidRDefault="007B48FC" w:rsidP="001166B6">
            <w:pPr>
              <w:jc w:val="center"/>
              <w:rPr>
                <w:sz w:val="20"/>
                <w:szCs w:val="20"/>
              </w:rPr>
            </w:pPr>
            <w:r w:rsidRPr="00A60839">
              <w:rPr>
                <w:sz w:val="20"/>
                <w:szCs w:val="20"/>
              </w:rPr>
              <w:t>2018-2019</w:t>
            </w:r>
          </w:p>
        </w:tc>
        <w:tc>
          <w:tcPr>
            <w:tcW w:w="703" w:type="pct"/>
            <w:shd w:val="clear" w:color="auto" w:fill="auto"/>
            <w:vAlign w:val="center"/>
          </w:tcPr>
          <w:p w:rsidR="007B48FC" w:rsidRPr="00A60839" w:rsidRDefault="007B48FC" w:rsidP="001166B6">
            <w:pPr>
              <w:jc w:val="center"/>
              <w:rPr>
                <w:sz w:val="20"/>
                <w:szCs w:val="20"/>
              </w:rPr>
            </w:pPr>
            <w:r w:rsidRPr="00A60839">
              <w:rPr>
                <w:sz w:val="20"/>
                <w:szCs w:val="20"/>
              </w:rPr>
              <w:t>2,0</w:t>
            </w:r>
          </w:p>
        </w:tc>
        <w:tc>
          <w:tcPr>
            <w:tcW w:w="620" w:type="pct"/>
            <w:shd w:val="clear" w:color="auto" w:fill="auto"/>
            <w:vAlign w:val="center"/>
          </w:tcPr>
          <w:p w:rsidR="007B48FC" w:rsidRPr="00A60839" w:rsidRDefault="007B48FC" w:rsidP="001166B6">
            <w:pPr>
              <w:jc w:val="center"/>
              <w:rPr>
                <w:sz w:val="20"/>
                <w:szCs w:val="20"/>
              </w:rPr>
            </w:pPr>
            <w:r w:rsidRPr="00A60839">
              <w:rPr>
                <w:sz w:val="20"/>
                <w:szCs w:val="20"/>
              </w:rPr>
              <w:t>4,0</w:t>
            </w:r>
          </w:p>
        </w:tc>
      </w:tr>
      <w:tr w:rsidR="007B48FC" w:rsidRPr="00A60839" w:rsidTr="00113200">
        <w:tc>
          <w:tcPr>
            <w:tcW w:w="325" w:type="pct"/>
            <w:shd w:val="clear" w:color="auto" w:fill="auto"/>
            <w:vAlign w:val="center"/>
          </w:tcPr>
          <w:p w:rsidR="007B48FC" w:rsidRPr="00A60839" w:rsidRDefault="00113200" w:rsidP="001166B6">
            <w:pPr>
              <w:spacing w:line="360" w:lineRule="auto"/>
              <w:jc w:val="center"/>
              <w:rPr>
                <w:sz w:val="20"/>
                <w:szCs w:val="20"/>
              </w:rPr>
            </w:pPr>
            <w:r w:rsidRPr="00A60839">
              <w:rPr>
                <w:sz w:val="20"/>
                <w:szCs w:val="20"/>
              </w:rPr>
              <w:t>6</w:t>
            </w:r>
          </w:p>
        </w:tc>
        <w:tc>
          <w:tcPr>
            <w:tcW w:w="1146" w:type="pct"/>
            <w:shd w:val="clear" w:color="auto" w:fill="auto"/>
            <w:vAlign w:val="center"/>
          </w:tcPr>
          <w:p w:rsidR="007B48FC" w:rsidRPr="00A60839" w:rsidRDefault="007B48FC" w:rsidP="001166B6">
            <w:pPr>
              <w:rPr>
                <w:sz w:val="20"/>
                <w:szCs w:val="20"/>
              </w:rPr>
            </w:pPr>
            <w:r w:rsidRPr="00A60839">
              <w:rPr>
                <w:sz w:val="20"/>
                <w:szCs w:val="20"/>
              </w:rPr>
              <w:t>Гостиничный торгово-развлекательный центр</w:t>
            </w:r>
          </w:p>
        </w:tc>
        <w:tc>
          <w:tcPr>
            <w:tcW w:w="976" w:type="pct"/>
            <w:shd w:val="clear" w:color="auto" w:fill="auto"/>
            <w:vAlign w:val="center"/>
          </w:tcPr>
          <w:p w:rsidR="007B48FC" w:rsidRPr="00A60839" w:rsidRDefault="007B48FC" w:rsidP="001166B6">
            <w:pPr>
              <w:jc w:val="center"/>
              <w:rPr>
                <w:sz w:val="20"/>
                <w:szCs w:val="20"/>
              </w:rPr>
            </w:pPr>
            <w:r w:rsidRPr="00A60839">
              <w:rPr>
                <w:sz w:val="20"/>
                <w:szCs w:val="20"/>
              </w:rPr>
              <w:t>г.Петропавловск-Камчатский</w:t>
            </w:r>
          </w:p>
        </w:tc>
        <w:tc>
          <w:tcPr>
            <w:tcW w:w="875" w:type="pct"/>
            <w:shd w:val="clear" w:color="auto" w:fill="auto"/>
            <w:vAlign w:val="center"/>
          </w:tcPr>
          <w:p w:rsidR="007B48FC" w:rsidRPr="00A60839" w:rsidRDefault="001166B6" w:rsidP="001166B6">
            <w:pPr>
              <w:jc w:val="center"/>
              <w:rPr>
                <w:sz w:val="20"/>
                <w:szCs w:val="20"/>
              </w:rPr>
            </w:pPr>
            <w:r w:rsidRPr="00A60839">
              <w:rPr>
                <w:sz w:val="20"/>
                <w:szCs w:val="20"/>
              </w:rPr>
              <w:t>т</w:t>
            </w:r>
            <w:r w:rsidR="007B48FC" w:rsidRPr="00A60839">
              <w:rPr>
                <w:sz w:val="20"/>
                <w:szCs w:val="20"/>
              </w:rPr>
              <w:t>уризм</w:t>
            </w:r>
          </w:p>
        </w:tc>
        <w:tc>
          <w:tcPr>
            <w:tcW w:w="355" w:type="pct"/>
            <w:shd w:val="clear" w:color="auto" w:fill="auto"/>
            <w:vAlign w:val="center"/>
          </w:tcPr>
          <w:p w:rsidR="007B48FC" w:rsidRPr="00A60839" w:rsidRDefault="007B48FC" w:rsidP="001166B6">
            <w:pPr>
              <w:jc w:val="center"/>
              <w:rPr>
                <w:sz w:val="20"/>
                <w:szCs w:val="20"/>
              </w:rPr>
            </w:pPr>
            <w:r w:rsidRPr="00A60839">
              <w:rPr>
                <w:sz w:val="20"/>
                <w:szCs w:val="20"/>
              </w:rPr>
              <w:t>2019-2020</w:t>
            </w:r>
          </w:p>
        </w:tc>
        <w:tc>
          <w:tcPr>
            <w:tcW w:w="703" w:type="pct"/>
            <w:shd w:val="clear" w:color="auto" w:fill="auto"/>
            <w:vAlign w:val="center"/>
          </w:tcPr>
          <w:p w:rsidR="007B48FC" w:rsidRPr="00A60839" w:rsidRDefault="007B48FC" w:rsidP="001166B6">
            <w:pPr>
              <w:jc w:val="center"/>
              <w:rPr>
                <w:sz w:val="20"/>
                <w:szCs w:val="20"/>
              </w:rPr>
            </w:pPr>
            <w:r w:rsidRPr="00A60839">
              <w:rPr>
                <w:sz w:val="20"/>
                <w:szCs w:val="20"/>
              </w:rPr>
              <w:t>3,3</w:t>
            </w:r>
          </w:p>
        </w:tc>
        <w:tc>
          <w:tcPr>
            <w:tcW w:w="620" w:type="pct"/>
            <w:shd w:val="clear" w:color="auto" w:fill="auto"/>
            <w:vAlign w:val="center"/>
          </w:tcPr>
          <w:p w:rsidR="007B48FC" w:rsidRPr="00A60839" w:rsidRDefault="007B48FC" w:rsidP="001166B6">
            <w:pPr>
              <w:jc w:val="center"/>
              <w:rPr>
                <w:sz w:val="20"/>
                <w:szCs w:val="20"/>
              </w:rPr>
            </w:pPr>
            <w:r w:rsidRPr="00A60839">
              <w:rPr>
                <w:sz w:val="20"/>
                <w:szCs w:val="20"/>
              </w:rPr>
              <w:t>11,6</w:t>
            </w:r>
          </w:p>
        </w:tc>
      </w:tr>
      <w:tr w:rsidR="007B48FC" w:rsidRPr="00A60839" w:rsidTr="00113200">
        <w:tc>
          <w:tcPr>
            <w:tcW w:w="325" w:type="pct"/>
            <w:shd w:val="clear" w:color="auto" w:fill="auto"/>
            <w:vAlign w:val="center"/>
          </w:tcPr>
          <w:p w:rsidR="007B48FC" w:rsidRPr="00A60839" w:rsidRDefault="00113200" w:rsidP="001166B6">
            <w:pPr>
              <w:spacing w:line="360" w:lineRule="auto"/>
              <w:jc w:val="center"/>
              <w:rPr>
                <w:sz w:val="20"/>
                <w:szCs w:val="20"/>
              </w:rPr>
            </w:pPr>
            <w:r w:rsidRPr="00A60839">
              <w:rPr>
                <w:sz w:val="20"/>
                <w:szCs w:val="20"/>
              </w:rPr>
              <w:t>7</w:t>
            </w:r>
          </w:p>
        </w:tc>
        <w:tc>
          <w:tcPr>
            <w:tcW w:w="1146" w:type="pct"/>
            <w:shd w:val="clear" w:color="auto" w:fill="auto"/>
            <w:vAlign w:val="center"/>
          </w:tcPr>
          <w:p w:rsidR="007B48FC" w:rsidRPr="00A60839" w:rsidRDefault="007B48FC" w:rsidP="001166B6">
            <w:pPr>
              <w:rPr>
                <w:sz w:val="20"/>
                <w:szCs w:val="20"/>
              </w:rPr>
            </w:pPr>
            <w:r w:rsidRPr="00A60839">
              <w:rPr>
                <w:sz w:val="20"/>
                <w:szCs w:val="20"/>
              </w:rPr>
              <w:t xml:space="preserve">ООО </w:t>
            </w:r>
            <w:r w:rsidR="00522A1D">
              <w:rPr>
                <w:sz w:val="20"/>
                <w:szCs w:val="20"/>
              </w:rPr>
              <w:t>«</w:t>
            </w:r>
            <w:r w:rsidRPr="00A60839">
              <w:rPr>
                <w:sz w:val="20"/>
                <w:szCs w:val="20"/>
              </w:rPr>
              <w:t>Шамса-Холдинг</w:t>
            </w:r>
            <w:r w:rsidR="00522A1D">
              <w:rPr>
                <w:sz w:val="20"/>
                <w:szCs w:val="20"/>
              </w:rPr>
              <w:t>»</w:t>
            </w:r>
          </w:p>
        </w:tc>
        <w:tc>
          <w:tcPr>
            <w:tcW w:w="976" w:type="pct"/>
            <w:shd w:val="clear" w:color="auto" w:fill="auto"/>
            <w:vAlign w:val="center"/>
          </w:tcPr>
          <w:p w:rsidR="007B48FC" w:rsidRPr="00A60839" w:rsidRDefault="007B48FC" w:rsidP="001166B6">
            <w:pPr>
              <w:jc w:val="center"/>
              <w:rPr>
                <w:sz w:val="20"/>
                <w:szCs w:val="20"/>
              </w:rPr>
            </w:pPr>
            <w:r w:rsidRPr="00A60839">
              <w:rPr>
                <w:sz w:val="20"/>
                <w:szCs w:val="20"/>
              </w:rPr>
              <w:t>г.Петропавловск-Камчатский</w:t>
            </w:r>
          </w:p>
        </w:tc>
        <w:tc>
          <w:tcPr>
            <w:tcW w:w="875" w:type="pct"/>
            <w:shd w:val="clear" w:color="auto" w:fill="auto"/>
            <w:vAlign w:val="center"/>
          </w:tcPr>
          <w:p w:rsidR="007B48FC" w:rsidRPr="00A60839" w:rsidRDefault="007B48FC" w:rsidP="001166B6">
            <w:pPr>
              <w:jc w:val="center"/>
              <w:rPr>
                <w:sz w:val="20"/>
                <w:szCs w:val="20"/>
              </w:rPr>
            </w:pPr>
          </w:p>
        </w:tc>
        <w:tc>
          <w:tcPr>
            <w:tcW w:w="355" w:type="pct"/>
            <w:shd w:val="clear" w:color="auto" w:fill="auto"/>
            <w:vAlign w:val="center"/>
          </w:tcPr>
          <w:p w:rsidR="007B48FC" w:rsidRPr="00A60839" w:rsidRDefault="007B48FC" w:rsidP="001166B6">
            <w:pPr>
              <w:jc w:val="center"/>
              <w:rPr>
                <w:sz w:val="20"/>
                <w:szCs w:val="20"/>
              </w:rPr>
            </w:pPr>
            <w:r w:rsidRPr="00A60839">
              <w:rPr>
                <w:sz w:val="20"/>
                <w:szCs w:val="20"/>
              </w:rPr>
              <w:t>2017-2019</w:t>
            </w:r>
          </w:p>
        </w:tc>
        <w:tc>
          <w:tcPr>
            <w:tcW w:w="703" w:type="pct"/>
            <w:shd w:val="clear" w:color="auto" w:fill="auto"/>
            <w:vAlign w:val="center"/>
          </w:tcPr>
          <w:p w:rsidR="007B48FC" w:rsidRPr="00A60839" w:rsidRDefault="007B48FC" w:rsidP="001166B6">
            <w:pPr>
              <w:jc w:val="center"/>
              <w:rPr>
                <w:sz w:val="20"/>
                <w:szCs w:val="20"/>
              </w:rPr>
            </w:pPr>
            <w:r w:rsidRPr="00A60839">
              <w:rPr>
                <w:sz w:val="20"/>
                <w:szCs w:val="20"/>
              </w:rPr>
              <w:t>1,5</w:t>
            </w:r>
          </w:p>
        </w:tc>
        <w:tc>
          <w:tcPr>
            <w:tcW w:w="620" w:type="pct"/>
            <w:shd w:val="clear" w:color="auto" w:fill="auto"/>
            <w:vAlign w:val="center"/>
          </w:tcPr>
          <w:p w:rsidR="007B48FC" w:rsidRPr="00A60839" w:rsidRDefault="007B48FC" w:rsidP="001166B6">
            <w:pPr>
              <w:jc w:val="center"/>
              <w:rPr>
                <w:sz w:val="20"/>
                <w:szCs w:val="20"/>
              </w:rPr>
            </w:pPr>
            <w:r w:rsidRPr="00A60839">
              <w:rPr>
                <w:sz w:val="20"/>
                <w:szCs w:val="20"/>
              </w:rPr>
              <w:t>4,9</w:t>
            </w:r>
          </w:p>
        </w:tc>
      </w:tr>
      <w:tr w:rsidR="007B48FC" w:rsidRPr="00A60839" w:rsidTr="00113200">
        <w:tc>
          <w:tcPr>
            <w:tcW w:w="325" w:type="pct"/>
            <w:shd w:val="clear" w:color="auto" w:fill="auto"/>
            <w:vAlign w:val="center"/>
          </w:tcPr>
          <w:p w:rsidR="007B48FC" w:rsidRPr="00A60839" w:rsidRDefault="00113200" w:rsidP="001166B6">
            <w:pPr>
              <w:spacing w:line="360" w:lineRule="auto"/>
              <w:jc w:val="center"/>
              <w:rPr>
                <w:sz w:val="20"/>
                <w:szCs w:val="20"/>
              </w:rPr>
            </w:pPr>
            <w:r w:rsidRPr="00A60839">
              <w:rPr>
                <w:sz w:val="20"/>
                <w:szCs w:val="20"/>
              </w:rPr>
              <w:t>8</w:t>
            </w:r>
          </w:p>
        </w:tc>
        <w:tc>
          <w:tcPr>
            <w:tcW w:w="1146" w:type="pct"/>
            <w:shd w:val="clear" w:color="auto" w:fill="auto"/>
            <w:vAlign w:val="center"/>
          </w:tcPr>
          <w:p w:rsidR="007B48FC" w:rsidRPr="00A60839" w:rsidRDefault="007B48FC" w:rsidP="001166B6">
            <w:pPr>
              <w:rPr>
                <w:sz w:val="20"/>
                <w:szCs w:val="20"/>
              </w:rPr>
            </w:pPr>
            <w:r w:rsidRPr="00A60839">
              <w:rPr>
                <w:sz w:val="20"/>
                <w:szCs w:val="20"/>
              </w:rPr>
              <w:t xml:space="preserve">ЗАО </w:t>
            </w:r>
            <w:r w:rsidR="00522A1D">
              <w:rPr>
                <w:sz w:val="20"/>
                <w:szCs w:val="20"/>
              </w:rPr>
              <w:t>«</w:t>
            </w:r>
            <w:r w:rsidRPr="00A60839">
              <w:rPr>
                <w:sz w:val="20"/>
                <w:szCs w:val="20"/>
              </w:rPr>
              <w:t>Агротек-</w:t>
            </w:r>
            <w:r w:rsidR="008A02A4" w:rsidRPr="00A60839">
              <w:rPr>
                <w:sz w:val="20"/>
                <w:szCs w:val="20"/>
              </w:rPr>
              <w:t>Холдинг</w:t>
            </w:r>
            <w:r w:rsidR="00522A1D">
              <w:rPr>
                <w:sz w:val="20"/>
                <w:szCs w:val="20"/>
              </w:rPr>
              <w:t>»</w:t>
            </w:r>
            <w:r w:rsidRPr="00A60839">
              <w:rPr>
                <w:sz w:val="20"/>
                <w:szCs w:val="20"/>
              </w:rPr>
              <w:t xml:space="preserve"> (Свинокомплекс)</w:t>
            </w:r>
          </w:p>
        </w:tc>
        <w:tc>
          <w:tcPr>
            <w:tcW w:w="976" w:type="pct"/>
            <w:shd w:val="clear" w:color="auto" w:fill="auto"/>
            <w:vAlign w:val="center"/>
          </w:tcPr>
          <w:p w:rsidR="007B48FC" w:rsidRPr="00A60839" w:rsidRDefault="001166B6" w:rsidP="001166B6">
            <w:pPr>
              <w:jc w:val="center"/>
              <w:rPr>
                <w:sz w:val="20"/>
                <w:szCs w:val="20"/>
              </w:rPr>
            </w:pPr>
            <w:r w:rsidRPr="00A60839">
              <w:rPr>
                <w:sz w:val="20"/>
                <w:szCs w:val="20"/>
              </w:rPr>
              <w:t>65 км трассы П-М</w:t>
            </w:r>
          </w:p>
        </w:tc>
        <w:tc>
          <w:tcPr>
            <w:tcW w:w="875" w:type="pct"/>
            <w:shd w:val="clear" w:color="auto" w:fill="auto"/>
            <w:vAlign w:val="center"/>
          </w:tcPr>
          <w:p w:rsidR="007B48FC" w:rsidRPr="00A60839" w:rsidRDefault="001166B6" w:rsidP="001166B6">
            <w:pPr>
              <w:jc w:val="center"/>
              <w:rPr>
                <w:sz w:val="20"/>
                <w:szCs w:val="20"/>
              </w:rPr>
            </w:pPr>
            <w:r w:rsidRPr="00A60839">
              <w:rPr>
                <w:sz w:val="20"/>
                <w:szCs w:val="20"/>
              </w:rPr>
              <w:t>п</w:t>
            </w:r>
            <w:r w:rsidR="007B48FC" w:rsidRPr="00A60839">
              <w:rPr>
                <w:sz w:val="20"/>
                <w:szCs w:val="20"/>
              </w:rPr>
              <w:t>ищевая промышленность</w:t>
            </w:r>
          </w:p>
        </w:tc>
        <w:tc>
          <w:tcPr>
            <w:tcW w:w="355" w:type="pct"/>
            <w:shd w:val="clear" w:color="auto" w:fill="auto"/>
            <w:vAlign w:val="center"/>
          </w:tcPr>
          <w:p w:rsidR="007B48FC" w:rsidRPr="00A60839" w:rsidRDefault="007B48FC" w:rsidP="001166B6">
            <w:pPr>
              <w:jc w:val="center"/>
              <w:rPr>
                <w:sz w:val="20"/>
                <w:szCs w:val="20"/>
              </w:rPr>
            </w:pPr>
            <w:r w:rsidRPr="00A60839">
              <w:rPr>
                <w:sz w:val="20"/>
                <w:szCs w:val="20"/>
              </w:rPr>
              <w:t>2017</w:t>
            </w:r>
          </w:p>
        </w:tc>
        <w:tc>
          <w:tcPr>
            <w:tcW w:w="703" w:type="pct"/>
            <w:shd w:val="clear" w:color="auto" w:fill="auto"/>
            <w:vAlign w:val="center"/>
          </w:tcPr>
          <w:p w:rsidR="007B48FC" w:rsidRPr="00A60839" w:rsidRDefault="007B48FC" w:rsidP="001166B6">
            <w:pPr>
              <w:jc w:val="center"/>
              <w:rPr>
                <w:sz w:val="20"/>
                <w:szCs w:val="20"/>
              </w:rPr>
            </w:pPr>
            <w:r w:rsidRPr="00A60839">
              <w:rPr>
                <w:sz w:val="20"/>
                <w:szCs w:val="20"/>
              </w:rPr>
              <w:t>1,0</w:t>
            </w:r>
          </w:p>
        </w:tc>
        <w:tc>
          <w:tcPr>
            <w:tcW w:w="620" w:type="pct"/>
            <w:shd w:val="clear" w:color="auto" w:fill="auto"/>
            <w:vAlign w:val="center"/>
          </w:tcPr>
          <w:p w:rsidR="007B48FC" w:rsidRPr="00A60839" w:rsidRDefault="007B48FC" w:rsidP="001166B6">
            <w:pPr>
              <w:jc w:val="center"/>
              <w:rPr>
                <w:sz w:val="20"/>
                <w:szCs w:val="20"/>
              </w:rPr>
            </w:pPr>
            <w:r w:rsidRPr="00A60839">
              <w:rPr>
                <w:sz w:val="20"/>
                <w:szCs w:val="20"/>
              </w:rPr>
              <w:t>4,0</w:t>
            </w:r>
          </w:p>
        </w:tc>
      </w:tr>
      <w:tr w:rsidR="007B48FC" w:rsidRPr="00A60839" w:rsidTr="00113200">
        <w:tc>
          <w:tcPr>
            <w:tcW w:w="325" w:type="pct"/>
            <w:shd w:val="clear" w:color="auto" w:fill="auto"/>
            <w:vAlign w:val="center"/>
          </w:tcPr>
          <w:p w:rsidR="007B48FC" w:rsidRPr="00A60839" w:rsidRDefault="00113200" w:rsidP="001166B6">
            <w:pPr>
              <w:spacing w:line="360" w:lineRule="auto"/>
              <w:jc w:val="center"/>
              <w:rPr>
                <w:sz w:val="20"/>
                <w:szCs w:val="20"/>
              </w:rPr>
            </w:pPr>
            <w:r w:rsidRPr="00A60839">
              <w:rPr>
                <w:sz w:val="20"/>
                <w:szCs w:val="20"/>
              </w:rPr>
              <w:t>9</w:t>
            </w:r>
          </w:p>
        </w:tc>
        <w:tc>
          <w:tcPr>
            <w:tcW w:w="1146" w:type="pct"/>
            <w:shd w:val="clear" w:color="auto" w:fill="auto"/>
            <w:vAlign w:val="center"/>
          </w:tcPr>
          <w:p w:rsidR="007B48FC" w:rsidRPr="00A60839" w:rsidRDefault="00522A1D" w:rsidP="001166B6">
            <w:pPr>
              <w:rPr>
                <w:sz w:val="20"/>
                <w:szCs w:val="20"/>
              </w:rPr>
            </w:pPr>
            <w:r>
              <w:rPr>
                <w:sz w:val="20"/>
                <w:szCs w:val="20"/>
              </w:rPr>
              <w:t>«</w:t>
            </w:r>
            <w:r w:rsidR="007B48FC" w:rsidRPr="00A60839">
              <w:rPr>
                <w:sz w:val="20"/>
                <w:szCs w:val="20"/>
              </w:rPr>
              <w:t>КНС №15</w:t>
            </w:r>
            <w:r>
              <w:rPr>
                <w:sz w:val="20"/>
                <w:szCs w:val="20"/>
              </w:rPr>
              <w:t>»</w:t>
            </w:r>
          </w:p>
        </w:tc>
        <w:tc>
          <w:tcPr>
            <w:tcW w:w="976" w:type="pct"/>
            <w:shd w:val="clear" w:color="auto" w:fill="auto"/>
            <w:vAlign w:val="center"/>
          </w:tcPr>
          <w:p w:rsidR="007B48FC" w:rsidRPr="00A60839" w:rsidRDefault="007B48FC" w:rsidP="001166B6">
            <w:pPr>
              <w:jc w:val="center"/>
              <w:rPr>
                <w:sz w:val="20"/>
                <w:szCs w:val="20"/>
              </w:rPr>
            </w:pPr>
          </w:p>
        </w:tc>
        <w:tc>
          <w:tcPr>
            <w:tcW w:w="875" w:type="pct"/>
            <w:shd w:val="clear" w:color="auto" w:fill="auto"/>
            <w:vAlign w:val="center"/>
          </w:tcPr>
          <w:p w:rsidR="007B48FC" w:rsidRPr="00A60839" w:rsidRDefault="001166B6" w:rsidP="001166B6">
            <w:pPr>
              <w:jc w:val="center"/>
              <w:rPr>
                <w:sz w:val="20"/>
                <w:szCs w:val="20"/>
              </w:rPr>
            </w:pPr>
            <w:r w:rsidRPr="00A60839">
              <w:rPr>
                <w:sz w:val="20"/>
                <w:szCs w:val="20"/>
              </w:rPr>
              <w:t>коммунально-бытовая</w:t>
            </w:r>
          </w:p>
        </w:tc>
        <w:tc>
          <w:tcPr>
            <w:tcW w:w="355" w:type="pct"/>
            <w:shd w:val="clear" w:color="auto" w:fill="auto"/>
            <w:vAlign w:val="center"/>
          </w:tcPr>
          <w:p w:rsidR="007B48FC" w:rsidRPr="00A60839" w:rsidRDefault="007B48FC" w:rsidP="001166B6">
            <w:pPr>
              <w:jc w:val="center"/>
              <w:rPr>
                <w:sz w:val="20"/>
                <w:szCs w:val="20"/>
              </w:rPr>
            </w:pPr>
            <w:r w:rsidRPr="00A60839">
              <w:rPr>
                <w:sz w:val="20"/>
                <w:szCs w:val="20"/>
              </w:rPr>
              <w:t>2017</w:t>
            </w:r>
          </w:p>
        </w:tc>
        <w:tc>
          <w:tcPr>
            <w:tcW w:w="703" w:type="pct"/>
            <w:shd w:val="clear" w:color="auto" w:fill="auto"/>
            <w:vAlign w:val="center"/>
          </w:tcPr>
          <w:p w:rsidR="007B48FC" w:rsidRPr="00A60839" w:rsidRDefault="007B48FC" w:rsidP="001166B6">
            <w:pPr>
              <w:jc w:val="center"/>
              <w:rPr>
                <w:sz w:val="20"/>
                <w:szCs w:val="20"/>
              </w:rPr>
            </w:pPr>
            <w:r w:rsidRPr="00A60839">
              <w:rPr>
                <w:sz w:val="20"/>
                <w:szCs w:val="20"/>
              </w:rPr>
              <w:t>1,1</w:t>
            </w:r>
          </w:p>
        </w:tc>
        <w:tc>
          <w:tcPr>
            <w:tcW w:w="620" w:type="pct"/>
            <w:shd w:val="clear" w:color="auto" w:fill="auto"/>
            <w:vAlign w:val="center"/>
          </w:tcPr>
          <w:p w:rsidR="007B48FC" w:rsidRPr="00A60839" w:rsidRDefault="007B48FC" w:rsidP="001166B6">
            <w:pPr>
              <w:jc w:val="center"/>
              <w:rPr>
                <w:sz w:val="20"/>
                <w:szCs w:val="20"/>
              </w:rPr>
            </w:pPr>
            <w:r w:rsidRPr="00A60839">
              <w:rPr>
                <w:sz w:val="20"/>
                <w:szCs w:val="20"/>
              </w:rPr>
              <w:t>5,1</w:t>
            </w:r>
          </w:p>
        </w:tc>
      </w:tr>
      <w:tr w:rsidR="007B48FC" w:rsidRPr="00A60839" w:rsidTr="00113200">
        <w:tc>
          <w:tcPr>
            <w:tcW w:w="325" w:type="pct"/>
            <w:shd w:val="clear" w:color="auto" w:fill="auto"/>
            <w:vAlign w:val="center"/>
          </w:tcPr>
          <w:p w:rsidR="007B48FC" w:rsidRPr="00A60839" w:rsidRDefault="00113200" w:rsidP="001166B6">
            <w:pPr>
              <w:spacing w:line="360" w:lineRule="auto"/>
              <w:jc w:val="center"/>
              <w:rPr>
                <w:sz w:val="20"/>
                <w:szCs w:val="20"/>
              </w:rPr>
            </w:pPr>
            <w:r w:rsidRPr="00A60839">
              <w:rPr>
                <w:sz w:val="20"/>
                <w:szCs w:val="20"/>
              </w:rPr>
              <w:t>10</w:t>
            </w:r>
          </w:p>
        </w:tc>
        <w:tc>
          <w:tcPr>
            <w:tcW w:w="1146" w:type="pct"/>
            <w:shd w:val="clear" w:color="auto" w:fill="auto"/>
            <w:vAlign w:val="center"/>
          </w:tcPr>
          <w:p w:rsidR="007B48FC" w:rsidRPr="00A60839" w:rsidRDefault="006270F4" w:rsidP="001166B6">
            <w:pPr>
              <w:rPr>
                <w:sz w:val="20"/>
                <w:szCs w:val="20"/>
              </w:rPr>
            </w:pPr>
            <w:r w:rsidRPr="00A60839">
              <w:rPr>
                <w:sz w:val="20"/>
                <w:szCs w:val="20"/>
              </w:rPr>
              <w:t xml:space="preserve">ТОР </w:t>
            </w:r>
            <w:r w:rsidR="00522A1D">
              <w:rPr>
                <w:sz w:val="20"/>
                <w:szCs w:val="20"/>
              </w:rPr>
              <w:t>«</w:t>
            </w:r>
            <w:r w:rsidRPr="00A60839">
              <w:rPr>
                <w:sz w:val="20"/>
                <w:szCs w:val="20"/>
              </w:rPr>
              <w:t>Зеленовские озерки</w:t>
            </w:r>
            <w:r w:rsidR="00522A1D">
              <w:rPr>
                <w:sz w:val="20"/>
                <w:szCs w:val="20"/>
              </w:rPr>
              <w:t>»</w:t>
            </w:r>
          </w:p>
        </w:tc>
        <w:tc>
          <w:tcPr>
            <w:tcW w:w="976" w:type="pct"/>
            <w:shd w:val="clear" w:color="auto" w:fill="auto"/>
            <w:vAlign w:val="center"/>
          </w:tcPr>
          <w:p w:rsidR="007B48FC" w:rsidRPr="00A60839" w:rsidRDefault="007B48FC" w:rsidP="001166B6">
            <w:pPr>
              <w:jc w:val="center"/>
              <w:rPr>
                <w:sz w:val="20"/>
                <w:szCs w:val="20"/>
              </w:rPr>
            </w:pPr>
            <w:r w:rsidRPr="00A60839">
              <w:rPr>
                <w:sz w:val="20"/>
                <w:szCs w:val="20"/>
              </w:rPr>
              <w:t>Елизовский р-он</w:t>
            </w:r>
          </w:p>
        </w:tc>
        <w:tc>
          <w:tcPr>
            <w:tcW w:w="875" w:type="pct"/>
            <w:shd w:val="clear" w:color="auto" w:fill="auto"/>
            <w:vAlign w:val="center"/>
          </w:tcPr>
          <w:p w:rsidR="007B48FC" w:rsidRPr="00A60839" w:rsidRDefault="001166B6" w:rsidP="001166B6">
            <w:pPr>
              <w:jc w:val="center"/>
              <w:rPr>
                <w:sz w:val="20"/>
                <w:szCs w:val="20"/>
              </w:rPr>
            </w:pPr>
            <w:r w:rsidRPr="00A60839">
              <w:rPr>
                <w:sz w:val="20"/>
                <w:szCs w:val="20"/>
              </w:rPr>
              <w:t>п</w:t>
            </w:r>
            <w:r w:rsidR="007B48FC" w:rsidRPr="00A60839">
              <w:rPr>
                <w:sz w:val="20"/>
                <w:szCs w:val="20"/>
              </w:rPr>
              <w:t>ромышленность</w:t>
            </w:r>
          </w:p>
        </w:tc>
        <w:tc>
          <w:tcPr>
            <w:tcW w:w="355" w:type="pct"/>
            <w:shd w:val="clear" w:color="auto" w:fill="auto"/>
            <w:vAlign w:val="center"/>
          </w:tcPr>
          <w:p w:rsidR="007B48FC" w:rsidRPr="00A60839" w:rsidRDefault="007B48FC" w:rsidP="001166B6">
            <w:pPr>
              <w:jc w:val="center"/>
              <w:rPr>
                <w:sz w:val="20"/>
                <w:szCs w:val="20"/>
              </w:rPr>
            </w:pPr>
            <w:r w:rsidRPr="00A60839">
              <w:rPr>
                <w:sz w:val="20"/>
                <w:szCs w:val="20"/>
              </w:rPr>
              <w:t>2017-2020</w:t>
            </w:r>
          </w:p>
        </w:tc>
        <w:tc>
          <w:tcPr>
            <w:tcW w:w="703" w:type="pct"/>
            <w:shd w:val="clear" w:color="auto" w:fill="auto"/>
            <w:vAlign w:val="center"/>
          </w:tcPr>
          <w:p w:rsidR="007B48FC" w:rsidRPr="00A60839" w:rsidRDefault="007B48FC" w:rsidP="001166B6">
            <w:pPr>
              <w:jc w:val="center"/>
              <w:rPr>
                <w:sz w:val="20"/>
                <w:szCs w:val="20"/>
              </w:rPr>
            </w:pPr>
            <w:r w:rsidRPr="00A60839">
              <w:rPr>
                <w:sz w:val="20"/>
                <w:szCs w:val="20"/>
              </w:rPr>
              <w:t>8,0</w:t>
            </w:r>
          </w:p>
        </w:tc>
        <w:tc>
          <w:tcPr>
            <w:tcW w:w="620" w:type="pct"/>
            <w:shd w:val="clear" w:color="auto" w:fill="auto"/>
            <w:vAlign w:val="center"/>
          </w:tcPr>
          <w:p w:rsidR="007B48FC" w:rsidRPr="00A60839" w:rsidRDefault="007B48FC" w:rsidP="001166B6">
            <w:pPr>
              <w:jc w:val="center"/>
              <w:rPr>
                <w:sz w:val="20"/>
                <w:szCs w:val="20"/>
              </w:rPr>
            </w:pPr>
            <w:r w:rsidRPr="00A60839">
              <w:rPr>
                <w:sz w:val="20"/>
                <w:szCs w:val="20"/>
              </w:rPr>
              <w:t>32,0</w:t>
            </w:r>
          </w:p>
        </w:tc>
      </w:tr>
      <w:tr w:rsidR="007B48FC" w:rsidRPr="00A60839" w:rsidTr="00113200">
        <w:tc>
          <w:tcPr>
            <w:tcW w:w="325" w:type="pct"/>
            <w:shd w:val="clear" w:color="auto" w:fill="auto"/>
            <w:vAlign w:val="center"/>
          </w:tcPr>
          <w:p w:rsidR="007B48FC" w:rsidRPr="00A60839" w:rsidRDefault="00113200" w:rsidP="001166B6">
            <w:pPr>
              <w:spacing w:line="360" w:lineRule="auto"/>
              <w:jc w:val="center"/>
              <w:rPr>
                <w:sz w:val="20"/>
                <w:szCs w:val="20"/>
              </w:rPr>
            </w:pPr>
            <w:r w:rsidRPr="00A60839">
              <w:rPr>
                <w:sz w:val="20"/>
                <w:szCs w:val="20"/>
              </w:rPr>
              <w:t>11</w:t>
            </w:r>
          </w:p>
        </w:tc>
        <w:tc>
          <w:tcPr>
            <w:tcW w:w="1146" w:type="pct"/>
            <w:shd w:val="clear" w:color="auto" w:fill="auto"/>
            <w:vAlign w:val="center"/>
          </w:tcPr>
          <w:p w:rsidR="007B48FC" w:rsidRPr="00A60839" w:rsidRDefault="007B48FC" w:rsidP="001166B6">
            <w:pPr>
              <w:rPr>
                <w:sz w:val="20"/>
                <w:szCs w:val="20"/>
              </w:rPr>
            </w:pPr>
            <w:r w:rsidRPr="00A60839">
              <w:rPr>
                <w:sz w:val="20"/>
                <w:szCs w:val="20"/>
              </w:rPr>
              <w:t xml:space="preserve">ТОР ТРК </w:t>
            </w:r>
            <w:r w:rsidR="00522A1D">
              <w:rPr>
                <w:sz w:val="20"/>
                <w:szCs w:val="20"/>
              </w:rPr>
              <w:t>«</w:t>
            </w:r>
            <w:r w:rsidRPr="00A60839">
              <w:rPr>
                <w:sz w:val="20"/>
                <w:szCs w:val="20"/>
              </w:rPr>
              <w:t>Паратунка</w:t>
            </w:r>
            <w:r w:rsidR="00522A1D">
              <w:rPr>
                <w:sz w:val="20"/>
                <w:szCs w:val="20"/>
              </w:rPr>
              <w:t>»</w:t>
            </w:r>
            <w:r w:rsidRPr="00A60839">
              <w:rPr>
                <w:sz w:val="20"/>
                <w:szCs w:val="20"/>
              </w:rPr>
              <w:t xml:space="preserve"> Туристический кластер</w:t>
            </w:r>
          </w:p>
        </w:tc>
        <w:tc>
          <w:tcPr>
            <w:tcW w:w="976" w:type="pct"/>
            <w:shd w:val="clear" w:color="auto" w:fill="auto"/>
            <w:vAlign w:val="center"/>
          </w:tcPr>
          <w:p w:rsidR="007B48FC" w:rsidRPr="00A60839" w:rsidRDefault="007B48FC" w:rsidP="001166B6">
            <w:pPr>
              <w:jc w:val="center"/>
              <w:rPr>
                <w:sz w:val="20"/>
                <w:szCs w:val="20"/>
              </w:rPr>
            </w:pPr>
          </w:p>
        </w:tc>
        <w:tc>
          <w:tcPr>
            <w:tcW w:w="875" w:type="pct"/>
            <w:shd w:val="clear" w:color="auto" w:fill="auto"/>
            <w:vAlign w:val="center"/>
          </w:tcPr>
          <w:p w:rsidR="007B48FC" w:rsidRPr="00A60839" w:rsidRDefault="001166B6" w:rsidP="001166B6">
            <w:pPr>
              <w:jc w:val="center"/>
              <w:rPr>
                <w:sz w:val="20"/>
                <w:szCs w:val="20"/>
              </w:rPr>
            </w:pPr>
            <w:r w:rsidRPr="00A60839">
              <w:rPr>
                <w:sz w:val="20"/>
                <w:szCs w:val="20"/>
              </w:rPr>
              <w:t>т</w:t>
            </w:r>
            <w:r w:rsidR="007B48FC" w:rsidRPr="00A60839">
              <w:rPr>
                <w:sz w:val="20"/>
                <w:szCs w:val="20"/>
              </w:rPr>
              <w:t>уризм</w:t>
            </w:r>
          </w:p>
        </w:tc>
        <w:tc>
          <w:tcPr>
            <w:tcW w:w="355" w:type="pct"/>
            <w:shd w:val="clear" w:color="auto" w:fill="auto"/>
            <w:vAlign w:val="center"/>
          </w:tcPr>
          <w:p w:rsidR="007B48FC" w:rsidRPr="00A60839" w:rsidRDefault="007B48FC" w:rsidP="001166B6">
            <w:pPr>
              <w:jc w:val="center"/>
              <w:rPr>
                <w:sz w:val="20"/>
                <w:szCs w:val="20"/>
                <w:lang w:val="en-US"/>
              </w:rPr>
            </w:pPr>
            <w:r w:rsidRPr="00A60839">
              <w:rPr>
                <w:sz w:val="20"/>
                <w:szCs w:val="20"/>
                <w:lang w:val="en-US"/>
              </w:rPr>
              <w:t>2017-2020</w:t>
            </w:r>
          </w:p>
        </w:tc>
        <w:tc>
          <w:tcPr>
            <w:tcW w:w="703" w:type="pct"/>
            <w:shd w:val="clear" w:color="auto" w:fill="auto"/>
            <w:vAlign w:val="center"/>
          </w:tcPr>
          <w:p w:rsidR="007B48FC" w:rsidRPr="00A60839" w:rsidRDefault="007B48FC" w:rsidP="001166B6">
            <w:pPr>
              <w:jc w:val="center"/>
              <w:rPr>
                <w:sz w:val="20"/>
                <w:szCs w:val="20"/>
              </w:rPr>
            </w:pPr>
            <w:r w:rsidRPr="00A60839">
              <w:rPr>
                <w:sz w:val="20"/>
                <w:szCs w:val="20"/>
                <w:lang w:val="en-US"/>
              </w:rPr>
              <w:t>7</w:t>
            </w:r>
            <w:r w:rsidRPr="00A60839">
              <w:rPr>
                <w:sz w:val="20"/>
                <w:szCs w:val="20"/>
              </w:rPr>
              <w:t>,0</w:t>
            </w:r>
          </w:p>
        </w:tc>
        <w:tc>
          <w:tcPr>
            <w:tcW w:w="620" w:type="pct"/>
            <w:shd w:val="clear" w:color="auto" w:fill="auto"/>
            <w:vAlign w:val="center"/>
          </w:tcPr>
          <w:p w:rsidR="007B48FC" w:rsidRPr="00A60839" w:rsidRDefault="007B48FC" w:rsidP="001166B6">
            <w:pPr>
              <w:jc w:val="center"/>
              <w:rPr>
                <w:sz w:val="20"/>
                <w:szCs w:val="20"/>
              </w:rPr>
            </w:pPr>
            <w:r w:rsidRPr="00A60839">
              <w:rPr>
                <w:sz w:val="20"/>
                <w:szCs w:val="20"/>
              </w:rPr>
              <w:t>28,0</w:t>
            </w:r>
          </w:p>
        </w:tc>
      </w:tr>
    </w:tbl>
    <w:p w:rsidR="007B48FC" w:rsidRPr="00A60839" w:rsidRDefault="007B48FC" w:rsidP="00D75305">
      <w:pPr>
        <w:ind w:right="-113" w:firstLine="709"/>
        <w:jc w:val="both"/>
        <w:rPr>
          <w:sz w:val="28"/>
          <w:szCs w:val="28"/>
        </w:rPr>
      </w:pPr>
      <w:r w:rsidRPr="00A60839">
        <w:rPr>
          <w:sz w:val="28"/>
          <w:szCs w:val="28"/>
        </w:rPr>
        <w:t xml:space="preserve">Уровни </w:t>
      </w:r>
      <w:r w:rsidR="00162A6F" w:rsidRPr="00A60839">
        <w:rPr>
          <w:sz w:val="28"/>
          <w:szCs w:val="28"/>
        </w:rPr>
        <w:t>п</w:t>
      </w:r>
      <w:r w:rsidRPr="00A60839">
        <w:rPr>
          <w:sz w:val="28"/>
          <w:szCs w:val="28"/>
        </w:rPr>
        <w:t>отребления</w:t>
      </w:r>
      <w:r w:rsidR="00162A6F" w:rsidRPr="00A60839">
        <w:rPr>
          <w:sz w:val="28"/>
          <w:szCs w:val="28"/>
        </w:rPr>
        <w:t xml:space="preserve"> электроэнергии</w:t>
      </w:r>
      <w:r w:rsidRPr="00A60839">
        <w:rPr>
          <w:sz w:val="28"/>
          <w:szCs w:val="28"/>
        </w:rPr>
        <w:t xml:space="preserve"> и максимумы нагрузки энергосистемы Камчатского края приняты с учетом потребности в мощности и электроэнергии новых потребителей. Следует отметить, что новые потребители учтены тольк</w:t>
      </w:r>
      <w:r w:rsidR="00162A6F" w:rsidRPr="00A60839">
        <w:rPr>
          <w:sz w:val="28"/>
          <w:szCs w:val="28"/>
        </w:rPr>
        <w:t xml:space="preserve">о те, по </w:t>
      </w:r>
      <w:r w:rsidR="00162A6F" w:rsidRPr="00A60839">
        <w:rPr>
          <w:sz w:val="28"/>
          <w:szCs w:val="28"/>
        </w:rPr>
        <w:lastRenderedPageBreak/>
        <w:t>которым уже действуют т</w:t>
      </w:r>
      <w:r w:rsidRPr="00A60839">
        <w:rPr>
          <w:sz w:val="28"/>
          <w:szCs w:val="28"/>
        </w:rPr>
        <w:t>ехнически</w:t>
      </w:r>
      <w:r w:rsidR="008C0D78" w:rsidRPr="00A60839">
        <w:rPr>
          <w:sz w:val="28"/>
          <w:szCs w:val="28"/>
        </w:rPr>
        <w:t>е</w:t>
      </w:r>
      <w:r w:rsidRPr="00A60839">
        <w:rPr>
          <w:sz w:val="28"/>
          <w:szCs w:val="28"/>
        </w:rPr>
        <w:t xml:space="preserve"> услов</w:t>
      </w:r>
      <w:r w:rsidR="00FC04FB" w:rsidRPr="00A60839">
        <w:rPr>
          <w:sz w:val="28"/>
          <w:szCs w:val="28"/>
        </w:rPr>
        <w:t>ия и по заключённым договорам</w:t>
      </w:r>
      <w:r w:rsidRPr="00A60839">
        <w:rPr>
          <w:sz w:val="28"/>
          <w:szCs w:val="28"/>
        </w:rPr>
        <w:t xml:space="preserve"> на подключение к электрическим сетям ПАО </w:t>
      </w:r>
      <w:r w:rsidR="00522A1D">
        <w:rPr>
          <w:sz w:val="28"/>
          <w:szCs w:val="28"/>
        </w:rPr>
        <w:t>«</w:t>
      </w:r>
      <w:r w:rsidRPr="00A60839">
        <w:rPr>
          <w:sz w:val="28"/>
          <w:szCs w:val="28"/>
        </w:rPr>
        <w:t>Камчатскэнерго</w:t>
      </w:r>
      <w:r w:rsidR="00522A1D">
        <w:rPr>
          <w:sz w:val="28"/>
          <w:szCs w:val="28"/>
        </w:rPr>
        <w:t>»</w:t>
      </w:r>
      <w:r w:rsidRPr="00A60839">
        <w:rPr>
          <w:sz w:val="28"/>
          <w:szCs w:val="28"/>
        </w:rPr>
        <w:t>.</w:t>
      </w:r>
    </w:p>
    <w:p w:rsidR="007B48FC" w:rsidRPr="00A60839" w:rsidRDefault="007B48FC" w:rsidP="00D75305">
      <w:pPr>
        <w:autoSpaceDE w:val="0"/>
        <w:autoSpaceDN w:val="0"/>
        <w:adjustRightInd w:val="0"/>
        <w:ind w:right="-113" w:firstLine="709"/>
        <w:jc w:val="both"/>
        <w:rPr>
          <w:sz w:val="28"/>
          <w:szCs w:val="28"/>
        </w:rPr>
      </w:pPr>
      <w:r w:rsidRPr="00A60839">
        <w:rPr>
          <w:sz w:val="28"/>
          <w:szCs w:val="28"/>
        </w:rPr>
        <w:t xml:space="preserve">В качестве основного - рассматривается оптимистичный вариант, в котором необходимо предусмотреть развитие электрических сетей и готовность генерации для покрытия </w:t>
      </w:r>
      <w:r w:rsidR="008A02A4" w:rsidRPr="00A60839">
        <w:rPr>
          <w:sz w:val="28"/>
          <w:szCs w:val="28"/>
        </w:rPr>
        <w:t>максимальной нагрузки</w:t>
      </w:r>
      <w:r w:rsidRPr="00A60839">
        <w:rPr>
          <w:sz w:val="28"/>
          <w:szCs w:val="28"/>
        </w:rPr>
        <w:t>.</w:t>
      </w:r>
    </w:p>
    <w:p w:rsidR="007B48FC" w:rsidRPr="00A60839" w:rsidRDefault="007B48FC" w:rsidP="00D75305">
      <w:pPr>
        <w:autoSpaceDE w:val="0"/>
        <w:autoSpaceDN w:val="0"/>
        <w:adjustRightInd w:val="0"/>
        <w:ind w:right="-113" w:firstLine="709"/>
        <w:jc w:val="both"/>
        <w:rPr>
          <w:sz w:val="28"/>
          <w:szCs w:val="28"/>
        </w:rPr>
      </w:pPr>
      <w:r w:rsidRPr="00A60839">
        <w:rPr>
          <w:sz w:val="28"/>
          <w:szCs w:val="28"/>
        </w:rPr>
        <w:t xml:space="preserve">Оптимистичный вариант электропотребления учитывает потребность в электроэнергии и мощности </w:t>
      </w:r>
      <w:r w:rsidR="00FC04FB" w:rsidRPr="00A60839">
        <w:rPr>
          <w:sz w:val="28"/>
          <w:szCs w:val="28"/>
        </w:rPr>
        <w:t xml:space="preserve">новых потребителей и </w:t>
      </w:r>
      <w:r w:rsidRPr="00A60839">
        <w:rPr>
          <w:sz w:val="28"/>
          <w:szCs w:val="28"/>
        </w:rPr>
        <w:t xml:space="preserve">объекты </w:t>
      </w:r>
      <w:r w:rsidR="008A02A4" w:rsidRPr="00A60839">
        <w:rPr>
          <w:sz w:val="28"/>
          <w:szCs w:val="28"/>
        </w:rPr>
        <w:t>ТОСЭР</w:t>
      </w:r>
      <w:r w:rsidRPr="00A60839">
        <w:rPr>
          <w:sz w:val="28"/>
          <w:szCs w:val="28"/>
        </w:rPr>
        <w:t xml:space="preserve">, по которым выданы </w:t>
      </w:r>
      <w:r w:rsidR="00162A6F" w:rsidRPr="00A60839">
        <w:rPr>
          <w:sz w:val="28"/>
          <w:szCs w:val="28"/>
        </w:rPr>
        <w:t>технические условия</w:t>
      </w:r>
      <w:r w:rsidRPr="00A60839">
        <w:rPr>
          <w:sz w:val="28"/>
          <w:szCs w:val="28"/>
        </w:rPr>
        <w:t xml:space="preserve">:  </w:t>
      </w:r>
    </w:p>
    <w:p w:rsidR="007B48FC" w:rsidRPr="00A60839" w:rsidRDefault="007B48FC" w:rsidP="00D75305">
      <w:pPr>
        <w:autoSpaceDE w:val="0"/>
        <w:autoSpaceDN w:val="0"/>
        <w:adjustRightInd w:val="0"/>
        <w:ind w:right="-113" w:firstLine="709"/>
        <w:jc w:val="both"/>
        <w:rPr>
          <w:sz w:val="28"/>
          <w:szCs w:val="28"/>
        </w:rPr>
      </w:pPr>
      <w:r w:rsidRPr="00A60839">
        <w:rPr>
          <w:sz w:val="28"/>
          <w:szCs w:val="28"/>
        </w:rPr>
        <w:t xml:space="preserve">- </w:t>
      </w:r>
      <w:r w:rsidR="008A02A4" w:rsidRPr="00A60839">
        <w:rPr>
          <w:sz w:val="28"/>
          <w:szCs w:val="28"/>
        </w:rPr>
        <w:t xml:space="preserve">ТОСЭР </w:t>
      </w:r>
      <w:r w:rsidR="00522A1D">
        <w:rPr>
          <w:sz w:val="28"/>
          <w:szCs w:val="28"/>
        </w:rPr>
        <w:t>«</w:t>
      </w:r>
      <w:r w:rsidRPr="00A60839">
        <w:rPr>
          <w:sz w:val="28"/>
          <w:szCs w:val="28"/>
        </w:rPr>
        <w:t>Зеленовские о</w:t>
      </w:r>
      <w:r w:rsidR="008A02A4" w:rsidRPr="00A60839">
        <w:rPr>
          <w:sz w:val="28"/>
          <w:szCs w:val="28"/>
        </w:rPr>
        <w:t>зер</w:t>
      </w:r>
      <w:r w:rsidRPr="00A60839">
        <w:rPr>
          <w:sz w:val="28"/>
          <w:szCs w:val="28"/>
        </w:rPr>
        <w:t>ки</w:t>
      </w:r>
      <w:r w:rsidR="00522A1D">
        <w:rPr>
          <w:sz w:val="28"/>
          <w:szCs w:val="28"/>
        </w:rPr>
        <w:t>»</w:t>
      </w:r>
      <w:r w:rsidRPr="00A60839">
        <w:rPr>
          <w:sz w:val="28"/>
          <w:szCs w:val="28"/>
        </w:rPr>
        <w:t xml:space="preserve"> (Инв</w:t>
      </w:r>
      <w:r w:rsidR="008A02A4" w:rsidRPr="00A60839">
        <w:rPr>
          <w:sz w:val="28"/>
          <w:szCs w:val="28"/>
        </w:rPr>
        <w:t>е</w:t>
      </w:r>
      <w:r w:rsidR="00162A6F" w:rsidRPr="00A60839">
        <w:rPr>
          <w:sz w:val="28"/>
          <w:szCs w:val="28"/>
        </w:rPr>
        <w:t>стиционная программа);</w:t>
      </w:r>
    </w:p>
    <w:p w:rsidR="007B48FC" w:rsidRPr="00A60839" w:rsidRDefault="007B48FC" w:rsidP="00D75305">
      <w:pPr>
        <w:autoSpaceDE w:val="0"/>
        <w:autoSpaceDN w:val="0"/>
        <w:adjustRightInd w:val="0"/>
        <w:ind w:right="-113" w:firstLine="709"/>
        <w:jc w:val="both"/>
        <w:rPr>
          <w:sz w:val="28"/>
          <w:szCs w:val="28"/>
        </w:rPr>
      </w:pPr>
      <w:r w:rsidRPr="00A60839">
        <w:rPr>
          <w:sz w:val="28"/>
          <w:szCs w:val="28"/>
        </w:rPr>
        <w:t xml:space="preserve">- </w:t>
      </w:r>
      <w:r w:rsidR="008A02A4" w:rsidRPr="00A60839">
        <w:rPr>
          <w:sz w:val="28"/>
          <w:szCs w:val="28"/>
        </w:rPr>
        <w:t xml:space="preserve">ТОСЭР </w:t>
      </w:r>
      <w:r w:rsidRPr="00A60839">
        <w:rPr>
          <w:sz w:val="28"/>
          <w:szCs w:val="28"/>
        </w:rPr>
        <w:t xml:space="preserve">ТРК </w:t>
      </w:r>
      <w:r w:rsidR="00522A1D">
        <w:rPr>
          <w:sz w:val="28"/>
          <w:szCs w:val="28"/>
        </w:rPr>
        <w:t>«</w:t>
      </w:r>
      <w:r w:rsidRPr="00A60839">
        <w:rPr>
          <w:sz w:val="28"/>
          <w:szCs w:val="28"/>
        </w:rPr>
        <w:t>П</w:t>
      </w:r>
      <w:r w:rsidR="00162A6F" w:rsidRPr="00A60839">
        <w:rPr>
          <w:sz w:val="28"/>
          <w:szCs w:val="28"/>
        </w:rPr>
        <w:t>аратунка</w:t>
      </w:r>
      <w:r w:rsidR="00522A1D">
        <w:rPr>
          <w:sz w:val="28"/>
          <w:szCs w:val="28"/>
        </w:rPr>
        <w:t>»</w:t>
      </w:r>
      <w:r w:rsidR="00162A6F" w:rsidRPr="00A60839">
        <w:rPr>
          <w:sz w:val="28"/>
          <w:szCs w:val="28"/>
        </w:rPr>
        <w:t xml:space="preserve"> Туристический кластер;</w:t>
      </w:r>
    </w:p>
    <w:p w:rsidR="007B48FC" w:rsidRPr="00A60839" w:rsidRDefault="007B48FC" w:rsidP="00D75305">
      <w:pPr>
        <w:autoSpaceDE w:val="0"/>
        <w:autoSpaceDN w:val="0"/>
        <w:adjustRightInd w:val="0"/>
        <w:ind w:right="-113" w:firstLine="709"/>
        <w:jc w:val="both"/>
        <w:rPr>
          <w:sz w:val="28"/>
          <w:szCs w:val="28"/>
        </w:rPr>
      </w:pPr>
      <w:r w:rsidRPr="00A60839">
        <w:rPr>
          <w:sz w:val="28"/>
          <w:szCs w:val="28"/>
        </w:rPr>
        <w:t>- и другие крупные потребители.</w:t>
      </w:r>
    </w:p>
    <w:p w:rsidR="007B48FC" w:rsidRPr="00A60839" w:rsidRDefault="007B48FC" w:rsidP="00D75305">
      <w:pPr>
        <w:autoSpaceDE w:val="0"/>
        <w:autoSpaceDN w:val="0"/>
        <w:adjustRightInd w:val="0"/>
        <w:ind w:right="-113" w:firstLine="709"/>
        <w:jc w:val="both"/>
        <w:rPr>
          <w:sz w:val="28"/>
          <w:szCs w:val="28"/>
        </w:rPr>
      </w:pPr>
      <w:r w:rsidRPr="00A60839">
        <w:rPr>
          <w:sz w:val="28"/>
          <w:szCs w:val="28"/>
        </w:rPr>
        <w:t xml:space="preserve">В качестве дополнительного </w:t>
      </w:r>
      <w:r w:rsidR="001A6935" w:rsidRPr="00A60839">
        <w:rPr>
          <w:sz w:val="28"/>
          <w:szCs w:val="28"/>
        </w:rPr>
        <w:t>варианта рассматривается</w:t>
      </w:r>
      <w:r w:rsidRPr="00A60839">
        <w:rPr>
          <w:sz w:val="28"/>
          <w:szCs w:val="28"/>
        </w:rPr>
        <w:t xml:space="preserve"> базовый вариант.</w:t>
      </w:r>
    </w:p>
    <w:p w:rsidR="007B48FC" w:rsidRPr="00A60839" w:rsidRDefault="007B48FC" w:rsidP="00D75305">
      <w:pPr>
        <w:autoSpaceDE w:val="0"/>
        <w:autoSpaceDN w:val="0"/>
        <w:adjustRightInd w:val="0"/>
        <w:ind w:right="-113" w:firstLine="709"/>
        <w:jc w:val="both"/>
        <w:rPr>
          <w:sz w:val="28"/>
          <w:szCs w:val="28"/>
        </w:rPr>
      </w:pPr>
      <w:r w:rsidRPr="00A60839">
        <w:rPr>
          <w:sz w:val="28"/>
          <w:szCs w:val="28"/>
        </w:rPr>
        <w:t>В базовом варианте электропотребления учтены только потребители, для ко</w:t>
      </w:r>
      <w:r w:rsidR="00162A6F" w:rsidRPr="00A60839">
        <w:rPr>
          <w:sz w:val="28"/>
          <w:szCs w:val="28"/>
        </w:rPr>
        <w:t>торых по выданным техническим условиям</w:t>
      </w:r>
      <w:r w:rsidRPr="00A60839">
        <w:rPr>
          <w:sz w:val="28"/>
          <w:szCs w:val="28"/>
        </w:rPr>
        <w:t xml:space="preserve"> заключены договора на </w:t>
      </w:r>
      <w:r w:rsidR="00162A6F" w:rsidRPr="00A60839">
        <w:rPr>
          <w:sz w:val="28"/>
          <w:szCs w:val="28"/>
        </w:rPr>
        <w:t>присоединение к электросетям центрального энергоузла</w:t>
      </w:r>
      <w:r w:rsidRPr="00A60839">
        <w:rPr>
          <w:sz w:val="28"/>
          <w:szCs w:val="28"/>
        </w:rPr>
        <w:t>.</w:t>
      </w:r>
    </w:p>
    <w:p w:rsidR="007D2782" w:rsidRPr="00A60839" w:rsidRDefault="007B48FC" w:rsidP="00D75305">
      <w:pPr>
        <w:ind w:right="-113" w:firstLine="709"/>
        <w:jc w:val="both"/>
        <w:rPr>
          <w:sz w:val="28"/>
          <w:szCs w:val="28"/>
        </w:rPr>
      </w:pPr>
      <w:r w:rsidRPr="00A60839">
        <w:rPr>
          <w:sz w:val="28"/>
          <w:szCs w:val="28"/>
        </w:rPr>
        <w:t>Прогноз электропотребления энергосистемы Камчатск</w:t>
      </w:r>
      <w:r w:rsidR="00EA4111" w:rsidRPr="00A60839">
        <w:rPr>
          <w:sz w:val="28"/>
          <w:szCs w:val="28"/>
        </w:rPr>
        <w:t>ого края на период 2017-2021</w:t>
      </w:r>
      <w:r w:rsidR="00162A6F" w:rsidRPr="00A60839">
        <w:rPr>
          <w:sz w:val="28"/>
          <w:szCs w:val="28"/>
        </w:rPr>
        <w:t xml:space="preserve"> годов</w:t>
      </w:r>
      <w:r w:rsidRPr="00A60839">
        <w:rPr>
          <w:sz w:val="28"/>
          <w:szCs w:val="28"/>
        </w:rPr>
        <w:t xml:space="preserve"> для оптимистичного и базового вариантов представлен в таблице 2</w:t>
      </w:r>
      <w:r w:rsidR="008811CB" w:rsidRPr="00A60839">
        <w:rPr>
          <w:sz w:val="28"/>
          <w:szCs w:val="28"/>
        </w:rPr>
        <w:t>6</w:t>
      </w:r>
      <w:r w:rsidRPr="00A60839">
        <w:rPr>
          <w:sz w:val="28"/>
          <w:szCs w:val="28"/>
        </w:rPr>
        <w:t>.</w:t>
      </w:r>
    </w:p>
    <w:p w:rsidR="00283706" w:rsidRDefault="00283706" w:rsidP="007D2782">
      <w:pPr>
        <w:ind w:right="-113" w:firstLine="851"/>
        <w:jc w:val="right"/>
        <w:rPr>
          <w:sz w:val="28"/>
          <w:szCs w:val="28"/>
        </w:rPr>
      </w:pPr>
    </w:p>
    <w:p w:rsidR="007B48FC" w:rsidRPr="00A60839" w:rsidRDefault="007B48FC" w:rsidP="007D2782">
      <w:pPr>
        <w:ind w:right="-113" w:firstLine="851"/>
        <w:jc w:val="right"/>
        <w:rPr>
          <w:sz w:val="28"/>
          <w:szCs w:val="28"/>
        </w:rPr>
      </w:pPr>
      <w:r w:rsidRPr="00A60839">
        <w:rPr>
          <w:sz w:val="28"/>
          <w:szCs w:val="28"/>
        </w:rPr>
        <w:t>Таблица 2</w:t>
      </w:r>
      <w:r w:rsidR="008811CB" w:rsidRPr="00A60839">
        <w:rPr>
          <w:sz w:val="28"/>
          <w:szCs w:val="28"/>
        </w:rPr>
        <w:t>6</w:t>
      </w:r>
    </w:p>
    <w:p w:rsidR="007B48FC" w:rsidRPr="00A60839" w:rsidRDefault="007B48FC" w:rsidP="004B2B1E">
      <w:pPr>
        <w:jc w:val="center"/>
        <w:rPr>
          <w:sz w:val="28"/>
          <w:szCs w:val="28"/>
        </w:rPr>
      </w:pPr>
      <w:r w:rsidRPr="00A60839">
        <w:rPr>
          <w:sz w:val="28"/>
          <w:szCs w:val="28"/>
        </w:rPr>
        <w:t>Прогноз электропотребл</w:t>
      </w:r>
      <w:r w:rsidR="00EA3C12" w:rsidRPr="00A60839">
        <w:rPr>
          <w:sz w:val="28"/>
          <w:szCs w:val="28"/>
        </w:rPr>
        <w:t>ения Камчатского края, млн. кВт*</w:t>
      </w:r>
      <w:r w:rsidRPr="00A60839">
        <w:rPr>
          <w:sz w:val="28"/>
          <w:szCs w:val="28"/>
        </w:rPr>
        <w:t>ч</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85"/>
        <w:gridCol w:w="1140"/>
        <w:gridCol w:w="1140"/>
        <w:gridCol w:w="1140"/>
        <w:gridCol w:w="1140"/>
        <w:gridCol w:w="1138"/>
        <w:gridCol w:w="1138"/>
      </w:tblGrid>
      <w:tr w:rsidR="007B48FC" w:rsidRPr="00A60839" w:rsidTr="00162A6F">
        <w:trPr>
          <w:trHeight w:val="20"/>
          <w:jc w:val="center"/>
        </w:trPr>
        <w:tc>
          <w:tcPr>
            <w:tcW w:w="1720" w:type="pct"/>
            <w:vMerge w:val="restart"/>
            <w:vAlign w:val="center"/>
          </w:tcPr>
          <w:p w:rsidR="007B48FC" w:rsidRPr="00283706" w:rsidRDefault="007B48FC" w:rsidP="004B2B1E">
            <w:pPr>
              <w:ind w:firstLine="12"/>
              <w:jc w:val="center"/>
            </w:pPr>
            <w:r w:rsidRPr="00283706">
              <w:t>Показатель</w:t>
            </w:r>
          </w:p>
        </w:tc>
        <w:tc>
          <w:tcPr>
            <w:tcW w:w="3280" w:type="pct"/>
            <w:gridSpan w:val="6"/>
            <w:vAlign w:val="center"/>
          </w:tcPr>
          <w:p w:rsidR="007B48FC" w:rsidRPr="00283706" w:rsidRDefault="007B48FC" w:rsidP="004B2B1E">
            <w:pPr>
              <w:ind w:right="-74"/>
              <w:jc w:val="center"/>
              <w:rPr>
                <w:snapToGrid w:val="0"/>
              </w:rPr>
            </w:pPr>
            <w:r w:rsidRPr="00283706">
              <w:rPr>
                <w:snapToGrid w:val="0"/>
              </w:rPr>
              <w:t>Годы</w:t>
            </w:r>
          </w:p>
        </w:tc>
      </w:tr>
      <w:tr w:rsidR="007B48FC" w:rsidRPr="00A60839" w:rsidTr="00EA4111">
        <w:trPr>
          <w:trHeight w:val="20"/>
          <w:jc w:val="center"/>
        </w:trPr>
        <w:tc>
          <w:tcPr>
            <w:tcW w:w="1720" w:type="pct"/>
            <w:vMerge/>
            <w:vAlign w:val="center"/>
          </w:tcPr>
          <w:p w:rsidR="007B48FC" w:rsidRPr="00283706" w:rsidRDefault="007B48FC" w:rsidP="004B2B1E">
            <w:pPr>
              <w:ind w:firstLine="12"/>
              <w:jc w:val="center"/>
            </w:pPr>
          </w:p>
        </w:tc>
        <w:tc>
          <w:tcPr>
            <w:tcW w:w="547" w:type="pct"/>
            <w:vAlign w:val="center"/>
          </w:tcPr>
          <w:p w:rsidR="007B48FC" w:rsidRPr="00283706" w:rsidRDefault="00EA4111" w:rsidP="004B2B1E">
            <w:pPr>
              <w:jc w:val="center"/>
              <w:rPr>
                <w:snapToGrid w:val="0"/>
              </w:rPr>
            </w:pPr>
            <w:r w:rsidRPr="00283706">
              <w:rPr>
                <w:snapToGrid w:val="0"/>
              </w:rPr>
              <w:t>2016</w:t>
            </w:r>
            <w:r w:rsidR="007B48FC" w:rsidRPr="00283706">
              <w:rPr>
                <w:snapToGrid w:val="0"/>
              </w:rPr>
              <w:t xml:space="preserve"> (отчет)</w:t>
            </w:r>
          </w:p>
        </w:tc>
        <w:tc>
          <w:tcPr>
            <w:tcW w:w="547" w:type="pct"/>
            <w:vAlign w:val="center"/>
          </w:tcPr>
          <w:p w:rsidR="007B48FC" w:rsidRPr="00283706" w:rsidRDefault="00EA4111" w:rsidP="004B2B1E">
            <w:pPr>
              <w:jc w:val="center"/>
              <w:rPr>
                <w:snapToGrid w:val="0"/>
              </w:rPr>
            </w:pPr>
            <w:r w:rsidRPr="00283706">
              <w:rPr>
                <w:snapToGrid w:val="0"/>
              </w:rPr>
              <w:t>2017</w:t>
            </w:r>
          </w:p>
        </w:tc>
        <w:tc>
          <w:tcPr>
            <w:tcW w:w="547" w:type="pct"/>
            <w:vAlign w:val="center"/>
          </w:tcPr>
          <w:p w:rsidR="007B48FC" w:rsidRPr="00283706" w:rsidRDefault="00EA4111" w:rsidP="004B2B1E">
            <w:pPr>
              <w:jc w:val="center"/>
              <w:rPr>
                <w:snapToGrid w:val="0"/>
              </w:rPr>
            </w:pPr>
            <w:r w:rsidRPr="00283706">
              <w:rPr>
                <w:snapToGrid w:val="0"/>
              </w:rPr>
              <w:t>2018</w:t>
            </w:r>
          </w:p>
        </w:tc>
        <w:tc>
          <w:tcPr>
            <w:tcW w:w="547" w:type="pct"/>
            <w:vAlign w:val="center"/>
          </w:tcPr>
          <w:p w:rsidR="007B48FC" w:rsidRPr="00283706" w:rsidRDefault="00EA4111" w:rsidP="004B2B1E">
            <w:pPr>
              <w:jc w:val="center"/>
              <w:rPr>
                <w:snapToGrid w:val="0"/>
              </w:rPr>
            </w:pPr>
            <w:r w:rsidRPr="00283706">
              <w:rPr>
                <w:snapToGrid w:val="0"/>
              </w:rPr>
              <w:t>2019</w:t>
            </w:r>
          </w:p>
        </w:tc>
        <w:tc>
          <w:tcPr>
            <w:tcW w:w="546" w:type="pct"/>
            <w:vAlign w:val="center"/>
          </w:tcPr>
          <w:p w:rsidR="007B48FC" w:rsidRPr="00283706" w:rsidRDefault="00EA4111" w:rsidP="004B2B1E">
            <w:pPr>
              <w:jc w:val="center"/>
              <w:rPr>
                <w:snapToGrid w:val="0"/>
              </w:rPr>
            </w:pPr>
            <w:r w:rsidRPr="00283706">
              <w:rPr>
                <w:snapToGrid w:val="0"/>
              </w:rPr>
              <w:t>2020</w:t>
            </w:r>
          </w:p>
        </w:tc>
        <w:tc>
          <w:tcPr>
            <w:tcW w:w="546" w:type="pct"/>
            <w:vAlign w:val="center"/>
          </w:tcPr>
          <w:p w:rsidR="007B48FC" w:rsidRPr="00283706" w:rsidRDefault="00EA4111" w:rsidP="004B2B1E">
            <w:pPr>
              <w:jc w:val="center"/>
              <w:rPr>
                <w:snapToGrid w:val="0"/>
              </w:rPr>
            </w:pPr>
            <w:r w:rsidRPr="00283706">
              <w:rPr>
                <w:snapToGrid w:val="0"/>
              </w:rPr>
              <w:t>2021</w:t>
            </w:r>
          </w:p>
        </w:tc>
      </w:tr>
      <w:tr w:rsidR="007B48FC" w:rsidRPr="00A60839" w:rsidTr="00EA4111">
        <w:trPr>
          <w:trHeight w:val="20"/>
          <w:jc w:val="center"/>
        </w:trPr>
        <w:tc>
          <w:tcPr>
            <w:tcW w:w="1720" w:type="pct"/>
            <w:vAlign w:val="center"/>
          </w:tcPr>
          <w:p w:rsidR="007B48FC" w:rsidRPr="00283706" w:rsidRDefault="007B48FC" w:rsidP="004B2B1E">
            <w:pPr>
              <w:ind w:firstLine="12"/>
            </w:pPr>
            <w:r w:rsidRPr="00283706">
              <w:t>Основной вариант (оптимистичный)</w:t>
            </w:r>
          </w:p>
        </w:tc>
        <w:tc>
          <w:tcPr>
            <w:tcW w:w="547" w:type="pct"/>
            <w:vAlign w:val="center"/>
          </w:tcPr>
          <w:p w:rsidR="007B48FC" w:rsidRPr="00283706" w:rsidRDefault="007B48FC" w:rsidP="004B2B1E">
            <w:pPr>
              <w:jc w:val="center"/>
              <w:rPr>
                <w:snapToGrid w:val="0"/>
              </w:rPr>
            </w:pPr>
          </w:p>
        </w:tc>
        <w:tc>
          <w:tcPr>
            <w:tcW w:w="547" w:type="pct"/>
            <w:vAlign w:val="center"/>
          </w:tcPr>
          <w:p w:rsidR="007B48FC" w:rsidRPr="00283706" w:rsidRDefault="007B48FC" w:rsidP="004B2B1E">
            <w:pPr>
              <w:jc w:val="center"/>
              <w:rPr>
                <w:snapToGrid w:val="0"/>
              </w:rPr>
            </w:pPr>
          </w:p>
        </w:tc>
        <w:tc>
          <w:tcPr>
            <w:tcW w:w="547" w:type="pct"/>
            <w:vAlign w:val="center"/>
          </w:tcPr>
          <w:p w:rsidR="007B48FC" w:rsidRPr="00283706" w:rsidRDefault="007B48FC" w:rsidP="004B2B1E">
            <w:pPr>
              <w:jc w:val="center"/>
              <w:rPr>
                <w:snapToGrid w:val="0"/>
              </w:rPr>
            </w:pPr>
          </w:p>
        </w:tc>
        <w:tc>
          <w:tcPr>
            <w:tcW w:w="547" w:type="pct"/>
            <w:vAlign w:val="center"/>
          </w:tcPr>
          <w:p w:rsidR="007B48FC" w:rsidRPr="00283706" w:rsidRDefault="007B48FC" w:rsidP="004B2B1E">
            <w:pPr>
              <w:jc w:val="center"/>
              <w:rPr>
                <w:snapToGrid w:val="0"/>
              </w:rPr>
            </w:pPr>
          </w:p>
        </w:tc>
        <w:tc>
          <w:tcPr>
            <w:tcW w:w="546" w:type="pct"/>
            <w:vAlign w:val="center"/>
          </w:tcPr>
          <w:p w:rsidR="007B48FC" w:rsidRPr="00283706" w:rsidRDefault="007B48FC" w:rsidP="004B2B1E">
            <w:pPr>
              <w:jc w:val="center"/>
              <w:rPr>
                <w:snapToGrid w:val="0"/>
              </w:rPr>
            </w:pPr>
          </w:p>
        </w:tc>
        <w:tc>
          <w:tcPr>
            <w:tcW w:w="546" w:type="pct"/>
            <w:vAlign w:val="center"/>
          </w:tcPr>
          <w:p w:rsidR="007B48FC" w:rsidRPr="00283706" w:rsidRDefault="007B48FC" w:rsidP="004B2B1E">
            <w:pPr>
              <w:jc w:val="center"/>
              <w:rPr>
                <w:snapToGrid w:val="0"/>
              </w:rPr>
            </w:pPr>
          </w:p>
        </w:tc>
      </w:tr>
      <w:tr w:rsidR="00D3458E" w:rsidRPr="00A60839" w:rsidTr="00A611CD">
        <w:trPr>
          <w:trHeight w:val="20"/>
          <w:jc w:val="center"/>
        </w:trPr>
        <w:tc>
          <w:tcPr>
            <w:tcW w:w="1720" w:type="pct"/>
          </w:tcPr>
          <w:p w:rsidR="00D3458E" w:rsidRPr="00283706" w:rsidRDefault="00D3458E" w:rsidP="00D3458E">
            <w:pPr>
              <w:ind w:firstLine="12"/>
            </w:pPr>
            <w:r w:rsidRPr="00283706">
              <w:t>Электропотребление, млн. кВт</w:t>
            </w:r>
            <w:r w:rsidR="00EA3C12" w:rsidRPr="00283706">
              <w:t>*</w:t>
            </w:r>
            <w:r w:rsidRPr="00283706">
              <w:t>ч</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1751</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1853,4</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1912,6</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2007,6</w:t>
            </w:r>
          </w:p>
        </w:tc>
        <w:tc>
          <w:tcPr>
            <w:tcW w:w="546"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2140,4</w:t>
            </w:r>
          </w:p>
        </w:tc>
        <w:tc>
          <w:tcPr>
            <w:tcW w:w="546"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2204,0</w:t>
            </w:r>
          </w:p>
        </w:tc>
      </w:tr>
      <w:tr w:rsidR="00D3458E" w:rsidRPr="00A60839" w:rsidTr="00A611CD">
        <w:trPr>
          <w:trHeight w:val="20"/>
          <w:jc w:val="center"/>
        </w:trPr>
        <w:tc>
          <w:tcPr>
            <w:tcW w:w="1720" w:type="pct"/>
          </w:tcPr>
          <w:p w:rsidR="00D3458E" w:rsidRPr="00283706" w:rsidRDefault="00D3458E" w:rsidP="00D3458E">
            <w:pPr>
              <w:ind w:firstLine="12"/>
            </w:pPr>
            <w:r w:rsidRPr="00283706">
              <w:t>Абсолютный прирост, млн. кВт</w:t>
            </w:r>
            <w:r w:rsidR="0017369C" w:rsidRPr="00283706">
              <w:t>*</w:t>
            </w:r>
            <w:r w:rsidRPr="00283706">
              <w:t>ч</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 </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102,4</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59,2</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94,9</w:t>
            </w:r>
          </w:p>
        </w:tc>
        <w:tc>
          <w:tcPr>
            <w:tcW w:w="546"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132,9</w:t>
            </w:r>
          </w:p>
        </w:tc>
        <w:tc>
          <w:tcPr>
            <w:tcW w:w="546"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63,5</w:t>
            </w:r>
          </w:p>
        </w:tc>
      </w:tr>
      <w:tr w:rsidR="00D3458E" w:rsidRPr="00A60839" w:rsidTr="00A611CD">
        <w:trPr>
          <w:trHeight w:val="20"/>
          <w:jc w:val="center"/>
        </w:trPr>
        <w:tc>
          <w:tcPr>
            <w:tcW w:w="1720" w:type="pct"/>
          </w:tcPr>
          <w:p w:rsidR="00D3458E" w:rsidRPr="00283706" w:rsidRDefault="00D3458E" w:rsidP="00D3458E">
            <w:pPr>
              <w:ind w:firstLine="12"/>
            </w:pPr>
            <w:r w:rsidRPr="00283706">
              <w:rPr>
                <w:snapToGrid w:val="0"/>
              </w:rPr>
              <w:t>Прогнозные темпы прироста, %</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r w:rsidRPr="00283706">
              <w:t> </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5,9</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3,2</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5,0</w:t>
            </w:r>
          </w:p>
        </w:tc>
        <w:tc>
          <w:tcPr>
            <w:tcW w:w="546"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6,6</w:t>
            </w:r>
          </w:p>
        </w:tc>
        <w:tc>
          <w:tcPr>
            <w:tcW w:w="546"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3,0</w:t>
            </w:r>
          </w:p>
        </w:tc>
      </w:tr>
      <w:tr w:rsidR="00D3458E" w:rsidRPr="00A60839" w:rsidTr="00FC292B">
        <w:trPr>
          <w:trHeight w:val="20"/>
          <w:jc w:val="center"/>
        </w:trPr>
        <w:tc>
          <w:tcPr>
            <w:tcW w:w="1720" w:type="pct"/>
          </w:tcPr>
          <w:p w:rsidR="00D3458E" w:rsidRPr="00283706" w:rsidRDefault="00D3458E" w:rsidP="00D3458E">
            <w:pPr>
              <w:ind w:firstLine="12"/>
              <w:rPr>
                <w:snapToGrid w:val="0"/>
              </w:rPr>
            </w:pPr>
            <w:r w:rsidRPr="00283706">
              <w:rPr>
                <w:snapToGrid w:val="0"/>
              </w:rPr>
              <w:t>Дополнительный вариант (базовый)</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 </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 </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 </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p>
        </w:tc>
        <w:tc>
          <w:tcPr>
            <w:tcW w:w="546"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p>
        </w:tc>
        <w:tc>
          <w:tcPr>
            <w:tcW w:w="546"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p>
        </w:tc>
      </w:tr>
      <w:tr w:rsidR="00D3458E" w:rsidRPr="00A60839" w:rsidTr="00A611CD">
        <w:trPr>
          <w:trHeight w:val="20"/>
          <w:jc w:val="center"/>
        </w:trPr>
        <w:tc>
          <w:tcPr>
            <w:tcW w:w="1720" w:type="pct"/>
          </w:tcPr>
          <w:p w:rsidR="00D3458E" w:rsidRPr="00283706" w:rsidRDefault="00D3458E" w:rsidP="00D3458E">
            <w:pPr>
              <w:ind w:firstLine="12"/>
            </w:pPr>
            <w:r w:rsidRPr="00283706">
              <w:t>Электропотребление, млн. кВт</w:t>
            </w:r>
            <w:r w:rsidR="00EA3C12" w:rsidRPr="00283706">
              <w:t>*</w:t>
            </w:r>
            <w:r w:rsidRPr="00283706">
              <w:t>ч</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1751</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1842,2</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1882,0</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1969,6</w:t>
            </w:r>
          </w:p>
        </w:tc>
        <w:tc>
          <w:tcPr>
            <w:tcW w:w="546"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2115,6</w:t>
            </w:r>
          </w:p>
        </w:tc>
        <w:tc>
          <w:tcPr>
            <w:tcW w:w="546"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2181,6</w:t>
            </w:r>
          </w:p>
        </w:tc>
      </w:tr>
      <w:tr w:rsidR="00D3458E" w:rsidRPr="00A60839" w:rsidTr="00A611CD">
        <w:trPr>
          <w:trHeight w:val="20"/>
          <w:jc w:val="center"/>
        </w:trPr>
        <w:tc>
          <w:tcPr>
            <w:tcW w:w="1720" w:type="pct"/>
          </w:tcPr>
          <w:p w:rsidR="00D3458E" w:rsidRPr="00283706" w:rsidRDefault="00D3458E" w:rsidP="00D3458E">
            <w:pPr>
              <w:ind w:firstLine="12"/>
            </w:pPr>
            <w:r w:rsidRPr="00283706">
              <w:t>Абсолютный прирост, млн. кВт</w:t>
            </w:r>
            <w:r w:rsidR="0017369C" w:rsidRPr="00283706">
              <w:t>*</w:t>
            </w:r>
            <w:r w:rsidRPr="00283706">
              <w:t>ч</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 </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91,19</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39,78</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87,58</w:t>
            </w:r>
          </w:p>
        </w:tc>
        <w:tc>
          <w:tcPr>
            <w:tcW w:w="546"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146,09</w:t>
            </w:r>
          </w:p>
        </w:tc>
        <w:tc>
          <w:tcPr>
            <w:tcW w:w="546"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65,91</w:t>
            </w:r>
          </w:p>
        </w:tc>
      </w:tr>
      <w:tr w:rsidR="00D3458E" w:rsidRPr="00A60839" w:rsidTr="00A611CD">
        <w:trPr>
          <w:trHeight w:val="20"/>
          <w:jc w:val="center"/>
        </w:trPr>
        <w:tc>
          <w:tcPr>
            <w:tcW w:w="1720" w:type="pct"/>
          </w:tcPr>
          <w:p w:rsidR="00D3458E" w:rsidRPr="00283706" w:rsidRDefault="00D3458E" w:rsidP="00D3458E">
            <w:pPr>
              <w:ind w:firstLine="12"/>
            </w:pPr>
            <w:r w:rsidRPr="00283706">
              <w:rPr>
                <w:snapToGrid w:val="0"/>
              </w:rPr>
              <w:t>Прогнозные темпы прироста, %</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 </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5,2</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2,2</w:t>
            </w:r>
          </w:p>
        </w:tc>
        <w:tc>
          <w:tcPr>
            <w:tcW w:w="547"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4,7</w:t>
            </w:r>
          </w:p>
        </w:tc>
        <w:tc>
          <w:tcPr>
            <w:tcW w:w="546"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7,4</w:t>
            </w:r>
          </w:p>
        </w:tc>
        <w:tc>
          <w:tcPr>
            <w:tcW w:w="546" w:type="pct"/>
            <w:tcBorders>
              <w:top w:val="nil"/>
              <w:left w:val="nil"/>
              <w:bottom w:val="single" w:sz="8" w:space="0" w:color="auto"/>
              <w:right w:val="single" w:sz="8" w:space="0" w:color="auto"/>
            </w:tcBorders>
            <w:shd w:val="clear" w:color="auto" w:fill="auto"/>
            <w:vAlign w:val="center"/>
          </w:tcPr>
          <w:p w:rsidR="00D3458E" w:rsidRPr="00283706" w:rsidRDefault="00D3458E" w:rsidP="00D3458E">
            <w:pPr>
              <w:jc w:val="center"/>
            </w:pPr>
            <w:r w:rsidRPr="00283706">
              <w:t>3,1</w:t>
            </w:r>
          </w:p>
        </w:tc>
      </w:tr>
    </w:tbl>
    <w:p w:rsidR="007B48FC" w:rsidRPr="00A60839" w:rsidRDefault="007B48FC" w:rsidP="00D75305">
      <w:pPr>
        <w:autoSpaceDE w:val="0"/>
        <w:autoSpaceDN w:val="0"/>
        <w:adjustRightInd w:val="0"/>
        <w:ind w:right="-113" w:firstLine="709"/>
        <w:jc w:val="both"/>
        <w:rPr>
          <w:sz w:val="26"/>
          <w:szCs w:val="26"/>
        </w:rPr>
      </w:pPr>
    </w:p>
    <w:p w:rsidR="007B48FC" w:rsidRPr="00A60839" w:rsidRDefault="007B48FC" w:rsidP="00D75305">
      <w:pPr>
        <w:autoSpaceDE w:val="0"/>
        <w:autoSpaceDN w:val="0"/>
        <w:adjustRightInd w:val="0"/>
        <w:ind w:right="-113" w:firstLine="709"/>
        <w:jc w:val="both"/>
        <w:rPr>
          <w:sz w:val="28"/>
          <w:szCs w:val="28"/>
        </w:rPr>
      </w:pPr>
      <w:r w:rsidRPr="00A60839">
        <w:rPr>
          <w:sz w:val="28"/>
          <w:szCs w:val="28"/>
        </w:rPr>
        <w:t>Ниже на рисунке 10 дано сравнение вариантов прогноза электропотребления в Камча</w:t>
      </w:r>
      <w:r w:rsidR="008C18B7" w:rsidRPr="00A60839">
        <w:rPr>
          <w:sz w:val="28"/>
          <w:szCs w:val="28"/>
        </w:rPr>
        <w:t>тском крае в период 2016-2021</w:t>
      </w:r>
      <w:r w:rsidR="00162A6F" w:rsidRPr="00A60839">
        <w:rPr>
          <w:sz w:val="28"/>
          <w:szCs w:val="28"/>
        </w:rPr>
        <w:t xml:space="preserve"> годов</w:t>
      </w:r>
      <w:r w:rsidRPr="00A60839">
        <w:rPr>
          <w:sz w:val="28"/>
          <w:szCs w:val="28"/>
        </w:rPr>
        <w:t>.</w:t>
      </w:r>
    </w:p>
    <w:p w:rsidR="00B04668" w:rsidRPr="00A60839" w:rsidRDefault="00B04668" w:rsidP="00162A6F">
      <w:pPr>
        <w:autoSpaceDE w:val="0"/>
        <w:autoSpaceDN w:val="0"/>
        <w:adjustRightInd w:val="0"/>
        <w:ind w:right="-113" w:firstLine="851"/>
        <w:jc w:val="right"/>
        <w:rPr>
          <w:sz w:val="28"/>
          <w:szCs w:val="28"/>
        </w:rPr>
      </w:pPr>
    </w:p>
    <w:p w:rsidR="00162A6F" w:rsidRPr="00A60839" w:rsidRDefault="00162A6F" w:rsidP="00162A6F">
      <w:pPr>
        <w:autoSpaceDE w:val="0"/>
        <w:autoSpaceDN w:val="0"/>
        <w:adjustRightInd w:val="0"/>
        <w:ind w:right="-113" w:firstLine="851"/>
        <w:jc w:val="right"/>
        <w:rPr>
          <w:sz w:val="28"/>
          <w:szCs w:val="28"/>
        </w:rPr>
      </w:pPr>
      <w:r w:rsidRPr="00A60839">
        <w:rPr>
          <w:sz w:val="28"/>
          <w:szCs w:val="28"/>
        </w:rPr>
        <w:t>Рисунок 10</w:t>
      </w:r>
    </w:p>
    <w:p w:rsidR="00162A6F" w:rsidRPr="00A60839" w:rsidRDefault="00162A6F" w:rsidP="00162A6F">
      <w:pPr>
        <w:jc w:val="center"/>
        <w:rPr>
          <w:sz w:val="26"/>
          <w:szCs w:val="26"/>
        </w:rPr>
      </w:pPr>
    </w:p>
    <w:p w:rsidR="00162A6F" w:rsidRPr="00A60839" w:rsidRDefault="00162A6F" w:rsidP="00162A6F">
      <w:pPr>
        <w:jc w:val="center"/>
        <w:rPr>
          <w:sz w:val="28"/>
          <w:szCs w:val="28"/>
        </w:rPr>
      </w:pPr>
      <w:r w:rsidRPr="00A60839">
        <w:rPr>
          <w:sz w:val="28"/>
          <w:szCs w:val="28"/>
        </w:rPr>
        <w:t>Прогноз электропотребления Камчатского края, млн.</w:t>
      </w:r>
      <w:r w:rsidR="00EA3C12" w:rsidRPr="00A60839">
        <w:rPr>
          <w:sz w:val="28"/>
          <w:szCs w:val="28"/>
        </w:rPr>
        <w:t xml:space="preserve"> кВт*</w:t>
      </w:r>
      <w:r w:rsidRPr="00A60839">
        <w:rPr>
          <w:sz w:val="28"/>
          <w:szCs w:val="28"/>
        </w:rPr>
        <w:t>ч</w:t>
      </w:r>
    </w:p>
    <w:p w:rsidR="007B48FC" w:rsidRPr="00A60839" w:rsidRDefault="007B48FC" w:rsidP="004B2B1E">
      <w:pPr>
        <w:ind w:firstLine="708"/>
        <w:jc w:val="right"/>
        <w:rPr>
          <w:sz w:val="28"/>
          <w:szCs w:val="28"/>
        </w:rPr>
      </w:pPr>
    </w:p>
    <w:p w:rsidR="007B48FC" w:rsidRPr="00A60839" w:rsidRDefault="00D340C8" w:rsidP="004B2B1E">
      <w:pPr>
        <w:jc w:val="center"/>
      </w:pPr>
      <w:r>
        <w:rPr>
          <w:noProof/>
        </w:rPr>
        <w:lastRenderedPageBreak/>
        <w:drawing>
          <wp:inline distT="0" distB="0" distL="0" distR="0">
            <wp:extent cx="6496050" cy="4133850"/>
            <wp:effectExtent l="0" t="0" r="0" b="0"/>
            <wp:docPr id="12"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162A6F" w:rsidRPr="00A60839" w:rsidRDefault="00162A6F" w:rsidP="00D75305">
      <w:pPr>
        <w:pStyle w:val="00"/>
        <w:ind w:right="-113"/>
        <w:rPr>
          <w:sz w:val="28"/>
          <w:szCs w:val="28"/>
        </w:rPr>
      </w:pPr>
    </w:p>
    <w:p w:rsidR="00E1404D" w:rsidRDefault="007B1FEE" w:rsidP="00D75305">
      <w:pPr>
        <w:pStyle w:val="00"/>
        <w:ind w:right="-113"/>
        <w:rPr>
          <w:sz w:val="28"/>
          <w:szCs w:val="28"/>
        </w:rPr>
      </w:pPr>
      <w:r w:rsidRPr="00A60839">
        <w:rPr>
          <w:sz w:val="28"/>
          <w:szCs w:val="28"/>
        </w:rPr>
        <w:t xml:space="preserve">Из приведенных данных для основного варианта следует, что по ЭС Камчатского края </w:t>
      </w:r>
      <w:r w:rsidR="00F618DC" w:rsidRPr="00A60839">
        <w:rPr>
          <w:sz w:val="28"/>
          <w:szCs w:val="28"/>
        </w:rPr>
        <w:t>наблюдается</w:t>
      </w:r>
      <w:r w:rsidRPr="00A60839">
        <w:rPr>
          <w:sz w:val="28"/>
          <w:szCs w:val="28"/>
        </w:rPr>
        <w:t xml:space="preserve"> рост электропотребления в </w:t>
      </w:r>
      <w:r w:rsidR="00F618DC" w:rsidRPr="00A60839">
        <w:rPr>
          <w:sz w:val="28"/>
          <w:szCs w:val="28"/>
        </w:rPr>
        <w:t xml:space="preserve">течении всего рассматриваемого </w:t>
      </w:r>
      <w:r w:rsidR="00550B0D" w:rsidRPr="00A60839">
        <w:rPr>
          <w:sz w:val="28"/>
          <w:szCs w:val="28"/>
        </w:rPr>
        <w:t>период</w:t>
      </w:r>
      <w:r w:rsidR="00F618DC" w:rsidRPr="00A60839">
        <w:rPr>
          <w:sz w:val="28"/>
          <w:szCs w:val="28"/>
        </w:rPr>
        <w:t>а</w:t>
      </w:r>
      <w:r w:rsidRPr="00A60839">
        <w:rPr>
          <w:sz w:val="28"/>
          <w:szCs w:val="28"/>
        </w:rPr>
        <w:t>, что связано с началом ввода крупного потребителя объектов Минобороны с последующим увеличением до проектной мощности (предварительная оценка даты ввода объекта на проектную мощность – 2021 год)</w:t>
      </w:r>
      <w:r w:rsidR="00F618DC" w:rsidRPr="00A60839">
        <w:rPr>
          <w:sz w:val="28"/>
          <w:szCs w:val="28"/>
        </w:rPr>
        <w:t>, а также с учетом уже существующих  заявок на технологическое присоединение потребителей, выданных технических условий и з</w:t>
      </w:r>
      <w:r w:rsidR="00B04668" w:rsidRPr="00A60839">
        <w:rPr>
          <w:sz w:val="28"/>
          <w:szCs w:val="28"/>
        </w:rPr>
        <w:t>аключенных договоров</w:t>
      </w:r>
      <w:r w:rsidR="00F618DC" w:rsidRPr="00A60839">
        <w:rPr>
          <w:sz w:val="28"/>
          <w:szCs w:val="28"/>
        </w:rPr>
        <w:t xml:space="preserve"> по ПАО </w:t>
      </w:r>
      <w:r w:rsidR="00522A1D">
        <w:rPr>
          <w:sz w:val="28"/>
          <w:szCs w:val="28"/>
        </w:rPr>
        <w:t>«</w:t>
      </w:r>
      <w:r w:rsidR="00F618DC" w:rsidRPr="00A60839">
        <w:rPr>
          <w:sz w:val="28"/>
          <w:szCs w:val="28"/>
        </w:rPr>
        <w:t>Камчатскэнерго</w:t>
      </w:r>
      <w:r w:rsidR="00522A1D">
        <w:rPr>
          <w:sz w:val="28"/>
          <w:szCs w:val="28"/>
        </w:rPr>
        <w:t>»</w:t>
      </w:r>
      <w:r w:rsidRPr="00A60839">
        <w:rPr>
          <w:sz w:val="28"/>
          <w:szCs w:val="28"/>
        </w:rPr>
        <w:t xml:space="preserve">.  </w:t>
      </w:r>
      <w:r w:rsidR="00F618DC" w:rsidRPr="00A60839">
        <w:rPr>
          <w:sz w:val="28"/>
          <w:szCs w:val="28"/>
        </w:rPr>
        <w:t xml:space="preserve">При этом согласно заявок по АО </w:t>
      </w:r>
      <w:r w:rsidR="00522A1D">
        <w:rPr>
          <w:sz w:val="28"/>
          <w:szCs w:val="28"/>
        </w:rPr>
        <w:t>«</w:t>
      </w:r>
      <w:r w:rsidR="00F618DC" w:rsidRPr="00A60839">
        <w:rPr>
          <w:sz w:val="28"/>
          <w:szCs w:val="28"/>
        </w:rPr>
        <w:t>ЮЭСК</w:t>
      </w:r>
      <w:r w:rsidR="00522A1D">
        <w:rPr>
          <w:sz w:val="28"/>
          <w:szCs w:val="28"/>
        </w:rPr>
        <w:t>»</w:t>
      </w:r>
      <w:r w:rsidR="00F618DC" w:rsidRPr="00A60839">
        <w:rPr>
          <w:sz w:val="28"/>
          <w:szCs w:val="28"/>
        </w:rPr>
        <w:t xml:space="preserve"> и АО </w:t>
      </w:r>
      <w:r w:rsidR="00522A1D">
        <w:rPr>
          <w:sz w:val="28"/>
          <w:szCs w:val="28"/>
        </w:rPr>
        <w:t>«</w:t>
      </w:r>
      <w:r w:rsidR="00F618DC" w:rsidRPr="00A60839">
        <w:rPr>
          <w:sz w:val="28"/>
          <w:szCs w:val="28"/>
        </w:rPr>
        <w:t>Корякэнерго</w:t>
      </w:r>
      <w:r w:rsidR="00522A1D">
        <w:rPr>
          <w:sz w:val="28"/>
          <w:szCs w:val="28"/>
        </w:rPr>
        <w:t>»</w:t>
      </w:r>
      <w:r w:rsidR="00F618DC" w:rsidRPr="00A60839">
        <w:rPr>
          <w:sz w:val="28"/>
          <w:szCs w:val="28"/>
        </w:rPr>
        <w:t xml:space="preserve"> (изолированные энергоузлы) прирост потребления ожидается незначительный</w:t>
      </w:r>
      <w:r w:rsidR="00E1404D">
        <w:rPr>
          <w:sz w:val="28"/>
          <w:szCs w:val="28"/>
        </w:rPr>
        <w:t xml:space="preserve"> (кроме Усть-Камчатского района)</w:t>
      </w:r>
      <w:r w:rsidR="00F618DC" w:rsidRPr="00A60839">
        <w:rPr>
          <w:sz w:val="28"/>
          <w:szCs w:val="28"/>
        </w:rPr>
        <w:t xml:space="preserve">.  </w:t>
      </w:r>
      <w:r w:rsidR="00E1404D">
        <w:rPr>
          <w:sz w:val="28"/>
          <w:szCs w:val="28"/>
        </w:rPr>
        <w:t xml:space="preserve">Планируется </w:t>
      </w:r>
      <w:r w:rsidR="0019486D">
        <w:rPr>
          <w:sz w:val="28"/>
          <w:szCs w:val="28"/>
        </w:rPr>
        <w:t>увеличение энергопотребления в с</w:t>
      </w:r>
      <w:r w:rsidR="00E1404D" w:rsidRPr="00E1404D">
        <w:rPr>
          <w:sz w:val="28"/>
          <w:szCs w:val="28"/>
        </w:rPr>
        <w:t>. Усть-Камчатск на 6,5 МВт в соответствии с заявками на увеличение мощности энергопринимающих устройств рыбодобывающих и рыбоперерабатывающих предприят</w:t>
      </w:r>
      <w:r w:rsidR="0019486D">
        <w:rPr>
          <w:sz w:val="28"/>
          <w:szCs w:val="28"/>
        </w:rPr>
        <w:t>ий с</w:t>
      </w:r>
      <w:r w:rsidR="00E1404D">
        <w:rPr>
          <w:sz w:val="28"/>
          <w:szCs w:val="28"/>
        </w:rPr>
        <w:t>. Усть-Камчатск к 2020 году и увеличение</w:t>
      </w:r>
      <w:r w:rsidR="00E1404D" w:rsidRPr="00E1404D">
        <w:rPr>
          <w:sz w:val="28"/>
          <w:szCs w:val="28"/>
        </w:rPr>
        <w:t xml:space="preserve"> энергопотребления в п. Ключи филиалом </w:t>
      </w:r>
      <w:r w:rsidR="00522A1D">
        <w:rPr>
          <w:sz w:val="28"/>
          <w:szCs w:val="28"/>
        </w:rPr>
        <w:t>«</w:t>
      </w:r>
      <w:r w:rsidR="00E1404D" w:rsidRPr="00E1404D">
        <w:rPr>
          <w:sz w:val="28"/>
          <w:szCs w:val="28"/>
        </w:rPr>
        <w:t>Оборонэнергосбыт</w:t>
      </w:r>
      <w:r w:rsidR="00522A1D">
        <w:rPr>
          <w:sz w:val="28"/>
          <w:szCs w:val="28"/>
        </w:rPr>
        <w:t>»</w:t>
      </w:r>
      <w:r w:rsidR="00E1404D" w:rsidRPr="00E1404D">
        <w:rPr>
          <w:sz w:val="28"/>
          <w:szCs w:val="28"/>
        </w:rPr>
        <w:t xml:space="preserve"> до 1 МВт к 2018 году.</w:t>
      </w:r>
    </w:p>
    <w:p w:rsidR="007B1FEE" w:rsidRPr="00A60839" w:rsidRDefault="007B1FEE" w:rsidP="00D75305">
      <w:pPr>
        <w:pStyle w:val="00"/>
        <w:ind w:right="-113"/>
        <w:rPr>
          <w:sz w:val="28"/>
          <w:szCs w:val="28"/>
        </w:rPr>
      </w:pPr>
      <w:r w:rsidRPr="00A60839">
        <w:rPr>
          <w:sz w:val="28"/>
          <w:szCs w:val="28"/>
        </w:rPr>
        <w:t>Среднегодовые темпы роста электропотребления за весь период с 201</w:t>
      </w:r>
      <w:r w:rsidR="00550B0D" w:rsidRPr="00A60839">
        <w:rPr>
          <w:sz w:val="28"/>
          <w:szCs w:val="28"/>
        </w:rPr>
        <w:t>7</w:t>
      </w:r>
      <w:r w:rsidRPr="00A60839">
        <w:rPr>
          <w:sz w:val="28"/>
          <w:szCs w:val="28"/>
        </w:rPr>
        <w:t xml:space="preserve"> по 2021 год составят </w:t>
      </w:r>
      <w:r w:rsidR="00E1404D">
        <w:rPr>
          <w:sz w:val="28"/>
          <w:szCs w:val="28"/>
        </w:rPr>
        <w:t xml:space="preserve">около 5 </w:t>
      </w:r>
      <w:r w:rsidRPr="00A60839">
        <w:rPr>
          <w:sz w:val="28"/>
          <w:szCs w:val="28"/>
        </w:rPr>
        <w:t> %.</w:t>
      </w:r>
    </w:p>
    <w:p w:rsidR="002F6B49" w:rsidRPr="00A60839" w:rsidRDefault="00E1404D" w:rsidP="00D75305">
      <w:pPr>
        <w:pStyle w:val="00"/>
        <w:ind w:right="-113"/>
        <w:rPr>
          <w:sz w:val="28"/>
          <w:szCs w:val="28"/>
        </w:rPr>
      </w:pPr>
      <w:r w:rsidRPr="00E1404D">
        <w:rPr>
          <w:sz w:val="28"/>
          <w:szCs w:val="28"/>
        </w:rPr>
        <w:t xml:space="preserve">В связи с ростом потребления в Усть-Камчатском и наличием дефицита мощности на ДЭС-23, рекомендовать АО </w:t>
      </w:r>
      <w:r w:rsidR="00522A1D">
        <w:rPr>
          <w:sz w:val="28"/>
          <w:szCs w:val="28"/>
        </w:rPr>
        <w:t>«</w:t>
      </w:r>
      <w:r w:rsidRPr="00E1404D">
        <w:rPr>
          <w:sz w:val="28"/>
          <w:szCs w:val="28"/>
        </w:rPr>
        <w:t>ЮЭСК</w:t>
      </w:r>
      <w:r w:rsidR="00522A1D">
        <w:rPr>
          <w:sz w:val="28"/>
          <w:szCs w:val="28"/>
        </w:rPr>
        <w:t>»</w:t>
      </w:r>
      <w:r w:rsidRPr="00E1404D">
        <w:rPr>
          <w:sz w:val="28"/>
          <w:szCs w:val="28"/>
        </w:rPr>
        <w:t xml:space="preserve"> включить в инвестиционную программу увеличение установленной мощности на ДЭС-23 </w:t>
      </w:r>
      <w:r w:rsidR="0019486D">
        <w:rPr>
          <w:sz w:val="28"/>
          <w:szCs w:val="28"/>
        </w:rPr>
        <w:t>с</w:t>
      </w:r>
      <w:r w:rsidRPr="00E1404D">
        <w:rPr>
          <w:sz w:val="28"/>
          <w:szCs w:val="28"/>
        </w:rPr>
        <w:t>. Усть-Камчатск.</w:t>
      </w:r>
    </w:p>
    <w:p w:rsidR="002F6B49" w:rsidRPr="00A60839" w:rsidRDefault="002F6B49" w:rsidP="00D75305">
      <w:pPr>
        <w:pStyle w:val="00"/>
        <w:ind w:right="-113"/>
        <w:rPr>
          <w:sz w:val="28"/>
          <w:szCs w:val="28"/>
        </w:rPr>
      </w:pPr>
    </w:p>
    <w:p w:rsidR="00E1404D" w:rsidRDefault="00E1404D" w:rsidP="002F6B49">
      <w:pPr>
        <w:pStyle w:val="00"/>
        <w:ind w:right="-113" w:firstLine="851"/>
        <w:jc w:val="center"/>
        <w:rPr>
          <w:sz w:val="28"/>
          <w:szCs w:val="28"/>
        </w:rPr>
      </w:pPr>
    </w:p>
    <w:p w:rsidR="00E1404D" w:rsidRDefault="00E1404D" w:rsidP="002F6B49">
      <w:pPr>
        <w:pStyle w:val="00"/>
        <w:ind w:right="-113" w:firstLine="851"/>
        <w:jc w:val="center"/>
        <w:rPr>
          <w:sz w:val="28"/>
          <w:szCs w:val="28"/>
        </w:rPr>
      </w:pPr>
    </w:p>
    <w:p w:rsidR="00E1404D" w:rsidRDefault="00E1404D" w:rsidP="002F6B49">
      <w:pPr>
        <w:pStyle w:val="00"/>
        <w:ind w:right="-113" w:firstLine="851"/>
        <w:jc w:val="center"/>
        <w:rPr>
          <w:sz w:val="28"/>
          <w:szCs w:val="28"/>
        </w:rPr>
      </w:pPr>
    </w:p>
    <w:p w:rsidR="007B48FC" w:rsidRPr="00A60839" w:rsidRDefault="007B48FC" w:rsidP="00D75305">
      <w:pPr>
        <w:pStyle w:val="00"/>
        <w:ind w:right="-113" w:firstLine="0"/>
        <w:jc w:val="center"/>
        <w:rPr>
          <w:sz w:val="28"/>
          <w:szCs w:val="28"/>
        </w:rPr>
      </w:pPr>
      <w:r w:rsidRPr="00A60839">
        <w:rPr>
          <w:sz w:val="28"/>
          <w:szCs w:val="28"/>
        </w:rPr>
        <w:lastRenderedPageBreak/>
        <w:t>Прогноз максимума нагрузки</w:t>
      </w:r>
    </w:p>
    <w:p w:rsidR="007B48FC" w:rsidRPr="00A60839" w:rsidRDefault="007B48FC" w:rsidP="00D75305">
      <w:pPr>
        <w:ind w:right="-113" w:firstLine="709"/>
        <w:jc w:val="both"/>
        <w:rPr>
          <w:sz w:val="28"/>
          <w:szCs w:val="28"/>
        </w:rPr>
      </w:pPr>
      <w:r w:rsidRPr="00A60839">
        <w:rPr>
          <w:sz w:val="28"/>
          <w:szCs w:val="28"/>
        </w:rPr>
        <w:t>Прогноз максимума нагрузки энергосистемы Камчатского</w:t>
      </w:r>
      <w:r w:rsidR="001A6935" w:rsidRPr="00A60839">
        <w:rPr>
          <w:sz w:val="28"/>
          <w:szCs w:val="28"/>
        </w:rPr>
        <w:t xml:space="preserve"> края</w:t>
      </w:r>
      <w:r w:rsidRPr="00A60839">
        <w:rPr>
          <w:sz w:val="28"/>
          <w:szCs w:val="28"/>
        </w:rPr>
        <w:t xml:space="preserve"> для оптимистичного и базового вариант</w:t>
      </w:r>
      <w:r w:rsidR="001A6935" w:rsidRPr="00A60839">
        <w:rPr>
          <w:sz w:val="28"/>
          <w:szCs w:val="28"/>
        </w:rPr>
        <w:t>ов</w:t>
      </w:r>
      <w:r w:rsidRPr="00A60839">
        <w:rPr>
          <w:sz w:val="28"/>
          <w:szCs w:val="28"/>
        </w:rPr>
        <w:t xml:space="preserve"> на </w:t>
      </w:r>
      <w:r w:rsidR="002F6B49" w:rsidRPr="00A60839">
        <w:rPr>
          <w:sz w:val="28"/>
          <w:szCs w:val="28"/>
        </w:rPr>
        <w:t xml:space="preserve">период </w:t>
      </w:r>
      <w:r w:rsidR="007B1FEE" w:rsidRPr="00A60839">
        <w:rPr>
          <w:sz w:val="28"/>
          <w:szCs w:val="28"/>
        </w:rPr>
        <w:t>2017-2021</w:t>
      </w:r>
      <w:r w:rsidRPr="00A60839">
        <w:rPr>
          <w:sz w:val="28"/>
          <w:szCs w:val="28"/>
        </w:rPr>
        <w:t xml:space="preserve"> г</w:t>
      </w:r>
      <w:r w:rsidR="002F6B49" w:rsidRPr="00A60839">
        <w:rPr>
          <w:sz w:val="28"/>
          <w:szCs w:val="28"/>
        </w:rPr>
        <w:t>одов</w:t>
      </w:r>
      <w:r w:rsidRPr="00A60839">
        <w:rPr>
          <w:sz w:val="28"/>
          <w:szCs w:val="28"/>
        </w:rPr>
        <w:t xml:space="preserve"> представлен в таблице 2</w:t>
      </w:r>
      <w:r w:rsidR="008811CB" w:rsidRPr="00A60839">
        <w:rPr>
          <w:sz w:val="28"/>
          <w:szCs w:val="28"/>
        </w:rPr>
        <w:t>7</w:t>
      </w:r>
      <w:r w:rsidRPr="00A60839">
        <w:rPr>
          <w:sz w:val="28"/>
          <w:szCs w:val="28"/>
        </w:rPr>
        <w:t xml:space="preserve"> и на рисунке 11.</w:t>
      </w:r>
    </w:p>
    <w:p w:rsidR="00606338" w:rsidRPr="00A60839" w:rsidRDefault="00606338" w:rsidP="004B2B1E">
      <w:pPr>
        <w:ind w:right="-113" w:firstLine="851"/>
        <w:jc w:val="right"/>
        <w:rPr>
          <w:sz w:val="28"/>
          <w:szCs w:val="28"/>
        </w:rPr>
      </w:pPr>
    </w:p>
    <w:p w:rsidR="007B48FC" w:rsidRPr="00A60839" w:rsidRDefault="007B48FC" w:rsidP="004B2B1E">
      <w:pPr>
        <w:ind w:right="-113" w:firstLine="851"/>
        <w:jc w:val="right"/>
        <w:rPr>
          <w:sz w:val="28"/>
          <w:szCs w:val="28"/>
        </w:rPr>
      </w:pPr>
      <w:r w:rsidRPr="00A60839">
        <w:rPr>
          <w:sz w:val="28"/>
          <w:szCs w:val="28"/>
        </w:rPr>
        <w:t>Таблица 2</w:t>
      </w:r>
      <w:r w:rsidR="008811CB" w:rsidRPr="00A60839">
        <w:rPr>
          <w:sz w:val="28"/>
          <w:szCs w:val="28"/>
        </w:rPr>
        <w:t>7</w:t>
      </w:r>
    </w:p>
    <w:p w:rsidR="007B48FC" w:rsidRPr="00A60839" w:rsidRDefault="007B48FC" w:rsidP="00D75305">
      <w:pPr>
        <w:ind w:right="-113"/>
        <w:jc w:val="center"/>
        <w:rPr>
          <w:sz w:val="28"/>
          <w:szCs w:val="28"/>
        </w:rPr>
      </w:pPr>
      <w:r w:rsidRPr="00A60839">
        <w:rPr>
          <w:sz w:val="28"/>
          <w:szCs w:val="28"/>
        </w:rPr>
        <w:t>Прогноз собственного максимума нагрузки энерго</w:t>
      </w:r>
      <w:r w:rsidR="007B1FEE" w:rsidRPr="00A60839">
        <w:rPr>
          <w:sz w:val="28"/>
          <w:szCs w:val="28"/>
        </w:rPr>
        <w:t>системы Камчатского края на 2017-2021</w:t>
      </w:r>
      <w:r w:rsidRPr="00A60839">
        <w:rPr>
          <w:sz w:val="28"/>
          <w:szCs w:val="28"/>
        </w:rPr>
        <w:t xml:space="preserve"> год</w:t>
      </w:r>
      <w:r w:rsidR="006D332D" w:rsidRPr="00A60839">
        <w:rPr>
          <w:sz w:val="28"/>
          <w:szCs w:val="28"/>
        </w:rPr>
        <w:t>ы, М</w:t>
      </w:r>
      <w:r w:rsidRPr="00A60839">
        <w:rPr>
          <w:sz w:val="28"/>
          <w:szCs w:val="28"/>
        </w:rPr>
        <w:t>Вт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85"/>
        <w:gridCol w:w="1140"/>
        <w:gridCol w:w="1140"/>
        <w:gridCol w:w="1140"/>
        <w:gridCol w:w="1140"/>
        <w:gridCol w:w="1138"/>
        <w:gridCol w:w="1138"/>
      </w:tblGrid>
      <w:tr w:rsidR="007B48FC" w:rsidRPr="00A60839" w:rsidTr="002F6B49">
        <w:trPr>
          <w:trHeight w:val="20"/>
          <w:jc w:val="center"/>
        </w:trPr>
        <w:tc>
          <w:tcPr>
            <w:tcW w:w="1720" w:type="pct"/>
            <w:vMerge w:val="restart"/>
            <w:vAlign w:val="center"/>
          </w:tcPr>
          <w:p w:rsidR="007B48FC" w:rsidRPr="00A60839" w:rsidRDefault="007B48FC" w:rsidP="004B2B1E">
            <w:pPr>
              <w:ind w:firstLine="12"/>
              <w:jc w:val="center"/>
            </w:pPr>
            <w:r w:rsidRPr="00A60839">
              <w:t>Показатель</w:t>
            </w:r>
          </w:p>
        </w:tc>
        <w:tc>
          <w:tcPr>
            <w:tcW w:w="3280" w:type="pct"/>
            <w:gridSpan w:val="6"/>
            <w:vAlign w:val="center"/>
          </w:tcPr>
          <w:p w:rsidR="007B48FC" w:rsidRPr="00A60839" w:rsidRDefault="007B48FC" w:rsidP="004B2B1E">
            <w:pPr>
              <w:ind w:right="-74"/>
              <w:jc w:val="center"/>
              <w:rPr>
                <w:snapToGrid w:val="0"/>
              </w:rPr>
            </w:pPr>
            <w:r w:rsidRPr="00A60839">
              <w:rPr>
                <w:snapToGrid w:val="0"/>
              </w:rPr>
              <w:t>Годы</w:t>
            </w:r>
          </w:p>
        </w:tc>
      </w:tr>
      <w:tr w:rsidR="007B48FC" w:rsidRPr="00A60839" w:rsidTr="006A0BC2">
        <w:trPr>
          <w:trHeight w:val="20"/>
          <w:jc w:val="center"/>
        </w:trPr>
        <w:tc>
          <w:tcPr>
            <w:tcW w:w="1720" w:type="pct"/>
            <w:vMerge/>
            <w:vAlign w:val="center"/>
          </w:tcPr>
          <w:p w:rsidR="007B48FC" w:rsidRPr="00A60839" w:rsidRDefault="007B48FC" w:rsidP="004B2B1E">
            <w:pPr>
              <w:ind w:firstLine="12"/>
              <w:jc w:val="center"/>
            </w:pPr>
          </w:p>
        </w:tc>
        <w:tc>
          <w:tcPr>
            <w:tcW w:w="547" w:type="pct"/>
            <w:vAlign w:val="center"/>
          </w:tcPr>
          <w:p w:rsidR="007B48FC" w:rsidRPr="00A60839" w:rsidRDefault="007B1FEE" w:rsidP="004B2B1E">
            <w:pPr>
              <w:jc w:val="center"/>
              <w:rPr>
                <w:snapToGrid w:val="0"/>
              </w:rPr>
            </w:pPr>
            <w:r w:rsidRPr="00A60839">
              <w:rPr>
                <w:snapToGrid w:val="0"/>
              </w:rPr>
              <w:t>2016</w:t>
            </w:r>
            <w:r w:rsidR="007B48FC" w:rsidRPr="00A60839">
              <w:rPr>
                <w:snapToGrid w:val="0"/>
              </w:rPr>
              <w:t xml:space="preserve"> (отчет)</w:t>
            </w:r>
          </w:p>
        </w:tc>
        <w:tc>
          <w:tcPr>
            <w:tcW w:w="547" w:type="pct"/>
            <w:vAlign w:val="center"/>
          </w:tcPr>
          <w:p w:rsidR="007B48FC" w:rsidRPr="00A60839" w:rsidRDefault="007B1FEE" w:rsidP="004B2B1E">
            <w:pPr>
              <w:jc w:val="center"/>
              <w:rPr>
                <w:snapToGrid w:val="0"/>
              </w:rPr>
            </w:pPr>
            <w:r w:rsidRPr="00A60839">
              <w:rPr>
                <w:snapToGrid w:val="0"/>
              </w:rPr>
              <w:t>2017</w:t>
            </w:r>
          </w:p>
        </w:tc>
        <w:tc>
          <w:tcPr>
            <w:tcW w:w="547" w:type="pct"/>
            <w:vAlign w:val="center"/>
          </w:tcPr>
          <w:p w:rsidR="007B48FC" w:rsidRPr="00A60839" w:rsidRDefault="007B1FEE" w:rsidP="004B2B1E">
            <w:pPr>
              <w:jc w:val="center"/>
              <w:rPr>
                <w:snapToGrid w:val="0"/>
              </w:rPr>
            </w:pPr>
            <w:r w:rsidRPr="00A60839">
              <w:rPr>
                <w:snapToGrid w:val="0"/>
              </w:rPr>
              <w:t>2018</w:t>
            </w:r>
          </w:p>
        </w:tc>
        <w:tc>
          <w:tcPr>
            <w:tcW w:w="547" w:type="pct"/>
            <w:vAlign w:val="center"/>
          </w:tcPr>
          <w:p w:rsidR="007B48FC" w:rsidRPr="00A60839" w:rsidRDefault="007B1FEE" w:rsidP="004B2B1E">
            <w:pPr>
              <w:jc w:val="center"/>
              <w:rPr>
                <w:snapToGrid w:val="0"/>
              </w:rPr>
            </w:pPr>
            <w:r w:rsidRPr="00A60839">
              <w:rPr>
                <w:snapToGrid w:val="0"/>
              </w:rPr>
              <w:t>2019</w:t>
            </w:r>
          </w:p>
        </w:tc>
        <w:tc>
          <w:tcPr>
            <w:tcW w:w="546" w:type="pct"/>
            <w:vAlign w:val="center"/>
          </w:tcPr>
          <w:p w:rsidR="007B48FC" w:rsidRPr="00A60839" w:rsidRDefault="007B1FEE" w:rsidP="004B2B1E">
            <w:pPr>
              <w:jc w:val="center"/>
              <w:rPr>
                <w:snapToGrid w:val="0"/>
              </w:rPr>
            </w:pPr>
            <w:r w:rsidRPr="00A60839">
              <w:rPr>
                <w:snapToGrid w:val="0"/>
              </w:rPr>
              <w:t>2020</w:t>
            </w:r>
          </w:p>
        </w:tc>
        <w:tc>
          <w:tcPr>
            <w:tcW w:w="546" w:type="pct"/>
            <w:vAlign w:val="center"/>
          </w:tcPr>
          <w:p w:rsidR="007B48FC" w:rsidRPr="00A60839" w:rsidRDefault="007B1FEE" w:rsidP="004B2B1E">
            <w:pPr>
              <w:jc w:val="center"/>
              <w:rPr>
                <w:snapToGrid w:val="0"/>
              </w:rPr>
            </w:pPr>
            <w:r w:rsidRPr="00A60839">
              <w:rPr>
                <w:snapToGrid w:val="0"/>
              </w:rPr>
              <w:t>2021</w:t>
            </w:r>
          </w:p>
        </w:tc>
      </w:tr>
      <w:tr w:rsidR="007B48FC" w:rsidRPr="00A60839" w:rsidTr="006A0BC2">
        <w:trPr>
          <w:trHeight w:val="20"/>
          <w:jc w:val="center"/>
        </w:trPr>
        <w:tc>
          <w:tcPr>
            <w:tcW w:w="1720" w:type="pct"/>
            <w:vAlign w:val="center"/>
          </w:tcPr>
          <w:p w:rsidR="007B48FC" w:rsidRPr="00A60839" w:rsidRDefault="007B48FC" w:rsidP="004B2B1E">
            <w:pPr>
              <w:ind w:firstLine="12"/>
            </w:pPr>
            <w:r w:rsidRPr="00A60839">
              <w:t>Основной вариант (оптимистичный)</w:t>
            </w:r>
          </w:p>
        </w:tc>
        <w:tc>
          <w:tcPr>
            <w:tcW w:w="547" w:type="pct"/>
            <w:vAlign w:val="center"/>
          </w:tcPr>
          <w:p w:rsidR="007B48FC" w:rsidRPr="00A60839" w:rsidRDefault="007B48FC" w:rsidP="004B2B1E">
            <w:pPr>
              <w:jc w:val="center"/>
              <w:rPr>
                <w:snapToGrid w:val="0"/>
              </w:rPr>
            </w:pPr>
          </w:p>
        </w:tc>
        <w:tc>
          <w:tcPr>
            <w:tcW w:w="547" w:type="pct"/>
            <w:vAlign w:val="center"/>
          </w:tcPr>
          <w:p w:rsidR="007B48FC" w:rsidRPr="00A60839" w:rsidRDefault="007B48FC" w:rsidP="004B2B1E">
            <w:pPr>
              <w:jc w:val="center"/>
              <w:rPr>
                <w:snapToGrid w:val="0"/>
              </w:rPr>
            </w:pPr>
          </w:p>
        </w:tc>
        <w:tc>
          <w:tcPr>
            <w:tcW w:w="547" w:type="pct"/>
            <w:vAlign w:val="center"/>
          </w:tcPr>
          <w:p w:rsidR="007B48FC" w:rsidRPr="00A60839" w:rsidRDefault="007B48FC" w:rsidP="004B2B1E">
            <w:pPr>
              <w:jc w:val="center"/>
              <w:rPr>
                <w:snapToGrid w:val="0"/>
              </w:rPr>
            </w:pPr>
          </w:p>
        </w:tc>
        <w:tc>
          <w:tcPr>
            <w:tcW w:w="547" w:type="pct"/>
            <w:vAlign w:val="center"/>
          </w:tcPr>
          <w:p w:rsidR="007B48FC" w:rsidRPr="00A60839" w:rsidRDefault="007B48FC" w:rsidP="004B2B1E">
            <w:pPr>
              <w:jc w:val="center"/>
              <w:rPr>
                <w:snapToGrid w:val="0"/>
              </w:rPr>
            </w:pPr>
          </w:p>
        </w:tc>
        <w:tc>
          <w:tcPr>
            <w:tcW w:w="546" w:type="pct"/>
            <w:vAlign w:val="center"/>
          </w:tcPr>
          <w:p w:rsidR="007B48FC" w:rsidRPr="00A60839" w:rsidRDefault="007B48FC" w:rsidP="004B2B1E">
            <w:pPr>
              <w:jc w:val="center"/>
              <w:rPr>
                <w:snapToGrid w:val="0"/>
              </w:rPr>
            </w:pPr>
          </w:p>
        </w:tc>
        <w:tc>
          <w:tcPr>
            <w:tcW w:w="546" w:type="pct"/>
            <w:vAlign w:val="center"/>
          </w:tcPr>
          <w:p w:rsidR="007B48FC" w:rsidRPr="00A60839" w:rsidRDefault="007B48FC" w:rsidP="004B2B1E">
            <w:pPr>
              <w:jc w:val="center"/>
              <w:rPr>
                <w:snapToGrid w:val="0"/>
              </w:rPr>
            </w:pPr>
          </w:p>
        </w:tc>
      </w:tr>
      <w:tr w:rsidR="00D7381D" w:rsidRPr="00A60839" w:rsidTr="006A0BC2">
        <w:trPr>
          <w:trHeight w:val="20"/>
          <w:jc w:val="center"/>
        </w:trPr>
        <w:tc>
          <w:tcPr>
            <w:tcW w:w="1720" w:type="pct"/>
          </w:tcPr>
          <w:p w:rsidR="00D7381D" w:rsidRPr="00A60839" w:rsidRDefault="00D7381D" w:rsidP="00D7381D">
            <w:pPr>
              <w:ind w:firstLine="12"/>
            </w:pPr>
            <w:r w:rsidRPr="00A60839">
              <w:t>Максимум нагрузки, МВт</w:t>
            </w:r>
          </w:p>
        </w:tc>
        <w:tc>
          <w:tcPr>
            <w:tcW w:w="547"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rPr>
                <w:sz w:val="26"/>
                <w:szCs w:val="26"/>
              </w:rPr>
            </w:pPr>
            <w:r w:rsidRPr="00A60839">
              <w:rPr>
                <w:sz w:val="26"/>
                <w:szCs w:val="26"/>
              </w:rPr>
              <w:t>286,74</w:t>
            </w:r>
          </w:p>
        </w:tc>
        <w:tc>
          <w:tcPr>
            <w:tcW w:w="547"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312,04</w:t>
            </w:r>
          </w:p>
        </w:tc>
        <w:tc>
          <w:tcPr>
            <w:tcW w:w="547"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336,52</w:t>
            </w:r>
          </w:p>
        </w:tc>
        <w:tc>
          <w:tcPr>
            <w:tcW w:w="547"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363,88</w:t>
            </w:r>
          </w:p>
        </w:tc>
        <w:tc>
          <w:tcPr>
            <w:tcW w:w="546"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390,69</w:t>
            </w:r>
          </w:p>
        </w:tc>
        <w:tc>
          <w:tcPr>
            <w:tcW w:w="546"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rPr>
                <w:sz w:val="26"/>
                <w:szCs w:val="26"/>
              </w:rPr>
            </w:pPr>
            <w:r w:rsidRPr="00A60839">
              <w:rPr>
                <w:sz w:val="26"/>
                <w:szCs w:val="26"/>
              </w:rPr>
              <w:t>391,22</w:t>
            </w:r>
          </w:p>
        </w:tc>
      </w:tr>
      <w:tr w:rsidR="00D7381D" w:rsidRPr="00A60839" w:rsidTr="006A0BC2">
        <w:trPr>
          <w:trHeight w:val="20"/>
          <w:jc w:val="center"/>
        </w:trPr>
        <w:tc>
          <w:tcPr>
            <w:tcW w:w="1720" w:type="pct"/>
          </w:tcPr>
          <w:p w:rsidR="00D7381D" w:rsidRPr="00A60839" w:rsidRDefault="00D7381D" w:rsidP="00D7381D">
            <w:pPr>
              <w:ind w:firstLine="12"/>
            </w:pPr>
            <w:r w:rsidRPr="00A60839">
              <w:rPr>
                <w:snapToGrid w:val="0"/>
              </w:rPr>
              <w:t>Среднегодовые темпы прироста, %</w:t>
            </w:r>
          </w:p>
        </w:tc>
        <w:tc>
          <w:tcPr>
            <w:tcW w:w="547"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rPr>
                <w:sz w:val="26"/>
                <w:szCs w:val="26"/>
              </w:rPr>
            </w:pPr>
            <w:r w:rsidRPr="00A60839">
              <w:rPr>
                <w:sz w:val="26"/>
                <w:szCs w:val="26"/>
              </w:rPr>
              <w:t> </w:t>
            </w:r>
          </w:p>
        </w:tc>
        <w:tc>
          <w:tcPr>
            <w:tcW w:w="547"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8,8</w:t>
            </w:r>
          </w:p>
        </w:tc>
        <w:tc>
          <w:tcPr>
            <w:tcW w:w="547"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7,8</w:t>
            </w:r>
          </w:p>
        </w:tc>
        <w:tc>
          <w:tcPr>
            <w:tcW w:w="547"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8,1</w:t>
            </w:r>
          </w:p>
        </w:tc>
        <w:tc>
          <w:tcPr>
            <w:tcW w:w="546"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7,4</w:t>
            </w:r>
          </w:p>
        </w:tc>
        <w:tc>
          <w:tcPr>
            <w:tcW w:w="546"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0,1</w:t>
            </w:r>
          </w:p>
        </w:tc>
      </w:tr>
      <w:tr w:rsidR="00D7381D" w:rsidRPr="00A60839" w:rsidTr="006A0BC2">
        <w:trPr>
          <w:trHeight w:val="20"/>
          <w:jc w:val="center"/>
        </w:trPr>
        <w:tc>
          <w:tcPr>
            <w:tcW w:w="1720" w:type="pct"/>
            <w:vAlign w:val="center"/>
          </w:tcPr>
          <w:p w:rsidR="00D7381D" w:rsidRPr="00A60839" w:rsidRDefault="00D7381D" w:rsidP="00D7381D">
            <w:pPr>
              <w:ind w:firstLine="12"/>
            </w:pPr>
            <w:r w:rsidRPr="00A60839">
              <w:t>Дополнительный вариант (базовый)</w:t>
            </w:r>
          </w:p>
        </w:tc>
        <w:tc>
          <w:tcPr>
            <w:tcW w:w="547"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 </w:t>
            </w:r>
          </w:p>
        </w:tc>
        <w:tc>
          <w:tcPr>
            <w:tcW w:w="547"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 </w:t>
            </w:r>
          </w:p>
        </w:tc>
        <w:tc>
          <w:tcPr>
            <w:tcW w:w="547"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 </w:t>
            </w:r>
          </w:p>
        </w:tc>
        <w:tc>
          <w:tcPr>
            <w:tcW w:w="547"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 </w:t>
            </w:r>
          </w:p>
        </w:tc>
        <w:tc>
          <w:tcPr>
            <w:tcW w:w="546"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 </w:t>
            </w:r>
          </w:p>
        </w:tc>
        <w:tc>
          <w:tcPr>
            <w:tcW w:w="546"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p>
        </w:tc>
      </w:tr>
      <w:tr w:rsidR="00D7381D" w:rsidRPr="00A60839" w:rsidTr="006A0BC2">
        <w:trPr>
          <w:trHeight w:val="20"/>
          <w:jc w:val="center"/>
        </w:trPr>
        <w:tc>
          <w:tcPr>
            <w:tcW w:w="1720" w:type="pct"/>
          </w:tcPr>
          <w:p w:rsidR="00D7381D" w:rsidRPr="00A60839" w:rsidRDefault="00D7381D" w:rsidP="00D7381D">
            <w:pPr>
              <w:ind w:firstLine="12"/>
            </w:pPr>
            <w:r w:rsidRPr="00A60839">
              <w:t>Максимум нагрузки, МВт</w:t>
            </w:r>
          </w:p>
        </w:tc>
        <w:tc>
          <w:tcPr>
            <w:tcW w:w="547"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286,74</w:t>
            </w:r>
          </w:p>
        </w:tc>
        <w:tc>
          <w:tcPr>
            <w:tcW w:w="547"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309,09</w:t>
            </w:r>
          </w:p>
        </w:tc>
        <w:tc>
          <w:tcPr>
            <w:tcW w:w="547"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320,18</w:t>
            </w:r>
          </w:p>
        </w:tc>
        <w:tc>
          <w:tcPr>
            <w:tcW w:w="547"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354,38</w:t>
            </w:r>
          </w:p>
        </w:tc>
        <w:tc>
          <w:tcPr>
            <w:tcW w:w="546"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384,489</w:t>
            </w:r>
          </w:p>
        </w:tc>
        <w:tc>
          <w:tcPr>
            <w:tcW w:w="546"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385,62</w:t>
            </w:r>
          </w:p>
        </w:tc>
      </w:tr>
      <w:tr w:rsidR="00D7381D" w:rsidRPr="00A60839" w:rsidTr="006A0BC2">
        <w:trPr>
          <w:trHeight w:val="20"/>
          <w:jc w:val="center"/>
        </w:trPr>
        <w:tc>
          <w:tcPr>
            <w:tcW w:w="1720" w:type="pct"/>
          </w:tcPr>
          <w:p w:rsidR="00D7381D" w:rsidRPr="00A60839" w:rsidRDefault="00D7381D" w:rsidP="00D7381D">
            <w:pPr>
              <w:ind w:firstLine="12"/>
            </w:pPr>
            <w:r w:rsidRPr="00A60839">
              <w:rPr>
                <w:snapToGrid w:val="0"/>
              </w:rPr>
              <w:t>Среднегодовые темпы прироста, %</w:t>
            </w:r>
          </w:p>
        </w:tc>
        <w:tc>
          <w:tcPr>
            <w:tcW w:w="547"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rPr>
                <w:rFonts w:ascii="Calibri" w:hAnsi="Calibri"/>
                <w:sz w:val="22"/>
                <w:szCs w:val="22"/>
              </w:rPr>
            </w:pPr>
            <w:r w:rsidRPr="00A60839">
              <w:rPr>
                <w:rFonts w:ascii="Calibri" w:hAnsi="Calibri"/>
                <w:sz w:val="22"/>
                <w:szCs w:val="22"/>
              </w:rPr>
              <w:t> </w:t>
            </w:r>
          </w:p>
        </w:tc>
        <w:tc>
          <w:tcPr>
            <w:tcW w:w="547"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7,8</w:t>
            </w:r>
          </w:p>
        </w:tc>
        <w:tc>
          <w:tcPr>
            <w:tcW w:w="547"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3,6</w:t>
            </w:r>
          </w:p>
        </w:tc>
        <w:tc>
          <w:tcPr>
            <w:tcW w:w="547"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10,7</w:t>
            </w:r>
          </w:p>
        </w:tc>
        <w:tc>
          <w:tcPr>
            <w:tcW w:w="546"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8,5</w:t>
            </w:r>
          </w:p>
        </w:tc>
        <w:tc>
          <w:tcPr>
            <w:tcW w:w="546"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0,3</w:t>
            </w:r>
          </w:p>
        </w:tc>
      </w:tr>
    </w:tbl>
    <w:p w:rsidR="002F6B49" w:rsidRPr="00A60839" w:rsidRDefault="002F6B49" w:rsidP="002F6B49">
      <w:pPr>
        <w:jc w:val="right"/>
        <w:rPr>
          <w:sz w:val="28"/>
          <w:szCs w:val="28"/>
        </w:rPr>
      </w:pPr>
    </w:p>
    <w:p w:rsidR="007B48FC" w:rsidRPr="00A60839" w:rsidRDefault="00B96406" w:rsidP="002F6B49">
      <w:pPr>
        <w:jc w:val="right"/>
        <w:rPr>
          <w:sz w:val="28"/>
          <w:szCs w:val="28"/>
        </w:rPr>
      </w:pPr>
      <w:r>
        <w:rPr>
          <w:sz w:val="28"/>
          <w:szCs w:val="28"/>
        </w:rPr>
        <w:br w:type="page"/>
      </w:r>
      <w:r w:rsidR="002F6B49" w:rsidRPr="00A60839">
        <w:rPr>
          <w:sz w:val="28"/>
          <w:szCs w:val="28"/>
        </w:rPr>
        <w:lastRenderedPageBreak/>
        <w:t>Рисунок 11</w:t>
      </w:r>
    </w:p>
    <w:p w:rsidR="002F6B49" w:rsidRPr="00A60839" w:rsidRDefault="002F6B49" w:rsidP="002F6B49">
      <w:pPr>
        <w:jc w:val="right"/>
        <w:rPr>
          <w:sz w:val="28"/>
          <w:szCs w:val="28"/>
        </w:rPr>
      </w:pPr>
    </w:p>
    <w:p w:rsidR="002F6B49" w:rsidRPr="00A60839" w:rsidRDefault="002F6B49" w:rsidP="002F6B49">
      <w:pPr>
        <w:tabs>
          <w:tab w:val="left" w:pos="720"/>
          <w:tab w:val="left" w:pos="1080"/>
        </w:tabs>
        <w:jc w:val="center"/>
        <w:rPr>
          <w:sz w:val="28"/>
          <w:szCs w:val="28"/>
        </w:rPr>
      </w:pPr>
      <w:r w:rsidRPr="00A60839">
        <w:rPr>
          <w:sz w:val="28"/>
          <w:szCs w:val="28"/>
        </w:rPr>
        <w:t>Прогноз собственного максимума нагрузки Камчатского края на период 201</w:t>
      </w:r>
      <w:r w:rsidR="00A567CD" w:rsidRPr="00A60839">
        <w:rPr>
          <w:sz w:val="28"/>
          <w:szCs w:val="28"/>
        </w:rPr>
        <w:t>7</w:t>
      </w:r>
      <w:r w:rsidRPr="00A60839">
        <w:rPr>
          <w:sz w:val="28"/>
          <w:szCs w:val="28"/>
        </w:rPr>
        <w:t>-202</w:t>
      </w:r>
      <w:r w:rsidR="001C5932" w:rsidRPr="00A60839">
        <w:rPr>
          <w:sz w:val="28"/>
          <w:szCs w:val="28"/>
        </w:rPr>
        <w:t>1</w:t>
      </w:r>
      <w:r w:rsidRPr="00A60839">
        <w:rPr>
          <w:sz w:val="28"/>
          <w:szCs w:val="28"/>
        </w:rPr>
        <w:t xml:space="preserve"> годов, МВт</w:t>
      </w:r>
    </w:p>
    <w:p w:rsidR="002F6B49" w:rsidRPr="00A60839" w:rsidRDefault="002F6B49" w:rsidP="004B2B1E">
      <w:pPr>
        <w:jc w:val="both"/>
        <w:rPr>
          <w:sz w:val="26"/>
          <w:szCs w:val="26"/>
        </w:rPr>
      </w:pPr>
    </w:p>
    <w:p w:rsidR="007B48FC" w:rsidRPr="00A60839" w:rsidRDefault="00D340C8" w:rsidP="00D75305">
      <w:pPr>
        <w:tabs>
          <w:tab w:val="left" w:pos="720"/>
          <w:tab w:val="left" w:pos="1080"/>
        </w:tabs>
        <w:jc w:val="center"/>
        <w:rPr>
          <w:sz w:val="28"/>
          <w:szCs w:val="28"/>
        </w:rPr>
      </w:pPr>
      <w:r>
        <w:rPr>
          <w:noProof/>
        </w:rPr>
        <w:drawing>
          <wp:inline distT="0" distB="0" distL="0" distR="0">
            <wp:extent cx="6496050" cy="4695825"/>
            <wp:effectExtent l="0" t="0" r="0" b="0"/>
            <wp:docPr id="13"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002F6B49" w:rsidRPr="00A60839">
        <w:rPr>
          <w:sz w:val="28"/>
          <w:szCs w:val="28"/>
        </w:rPr>
        <w:t>Из данных таблицы</w:t>
      </w:r>
      <w:r w:rsidR="007B48FC" w:rsidRPr="00A60839">
        <w:rPr>
          <w:sz w:val="28"/>
          <w:szCs w:val="28"/>
        </w:rPr>
        <w:t xml:space="preserve"> 2</w:t>
      </w:r>
      <w:r w:rsidR="002F6B49" w:rsidRPr="00A60839">
        <w:rPr>
          <w:sz w:val="28"/>
          <w:szCs w:val="28"/>
        </w:rPr>
        <w:t>7</w:t>
      </w:r>
      <w:r w:rsidR="007B48FC" w:rsidRPr="00A60839">
        <w:rPr>
          <w:sz w:val="28"/>
          <w:szCs w:val="28"/>
        </w:rPr>
        <w:t xml:space="preserve"> следует, что максимальная электрическая нагрузка </w:t>
      </w:r>
      <w:r w:rsidR="002F6B49" w:rsidRPr="00A60839">
        <w:rPr>
          <w:sz w:val="28"/>
          <w:szCs w:val="28"/>
        </w:rPr>
        <w:t>энергосистемы</w:t>
      </w:r>
      <w:r w:rsidR="007B48FC" w:rsidRPr="00A60839">
        <w:rPr>
          <w:sz w:val="28"/>
          <w:szCs w:val="28"/>
        </w:rPr>
        <w:t xml:space="preserve"> Камчатского края возрастает для основного варианта до </w:t>
      </w:r>
      <w:r w:rsidR="00D7381D" w:rsidRPr="00A60839">
        <w:rPr>
          <w:sz w:val="28"/>
          <w:szCs w:val="28"/>
        </w:rPr>
        <w:t>391,2</w:t>
      </w:r>
      <w:r w:rsidR="007B48FC" w:rsidRPr="00A60839">
        <w:rPr>
          <w:sz w:val="28"/>
          <w:szCs w:val="28"/>
        </w:rPr>
        <w:t xml:space="preserve"> МВт к 2020 году.</w:t>
      </w:r>
    </w:p>
    <w:p w:rsidR="007B48FC" w:rsidRPr="00A60839" w:rsidRDefault="007B48FC" w:rsidP="00D75305">
      <w:pPr>
        <w:pStyle w:val="00"/>
        <w:ind w:right="-113"/>
        <w:rPr>
          <w:sz w:val="28"/>
          <w:szCs w:val="28"/>
        </w:rPr>
      </w:pPr>
      <w:r w:rsidRPr="00A60839">
        <w:rPr>
          <w:sz w:val="28"/>
          <w:szCs w:val="28"/>
        </w:rPr>
        <w:t>Среднего</w:t>
      </w:r>
      <w:r w:rsidR="00F27A5E" w:rsidRPr="00A60839">
        <w:rPr>
          <w:sz w:val="28"/>
          <w:szCs w:val="28"/>
        </w:rPr>
        <w:t>довые темпы прироста нагрузки энергосистемы</w:t>
      </w:r>
      <w:r w:rsidRPr="00A60839">
        <w:rPr>
          <w:sz w:val="28"/>
          <w:szCs w:val="28"/>
        </w:rPr>
        <w:t xml:space="preserve"> края за 2016-202</w:t>
      </w:r>
      <w:r w:rsidR="001C5932" w:rsidRPr="00A60839">
        <w:rPr>
          <w:sz w:val="28"/>
          <w:szCs w:val="28"/>
        </w:rPr>
        <w:t>1</w:t>
      </w:r>
      <w:r w:rsidRPr="00A60839">
        <w:rPr>
          <w:sz w:val="28"/>
          <w:szCs w:val="28"/>
        </w:rPr>
        <w:t xml:space="preserve"> годы составят около </w:t>
      </w:r>
      <w:r w:rsidR="00D7381D" w:rsidRPr="00A60839">
        <w:rPr>
          <w:sz w:val="28"/>
          <w:szCs w:val="28"/>
        </w:rPr>
        <w:t>8,0</w:t>
      </w:r>
      <w:r w:rsidRPr="00A60839">
        <w:rPr>
          <w:sz w:val="28"/>
          <w:szCs w:val="28"/>
        </w:rPr>
        <w:t> %, и будут выше, чем темпы прироста электропотребления в этот же период (</w:t>
      </w:r>
      <w:r w:rsidR="00DD7E94" w:rsidRPr="00A60839">
        <w:rPr>
          <w:sz w:val="28"/>
          <w:szCs w:val="28"/>
        </w:rPr>
        <w:t>4,7</w:t>
      </w:r>
      <w:r w:rsidRPr="00A60839">
        <w:rPr>
          <w:sz w:val="28"/>
          <w:szCs w:val="28"/>
        </w:rPr>
        <w:t> %)</w:t>
      </w:r>
      <w:r w:rsidR="00990BE6" w:rsidRPr="00A60839">
        <w:rPr>
          <w:sz w:val="28"/>
          <w:szCs w:val="28"/>
        </w:rPr>
        <w:t xml:space="preserve">. </w:t>
      </w:r>
    </w:p>
    <w:p w:rsidR="007B48FC" w:rsidRPr="00A60839" w:rsidRDefault="007B48FC" w:rsidP="00D75305">
      <w:pPr>
        <w:pStyle w:val="2"/>
        <w:ind w:left="0" w:right="-113" w:firstLine="709"/>
        <w:jc w:val="both"/>
        <w:rPr>
          <w:rFonts w:ascii="Times New Roman" w:hAnsi="Times New Roman" w:cs="Times New Roman"/>
          <w:b w:val="0"/>
          <w:i w:val="0"/>
        </w:rPr>
      </w:pPr>
      <w:bookmarkStart w:id="150" w:name="_Toc445715751"/>
      <w:r w:rsidRPr="00A60839">
        <w:rPr>
          <w:rFonts w:ascii="Times New Roman" w:hAnsi="Times New Roman" w:cs="Times New Roman"/>
          <w:b w:val="0"/>
          <w:i w:val="0"/>
        </w:rPr>
        <w:t>4.3</w:t>
      </w:r>
      <w:r w:rsidR="00F27A5E" w:rsidRPr="00A60839">
        <w:rPr>
          <w:rFonts w:ascii="Times New Roman" w:hAnsi="Times New Roman" w:cs="Times New Roman"/>
          <w:b w:val="0"/>
          <w:i w:val="0"/>
        </w:rPr>
        <w:t>.</w:t>
      </w:r>
      <w:r w:rsidRPr="00A60839">
        <w:rPr>
          <w:rFonts w:ascii="Times New Roman" w:hAnsi="Times New Roman" w:cs="Times New Roman"/>
          <w:b w:val="0"/>
          <w:i w:val="0"/>
        </w:rPr>
        <w:t xml:space="preserve"> Детализация электропотребления и максимума нагрузки по отдельным узлам энергосистемы Камчатского края</w:t>
      </w:r>
      <w:bookmarkEnd w:id="150"/>
      <w:r w:rsidRPr="00A60839">
        <w:rPr>
          <w:rFonts w:ascii="Times New Roman" w:hAnsi="Times New Roman" w:cs="Times New Roman"/>
          <w:b w:val="0"/>
          <w:i w:val="0"/>
        </w:rPr>
        <w:t xml:space="preserve"> </w:t>
      </w:r>
    </w:p>
    <w:p w:rsidR="007B48FC" w:rsidRPr="00A60839" w:rsidRDefault="007B48FC" w:rsidP="00D75305">
      <w:pPr>
        <w:autoSpaceDE w:val="0"/>
        <w:autoSpaceDN w:val="0"/>
        <w:adjustRightInd w:val="0"/>
        <w:ind w:right="-113" w:firstLine="709"/>
        <w:jc w:val="both"/>
        <w:rPr>
          <w:sz w:val="28"/>
          <w:szCs w:val="28"/>
        </w:rPr>
      </w:pPr>
    </w:p>
    <w:p w:rsidR="007B48FC" w:rsidRPr="00A60839" w:rsidRDefault="007B48FC" w:rsidP="00D75305">
      <w:pPr>
        <w:widowControl w:val="0"/>
        <w:ind w:right="-113" w:firstLine="709"/>
        <w:jc w:val="both"/>
        <w:rPr>
          <w:bCs/>
          <w:sz w:val="28"/>
          <w:szCs w:val="28"/>
        </w:rPr>
      </w:pPr>
      <w:r w:rsidRPr="00A60839">
        <w:rPr>
          <w:bCs/>
          <w:sz w:val="28"/>
          <w:szCs w:val="28"/>
        </w:rPr>
        <w:t>Камчатская энергосистема функционирует в составе самого крупн</w:t>
      </w:r>
      <w:r w:rsidR="002148B8" w:rsidRPr="00A60839">
        <w:rPr>
          <w:bCs/>
          <w:sz w:val="28"/>
          <w:szCs w:val="28"/>
        </w:rPr>
        <w:t>ого ц</w:t>
      </w:r>
      <w:r w:rsidRPr="00A60839">
        <w:rPr>
          <w:bCs/>
          <w:sz w:val="28"/>
          <w:szCs w:val="28"/>
        </w:rPr>
        <w:t>ентрального энергоузла и 13-ти изолированно работающих энергоузлов.</w:t>
      </w:r>
    </w:p>
    <w:p w:rsidR="007B48FC" w:rsidRPr="00A60839" w:rsidRDefault="007B48FC" w:rsidP="00D75305">
      <w:pPr>
        <w:ind w:right="-113" w:firstLine="709"/>
        <w:jc w:val="both"/>
        <w:rPr>
          <w:sz w:val="28"/>
          <w:szCs w:val="28"/>
        </w:rPr>
      </w:pPr>
      <w:r w:rsidRPr="00A60839">
        <w:rPr>
          <w:sz w:val="28"/>
          <w:szCs w:val="28"/>
        </w:rPr>
        <w:t>Перечень основных крупных энергоузлов Камчатского края с указанием электропотребления и максимума э</w:t>
      </w:r>
      <w:r w:rsidR="005A1E5C" w:rsidRPr="00A60839">
        <w:rPr>
          <w:sz w:val="28"/>
          <w:szCs w:val="28"/>
        </w:rPr>
        <w:t>лектрической нагрузки на 2017-2021</w:t>
      </w:r>
      <w:r w:rsidRPr="00A60839">
        <w:rPr>
          <w:sz w:val="28"/>
          <w:szCs w:val="28"/>
        </w:rPr>
        <w:t xml:space="preserve"> </w:t>
      </w:r>
      <w:r w:rsidR="002148B8" w:rsidRPr="00A60839">
        <w:rPr>
          <w:sz w:val="28"/>
          <w:szCs w:val="28"/>
        </w:rPr>
        <w:t>годы</w:t>
      </w:r>
      <w:r w:rsidRPr="00A60839">
        <w:rPr>
          <w:sz w:val="28"/>
          <w:szCs w:val="28"/>
        </w:rPr>
        <w:t xml:space="preserve"> c выделением потребителей, составляющих не менее 1 % потребления электроэнергии Камчатского края, представлен в таблице ниже.</w:t>
      </w:r>
    </w:p>
    <w:p w:rsidR="00E23366" w:rsidRPr="00A60839" w:rsidRDefault="00E23366" w:rsidP="00D75305">
      <w:pPr>
        <w:ind w:right="-113" w:firstLine="709"/>
        <w:jc w:val="both"/>
        <w:rPr>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3"/>
        <w:gridCol w:w="1190"/>
        <w:gridCol w:w="1190"/>
        <w:gridCol w:w="1184"/>
        <w:gridCol w:w="1246"/>
        <w:gridCol w:w="1248"/>
      </w:tblGrid>
      <w:tr w:rsidR="007B48FC" w:rsidRPr="00A60839" w:rsidTr="00E23366">
        <w:trPr>
          <w:trHeight w:val="20"/>
          <w:tblHeader/>
          <w:jc w:val="center"/>
        </w:trPr>
        <w:tc>
          <w:tcPr>
            <w:tcW w:w="2093" w:type="pct"/>
            <w:vMerge w:val="restart"/>
            <w:vAlign w:val="center"/>
          </w:tcPr>
          <w:p w:rsidR="007B48FC" w:rsidRPr="00A60839" w:rsidRDefault="007B48FC" w:rsidP="004B2B1E">
            <w:pPr>
              <w:ind w:firstLine="12"/>
              <w:jc w:val="center"/>
            </w:pPr>
            <w:r w:rsidRPr="00A60839">
              <w:lastRenderedPageBreak/>
              <w:t>Наименование энергоузла</w:t>
            </w:r>
          </w:p>
        </w:tc>
        <w:tc>
          <w:tcPr>
            <w:tcW w:w="2907" w:type="pct"/>
            <w:gridSpan w:val="5"/>
            <w:vAlign w:val="center"/>
          </w:tcPr>
          <w:p w:rsidR="007B48FC" w:rsidRPr="00A60839" w:rsidRDefault="007B48FC" w:rsidP="004B2B1E">
            <w:pPr>
              <w:ind w:right="-74"/>
              <w:jc w:val="center"/>
              <w:rPr>
                <w:snapToGrid w:val="0"/>
              </w:rPr>
            </w:pPr>
            <w:r w:rsidRPr="00A60839">
              <w:rPr>
                <w:snapToGrid w:val="0"/>
              </w:rPr>
              <w:t>Годы</w:t>
            </w:r>
          </w:p>
        </w:tc>
      </w:tr>
      <w:tr w:rsidR="007B48FC" w:rsidRPr="00A60839" w:rsidTr="00E23366">
        <w:trPr>
          <w:trHeight w:val="20"/>
          <w:tblHeader/>
          <w:jc w:val="center"/>
        </w:trPr>
        <w:tc>
          <w:tcPr>
            <w:tcW w:w="2093" w:type="pct"/>
            <w:vMerge/>
          </w:tcPr>
          <w:p w:rsidR="007B48FC" w:rsidRPr="00A60839" w:rsidRDefault="007B48FC" w:rsidP="004B2B1E">
            <w:pPr>
              <w:ind w:firstLine="12"/>
            </w:pPr>
          </w:p>
        </w:tc>
        <w:tc>
          <w:tcPr>
            <w:tcW w:w="571" w:type="pct"/>
            <w:vAlign w:val="center"/>
          </w:tcPr>
          <w:p w:rsidR="007B48FC" w:rsidRPr="00A60839" w:rsidRDefault="005A1E5C" w:rsidP="004B2B1E">
            <w:pPr>
              <w:jc w:val="center"/>
              <w:rPr>
                <w:snapToGrid w:val="0"/>
              </w:rPr>
            </w:pPr>
            <w:r w:rsidRPr="00A60839">
              <w:rPr>
                <w:snapToGrid w:val="0"/>
              </w:rPr>
              <w:t>2017</w:t>
            </w:r>
          </w:p>
        </w:tc>
        <w:tc>
          <w:tcPr>
            <w:tcW w:w="571" w:type="pct"/>
            <w:vAlign w:val="center"/>
          </w:tcPr>
          <w:p w:rsidR="007B48FC" w:rsidRPr="00A60839" w:rsidRDefault="005A1E5C" w:rsidP="004B2B1E">
            <w:pPr>
              <w:jc w:val="center"/>
              <w:rPr>
                <w:snapToGrid w:val="0"/>
              </w:rPr>
            </w:pPr>
            <w:r w:rsidRPr="00A60839">
              <w:rPr>
                <w:snapToGrid w:val="0"/>
              </w:rPr>
              <w:t>2018</w:t>
            </w:r>
          </w:p>
        </w:tc>
        <w:tc>
          <w:tcPr>
            <w:tcW w:w="568" w:type="pct"/>
            <w:vAlign w:val="center"/>
          </w:tcPr>
          <w:p w:rsidR="007B48FC" w:rsidRPr="00A60839" w:rsidRDefault="005A1E5C" w:rsidP="004B2B1E">
            <w:pPr>
              <w:jc w:val="center"/>
              <w:rPr>
                <w:snapToGrid w:val="0"/>
              </w:rPr>
            </w:pPr>
            <w:r w:rsidRPr="00A60839">
              <w:rPr>
                <w:snapToGrid w:val="0"/>
              </w:rPr>
              <w:t>2019</w:t>
            </w:r>
          </w:p>
        </w:tc>
        <w:tc>
          <w:tcPr>
            <w:tcW w:w="598" w:type="pct"/>
            <w:vAlign w:val="center"/>
          </w:tcPr>
          <w:p w:rsidR="007B48FC" w:rsidRPr="00A60839" w:rsidRDefault="005A1E5C" w:rsidP="004B2B1E">
            <w:pPr>
              <w:jc w:val="center"/>
              <w:rPr>
                <w:snapToGrid w:val="0"/>
              </w:rPr>
            </w:pPr>
            <w:r w:rsidRPr="00A60839">
              <w:rPr>
                <w:snapToGrid w:val="0"/>
              </w:rPr>
              <w:t>2020</w:t>
            </w:r>
          </w:p>
        </w:tc>
        <w:tc>
          <w:tcPr>
            <w:tcW w:w="599" w:type="pct"/>
            <w:vAlign w:val="center"/>
          </w:tcPr>
          <w:p w:rsidR="007B48FC" w:rsidRPr="00A60839" w:rsidRDefault="007B48FC" w:rsidP="004B2B1E">
            <w:pPr>
              <w:jc w:val="center"/>
              <w:rPr>
                <w:snapToGrid w:val="0"/>
                <w:lang w:val="en-US"/>
              </w:rPr>
            </w:pPr>
            <w:r w:rsidRPr="00A60839">
              <w:rPr>
                <w:snapToGrid w:val="0"/>
              </w:rPr>
              <w:t>20</w:t>
            </w:r>
            <w:r w:rsidR="005A1E5C" w:rsidRPr="00A60839">
              <w:rPr>
                <w:snapToGrid w:val="0"/>
                <w:lang w:val="en-US"/>
              </w:rPr>
              <w:t>21</w:t>
            </w:r>
          </w:p>
        </w:tc>
      </w:tr>
      <w:tr w:rsidR="007B48FC" w:rsidRPr="00A60839" w:rsidTr="005A1E5C">
        <w:trPr>
          <w:trHeight w:val="20"/>
          <w:jc w:val="center"/>
        </w:trPr>
        <w:tc>
          <w:tcPr>
            <w:tcW w:w="2093" w:type="pct"/>
          </w:tcPr>
          <w:p w:rsidR="007B48FC" w:rsidRPr="00A60839" w:rsidRDefault="007B48FC" w:rsidP="004B2B1E">
            <w:pPr>
              <w:rPr>
                <w:snapToGrid w:val="0"/>
              </w:rPr>
            </w:pPr>
            <w:r w:rsidRPr="00A60839">
              <w:rPr>
                <w:snapToGrid w:val="0"/>
              </w:rPr>
              <w:t>Центральный энергоузел</w:t>
            </w:r>
          </w:p>
        </w:tc>
        <w:tc>
          <w:tcPr>
            <w:tcW w:w="571" w:type="pct"/>
            <w:vAlign w:val="center"/>
          </w:tcPr>
          <w:p w:rsidR="007B48FC" w:rsidRPr="00A60839" w:rsidRDefault="007B48FC" w:rsidP="004B2B1E">
            <w:pPr>
              <w:jc w:val="center"/>
            </w:pPr>
          </w:p>
        </w:tc>
        <w:tc>
          <w:tcPr>
            <w:tcW w:w="571" w:type="pct"/>
            <w:vAlign w:val="center"/>
          </w:tcPr>
          <w:p w:rsidR="007B48FC" w:rsidRPr="00A60839" w:rsidRDefault="007B48FC" w:rsidP="004B2B1E">
            <w:pPr>
              <w:jc w:val="center"/>
            </w:pPr>
          </w:p>
        </w:tc>
        <w:tc>
          <w:tcPr>
            <w:tcW w:w="568" w:type="pct"/>
            <w:vAlign w:val="center"/>
          </w:tcPr>
          <w:p w:rsidR="007B48FC" w:rsidRPr="00A60839" w:rsidRDefault="007B48FC" w:rsidP="004B2B1E">
            <w:pPr>
              <w:jc w:val="center"/>
            </w:pPr>
          </w:p>
        </w:tc>
        <w:tc>
          <w:tcPr>
            <w:tcW w:w="598" w:type="pct"/>
            <w:vAlign w:val="center"/>
          </w:tcPr>
          <w:p w:rsidR="007B48FC" w:rsidRPr="00A60839" w:rsidRDefault="007B48FC" w:rsidP="004B2B1E">
            <w:pPr>
              <w:jc w:val="center"/>
            </w:pPr>
          </w:p>
        </w:tc>
        <w:tc>
          <w:tcPr>
            <w:tcW w:w="599" w:type="pct"/>
            <w:vAlign w:val="center"/>
          </w:tcPr>
          <w:p w:rsidR="007B48FC" w:rsidRPr="00A60839" w:rsidRDefault="007B48FC" w:rsidP="004B2B1E">
            <w:pPr>
              <w:jc w:val="center"/>
              <w:rPr>
                <w:lang w:val="en-US"/>
              </w:rPr>
            </w:pPr>
          </w:p>
        </w:tc>
      </w:tr>
      <w:tr w:rsidR="00DD7E94" w:rsidRPr="00A60839" w:rsidTr="00A611CD">
        <w:trPr>
          <w:trHeight w:val="20"/>
          <w:jc w:val="center"/>
        </w:trPr>
        <w:tc>
          <w:tcPr>
            <w:tcW w:w="2093" w:type="pct"/>
            <w:vAlign w:val="center"/>
          </w:tcPr>
          <w:p w:rsidR="00DD7E94" w:rsidRPr="00A60839" w:rsidRDefault="00DD7E94" w:rsidP="00DD7E94">
            <w:pPr>
              <w:pStyle w:val="3311"/>
              <w:ind w:left="35"/>
              <w:rPr>
                <w:sz w:val="24"/>
                <w:szCs w:val="24"/>
              </w:rPr>
            </w:pPr>
            <w:r w:rsidRPr="00A60839">
              <w:rPr>
                <w:sz w:val="24"/>
                <w:szCs w:val="24"/>
              </w:rPr>
              <w:t>Годовой объем электропотреб</w:t>
            </w:r>
            <w:r w:rsidR="00EA3C12" w:rsidRPr="00A60839">
              <w:rPr>
                <w:sz w:val="24"/>
                <w:szCs w:val="24"/>
              </w:rPr>
              <w:t>ления, млн кВт*</w:t>
            </w:r>
            <w:r w:rsidRPr="00A60839">
              <w:rPr>
                <w:sz w:val="24"/>
                <w:szCs w:val="24"/>
              </w:rPr>
              <w:t>ч</w:t>
            </w:r>
          </w:p>
        </w:tc>
        <w:tc>
          <w:tcPr>
            <w:tcW w:w="571" w:type="pct"/>
            <w:tcBorders>
              <w:top w:val="nil"/>
              <w:left w:val="nil"/>
              <w:bottom w:val="single" w:sz="8" w:space="0" w:color="auto"/>
              <w:right w:val="single" w:sz="8" w:space="0" w:color="auto"/>
            </w:tcBorders>
            <w:shd w:val="clear" w:color="auto" w:fill="auto"/>
            <w:vAlign w:val="center"/>
          </w:tcPr>
          <w:p w:rsidR="00DD7E94" w:rsidRPr="00A60839" w:rsidRDefault="00DD7E94" w:rsidP="00DD7E94">
            <w:pPr>
              <w:jc w:val="center"/>
            </w:pPr>
            <w:r w:rsidRPr="00A60839">
              <w:t>1550,4</w:t>
            </w:r>
          </w:p>
        </w:tc>
        <w:tc>
          <w:tcPr>
            <w:tcW w:w="571" w:type="pct"/>
            <w:tcBorders>
              <w:top w:val="nil"/>
              <w:left w:val="nil"/>
              <w:bottom w:val="single" w:sz="8" w:space="0" w:color="auto"/>
              <w:right w:val="single" w:sz="8" w:space="0" w:color="auto"/>
            </w:tcBorders>
            <w:shd w:val="clear" w:color="auto" w:fill="auto"/>
            <w:vAlign w:val="center"/>
          </w:tcPr>
          <w:p w:rsidR="00DD7E94" w:rsidRPr="00A60839" w:rsidRDefault="00DD7E94" w:rsidP="00DD7E94">
            <w:pPr>
              <w:jc w:val="center"/>
            </w:pPr>
            <w:r w:rsidRPr="00A60839">
              <w:t>1609,6</w:t>
            </w:r>
          </w:p>
        </w:tc>
        <w:tc>
          <w:tcPr>
            <w:tcW w:w="568" w:type="pct"/>
            <w:tcBorders>
              <w:top w:val="nil"/>
              <w:left w:val="nil"/>
              <w:bottom w:val="single" w:sz="8" w:space="0" w:color="auto"/>
              <w:right w:val="single" w:sz="8" w:space="0" w:color="auto"/>
            </w:tcBorders>
            <w:shd w:val="clear" w:color="auto" w:fill="auto"/>
            <w:vAlign w:val="center"/>
          </w:tcPr>
          <w:p w:rsidR="00DD7E94" w:rsidRPr="00A60839" w:rsidRDefault="00DD7E94" w:rsidP="00DD7E94">
            <w:pPr>
              <w:jc w:val="center"/>
            </w:pPr>
            <w:r w:rsidRPr="00A60839">
              <w:t>1704,6</w:t>
            </w:r>
          </w:p>
        </w:tc>
        <w:tc>
          <w:tcPr>
            <w:tcW w:w="598" w:type="pct"/>
            <w:tcBorders>
              <w:top w:val="nil"/>
              <w:left w:val="nil"/>
              <w:bottom w:val="single" w:sz="8" w:space="0" w:color="auto"/>
              <w:right w:val="single" w:sz="8" w:space="0" w:color="auto"/>
            </w:tcBorders>
            <w:shd w:val="clear" w:color="auto" w:fill="auto"/>
            <w:vAlign w:val="center"/>
          </w:tcPr>
          <w:p w:rsidR="00DD7E94" w:rsidRPr="00A60839" w:rsidRDefault="00DD7E94" w:rsidP="00DD7E94">
            <w:pPr>
              <w:jc w:val="center"/>
            </w:pPr>
            <w:r w:rsidRPr="00A60839">
              <w:t>1837,4</w:t>
            </w:r>
          </w:p>
        </w:tc>
        <w:tc>
          <w:tcPr>
            <w:tcW w:w="599" w:type="pct"/>
            <w:tcBorders>
              <w:top w:val="nil"/>
              <w:left w:val="nil"/>
              <w:bottom w:val="single" w:sz="8" w:space="0" w:color="auto"/>
              <w:right w:val="single" w:sz="8" w:space="0" w:color="auto"/>
            </w:tcBorders>
            <w:shd w:val="clear" w:color="auto" w:fill="auto"/>
            <w:vAlign w:val="center"/>
          </w:tcPr>
          <w:p w:rsidR="00DD7E94" w:rsidRPr="00A60839" w:rsidRDefault="00DD7E94" w:rsidP="00DD7E94">
            <w:pPr>
              <w:jc w:val="center"/>
            </w:pPr>
            <w:r w:rsidRPr="00A60839">
              <w:t>1901,0</w:t>
            </w:r>
          </w:p>
        </w:tc>
      </w:tr>
      <w:tr w:rsidR="00D7381D" w:rsidRPr="00A60839" w:rsidTr="00A611CD">
        <w:trPr>
          <w:trHeight w:val="20"/>
          <w:jc w:val="center"/>
        </w:trPr>
        <w:tc>
          <w:tcPr>
            <w:tcW w:w="2093" w:type="pct"/>
            <w:vAlign w:val="center"/>
          </w:tcPr>
          <w:p w:rsidR="00D7381D" w:rsidRPr="00A60839" w:rsidRDefault="00D7381D" w:rsidP="00D7381D">
            <w:pPr>
              <w:pStyle w:val="3311"/>
              <w:ind w:left="35"/>
              <w:rPr>
                <w:sz w:val="24"/>
                <w:szCs w:val="24"/>
              </w:rPr>
            </w:pPr>
            <w:r w:rsidRPr="00A60839">
              <w:rPr>
                <w:sz w:val="24"/>
                <w:szCs w:val="24"/>
              </w:rPr>
              <w:t>Максимум нагрузки, МВт</w:t>
            </w:r>
          </w:p>
        </w:tc>
        <w:tc>
          <w:tcPr>
            <w:tcW w:w="571"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277,3</w:t>
            </w:r>
          </w:p>
        </w:tc>
        <w:tc>
          <w:tcPr>
            <w:tcW w:w="571"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301,8</w:t>
            </w:r>
          </w:p>
        </w:tc>
        <w:tc>
          <w:tcPr>
            <w:tcW w:w="568"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329,1</w:t>
            </w:r>
          </w:p>
        </w:tc>
        <w:tc>
          <w:tcPr>
            <w:tcW w:w="598"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355,9</w:t>
            </w:r>
          </w:p>
        </w:tc>
        <w:tc>
          <w:tcPr>
            <w:tcW w:w="599" w:type="pct"/>
            <w:tcBorders>
              <w:top w:val="nil"/>
              <w:left w:val="nil"/>
              <w:bottom w:val="single" w:sz="8" w:space="0" w:color="auto"/>
              <w:right w:val="single" w:sz="8" w:space="0" w:color="auto"/>
            </w:tcBorders>
            <w:shd w:val="clear" w:color="auto" w:fill="auto"/>
            <w:vAlign w:val="center"/>
          </w:tcPr>
          <w:p w:rsidR="00D7381D" w:rsidRPr="00A60839" w:rsidRDefault="00D7381D" w:rsidP="00D7381D">
            <w:pPr>
              <w:jc w:val="center"/>
            </w:pPr>
            <w:r w:rsidRPr="00A60839">
              <w:t>356,5</w:t>
            </w:r>
          </w:p>
        </w:tc>
      </w:tr>
      <w:tr w:rsidR="001954C7" w:rsidRPr="00A60839" w:rsidTr="00A611CD">
        <w:trPr>
          <w:trHeight w:val="20"/>
          <w:jc w:val="center"/>
        </w:trPr>
        <w:tc>
          <w:tcPr>
            <w:tcW w:w="2093" w:type="pct"/>
            <w:vAlign w:val="center"/>
          </w:tcPr>
          <w:p w:rsidR="001954C7" w:rsidRPr="00A60839" w:rsidRDefault="001954C7" w:rsidP="001954C7">
            <w:pPr>
              <w:pStyle w:val="3311"/>
              <w:ind w:left="35"/>
              <w:rPr>
                <w:sz w:val="24"/>
                <w:szCs w:val="24"/>
              </w:rPr>
            </w:pPr>
            <w:r w:rsidRPr="00A60839">
              <w:rPr>
                <w:sz w:val="24"/>
                <w:szCs w:val="24"/>
              </w:rPr>
              <w:t xml:space="preserve">   в т.ч. ОАО </w:t>
            </w:r>
            <w:r w:rsidR="00522A1D">
              <w:rPr>
                <w:sz w:val="24"/>
                <w:szCs w:val="24"/>
              </w:rPr>
              <w:t>«</w:t>
            </w:r>
            <w:r w:rsidRPr="00A60839">
              <w:rPr>
                <w:sz w:val="24"/>
                <w:szCs w:val="24"/>
              </w:rPr>
              <w:t>Оборонэнерго</w:t>
            </w:r>
            <w:r w:rsidR="00522A1D">
              <w:rPr>
                <w:sz w:val="24"/>
                <w:szCs w:val="24"/>
              </w:rPr>
              <w:t>»</w:t>
            </w:r>
          </w:p>
        </w:tc>
        <w:tc>
          <w:tcPr>
            <w:tcW w:w="571" w:type="pct"/>
            <w:vAlign w:val="center"/>
          </w:tcPr>
          <w:p w:rsidR="001954C7" w:rsidRPr="00A60839" w:rsidRDefault="001954C7" w:rsidP="001954C7">
            <w:pPr>
              <w:jc w:val="center"/>
            </w:pPr>
          </w:p>
        </w:tc>
        <w:tc>
          <w:tcPr>
            <w:tcW w:w="571" w:type="pct"/>
            <w:tcBorders>
              <w:top w:val="nil"/>
              <w:left w:val="nil"/>
              <w:bottom w:val="single" w:sz="8" w:space="0" w:color="auto"/>
              <w:right w:val="single" w:sz="8" w:space="0" w:color="auto"/>
            </w:tcBorders>
            <w:shd w:val="clear" w:color="auto" w:fill="auto"/>
            <w:vAlign w:val="center"/>
          </w:tcPr>
          <w:p w:rsidR="001954C7" w:rsidRPr="00A60839" w:rsidRDefault="001954C7" w:rsidP="001954C7">
            <w:pPr>
              <w:jc w:val="center"/>
            </w:pPr>
            <w:r w:rsidRPr="00A60839">
              <w:t>10,84</w:t>
            </w:r>
          </w:p>
        </w:tc>
        <w:tc>
          <w:tcPr>
            <w:tcW w:w="568" w:type="pct"/>
            <w:tcBorders>
              <w:top w:val="nil"/>
              <w:left w:val="nil"/>
              <w:bottom w:val="single" w:sz="8" w:space="0" w:color="auto"/>
              <w:right w:val="single" w:sz="8" w:space="0" w:color="auto"/>
            </w:tcBorders>
            <w:shd w:val="clear" w:color="auto" w:fill="auto"/>
            <w:vAlign w:val="center"/>
          </w:tcPr>
          <w:p w:rsidR="001954C7" w:rsidRPr="00A60839" w:rsidRDefault="001954C7" w:rsidP="001954C7">
            <w:pPr>
              <w:jc w:val="center"/>
            </w:pPr>
            <w:r w:rsidRPr="00A60839">
              <w:t>28,50</w:t>
            </w:r>
          </w:p>
        </w:tc>
        <w:tc>
          <w:tcPr>
            <w:tcW w:w="598" w:type="pct"/>
            <w:tcBorders>
              <w:top w:val="nil"/>
              <w:left w:val="nil"/>
              <w:bottom w:val="single" w:sz="8" w:space="0" w:color="auto"/>
              <w:right w:val="single" w:sz="8" w:space="0" w:color="auto"/>
            </w:tcBorders>
            <w:shd w:val="clear" w:color="auto" w:fill="auto"/>
            <w:vAlign w:val="center"/>
          </w:tcPr>
          <w:p w:rsidR="001954C7" w:rsidRPr="00A60839" w:rsidRDefault="001954C7" w:rsidP="001954C7">
            <w:pPr>
              <w:jc w:val="center"/>
            </w:pPr>
            <w:r w:rsidRPr="00A60839">
              <w:t>42,82</w:t>
            </w:r>
          </w:p>
        </w:tc>
        <w:tc>
          <w:tcPr>
            <w:tcW w:w="599" w:type="pct"/>
            <w:tcBorders>
              <w:top w:val="nil"/>
              <w:left w:val="nil"/>
              <w:bottom w:val="single" w:sz="8" w:space="0" w:color="auto"/>
              <w:right w:val="single" w:sz="8" w:space="0" w:color="auto"/>
            </w:tcBorders>
            <w:shd w:val="clear" w:color="auto" w:fill="auto"/>
            <w:vAlign w:val="center"/>
          </w:tcPr>
          <w:p w:rsidR="001954C7" w:rsidRPr="00A60839" w:rsidRDefault="001954C7" w:rsidP="001954C7">
            <w:pPr>
              <w:jc w:val="center"/>
            </w:pPr>
            <w:r w:rsidRPr="00A60839">
              <w:t>42,82</w:t>
            </w: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Средне-Камчатский</w:t>
            </w:r>
          </w:p>
        </w:tc>
        <w:tc>
          <w:tcPr>
            <w:tcW w:w="571" w:type="pct"/>
          </w:tcPr>
          <w:p w:rsidR="005B2A24" w:rsidRPr="00A60839" w:rsidRDefault="005B2A24" w:rsidP="005B2A24"/>
        </w:tc>
        <w:tc>
          <w:tcPr>
            <w:tcW w:w="571" w:type="pct"/>
          </w:tcPr>
          <w:p w:rsidR="005B2A24" w:rsidRPr="00A60839" w:rsidRDefault="005B2A24" w:rsidP="005B2A24"/>
        </w:tc>
        <w:tc>
          <w:tcPr>
            <w:tcW w:w="568" w:type="pct"/>
          </w:tcPr>
          <w:p w:rsidR="005B2A24" w:rsidRPr="00A60839" w:rsidRDefault="005B2A24" w:rsidP="005B2A24"/>
        </w:tc>
        <w:tc>
          <w:tcPr>
            <w:tcW w:w="598" w:type="pct"/>
          </w:tcPr>
          <w:p w:rsidR="005B2A24" w:rsidRPr="00A60839" w:rsidRDefault="005B2A24" w:rsidP="005B2A24"/>
        </w:tc>
        <w:tc>
          <w:tcPr>
            <w:tcW w:w="599" w:type="pct"/>
          </w:tcPr>
          <w:p w:rsidR="005B2A24" w:rsidRPr="00A60839" w:rsidRDefault="005B2A24" w:rsidP="005B2A24"/>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Годовой объ</w:t>
            </w:r>
            <w:r w:rsidR="00EA3C12" w:rsidRPr="00A60839">
              <w:rPr>
                <w:sz w:val="22"/>
                <w:szCs w:val="22"/>
              </w:rPr>
              <w:t>ем электропотребления, млн. кВт*</w:t>
            </w:r>
            <w:r w:rsidRPr="00A60839">
              <w:rPr>
                <w:sz w:val="22"/>
                <w:szCs w:val="22"/>
              </w:rPr>
              <w:t>ч</w:t>
            </w:r>
          </w:p>
        </w:tc>
        <w:tc>
          <w:tcPr>
            <w:tcW w:w="571" w:type="pct"/>
          </w:tcPr>
          <w:p w:rsidR="005B2A24" w:rsidRPr="00A60839" w:rsidRDefault="005B2A24" w:rsidP="005B2A24">
            <w:pPr>
              <w:jc w:val="center"/>
            </w:pPr>
            <w:r w:rsidRPr="00A60839">
              <w:t>7,95</w:t>
            </w:r>
          </w:p>
        </w:tc>
        <w:tc>
          <w:tcPr>
            <w:tcW w:w="571" w:type="pct"/>
          </w:tcPr>
          <w:p w:rsidR="005B2A24" w:rsidRPr="00A60839" w:rsidRDefault="005B2A24" w:rsidP="005B2A24">
            <w:pPr>
              <w:jc w:val="center"/>
            </w:pPr>
            <w:r w:rsidRPr="00A60839">
              <w:t>8,03</w:t>
            </w:r>
          </w:p>
        </w:tc>
        <w:tc>
          <w:tcPr>
            <w:tcW w:w="568" w:type="pct"/>
          </w:tcPr>
          <w:p w:rsidR="005B2A24" w:rsidRPr="00A60839" w:rsidRDefault="005B2A24" w:rsidP="005B2A24">
            <w:pPr>
              <w:jc w:val="center"/>
            </w:pPr>
            <w:r w:rsidRPr="00A60839">
              <w:t>8,11</w:t>
            </w:r>
          </w:p>
        </w:tc>
        <w:tc>
          <w:tcPr>
            <w:tcW w:w="598" w:type="pct"/>
          </w:tcPr>
          <w:p w:rsidR="005B2A24" w:rsidRPr="00A60839" w:rsidRDefault="005B2A24" w:rsidP="005B2A24">
            <w:pPr>
              <w:jc w:val="center"/>
            </w:pPr>
            <w:r w:rsidRPr="00A60839">
              <w:t>8,19</w:t>
            </w:r>
          </w:p>
        </w:tc>
        <w:tc>
          <w:tcPr>
            <w:tcW w:w="599" w:type="pct"/>
          </w:tcPr>
          <w:p w:rsidR="005B2A24" w:rsidRPr="00A60839" w:rsidRDefault="005B2A24" w:rsidP="005B2A24">
            <w:pPr>
              <w:jc w:val="center"/>
            </w:pPr>
            <w:r w:rsidRPr="00A60839">
              <w:t>8,27</w:t>
            </w: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Максимум нагрузки, МВт</w:t>
            </w:r>
          </w:p>
        </w:tc>
        <w:tc>
          <w:tcPr>
            <w:tcW w:w="571" w:type="pct"/>
          </w:tcPr>
          <w:p w:rsidR="005B2A24" w:rsidRPr="00A60839" w:rsidRDefault="005B2A24" w:rsidP="005B2A24">
            <w:pPr>
              <w:jc w:val="center"/>
            </w:pPr>
            <w:r w:rsidRPr="00A60839">
              <w:t>3,08</w:t>
            </w:r>
          </w:p>
        </w:tc>
        <w:tc>
          <w:tcPr>
            <w:tcW w:w="571" w:type="pct"/>
          </w:tcPr>
          <w:p w:rsidR="005B2A24" w:rsidRPr="00A60839" w:rsidRDefault="005B2A24" w:rsidP="005B2A24">
            <w:pPr>
              <w:jc w:val="center"/>
            </w:pPr>
            <w:r w:rsidRPr="00A60839">
              <w:t>3,11</w:t>
            </w:r>
          </w:p>
        </w:tc>
        <w:tc>
          <w:tcPr>
            <w:tcW w:w="568" w:type="pct"/>
          </w:tcPr>
          <w:p w:rsidR="005B2A24" w:rsidRPr="00A60839" w:rsidRDefault="005B2A24" w:rsidP="005B2A24">
            <w:pPr>
              <w:jc w:val="center"/>
            </w:pPr>
            <w:r w:rsidRPr="00A60839">
              <w:t>3,14</w:t>
            </w:r>
          </w:p>
        </w:tc>
        <w:tc>
          <w:tcPr>
            <w:tcW w:w="598" w:type="pct"/>
          </w:tcPr>
          <w:p w:rsidR="005B2A24" w:rsidRPr="00A60839" w:rsidRDefault="005B2A24" w:rsidP="005B2A24">
            <w:pPr>
              <w:jc w:val="center"/>
            </w:pPr>
            <w:r w:rsidRPr="00A60839">
              <w:t>3,17</w:t>
            </w:r>
          </w:p>
        </w:tc>
        <w:tc>
          <w:tcPr>
            <w:tcW w:w="599" w:type="pct"/>
          </w:tcPr>
          <w:p w:rsidR="005B2A24" w:rsidRPr="00A60839" w:rsidRDefault="005B2A24" w:rsidP="005B2A24">
            <w:pPr>
              <w:jc w:val="center"/>
            </w:pPr>
            <w:r w:rsidRPr="00A60839">
              <w:t>3,17</w:t>
            </w: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Озерновский (Усть-Большерецкий муниципальный район)</w:t>
            </w:r>
          </w:p>
        </w:tc>
        <w:tc>
          <w:tcPr>
            <w:tcW w:w="571" w:type="pct"/>
          </w:tcPr>
          <w:p w:rsidR="005B2A24" w:rsidRPr="00A60839" w:rsidRDefault="005B2A24" w:rsidP="005B2A24">
            <w:pPr>
              <w:jc w:val="center"/>
            </w:pPr>
          </w:p>
        </w:tc>
        <w:tc>
          <w:tcPr>
            <w:tcW w:w="571" w:type="pct"/>
          </w:tcPr>
          <w:p w:rsidR="005B2A24" w:rsidRPr="00A60839" w:rsidRDefault="005B2A24" w:rsidP="005B2A24">
            <w:pPr>
              <w:jc w:val="center"/>
            </w:pPr>
          </w:p>
        </w:tc>
        <w:tc>
          <w:tcPr>
            <w:tcW w:w="568" w:type="pct"/>
          </w:tcPr>
          <w:p w:rsidR="005B2A24" w:rsidRPr="00A60839" w:rsidRDefault="005B2A24" w:rsidP="005B2A24">
            <w:pPr>
              <w:jc w:val="center"/>
            </w:pPr>
          </w:p>
        </w:tc>
        <w:tc>
          <w:tcPr>
            <w:tcW w:w="598" w:type="pct"/>
          </w:tcPr>
          <w:p w:rsidR="005B2A24" w:rsidRPr="00A60839" w:rsidRDefault="005B2A24" w:rsidP="005B2A24">
            <w:pPr>
              <w:jc w:val="center"/>
            </w:pPr>
          </w:p>
        </w:tc>
        <w:tc>
          <w:tcPr>
            <w:tcW w:w="599" w:type="pct"/>
          </w:tcPr>
          <w:p w:rsidR="005B2A24" w:rsidRPr="00A60839" w:rsidRDefault="005B2A24" w:rsidP="005B2A24">
            <w:pPr>
              <w:jc w:val="center"/>
            </w:pP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Годовой объ</w:t>
            </w:r>
            <w:r w:rsidR="00EA3C12" w:rsidRPr="00A60839">
              <w:rPr>
                <w:sz w:val="22"/>
                <w:szCs w:val="22"/>
              </w:rPr>
              <w:t>ем электропотребления, млн. кВт*</w:t>
            </w:r>
            <w:r w:rsidRPr="00A60839">
              <w:rPr>
                <w:sz w:val="22"/>
                <w:szCs w:val="22"/>
              </w:rPr>
              <w:t>ч</w:t>
            </w:r>
          </w:p>
        </w:tc>
        <w:tc>
          <w:tcPr>
            <w:tcW w:w="571" w:type="pct"/>
          </w:tcPr>
          <w:p w:rsidR="005B2A24" w:rsidRPr="00A60839" w:rsidRDefault="005B2A24" w:rsidP="005B2A24">
            <w:pPr>
              <w:jc w:val="center"/>
            </w:pPr>
            <w:r w:rsidRPr="00A60839">
              <w:t>35,96</w:t>
            </w:r>
          </w:p>
        </w:tc>
        <w:tc>
          <w:tcPr>
            <w:tcW w:w="571" w:type="pct"/>
          </w:tcPr>
          <w:p w:rsidR="005B2A24" w:rsidRPr="00A60839" w:rsidRDefault="005B2A24" w:rsidP="005B2A24">
            <w:pPr>
              <w:jc w:val="center"/>
            </w:pPr>
            <w:r w:rsidRPr="00A60839">
              <w:t>36,32</w:t>
            </w:r>
          </w:p>
        </w:tc>
        <w:tc>
          <w:tcPr>
            <w:tcW w:w="568" w:type="pct"/>
          </w:tcPr>
          <w:p w:rsidR="005B2A24" w:rsidRPr="00A60839" w:rsidRDefault="005B2A24" w:rsidP="005B2A24">
            <w:pPr>
              <w:jc w:val="center"/>
            </w:pPr>
            <w:r w:rsidRPr="00A60839">
              <w:t>36,68</w:t>
            </w:r>
          </w:p>
        </w:tc>
        <w:tc>
          <w:tcPr>
            <w:tcW w:w="598" w:type="pct"/>
          </w:tcPr>
          <w:p w:rsidR="005B2A24" w:rsidRPr="00A60839" w:rsidRDefault="005B2A24" w:rsidP="005B2A24">
            <w:pPr>
              <w:jc w:val="center"/>
            </w:pPr>
            <w:r w:rsidRPr="00A60839">
              <w:t>37,05</w:t>
            </w:r>
          </w:p>
        </w:tc>
        <w:tc>
          <w:tcPr>
            <w:tcW w:w="599" w:type="pct"/>
          </w:tcPr>
          <w:p w:rsidR="005B2A24" w:rsidRPr="00A60839" w:rsidRDefault="005B2A24" w:rsidP="005B2A24">
            <w:pPr>
              <w:jc w:val="center"/>
            </w:pPr>
            <w:r w:rsidRPr="00A60839">
              <w:t>37,42</w:t>
            </w: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Максимум нагрузки, МВт</w:t>
            </w:r>
          </w:p>
        </w:tc>
        <w:tc>
          <w:tcPr>
            <w:tcW w:w="571" w:type="pct"/>
          </w:tcPr>
          <w:p w:rsidR="005B2A24" w:rsidRPr="00A60839" w:rsidRDefault="005B2A24" w:rsidP="005B2A24">
            <w:pPr>
              <w:jc w:val="center"/>
            </w:pPr>
            <w:r w:rsidRPr="00A60839">
              <w:t>6,77</w:t>
            </w:r>
          </w:p>
        </w:tc>
        <w:tc>
          <w:tcPr>
            <w:tcW w:w="571" w:type="pct"/>
          </w:tcPr>
          <w:p w:rsidR="005B2A24" w:rsidRPr="00A60839" w:rsidRDefault="005B2A24" w:rsidP="005B2A24">
            <w:pPr>
              <w:jc w:val="center"/>
            </w:pPr>
            <w:r w:rsidRPr="00A60839">
              <w:t>6,80</w:t>
            </w:r>
          </w:p>
        </w:tc>
        <w:tc>
          <w:tcPr>
            <w:tcW w:w="568" w:type="pct"/>
          </w:tcPr>
          <w:p w:rsidR="005B2A24" w:rsidRPr="00A60839" w:rsidRDefault="005B2A24" w:rsidP="005B2A24">
            <w:pPr>
              <w:jc w:val="center"/>
            </w:pPr>
            <w:r w:rsidRPr="00A60839">
              <w:t>6,84</w:t>
            </w:r>
          </w:p>
        </w:tc>
        <w:tc>
          <w:tcPr>
            <w:tcW w:w="598" w:type="pct"/>
          </w:tcPr>
          <w:p w:rsidR="005B2A24" w:rsidRPr="00A60839" w:rsidRDefault="005B2A24" w:rsidP="005B2A24">
            <w:pPr>
              <w:jc w:val="center"/>
            </w:pPr>
            <w:r w:rsidRPr="00A60839">
              <w:t>6,87</w:t>
            </w:r>
          </w:p>
        </w:tc>
        <w:tc>
          <w:tcPr>
            <w:tcW w:w="599" w:type="pct"/>
          </w:tcPr>
          <w:p w:rsidR="005B2A24" w:rsidRPr="00A60839" w:rsidRDefault="005B2A24" w:rsidP="005B2A24">
            <w:pPr>
              <w:jc w:val="center"/>
            </w:pPr>
            <w:r w:rsidRPr="00A60839">
              <w:t>6,87</w:t>
            </w: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Алеутский</w:t>
            </w:r>
          </w:p>
        </w:tc>
        <w:tc>
          <w:tcPr>
            <w:tcW w:w="571" w:type="pct"/>
          </w:tcPr>
          <w:p w:rsidR="005B2A24" w:rsidRPr="00A60839" w:rsidRDefault="005B2A24" w:rsidP="005B2A24">
            <w:pPr>
              <w:jc w:val="center"/>
            </w:pPr>
          </w:p>
        </w:tc>
        <w:tc>
          <w:tcPr>
            <w:tcW w:w="571" w:type="pct"/>
          </w:tcPr>
          <w:p w:rsidR="005B2A24" w:rsidRPr="00A60839" w:rsidRDefault="005B2A24" w:rsidP="005B2A24">
            <w:pPr>
              <w:jc w:val="center"/>
            </w:pPr>
          </w:p>
        </w:tc>
        <w:tc>
          <w:tcPr>
            <w:tcW w:w="568" w:type="pct"/>
          </w:tcPr>
          <w:p w:rsidR="005B2A24" w:rsidRPr="00A60839" w:rsidRDefault="005B2A24" w:rsidP="005B2A24">
            <w:pPr>
              <w:jc w:val="center"/>
            </w:pPr>
          </w:p>
        </w:tc>
        <w:tc>
          <w:tcPr>
            <w:tcW w:w="598" w:type="pct"/>
          </w:tcPr>
          <w:p w:rsidR="005B2A24" w:rsidRPr="00A60839" w:rsidRDefault="005B2A24" w:rsidP="005B2A24">
            <w:pPr>
              <w:jc w:val="center"/>
            </w:pPr>
          </w:p>
        </w:tc>
        <w:tc>
          <w:tcPr>
            <w:tcW w:w="599" w:type="pct"/>
          </w:tcPr>
          <w:p w:rsidR="005B2A24" w:rsidRPr="00A60839" w:rsidRDefault="005B2A24" w:rsidP="005B2A24">
            <w:pPr>
              <w:jc w:val="center"/>
            </w:pP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Годовой объ</w:t>
            </w:r>
            <w:r w:rsidR="00EA3C12" w:rsidRPr="00A60839">
              <w:rPr>
                <w:sz w:val="22"/>
                <w:szCs w:val="22"/>
              </w:rPr>
              <w:t>ем электропотребления, млн. кВт*</w:t>
            </w:r>
            <w:r w:rsidRPr="00A60839">
              <w:rPr>
                <w:sz w:val="22"/>
                <w:szCs w:val="22"/>
              </w:rPr>
              <w:t>ч</w:t>
            </w:r>
          </w:p>
        </w:tc>
        <w:tc>
          <w:tcPr>
            <w:tcW w:w="571" w:type="pct"/>
          </w:tcPr>
          <w:p w:rsidR="005B2A24" w:rsidRPr="00A60839" w:rsidRDefault="005B2A24" w:rsidP="005B2A24">
            <w:pPr>
              <w:jc w:val="center"/>
            </w:pPr>
            <w:r w:rsidRPr="00A60839">
              <w:t>2,62</w:t>
            </w:r>
          </w:p>
        </w:tc>
        <w:tc>
          <w:tcPr>
            <w:tcW w:w="571" w:type="pct"/>
          </w:tcPr>
          <w:p w:rsidR="005B2A24" w:rsidRPr="00A60839" w:rsidRDefault="005B2A24" w:rsidP="005B2A24">
            <w:pPr>
              <w:jc w:val="center"/>
            </w:pPr>
            <w:r w:rsidRPr="00A60839">
              <w:t>2,64</w:t>
            </w:r>
          </w:p>
        </w:tc>
        <w:tc>
          <w:tcPr>
            <w:tcW w:w="568" w:type="pct"/>
          </w:tcPr>
          <w:p w:rsidR="005B2A24" w:rsidRPr="00A60839" w:rsidRDefault="005B2A24" w:rsidP="005B2A24">
            <w:pPr>
              <w:jc w:val="center"/>
            </w:pPr>
            <w:r w:rsidRPr="00A60839">
              <w:t>2,67</w:t>
            </w:r>
          </w:p>
        </w:tc>
        <w:tc>
          <w:tcPr>
            <w:tcW w:w="598" w:type="pct"/>
          </w:tcPr>
          <w:p w:rsidR="005B2A24" w:rsidRPr="00A60839" w:rsidRDefault="005B2A24" w:rsidP="005B2A24">
            <w:pPr>
              <w:jc w:val="center"/>
            </w:pPr>
            <w:r w:rsidRPr="00A60839">
              <w:t>2,70</w:t>
            </w:r>
          </w:p>
        </w:tc>
        <w:tc>
          <w:tcPr>
            <w:tcW w:w="599" w:type="pct"/>
          </w:tcPr>
          <w:p w:rsidR="005B2A24" w:rsidRPr="00A60839" w:rsidRDefault="005B2A24" w:rsidP="005B2A24">
            <w:pPr>
              <w:jc w:val="center"/>
            </w:pPr>
            <w:r w:rsidRPr="00A60839">
              <w:t>2,72</w:t>
            </w: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Максимум нагрузки, МВт</w:t>
            </w:r>
          </w:p>
        </w:tc>
        <w:tc>
          <w:tcPr>
            <w:tcW w:w="571" w:type="pct"/>
          </w:tcPr>
          <w:p w:rsidR="005B2A24" w:rsidRPr="00A60839" w:rsidRDefault="005B2A24" w:rsidP="005B2A24">
            <w:pPr>
              <w:jc w:val="center"/>
            </w:pPr>
            <w:r w:rsidRPr="00A60839">
              <w:t>1,26</w:t>
            </w:r>
          </w:p>
        </w:tc>
        <w:tc>
          <w:tcPr>
            <w:tcW w:w="571" w:type="pct"/>
          </w:tcPr>
          <w:p w:rsidR="005B2A24" w:rsidRPr="00A60839" w:rsidRDefault="005B2A24" w:rsidP="005B2A24">
            <w:pPr>
              <w:jc w:val="center"/>
            </w:pPr>
            <w:r w:rsidRPr="00A60839">
              <w:t>1,28</w:t>
            </w:r>
          </w:p>
        </w:tc>
        <w:tc>
          <w:tcPr>
            <w:tcW w:w="568" w:type="pct"/>
          </w:tcPr>
          <w:p w:rsidR="005B2A24" w:rsidRPr="00A60839" w:rsidRDefault="005B2A24" w:rsidP="005B2A24">
            <w:pPr>
              <w:jc w:val="center"/>
            </w:pPr>
            <w:r w:rsidRPr="00A60839">
              <w:t>1,29</w:t>
            </w:r>
          </w:p>
        </w:tc>
        <w:tc>
          <w:tcPr>
            <w:tcW w:w="598" w:type="pct"/>
          </w:tcPr>
          <w:p w:rsidR="005B2A24" w:rsidRPr="00A60839" w:rsidRDefault="005B2A24" w:rsidP="005B2A24">
            <w:pPr>
              <w:jc w:val="center"/>
            </w:pPr>
            <w:r w:rsidRPr="00A60839">
              <w:t>1,30</w:t>
            </w:r>
          </w:p>
        </w:tc>
        <w:tc>
          <w:tcPr>
            <w:tcW w:w="599" w:type="pct"/>
          </w:tcPr>
          <w:p w:rsidR="005B2A24" w:rsidRPr="00A60839" w:rsidRDefault="005B2A24" w:rsidP="005B2A24">
            <w:pPr>
              <w:jc w:val="center"/>
            </w:pPr>
            <w:r w:rsidRPr="00A60839">
              <w:t>1,30</w:t>
            </w: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Усть-Камчатский</w:t>
            </w:r>
          </w:p>
        </w:tc>
        <w:tc>
          <w:tcPr>
            <w:tcW w:w="571" w:type="pct"/>
          </w:tcPr>
          <w:p w:rsidR="005B2A24" w:rsidRPr="00A60839" w:rsidRDefault="005B2A24" w:rsidP="005B2A24">
            <w:pPr>
              <w:jc w:val="center"/>
            </w:pPr>
          </w:p>
        </w:tc>
        <w:tc>
          <w:tcPr>
            <w:tcW w:w="571" w:type="pct"/>
          </w:tcPr>
          <w:p w:rsidR="005B2A24" w:rsidRPr="00A60839" w:rsidRDefault="005B2A24" w:rsidP="005B2A24">
            <w:pPr>
              <w:jc w:val="center"/>
            </w:pPr>
          </w:p>
        </w:tc>
        <w:tc>
          <w:tcPr>
            <w:tcW w:w="568" w:type="pct"/>
          </w:tcPr>
          <w:p w:rsidR="005B2A24" w:rsidRPr="00A60839" w:rsidRDefault="005B2A24" w:rsidP="005B2A24">
            <w:pPr>
              <w:jc w:val="center"/>
            </w:pPr>
          </w:p>
        </w:tc>
        <w:tc>
          <w:tcPr>
            <w:tcW w:w="598" w:type="pct"/>
          </w:tcPr>
          <w:p w:rsidR="005B2A24" w:rsidRPr="00A60839" w:rsidRDefault="005B2A24" w:rsidP="005B2A24">
            <w:pPr>
              <w:jc w:val="center"/>
            </w:pPr>
          </w:p>
        </w:tc>
        <w:tc>
          <w:tcPr>
            <w:tcW w:w="599" w:type="pct"/>
          </w:tcPr>
          <w:p w:rsidR="005B2A24" w:rsidRPr="00A60839" w:rsidRDefault="005B2A24" w:rsidP="005B2A24">
            <w:pPr>
              <w:jc w:val="center"/>
            </w:pP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Годовой объем электр</w:t>
            </w:r>
            <w:r w:rsidR="00EA3C12" w:rsidRPr="00A60839">
              <w:rPr>
                <w:sz w:val="22"/>
                <w:szCs w:val="22"/>
              </w:rPr>
              <w:t>опотребления, млн. кВт*</w:t>
            </w:r>
            <w:r w:rsidRPr="00A60839">
              <w:rPr>
                <w:sz w:val="22"/>
                <w:szCs w:val="22"/>
              </w:rPr>
              <w:t>ч</w:t>
            </w:r>
          </w:p>
        </w:tc>
        <w:tc>
          <w:tcPr>
            <w:tcW w:w="571" w:type="pct"/>
          </w:tcPr>
          <w:p w:rsidR="005B2A24" w:rsidRPr="00A60839" w:rsidRDefault="005B2A24" w:rsidP="005B2A24">
            <w:pPr>
              <w:jc w:val="center"/>
            </w:pPr>
            <w:r w:rsidRPr="00A60839">
              <w:t>21,00</w:t>
            </w:r>
          </w:p>
        </w:tc>
        <w:tc>
          <w:tcPr>
            <w:tcW w:w="571" w:type="pct"/>
          </w:tcPr>
          <w:p w:rsidR="005B2A24" w:rsidRPr="00A60839" w:rsidRDefault="005B2A24" w:rsidP="005B2A24">
            <w:pPr>
              <w:jc w:val="center"/>
            </w:pPr>
            <w:r w:rsidRPr="00A60839">
              <w:t>21,21</w:t>
            </w:r>
          </w:p>
        </w:tc>
        <w:tc>
          <w:tcPr>
            <w:tcW w:w="568" w:type="pct"/>
          </w:tcPr>
          <w:p w:rsidR="005B2A24" w:rsidRPr="00A60839" w:rsidRDefault="005B2A24" w:rsidP="005B2A24">
            <w:pPr>
              <w:jc w:val="center"/>
            </w:pPr>
            <w:r w:rsidRPr="00A60839">
              <w:t>21,42</w:t>
            </w:r>
          </w:p>
        </w:tc>
        <w:tc>
          <w:tcPr>
            <w:tcW w:w="598" w:type="pct"/>
          </w:tcPr>
          <w:p w:rsidR="005B2A24" w:rsidRPr="00A60839" w:rsidRDefault="005B2A24" w:rsidP="005B2A24">
            <w:pPr>
              <w:jc w:val="center"/>
            </w:pPr>
            <w:r w:rsidRPr="00A60839">
              <w:t>21,63</w:t>
            </w:r>
          </w:p>
        </w:tc>
        <w:tc>
          <w:tcPr>
            <w:tcW w:w="599" w:type="pct"/>
          </w:tcPr>
          <w:p w:rsidR="005B2A24" w:rsidRPr="00A60839" w:rsidRDefault="005B2A24" w:rsidP="005B2A24">
            <w:pPr>
              <w:jc w:val="center"/>
            </w:pPr>
            <w:r w:rsidRPr="00A60839">
              <w:t>21,85</w:t>
            </w: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Максимум нагрузки, МВт</w:t>
            </w:r>
          </w:p>
        </w:tc>
        <w:tc>
          <w:tcPr>
            <w:tcW w:w="571" w:type="pct"/>
          </w:tcPr>
          <w:p w:rsidR="005B2A24" w:rsidRPr="00A60839" w:rsidRDefault="005B2A24" w:rsidP="005B2A24">
            <w:pPr>
              <w:jc w:val="center"/>
            </w:pPr>
            <w:r w:rsidRPr="00A60839">
              <w:t>6,61</w:t>
            </w:r>
          </w:p>
        </w:tc>
        <w:tc>
          <w:tcPr>
            <w:tcW w:w="571" w:type="pct"/>
          </w:tcPr>
          <w:p w:rsidR="005B2A24" w:rsidRPr="00A60839" w:rsidRDefault="005B2A24" w:rsidP="005B2A24">
            <w:pPr>
              <w:jc w:val="center"/>
            </w:pPr>
            <w:r w:rsidRPr="00A60839">
              <w:t>6,68</w:t>
            </w:r>
          </w:p>
        </w:tc>
        <w:tc>
          <w:tcPr>
            <w:tcW w:w="568" w:type="pct"/>
          </w:tcPr>
          <w:p w:rsidR="005B2A24" w:rsidRPr="00A60839" w:rsidRDefault="005B2A24" w:rsidP="005B2A24">
            <w:pPr>
              <w:jc w:val="center"/>
            </w:pPr>
            <w:r w:rsidRPr="00A60839">
              <w:t>6,74</w:t>
            </w:r>
          </w:p>
        </w:tc>
        <w:tc>
          <w:tcPr>
            <w:tcW w:w="598" w:type="pct"/>
          </w:tcPr>
          <w:p w:rsidR="005B2A24" w:rsidRPr="00A60839" w:rsidRDefault="005B2A24" w:rsidP="005B2A24">
            <w:pPr>
              <w:jc w:val="center"/>
            </w:pPr>
            <w:r w:rsidRPr="00A60839">
              <w:t>6,81</w:t>
            </w:r>
          </w:p>
        </w:tc>
        <w:tc>
          <w:tcPr>
            <w:tcW w:w="599" w:type="pct"/>
          </w:tcPr>
          <w:p w:rsidR="005B2A24" w:rsidRPr="00A60839" w:rsidRDefault="005B2A24" w:rsidP="005B2A24">
            <w:pPr>
              <w:jc w:val="center"/>
            </w:pPr>
            <w:r w:rsidRPr="00A60839">
              <w:t>6,81</w:t>
            </w: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Ключевской (Усть-Камчатский муниципальный район)</w:t>
            </w:r>
          </w:p>
        </w:tc>
        <w:tc>
          <w:tcPr>
            <w:tcW w:w="571" w:type="pct"/>
          </w:tcPr>
          <w:p w:rsidR="005B2A24" w:rsidRPr="00A60839" w:rsidRDefault="005B2A24" w:rsidP="005B2A24">
            <w:pPr>
              <w:jc w:val="center"/>
            </w:pPr>
          </w:p>
        </w:tc>
        <w:tc>
          <w:tcPr>
            <w:tcW w:w="571" w:type="pct"/>
          </w:tcPr>
          <w:p w:rsidR="005B2A24" w:rsidRPr="00A60839" w:rsidRDefault="005B2A24" w:rsidP="005B2A24">
            <w:pPr>
              <w:jc w:val="center"/>
            </w:pPr>
          </w:p>
        </w:tc>
        <w:tc>
          <w:tcPr>
            <w:tcW w:w="568" w:type="pct"/>
          </w:tcPr>
          <w:p w:rsidR="005B2A24" w:rsidRPr="00A60839" w:rsidRDefault="005B2A24" w:rsidP="005B2A24">
            <w:pPr>
              <w:jc w:val="center"/>
            </w:pPr>
          </w:p>
        </w:tc>
        <w:tc>
          <w:tcPr>
            <w:tcW w:w="598" w:type="pct"/>
          </w:tcPr>
          <w:p w:rsidR="005B2A24" w:rsidRPr="00A60839" w:rsidRDefault="005B2A24" w:rsidP="005B2A24">
            <w:pPr>
              <w:jc w:val="center"/>
            </w:pPr>
          </w:p>
        </w:tc>
        <w:tc>
          <w:tcPr>
            <w:tcW w:w="599" w:type="pct"/>
          </w:tcPr>
          <w:p w:rsidR="005B2A24" w:rsidRPr="00A60839" w:rsidRDefault="005B2A24" w:rsidP="005B2A24">
            <w:pPr>
              <w:jc w:val="center"/>
            </w:pP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Годовой объ</w:t>
            </w:r>
            <w:r w:rsidR="00EA3C12" w:rsidRPr="00A60839">
              <w:rPr>
                <w:sz w:val="22"/>
                <w:szCs w:val="22"/>
              </w:rPr>
              <w:t>ем электропотребления, млн. кВт*</w:t>
            </w:r>
            <w:r w:rsidRPr="00A60839">
              <w:rPr>
                <w:sz w:val="22"/>
                <w:szCs w:val="22"/>
              </w:rPr>
              <w:t>ч</w:t>
            </w:r>
          </w:p>
        </w:tc>
        <w:tc>
          <w:tcPr>
            <w:tcW w:w="571" w:type="pct"/>
          </w:tcPr>
          <w:p w:rsidR="005B2A24" w:rsidRPr="00A60839" w:rsidRDefault="005B2A24" w:rsidP="005B2A24">
            <w:pPr>
              <w:jc w:val="center"/>
            </w:pPr>
            <w:r w:rsidRPr="00A60839">
              <w:t>16,08</w:t>
            </w:r>
          </w:p>
        </w:tc>
        <w:tc>
          <w:tcPr>
            <w:tcW w:w="571" w:type="pct"/>
          </w:tcPr>
          <w:p w:rsidR="005B2A24" w:rsidRPr="00A60839" w:rsidRDefault="005B2A24" w:rsidP="005B2A24">
            <w:pPr>
              <w:jc w:val="center"/>
            </w:pPr>
            <w:r w:rsidRPr="00A60839">
              <w:t>16,24</w:t>
            </w:r>
          </w:p>
        </w:tc>
        <w:tc>
          <w:tcPr>
            <w:tcW w:w="568" w:type="pct"/>
          </w:tcPr>
          <w:p w:rsidR="005B2A24" w:rsidRPr="00A60839" w:rsidRDefault="005B2A24" w:rsidP="005B2A24">
            <w:pPr>
              <w:jc w:val="center"/>
            </w:pPr>
            <w:r w:rsidRPr="00A60839">
              <w:t>16,40</w:t>
            </w:r>
          </w:p>
        </w:tc>
        <w:tc>
          <w:tcPr>
            <w:tcW w:w="598" w:type="pct"/>
          </w:tcPr>
          <w:p w:rsidR="005B2A24" w:rsidRPr="00A60839" w:rsidRDefault="005B2A24" w:rsidP="005B2A24">
            <w:pPr>
              <w:jc w:val="center"/>
            </w:pPr>
            <w:r w:rsidRPr="00A60839">
              <w:t>16,57</w:t>
            </w:r>
          </w:p>
        </w:tc>
        <w:tc>
          <w:tcPr>
            <w:tcW w:w="599" w:type="pct"/>
          </w:tcPr>
          <w:p w:rsidR="005B2A24" w:rsidRPr="00A60839" w:rsidRDefault="005B2A24" w:rsidP="005B2A24">
            <w:pPr>
              <w:jc w:val="center"/>
            </w:pPr>
            <w:r w:rsidRPr="00A60839">
              <w:t>16,73</w:t>
            </w: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Максимум нагрузки, МВт</w:t>
            </w:r>
          </w:p>
        </w:tc>
        <w:tc>
          <w:tcPr>
            <w:tcW w:w="571" w:type="pct"/>
          </w:tcPr>
          <w:p w:rsidR="005B2A24" w:rsidRPr="00A60839" w:rsidRDefault="005B2A24" w:rsidP="005B2A24">
            <w:pPr>
              <w:jc w:val="center"/>
            </w:pPr>
            <w:r w:rsidRPr="00A60839">
              <w:t>3,16</w:t>
            </w:r>
          </w:p>
        </w:tc>
        <w:tc>
          <w:tcPr>
            <w:tcW w:w="571" w:type="pct"/>
          </w:tcPr>
          <w:p w:rsidR="005B2A24" w:rsidRPr="00A60839" w:rsidRDefault="005B2A24" w:rsidP="005B2A24">
            <w:pPr>
              <w:jc w:val="center"/>
            </w:pPr>
            <w:r w:rsidRPr="00A60839">
              <w:t>3,19</w:t>
            </w:r>
          </w:p>
        </w:tc>
        <w:tc>
          <w:tcPr>
            <w:tcW w:w="568" w:type="pct"/>
          </w:tcPr>
          <w:p w:rsidR="005B2A24" w:rsidRPr="00A60839" w:rsidRDefault="005B2A24" w:rsidP="005B2A24">
            <w:pPr>
              <w:jc w:val="center"/>
            </w:pPr>
            <w:r w:rsidRPr="00A60839">
              <w:t>3,23</w:t>
            </w:r>
          </w:p>
        </w:tc>
        <w:tc>
          <w:tcPr>
            <w:tcW w:w="598" w:type="pct"/>
          </w:tcPr>
          <w:p w:rsidR="005B2A24" w:rsidRPr="00A60839" w:rsidRDefault="005B2A24" w:rsidP="005B2A24">
            <w:pPr>
              <w:jc w:val="center"/>
            </w:pPr>
            <w:r w:rsidRPr="00A60839">
              <w:t>3,26</w:t>
            </w:r>
          </w:p>
        </w:tc>
        <w:tc>
          <w:tcPr>
            <w:tcW w:w="599" w:type="pct"/>
          </w:tcPr>
          <w:p w:rsidR="005B2A24" w:rsidRPr="00A60839" w:rsidRDefault="005B2A24" w:rsidP="005B2A24">
            <w:pPr>
              <w:jc w:val="center"/>
            </w:pPr>
            <w:r w:rsidRPr="00A60839">
              <w:t>3,26</w:t>
            </w: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Козыревский (Усть-Камчатский муниципальный район)</w:t>
            </w:r>
          </w:p>
        </w:tc>
        <w:tc>
          <w:tcPr>
            <w:tcW w:w="571" w:type="pct"/>
          </w:tcPr>
          <w:p w:rsidR="005B2A24" w:rsidRPr="00A60839" w:rsidRDefault="005B2A24" w:rsidP="005B2A24">
            <w:pPr>
              <w:jc w:val="center"/>
            </w:pPr>
          </w:p>
        </w:tc>
        <w:tc>
          <w:tcPr>
            <w:tcW w:w="571" w:type="pct"/>
          </w:tcPr>
          <w:p w:rsidR="005B2A24" w:rsidRPr="00A60839" w:rsidRDefault="005B2A24" w:rsidP="005B2A24">
            <w:pPr>
              <w:jc w:val="center"/>
            </w:pPr>
          </w:p>
        </w:tc>
        <w:tc>
          <w:tcPr>
            <w:tcW w:w="568" w:type="pct"/>
          </w:tcPr>
          <w:p w:rsidR="005B2A24" w:rsidRPr="00A60839" w:rsidRDefault="005B2A24" w:rsidP="005B2A24">
            <w:pPr>
              <w:jc w:val="center"/>
            </w:pPr>
          </w:p>
        </w:tc>
        <w:tc>
          <w:tcPr>
            <w:tcW w:w="598" w:type="pct"/>
          </w:tcPr>
          <w:p w:rsidR="005B2A24" w:rsidRPr="00A60839" w:rsidRDefault="005B2A24" w:rsidP="005B2A24">
            <w:pPr>
              <w:jc w:val="center"/>
            </w:pPr>
          </w:p>
        </w:tc>
        <w:tc>
          <w:tcPr>
            <w:tcW w:w="599" w:type="pct"/>
          </w:tcPr>
          <w:p w:rsidR="005B2A24" w:rsidRPr="00A60839" w:rsidRDefault="005B2A24" w:rsidP="005B2A24">
            <w:pPr>
              <w:jc w:val="center"/>
            </w:pP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Годовой объ</w:t>
            </w:r>
            <w:r w:rsidR="00EA3C12" w:rsidRPr="00A60839">
              <w:rPr>
                <w:sz w:val="22"/>
                <w:szCs w:val="22"/>
              </w:rPr>
              <w:t>ем электропотребления, млн. кВт*</w:t>
            </w:r>
            <w:r w:rsidRPr="00A60839">
              <w:rPr>
                <w:sz w:val="22"/>
                <w:szCs w:val="22"/>
              </w:rPr>
              <w:t>ч</w:t>
            </w:r>
          </w:p>
        </w:tc>
        <w:tc>
          <w:tcPr>
            <w:tcW w:w="571" w:type="pct"/>
          </w:tcPr>
          <w:p w:rsidR="005B2A24" w:rsidRPr="00A60839" w:rsidRDefault="005B2A24" w:rsidP="005B2A24">
            <w:pPr>
              <w:jc w:val="center"/>
            </w:pPr>
            <w:r w:rsidRPr="00A60839">
              <w:t>3,12</w:t>
            </w:r>
          </w:p>
        </w:tc>
        <w:tc>
          <w:tcPr>
            <w:tcW w:w="571" w:type="pct"/>
          </w:tcPr>
          <w:p w:rsidR="005B2A24" w:rsidRPr="00A60839" w:rsidRDefault="005B2A24" w:rsidP="005B2A24">
            <w:pPr>
              <w:jc w:val="center"/>
            </w:pPr>
            <w:r w:rsidRPr="00A60839">
              <w:t>3,15</w:t>
            </w:r>
          </w:p>
        </w:tc>
        <w:tc>
          <w:tcPr>
            <w:tcW w:w="568" w:type="pct"/>
          </w:tcPr>
          <w:p w:rsidR="005B2A24" w:rsidRPr="00A60839" w:rsidRDefault="005B2A24" w:rsidP="005B2A24">
            <w:pPr>
              <w:jc w:val="center"/>
            </w:pPr>
            <w:r w:rsidRPr="00A60839">
              <w:t>3,18</w:t>
            </w:r>
          </w:p>
        </w:tc>
        <w:tc>
          <w:tcPr>
            <w:tcW w:w="598" w:type="pct"/>
          </w:tcPr>
          <w:p w:rsidR="005B2A24" w:rsidRPr="00A60839" w:rsidRDefault="005B2A24" w:rsidP="005B2A24">
            <w:pPr>
              <w:jc w:val="center"/>
            </w:pPr>
            <w:r w:rsidRPr="00A60839">
              <w:t>3,22</w:t>
            </w:r>
          </w:p>
        </w:tc>
        <w:tc>
          <w:tcPr>
            <w:tcW w:w="599" w:type="pct"/>
          </w:tcPr>
          <w:p w:rsidR="005B2A24" w:rsidRPr="00A60839" w:rsidRDefault="005B2A24" w:rsidP="005B2A24">
            <w:pPr>
              <w:jc w:val="center"/>
            </w:pPr>
            <w:r w:rsidRPr="00A60839">
              <w:t>3,25</w:t>
            </w: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Максимум нагрузки, МВт</w:t>
            </w:r>
          </w:p>
        </w:tc>
        <w:tc>
          <w:tcPr>
            <w:tcW w:w="571" w:type="pct"/>
          </w:tcPr>
          <w:p w:rsidR="005B2A24" w:rsidRPr="00A60839" w:rsidRDefault="005B2A24" w:rsidP="005B2A24">
            <w:pPr>
              <w:jc w:val="center"/>
            </w:pPr>
            <w:r w:rsidRPr="00A60839">
              <w:t>0,73</w:t>
            </w:r>
          </w:p>
        </w:tc>
        <w:tc>
          <w:tcPr>
            <w:tcW w:w="571" w:type="pct"/>
          </w:tcPr>
          <w:p w:rsidR="005B2A24" w:rsidRPr="00A60839" w:rsidRDefault="005B2A24" w:rsidP="005B2A24">
            <w:pPr>
              <w:jc w:val="center"/>
            </w:pPr>
            <w:r w:rsidRPr="00A60839">
              <w:t>0,74</w:t>
            </w:r>
          </w:p>
        </w:tc>
        <w:tc>
          <w:tcPr>
            <w:tcW w:w="568" w:type="pct"/>
          </w:tcPr>
          <w:p w:rsidR="005B2A24" w:rsidRPr="00A60839" w:rsidRDefault="005B2A24" w:rsidP="005B2A24">
            <w:pPr>
              <w:jc w:val="center"/>
            </w:pPr>
            <w:r w:rsidRPr="00A60839">
              <w:t>0,75</w:t>
            </w:r>
          </w:p>
        </w:tc>
        <w:tc>
          <w:tcPr>
            <w:tcW w:w="598" w:type="pct"/>
          </w:tcPr>
          <w:p w:rsidR="005B2A24" w:rsidRPr="00A60839" w:rsidRDefault="005B2A24" w:rsidP="005B2A24">
            <w:pPr>
              <w:jc w:val="center"/>
            </w:pPr>
            <w:r w:rsidRPr="00A60839">
              <w:t>0,76</w:t>
            </w:r>
          </w:p>
        </w:tc>
        <w:tc>
          <w:tcPr>
            <w:tcW w:w="599" w:type="pct"/>
          </w:tcPr>
          <w:p w:rsidR="005B2A24" w:rsidRPr="00A60839" w:rsidRDefault="005B2A24" w:rsidP="005B2A24">
            <w:pPr>
              <w:jc w:val="center"/>
            </w:pPr>
            <w:r w:rsidRPr="00A60839">
              <w:t>0,76</w:t>
            </w: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Соболевский</w:t>
            </w:r>
          </w:p>
        </w:tc>
        <w:tc>
          <w:tcPr>
            <w:tcW w:w="571" w:type="pct"/>
          </w:tcPr>
          <w:p w:rsidR="005B2A24" w:rsidRPr="00A60839" w:rsidRDefault="005B2A24" w:rsidP="005B2A24">
            <w:pPr>
              <w:jc w:val="center"/>
            </w:pPr>
          </w:p>
        </w:tc>
        <w:tc>
          <w:tcPr>
            <w:tcW w:w="571" w:type="pct"/>
          </w:tcPr>
          <w:p w:rsidR="005B2A24" w:rsidRPr="00A60839" w:rsidRDefault="005B2A24" w:rsidP="005B2A24">
            <w:pPr>
              <w:jc w:val="center"/>
            </w:pPr>
          </w:p>
        </w:tc>
        <w:tc>
          <w:tcPr>
            <w:tcW w:w="568" w:type="pct"/>
          </w:tcPr>
          <w:p w:rsidR="005B2A24" w:rsidRPr="00A60839" w:rsidRDefault="005B2A24" w:rsidP="005B2A24">
            <w:pPr>
              <w:jc w:val="center"/>
            </w:pPr>
          </w:p>
        </w:tc>
        <w:tc>
          <w:tcPr>
            <w:tcW w:w="598" w:type="pct"/>
          </w:tcPr>
          <w:p w:rsidR="005B2A24" w:rsidRPr="00A60839" w:rsidRDefault="005B2A24" w:rsidP="005B2A24">
            <w:pPr>
              <w:jc w:val="center"/>
            </w:pPr>
          </w:p>
        </w:tc>
        <w:tc>
          <w:tcPr>
            <w:tcW w:w="599" w:type="pct"/>
          </w:tcPr>
          <w:p w:rsidR="005B2A24" w:rsidRPr="00A60839" w:rsidRDefault="005B2A24" w:rsidP="005B2A24">
            <w:pPr>
              <w:jc w:val="center"/>
            </w:pP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Годовой объем электропотребления,</w:t>
            </w:r>
            <w:r w:rsidR="00EA3C12" w:rsidRPr="00A60839">
              <w:rPr>
                <w:sz w:val="22"/>
                <w:szCs w:val="22"/>
              </w:rPr>
              <w:t xml:space="preserve"> млн. кВт*</w:t>
            </w:r>
            <w:r w:rsidRPr="00A60839">
              <w:rPr>
                <w:sz w:val="22"/>
                <w:szCs w:val="22"/>
              </w:rPr>
              <w:t>ч</w:t>
            </w:r>
          </w:p>
        </w:tc>
        <w:tc>
          <w:tcPr>
            <w:tcW w:w="571" w:type="pct"/>
          </w:tcPr>
          <w:p w:rsidR="005B2A24" w:rsidRPr="00A60839" w:rsidRDefault="005B2A24" w:rsidP="005B2A24">
            <w:pPr>
              <w:jc w:val="center"/>
            </w:pPr>
            <w:r w:rsidRPr="00A60839">
              <w:t>15,04</w:t>
            </w:r>
          </w:p>
        </w:tc>
        <w:tc>
          <w:tcPr>
            <w:tcW w:w="571" w:type="pct"/>
          </w:tcPr>
          <w:p w:rsidR="005B2A24" w:rsidRPr="00A60839" w:rsidRDefault="005B2A24" w:rsidP="005B2A24">
            <w:pPr>
              <w:jc w:val="center"/>
            </w:pPr>
            <w:r w:rsidRPr="00A60839">
              <w:t>15,19</w:t>
            </w:r>
          </w:p>
        </w:tc>
        <w:tc>
          <w:tcPr>
            <w:tcW w:w="568" w:type="pct"/>
          </w:tcPr>
          <w:p w:rsidR="005B2A24" w:rsidRPr="00A60839" w:rsidRDefault="005B2A24" w:rsidP="005B2A24">
            <w:pPr>
              <w:jc w:val="center"/>
            </w:pPr>
            <w:r w:rsidRPr="00A60839">
              <w:t>15,34</w:t>
            </w:r>
          </w:p>
        </w:tc>
        <w:tc>
          <w:tcPr>
            <w:tcW w:w="598" w:type="pct"/>
          </w:tcPr>
          <w:p w:rsidR="005B2A24" w:rsidRPr="00A60839" w:rsidRDefault="005B2A24" w:rsidP="005B2A24">
            <w:pPr>
              <w:jc w:val="center"/>
            </w:pPr>
            <w:r w:rsidRPr="00A60839">
              <w:t>15,49</w:t>
            </w:r>
          </w:p>
        </w:tc>
        <w:tc>
          <w:tcPr>
            <w:tcW w:w="599" w:type="pct"/>
          </w:tcPr>
          <w:p w:rsidR="005B2A24" w:rsidRPr="00A60839" w:rsidRDefault="005B2A24" w:rsidP="005B2A24">
            <w:pPr>
              <w:jc w:val="center"/>
            </w:pPr>
            <w:r w:rsidRPr="00A60839">
              <w:t>15,65</w:t>
            </w: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Максимум нагрузки, МВт</w:t>
            </w:r>
          </w:p>
        </w:tc>
        <w:tc>
          <w:tcPr>
            <w:tcW w:w="571" w:type="pct"/>
          </w:tcPr>
          <w:p w:rsidR="005B2A24" w:rsidRPr="00A60839" w:rsidRDefault="005B2A24" w:rsidP="005B2A24">
            <w:pPr>
              <w:jc w:val="center"/>
            </w:pPr>
            <w:r w:rsidRPr="00A60839">
              <w:t>1,84</w:t>
            </w:r>
          </w:p>
        </w:tc>
        <w:tc>
          <w:tcPr>
            <w:tcW w:w="571" w:type="pct"/>
          </w:tcPr>
          <w:p w:rsidR="005B2A24" w:rsidRPr="00A60839" w:rsidRDefault="005B2A24" w:rsidP="005B2A24">
            <w:pPr>
              <w:jc w:val="center"/>
            </w:pPr>
            <w:r w:rsidRPr="00A60839">
              <w:t>1,85</w:t>
            </w:r>
          </w:p>
        </w:tc>
        <w:tc>
          <w:tcPr>
            <w:tcW w:w="568" w:type="pct"/>
          </w:tcPr>
          <w:p w:rsidR="005B2A24" w:rsidRPr="00A60839" w:rsidRDefault="005B2A24" w:rsidP="005B2A24">
            <w:pPr>
              <w:jc w:val="center"/>
            </w:pPr>
            <w:r w:rsidRPr="00A60839">
              <w:t>1,87</w:t>
            </w:r>
          </w:p>
        </w:tc>
        <w:tc>
          <w:tcPr>
            <w:tcW w:w="598" w:type="pct"/>
          </w:tcPr>
          <w:p w:rsidR="005B2A24" w:rsidRPr="00A60839" w:rsidRDefault="005B2A24" w:rsidP="005B2A24">
            <w:pPr>
              <w:jc w:val="center"/>
            </w:pPr>
            <w:r w:rsidRPr="00A60839">
              <w:t>1,89</w:t>
            </w:r>
          </w:p>
        </w:tc>
        <w:tc>
          <w:tcPr>
            <w:tcW w:w="599" w:type="pct"/>
          </w:tcPr>
          <w:p w:rsidR="005B2A24" w:rsidRPr="00A60839" w:rsidRDefault="005B2A24" w:rsidP="005B2A24">
            <w:pPr>
              <w:jc w:val="center"/>
            </w:pPr>
            <w:r w:rsidRPr="00A60839">
              <w:t>1,89</w:t>
            </w: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Паланский (Тигильский муниципальный район)</w:t>
            </w:r>
          </w:p>
        </w:tc>
        <w:tc>
          <w:tcPr>
            <w:tcW w:w="571" w:type="pct"/>
          </w:tcPr>
          <w:p w:rsidR="005B2A24" w:rsidRPr="00A60839" w:rsidRDefault="005B2A24" w:rsidP="005B2A24">
            <w:pPr>
              <w:jc w:val="center"/>
            </w:pPr>
          </w:p>
        </w:tc>
        <w:tc>
          <w:tcPr>
            <w:tcW w:w="571" w:type="pct"/>
          </w:tcPr>
          <w:p w:rsidR="005B2A24" w:rsidRPr="00A60839" w:rsidRDefault="005B2A24" w:rsidP="005B2A24">
            <w:pPr>
              <w:jc w:val="center"/>
            </w:pPr>
          </w:p>
        </w:tc>
        <w:tc>
          <w:tcPr>
            <w:tcW w:w="568" w:type="pct"/>
          </w:tcPr>
          <w:p w:rsidR="005B2A24" w:rsidRPr="00A60839" w:rsidRDefault="005B2A24" w:rsidP="005B2A24">
            <w:pPr>
              <w:jc w:val="center"/>
            </w:pPr>
          </w:p>
        </w:tc>
        <w:tc>
          <w:tcPr>
            <w:tcW w:w="598" w:type="pct"/>
          </w:tcPr>
          <w:p w:rsidR="005B2A24" w:rsidRPr="00A60839" w:rsidRDefault="005B2A24" w:rsidP="005B2A24">
            <w:pPr>
              <w:jc w:val="center"/>
            </w:pPr>
          </w:p>
        </w:tc>
        <w:tc>
          <w:tcPr>
            <w:tcW w:w="599" w:type="pct"/>
          </w:tcPr>
          <w:p w:rsidR="005B2A24" w:rsidRPr="00A60839" w:rsidRDefault="005B2A24" w:rsidP="005B2A24">
            <w:pPr>
              <w:jc w:val="center"/>
            </w:pP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Годовой объ</w:t>
            </w:r>
            <w:r w:rsidR="00EA3C12" w:rsidRPr="00A60839">
              <w:rPr>
                <w:sz w:val="22"/>
                <w:szCs w:val="22"/>
              </w:rPr>
              <w:t>ем электропотребления, млн. кВт*</w:t>
            </w:r>
            <w:r w:rsidRPr="00A60839">
              <w:rPr>
                <w:sz w:val="22"/>
                <w:szCs w:val="22"/>
              </w:rPr>
              <w:t>ч</w:t>
            </w:r>
          </w:p>
        </w:tc>
        <w:tc>
          <w:tcPr>
            <w:tcW w:w="571" w:type="pct"/>
          </w:tcPr>
          <w:p w:rsidR="005B2A24" w:rsidRPr="00A60839" w:rsidRDefault="005B2A24" w:rsidP="005B2A24">
            <w:pPr>
              <w:jc w:val="center"/>
            </w:pPr>
            <w:r w:rsidRPr="00A60839">
              <w:t>10,61</w:t>
            </w:r>
          </w:p>
        </w:tc>
        <w:tc>
          <w:tcPr>
            <w:tcW w:w="571" w:type="pct"/>
          </w:tcPr>
          <w:p w:rsidR="005B2A24" w:rsidRPr="00A60839" w:rsidRDefault="005B2A24" w:rsidP="005B2A24">
            <w:pPr>
              <w:jc w:val="center"/>
            </w:pPr>
            <w:r w:rsidRPr="00A60839">
              <w:t>10,71</w:t>
            </w:r>
          </w:p>
        </w:tc>
        <w:tc>
          <w:tcPr>
            <w:tcW w:w="568" w:type="pct"/>
          </w:tcPr>
          <w:p w:rsidR="005B2A24" w:rsidRPr="00A60839" w:rsidRDefault="005B2A24" w:rsidP="005B2A24">
            <w:pPr>
              <w:jc w:val="center"/>
            </w:pPr>
            <w:r w:rsidRPr="00A60839">
              <w:t>10,82</w:t>
            </w:r>
          </w:p>
        </w:tc>
        <w:tc>
          <w:tcPr>
            <w:tcW w:w="598" w:type="pct"/>
          </w:tcPr>
          <w:p w:rsidR="005B2A24" w:rsidRPr="00A60839" w:rsidRDefault="005B2A24" w:rsidP="005B2A24">
            <w:pPr>
              <w:jc w:val="center"/>
            </w:pPr>
            <w:r w:rsidRPr="00A60839">
              <w:t>10,93</w:t>
            </w:r>
          </w:p>
        </w:tc>
        <w:tc>
          <w:tcPr>
            <w:tcW w:w="599" w:type="pct"/>
          </w:tcPr>
          <w:p w:rsidR="005B2A24" w:rsidRPr="00A60839" w:rsidRDefault="005B2A24" w:rsidP="005B2A24">
            <w:pPr>
              <w:jc w:val="center"/>
            </w:pPr>
            <w:r w:rsidRPr="00A60839">
              <w:t>11,04</w:t>
            </w: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Максимум нагрузки, МВт</w:t>
            </w:r>
          </w:p>
        </w:tc>
        <w:tc>
          <w:tcPr>
            <w:tcW w:w="571" w:type="pct"/>
          </w:tcPr>
          <w:p w:rsidR="005B2A24" w:rsidRPr="00A60839" w:rsidRDefault="005B2A24" w:rsidP="005B2A24">
            <w:pPr>
              <w:jc w:val="center"/>
            </w:pPr>
            <w:r w:rsidRPr="00A60839">
              <w:t>2,63</w:t>
            </w:r>
          </w:p>
        </w:tc>
        <w:tc>
          <w:tcPr>
            <w:tcW w:w="571" w:type="pct"/>
          </w:tcPr>
          <w:p w:rsidR="005B2A24" w:rsidRPr="00A60839" w:rsidRDefault="005B2A24" w:rsidP="005B2A24">
            <w:pPr>
              <w:jc w:val="center"/>
            </w:pPr>
            <w:r w:rsidRPr="00A60839">
              <w:t>2,66</w:t>
            </w:r>
          </w:p>
        </w:tc>
        <w:tc>
          <w:tcPr>
            <w:tcW w:w="568" w:type="pct"/>
          </w:tcPr>
          <w:p w:rsidR="005B2A24" w:rsidRPr="00A60839" w:rsidRDefault="005B2A24" w:rsidP="005B2A24">
            <w:pPr>
              <w:jc w:val="center"/>
            </w:pPr>
            <w:r w:rsidRPr="00A60839">
              <w:t>2,68</w:t>
            </w:r>
          </w:p>
        </w:tc>
        <w:tc>
          <w:tcPr>
            <w:tcW w:w="598" w:type="pct"/>
          </w:tcPr>
          <w:p w:rsidR="005B2A24" w:rsidRPr="00A60839" w:rsidRDefault="005B2A24" w:rsidP="005B2A24">
            <w:pPr>
              <w:jc w:val="center"/>
            </w:pPr>
            <w:r w:rsidRPr="00A60839">
              <w:t>2,71</w:t>
            </w:r>
          </w:p>
        </w:tc>
        <w:tc>
          <w:tcPr>
            <w:tcW w:w="599" w:type="pct"/>
          </w:tcPr>
          <w:p w:rsidR="005B2A24" w:rsidRPr="00A60839" w:rsidRDefault="005B2A24" w:rsidP="005B2A24">
            <w:pPr>
              <w:jc w:val="center"/>
            </w:pPr>
            <w:r w:rsidRPr="00A60839">
              <w:t>2,71</w:t>
            </w: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Тигильский</w:t>
            </w:r>
          </w:p>
        </w:tc>
        <w:tc>
          <w:tcPr>
            <w:tcW w:w="571" w:type="pct"/>
          </w:tcPr>
          <w:p w:rsidR="005B2A24" w:rsidRPr="00A60839" w:rsidRDefault="005B2A24" w:rsidP="005B2A24">
            <w:pPr>
              <w:jc w:val="center"/>
            </w:pPr>
          </w:p>
        </w:tc>
        <w:tc>
          <w:tcPr>
            <w:tcW w:w="571" w:type="pct"/>
          </w:tcPr>
          <w:p w:rsidR="005B2A24" w:rsidRPr="00A60839" w:rsidRDefault="005B2A24" w:rsidP="005B2A24">
            <w:pPr>
              <w:jc w:val="center"/>
            </w:pPr>
          </w:p>
        </w:tc>
        <w:tc>
          <w:tcPr>
            <w:tcW w:w="568" w:type="pct"/>
          </w:tcPr>
          <w:p w:rsidR="005B2A24" w:rsidRPr="00A60839" w:rsidRDefault="005B2A24" w:rsidP="005B2A24">
            <w:pPr>
              <w:jc w:val="center"/>
            </w:pPr>
          </w:p>
        </w:tc>
        <w:tc>
          <w:tcPr>
            <w:tcW w:w="598" w:type="pct"/>
          </w:tcPr>
          <w:p w:rsidR="005B2A24" w:rsidRPr="00A60839" w:rsidRDefault="005B2A24" w:rsidP="005B2A24">
            <w:pPr>
              <w:jc w:val="center"/>
            </w:pPr>
          </w:p>
        </w:tc>
        <w:tc>
          <w:tcPr>
            <w:tcW w:w="599" w:type="pct"/>
          </w:tcPr>
          <w:p w:rsidR="005B2A24" w:rsidRPr="00A60839" w:rsidRDefault="005B2A24" w:rsidP="005B2A24">
            <w:pPr>
              <w:jc w:val="center"/>
            </w:pP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Годовой объ</w:t>
            </w:r>
            <w:r w:rsidR="00EA3C12" w:rsidRPr="00A60839">
              <w:rPr>
                <w:sz w:val="22"/>
                <w:szCs w:val="22"/>
              </w:rPr>
              <w:t>ем электропотребления, млн. кВт*</w:t>
            </w:r>
            <w:r w:rsidRPr="00A60839">
              <w:rPr>
                <w:sz w:val="22"/>
                <w:szCs w:val="22"/>
              </w:rPr>
              <w:t>ч</w:t>
            </w:r>
          </w:p>
        </w:tc>
        <w:tc>
          <w:tcPr>
            <w:tcW w:w="571" w:type="pct"/>
          </w:tcPr>
          <w:p w:rsidR="005B2A24" w:rsidRPr="00A60839" w:rsidRDefault="005B2A24" w:rsidP="005B2A24">
            <w:pPr>
              <w:jc w:val="center"/>
            </w:pPr>
            <w:r w:rsidRPr="00A60839">
              <w:t>12,17</w:t>
            </w:r>
          </w:p>
        </w:tc>
        <w:tc>
          <w:tcPr>
            <w:tcW w:w="571" w:type="pct"/>
          </w:tcPr>
          <w:p w:rsidR="005B2A24" w:rsidRPr="00A60839" w:rsidRDefault="005B2A24" w:rsidP="005B2A24">
            <w:pPr>
              <w:jc w:val="center"/>
            </w:pPr>
            <w:r w:rsidRPr="00A60839">
              <w:t>12,29</w:t>
            </w:r>
          </w:p>
        </w:tc>
        <w:tc>
          <w:tcPr>
            <w:tcW w:w="568" w:type="pct"/>
          </w:tcPr>
          <w:p w:rsidR="005B2A24" w:rsidRPr="00A60839" w:rsidRDefault="005B2A24" w:rsidP="005B2A24">
            <w:pPr>
              <w:jc w:val="center"/>
            </w:pPr>
            <w:r w:rsidRPr="00A60839">
              <w:t>12,42</w:t>
            </w:r>
          </w:p>
        </w:tc>
        <w:tc>
          <w:tcPr>
            <w:tcW w:w="598" w:type="pct"/>
          </w:tcPr>
          <w:p w:rsidR="005B2A24" w:rsidRPr="00A60839" w:rsidRDefault="005B2A24" w:rsidP="005B2A24">
            <w:pPr>
              <w:jc w:val="center"/>
            </w:pPr>
            <w:r w:rsidRPr="00A60839">
              <w:t>12,54</w:t>
            </w:r>
          </w:p>
        </w:tc>
        <w:tc>
          <w:tcPr>
            <w:tcW w:w="599" w:type="pct"/>
          </w:tcPr>
          <w:p w:rsidR="005B2A24" w:rsidRPr="00A60839" w:rsidRDefault="005B2A24" w:rsidP="005B2A24">
            <w:pPr>
              <w:jc w:val="center"/>
            </w:pPr>
            <w:r w:rsidRPr="00A60839">
              <w:t>12,66</w:t>
            </w: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Максимум нагрузки, МВт</w:t>
            </w:r>
          </w:p>
        </w:tc>
        <w:tc>
          <w:tcPr>
            <w:tcW w:w="571" w:type="pct"/>
          </w:tcPr>
          <w:p w:rsidR="005B2A24" w:rsidRPr="00A60839" w:rsidRDefault="005B2A24" w:rsidP="005B2A24">
            <w:pPr>
              <w:jc w:val="center"/>
            </w:pPr>
            <w:r w:rsidRPr="00A60839">
              <w:t>1,52</w:t>
            </w:r>
          </w:p>
        </w:tc>
        <w:tc>
          <w:tcPr>
            <w:tcW w:w="571" w:type="pct"/>
          </w:tcPr>
          <w:p w:rsidR="005B2A24" w:rsidRPr="00A60839" w:rsidRDefault="005B2A24" w:rsidP="005B2A24">
            <w:pPr>
              <w:jc w:val="center"/>
            </w:pPr>
            <w:r w:rsidRPr="00A60839">
              <w:t>1,54</w:t>
            </w:r>
          </w:p>
        </w:tc>
        <w:tc>
          <w:tcPr>
            <w:tcW w:w="568" w:type="pct"/>
          </w:tcPr>
          <w:p w:rsidR="005B2A24" w:rsidRPr="00A60839" w:rsidRDefault="005B2A24" w:rsidP="005B2A24">
            <w:pPr>
              <w:jc w:val="center"/>
            </w:pPr>
            <w:r w:rsidRPr="00A60839">
              <w:t>1,55</w:t>
            </w:r>
          </w:p>
        </w:tc>
        <w:tc>
          <w:tcPr>
            <w:tcW w:w="598" w:type="pct"/>
          </w:tcPr>
          <w:p w:rsidR="005B2A24" w:rsidRPr="00A60839" w:rsidRDefault="005B2A24" w:rsidP="005B2A24">
            <w:pPr>
              <w:jc w:val="center"/>
            </w:pPr>
            <w:r w:rsidRPr="00A60839">
              <w:t>1,57</w:t>
            </w:r>
          </w:p>
        </w:tc>
        <w:tc>
          <w:tcPr>
            <w:tcW w:w="599" w:type="pct"/>
          </w:tcPr>
          <w:p w:rsidR="005B2A24" w:rsidRPr="00A60839" w:rsidRDefault="005B2A24" w:rsidP="005B2A24">
            <w:pPr>
              <w:jc w:val="center"/>
            </w:pPr>
            <w:r w:rsidRPr="00A60839">
              <w:t>1,57</w:t>
            </w: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Оссорский (Карагинский муниципальный район)</w:t>
            </w:r>
          </w:p>
        </w:tc>
        <w:tc>
          <w:tcPr>
            <w:tcW w:w="571" w:type="pct"/>
          </w:tcPr>
          <w:p w:rsidR="005B2A24" w:rsidRPr="00A60839" w:rsidRDefault="005B2A24" w:rsidP="005B2A24">
            <w:pPr>
              <w:jc w:val="center"/>
            </w:pPr>
          </w:p>
        </w:tc>
        <w:tc>
          <w:tcPr>
            <w:tcW w:w="571" w:type="pct"/>
          </w:tcPr>
          <w:p w:rsidR="005B2A24" w:rsidRPr="00A60839" w:rsidRDefault="005B2A24" w:rsidP="005B2A24">
            <w:pPr>
              <w:jc w:val="center"/>
            </w:pPr>
          </w:p>
        </w:tc>
        <w:tc>
          <w:tcPr>
            <w:tcW w:w="568" w:type="pct"/>
          </w:tcPr>
          <w:p w:rsidR="005B2A24" w:rsidRPr="00A60839" w:rsidRDefault="005B2A24" w:rsidP="005B2A24">
            <w:pPr>
              <w:jc w:val="center"/>
            </w:pPr>
          </w:p>
        </w:tc>
        <w:tc>
          <w:tcPr>
            <w:tcW w:w="598" w:type="pct"/>
          </w:tcPr>
          <w:p w:rsidR="005B2A24" w:rsidRPr="00A60839" w:rsidRDefault="005B2A24" w:rsidP="005B2A24">
            <w:pPr>
              <w:jc w:val="center"/>
            </w:pPr>
          </w:p>
        </w:tc>
        <w:tc>
          <w:tcPr>
            <w:tcW w:w="599" w:type="pct"/>
          </w:tcPr>
          <w:p w:rsidR="005B2A24" w:rsidRPr="00A60839" w:rsidRDefault="005B2A24" w:rsidP="005B2A24">
            <w:pPr>
              <w:jc w:val="center"/>
            </w:pP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Годовой объ</w:t>
            </w:r>
            <w:r w:rsidR="00EA3C12" w:rsidRPr="00A60839">
              <w:rPr>
                <w:sz w:val="22"/>
                <w:szCs w:val="22"/>
              </w:rPr>
              <w:t>ем электропотребления, млн. кВт*</w:t>
            </w:r>
            <w:r w:rsidRPr="00A60839">
              <w:rPr>
                <w:sz w:val="22"/>
                <w:szCs w:val="22"/>
              </w:rPr>
              <w:t>ч</w:t>
            </w:r>
          </w:p>
        </w:tc>
        <w:tc>
          <w:tcPr>
            <w:tcW w:w="571" w:type="pct"/>
          </w:tcPr>
          <w:p w:rsidR="005B2A24" w:rsidRPr="00A60839" w:rsidRDefault="005B2A24" w:rsidP="005B2A24">
            <w:pPr>
              <w:jc w:val="center"/>
            </w:pPr>
            <w:r w:rsidRPr="00A60839">
              <w:t>13,19</w:t>
            </w:r>
          </w:p>
        </w:tc>
        <w:tc>
          <w:tcPr>
            <w:tcW w:w="571" w:type="pct"/>
          </w:tcPr>
          <w:p w:rsidR="005B2A24" w:rsidRPr="00A60839" w:rsidRDefault="005B2A24" w:rsidP="005B2A24">
            <w:pPr>
              <w:jc w:val="center"/>
            </w:pPr>
            <w:r w:rsidRPr="00A60839">
              <w:t>13,32</w:t>
            </w:r>
          </w:p>
        </w:tc>
        <w:tc>
          <w:tcPr>
            <w:tcW w:w="568" w:type="pct"/>
          </w:tcPr>
          <w:p w:rsidR="005B2A24" w:rsidRPr="00A60839" w:rsidRDefault="005B2A24" w:rsidP="005B2A24">
            <w:pPr>
              <w:jc w:val="center"/>
            </w:pPr>
            <w:r w:rsidRPr="00A60839">
              <w:t>13,46</w:t>
            </w:r>
          </w:p>
        </w:tc>
        <w:tc>
          <w:tcPr>
            <w:tcW w:w="598" w:type="pct"/>
          </w:tcPr>
          <w:p w:rsidR="005B2A24" w:rsidRPr="00A60839" w:rsidRDefault="005B2A24" w:rsidP="005B2A24">
            <w:pPr>
              <w:jc w:val="center"/>
            </w:pPr>
            <w:r w:rsidRPr="00A60839">
              <w:t>13,59</w:t>
            </w:r>
          </w:p>
        </w:tc>
        <w:tc>
          <w:tcPr>
            <w:tcW w:w="599" w:type="pct"/>
          </w:tcPr>
          <w:p w:rsidR="005B2A24" w:rsidRPr="00A60839" w:rsidRDefault="005B2A24" w:rsidP="005B2A24">
            <w:pPr>
              <w:jc w:val="center"/>
            </w:pPr>
            <w:r w:rsidRPr="00A60839">
              <w:t>13,73</w:t>
            </w: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Максимум нагрузки, МВт</w:t>
            </w:r>
          </w:p>
        </w:tc>
        <w:tc>
          <w:tcPr>
            <w:tcW w:w="571" w:type="pct"/>
          </w:tcPr>
          <w:p w:rsidR="005B2A24" w:rsidRPr="00A60839" w:rsidRDefault="005B2A24" w:rsidP="005B2A24">
            <w:pPr>
              <w:jc w:val="center"/>
            </w:pPr>
            <w:r w:rsidRPr="00A60839">
              <w:t>1,99</w:t>
            </w:r>
          </w:p>
        </w:tc>
        <w:tc>
          <w:tcPr>
            <w:tcW w:w="571" w:type="pct"/>
          </w:tcPr>
          <w:p w:rsidR="005B2A24" w:rsidRPr="00A60839" w:rsidRDefault="005B2A24" w:rsidP="005B2A24">
            <w:pPr>
              <w:jc w:val="center"/>
            </w:pPr>
            <w:r w:rsidRPr="00A60839">
              <w:t>2,01</w:t>
            </w:r>
          </w:p>
        </w:tc>
        <w:tc>
          <w:tcPr>
            <w:tcW w:w="568" w:type="pct"/>
          </w:tcPr>
          <w:p w:rsidR="005B2A24" w:rsidRPr="00A60839" w:rsidRDefault="005B2A24" w:rsidP="005B2A24">
            <w:pPr>
              <w:jc w:val="center"/>
            </w:pPr>
            <w:r w:rsidRPr="00A60839">
              <w:t>2,03</w:t>
            </w:r>
          </w:p>
        </w:tc>
        <w:tc>
          <w:tcPr>
            <w:tcW w:w="598" w:type="pct"/>
          </w:tcPr>
          <w:p w:rsidR="005B2A24" w:rsidRPr="00A60839" w:rsidRDefault="005B2A24" w:rsidP="005B2A24">
            <w:pPr>
              <w:jc w:val="center"/>
            </w:pPr>
            <w:r w:rsidRPr="00A60839">
              <w:t>2,05</w:t>
            </w:r>
          </w:p>
        </w:tc>
        <w:tc>
          <w:tcPr>
            <w:tcW w:w="599" w:type="pct"/>
          </w:tcPr>
          <w:p w:rsidR="005B2A24" w:rsidRPr="00A60839" w:rsidRDefault="005B2A24" w:rsidP="005B2A24">
            <w:pPr>
              <w:jc w:val="center"/>
            </w:pPr>
            <w:r w:rsidRPr="00A60839">
              <w:t>2,05</w:t>
            </w: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lastRenderedPageBreak/>
              <w:t>Олюторский</w:t>
            </w:r>
          </w:p>
        </w:tc>
        <w:tc>
          <w:tcPr>
            <w:tcW w:w="571" w:type="pct"/>
          </w:tcPr>
          <w:p w:rsidR="005B2A24" w:rsidRPr="00A60839" w:rsidRDefault="005B2A24" w:rsidP="005B2A24">
            <w:pPr>
              <w:jc w:val="center"/>
            </w:pPr>
          </w:p>
        </w:tc>
        <w:tc>
          <w:tcPr>
            <w:tcW w:w="571" w:type="pct"/>
          </w:tcPr>
          <w:p w:rsidR="005B2A24" w:rsidRPr="00A60839" w:rsidRDefault="005B2A24" w:rsidP="005B2A24">
            <w:pPr>
              <w:jc w:val="center"/>
            </w:pPr>
          </w:p>
        </w:tc>
        <w:tc>
          <w:tcPr>
            <w:tcW w:w="568" w:type="pct"/>
          </w:tcPr>
          <w:p w:rsidR="005B2A24" w:rsidRPr="00A60839" w:rsidRDefault="005B2A24" w:rsidP="005B2A24">
            <w:pPr>
              <w:jc w:val="center"/>
            </w:pPr>
          </w:p>
        </w:tc>
        <w:tc>
          <w:tcPr>
            <w:tcW w:w="598" w:type="pct"/>
          </w:tcPr>
          <w:p w:rsidR="005B2A24" w:rsidRPr="00A60839" w:rsidRDefault="005B2A24" w:rsidP="005B2A24">
            <w:pPr>
              <w:jc w:val="center"/>
            </w:pPr>
          </w:p>
        </w:tc>
        <w:tc>
          <w:tcPr>
            <w:tcW w:w="599" w:type="pct"/>
          </w:tcPr>
          <w:p w:rsidR="005B2A24" w:rsidRPr="00A60839" w:rsidRDefault="005B2A24" w:rsidP="005B2A24">
            <w:pPr>
              <w:jc w:val="center"/>
            </w:pP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Годовой объ</w:t>
            </w:r>
            <w:r w:rsidR="00EA3C12" w:rsidRPr="00A60839">
              <w:rPr>
                <w:sz w:val="22"/>
                <w:szCs w:val="22"/>
              </w:rPr>
              <w:t>ем электропотребления, млн. кВт*</w:t>
            </w:r>
            <w:r w:rsidRPr="00A60839">
              <w:rPr>
                <w:sz w:val="22"/>
                <w:szCs w:val="22"/>
              </w:rPr>
              <w:t>ч</w:t>
            </w:r>
          </w:p>
        </w:tc>
        <w:tc>
          <w:tcPr>
            <w:tcW w:w="571" w:type="pct"/>
          </w:tcPr>
          <w:p w:rsidR="005B2A24" w:rsidRPr="00A60839" w:rsidRDefault="005B2A24" w:rsidP="005B2A24">
            <w:pPr>
              <w:jc w:val="center"/>
            </w:pPr>
            <w:r w:rsidRPr="00A60839">
              <w:t>34,72</w:t>
            </w:r>
          </w:p>
        </w:tc>
        <w:tc>
          <w:tcPr>
            <w:tcW w:w="571" w:type="pct"/>
          </w:tcPr>
          <w:p w:rsidR="005B2A24" w:rsidRPr="00A60839" w:rsidRDefault="005B2A24" w:rsidP="005B2A24">
            <w:pPr>
              <w:jc w:val="center"/>
            </w:pPr>
            <w:r w:rsidRPr="00A60839">
              <w:t>35,07</w:t>
            </w:r>
          </w:p>
        </w:tc>
        <w:tc>
          <w:tcPr>
            <w:tcW w:w="568" w:type="pct"/>
          </w:tcPr>
          <w:p w:rsidR="005B2A24" w:rsidRPr="00A60839" w:rsidRDefault="005B2A24" w:rsidP="005B2A24">
            <w:pPr>
              <w:jc w:val="center"/>
            </w:pPr>
            <w:r w:rsidRPr="00A60839">
              <w:t>35,42</w:t>
            </w:r>
          </w:p>
        </w:tc>
        <w:tc>
          <w:tcPr>
            <w:tcW w:w="598" w:type="pct"/>
          </w:tcPr>
          <w:p w:rsidR="005B2A24" w:rsidRPr="00A60839" w:rsidRDefault="005B2A24" w:rsidP="005B2A24">
            <w:pPr>
              <w:jc w:val="center"/>
            </w:pPr>
            <w:r w:rsidRPr="00A60839">
              <w:t>35,78</w:t>
            </w:r>
          </w:p>
        </w:tc>
        <w:tc>
          <w:tcPr>
            <w:tcW w:w="599" w:type="pct"/>
          </w:tcPr>
          <w:p w:rsidR="005B2A24" w:rsidRPr="00A60839" w:rsidRDefault="005B2A24" w:rsidP="005B2A24">
            <w:pPr>
              <w:jc w:val="center"/>
            </w:pPr>
            <w:r w:rsidRPr="00A60839">
              <w:t>36,13</w:t>
            </w: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Максимум нагрузки, МВт</w:t>
            </w:r>
          </w:p>
        </w:tc>
        <w:tc>
          <w:tcPr>
            <w:tcW w:w="571" w:type="pct"/>
          </w:tcPr>
          <w:p w:rsidR="005B2A24" w:rsidRPr="00A60839" w:rsidRDefault="005B2A24" w:rsidP="005B2A24">
            <w:pPr>
              <w:jc w:val="center"/>
            </w:pPr>
            <w:r w:rsidRPr="00A60839">
              <w:t>5,89</w:t>
            </w:r>
          </w:p>
        </w:tc>
        <w:tc>
          <w:tcPr>
            <w:tcW w:w="571" w:type="pct"/>
          </w:tcPr>
          <w:p w:rsidR="005B2A24" w:rsidRPr="00A60839" w:rsidRDefault="005B2A24" w:rsidP="005B2A24">
            <w:pPr>
              <w:jc w:val="center"/>
            </w:pPr>
            <w:r w:rsidRPr="00A60839">
              <w:t>5,94</w:t>
            </w:r>
          </w:p>
        </w:tc>
        <w:tc>
          <w:tcPr>
            <w:tcW w:w="568" w:type="pct"/>
          </w:tcPr>
          <w:p w:rsidR="005B2A24" w:rsidRPr="00A60839" w:rsidRDefault="005B2A24" w:rsidP="005B2A24">
            <w:pPr>
              <w:jc w:val="center"/>
            </w:pPr>
            <w:r w:rsidRPr="00A60839">
              <w:t>6,00</w:t>
            </w:r>
          </w:p>
        </w:tc>
        <w:tc>
          <w:tcPr>
            <w:tcW w:w="598" w:type="pct"/>
          </w:tcPr>
          <w:p w:rsidR="005B2A24" w:rsidRPr="00A60839" w:rsidRDefault="005B2A24" w:rsidP="005B2A24">
            <w:pPr>
              <w:jc w:val="center"/>
            </w:pPr>
            <w:r w:rsidRPr="00A60839">
              <w:t>6,06</w:t>
            </w:r>
          </w:p>
        </w:tc>
        <w:tc>
          <w:tcPr>
            <w:tcW w:w="599" w:type="pct"/>
          </w:tcPr>
          <w:p w:rsidR="005B2A24" w:rsidRPr="00A60839" w:rsidRDefault="005B2A24" w:rsidP="005B2A24">
            <w:pPr>
              <w:jc w:val="center"/>
            </w:pPr>
            <w:r w:rsidRPr="00A60839">
              <w:t>6,06</w:t>
            </w: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Манильский (Пенжинский муниципальный район)</w:t>
            </w:r>
          </w:p>
        </w:tc>
        <w:tc>
          <w:tcPr>
            <w:tcW w:w="571" w:type="pct"/>
          </w:tcPr>
          <w:p w:rsidR="005B2A24" w:rsidRPr="00A60839" w:rsidRDefault="005B2A24" w:rsidP="005B2A24">
            <w:pPr>
              <w:jc w:val="center"/>
            </w:pPr>
          </w:p>
        </w:tc>
        <w:tc>
          <w:tcPr>
            <w:tcW w:w="571" w:type="pct"/>
          </w:tcPr>
          <w:p w:rsidR="005B2A24" w:rsidRPr="00A60839" w:rsidRDefault="005B2A24" w:rsidP="005B2A24">
            <w:pPr>
              <w:jc w:val="center"/>
            </w:pPr>
          </w:p>
        </w:tc>
        <w:tc>
          <w:tcPr>
            <w:tcW w:w="568" w:type="pct"/>
          </w:tcPr>
          <w:p w:rsidR="005B2A24" w:rsidRPr="00A60839" w:rsidRDefault="005B2A24" w:rsidP="005B2A24">
            <w:pPr>
              <w:jc w:val="center"/>
            </w:pPr>
          </w:p>
        </w:tc>
        <w:tc>
          <w:tcPr>
            <w:tcW w:w="598" w:type="pct"/>
          </w:tcPr>
          <w:p w:rsidR="005B2A24" w:rsidRPr="00A60839" w:rsidRDefault="005B2A24" w:rsidP="005B2A24">
            <w:pPr>
              <w:jc w:val="center"/>
            </w:pPr>
          </w:p>
        </w:tc>
        <w:tc>
          <w:tcPr>
            <w:tcW w:w="599" w:type="pct"/>
          </w:tcPr>
          <w:p w:rsidR="005B2A24" w:rsidRPr="00A60839" w:rsidRDefault="005B2A24" w:rsidP="005B2A24">
            <w:pPr>
              <w:jc w:val="center"/>
            </w:pP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Годовой объ</w:t>
            </w:r>
            <w:r w:rsidR="00EA3C12" w:rsidRPr="00A60839">
              <w:rPr>
                <w:sz w:val="22"/>
                <w:szCs w:val="22"/>
              </w:rPr>
              <w:t>ем электропотребления, млн. кВт*</w:t>
            </w:r>
            <w:r w:rsidRPr="00A60839">
              <w:rPr>
                <w:sz w:val="22"/>
                <w:szCs w:val="22"/>
              </w:rPr>
              <w:t>ч</w:t>
            </w:r>
          </w:p>
        </w:tc>
        <w:tc>
          <w:tcPr>
            <w:tcW w:w="571" w:type="pct"/>
          </w:tcPr>
          <w:p w:rsidR="005B2A24" w:rsidRPr="00A60839" w:rsidRDefault="005B2A24" w:rsidP="005B2A24">
            <w:pPr>
              <w:jc w:val="center"/>
            </w:pPr>
            <w:r w:rsidRPr="00A60839">
              <w:t>2,22</w:t>
            </w:r>
          </w:p>
        </w:tc>
        <w:tc>
          <w:tcPr>
            <w:tcW w:w="571" w:type="pct"/>
          </w:tcPr>
          <w:p w:rsidR="005B2A24" w:rsidRPr="00A60839" w:rsidRDefault="005B2A24" w:rsidP="005B2A24">
            <w:pPr>
              <w:jc w:val="center"/>
            </w:pPr>
            <w:r w:rsidRPr="00A60839">
              <w:t>2,24</w:t>
            </w:r>
          </w:p>
        </w:tc>
        <w:tc>
          <w:tcPr>
            <w:tcW w:w="568" w:type="pct"/>
          </w:tcPr>
          <w:p w:rsidR="005B2A24" w:rsidRPr="00A60839" w:rsidRDefault="005B2A24" w:rsidP="005B2A24">
            <w:pPr>
              <w:jc w:val="center"/>
            </w:pPr>
            <w:r w:rsidRPr="00A60839">
              <w:t>2,27</w:t>
            </w:r>
          </w:p>
        </w:tc>
        <w:tc>
          <w:tcPr>
            <w:tcW w:w="598" w:type="pct"/>
          </w:tcPr>
          <w:p w:rsidR="005B2A24" w:rsidRPr="00A60839" w:rsidRDefault="005B2A24" w:rsidP="005B2A24">
            <w:pPr>
              <w:jc w:val="center"/>
            </w:pPr>
            <w:r w:rsidRPr="00A60839">
              <w:t>2,29</w:t>
            </w:r>
          </w:p>
        </w:tc>
        <w:tc>
          <w:tcPr>
            <w:tcW w:w="599" w:type="pct"/>
          </w:tcPr>
          <w:p w:rsidR="005B2A24" w:rsidRPr="00A60839" w:rsidRDefault="005B2A24" w:rsidP="005B2A24">
            <w:pPr>
              <w:jc w:val="center"/>
            </w:pPr>
            <w:r w:rsidRPr="00A60839">
              <w:t>2,31</w:t>
            </w: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Максимум нагрузки, МВт</w:t>
            </w:r>
          </w:p>
        </w:tc>
        <w:tc>
          <w:tcPr>
            <w:tcW w:w="571" w:type="pct"/>
          </w:tcPr>
          <w:p w:rsidR="005B2A24" w:rsidRPr="00A60839" w:rsidRDefault="005B2A24" w:rsidP="005B2A24">
            <w:pPr>
              <w:jc w:val="center"/>
            </w:pPr>
            <w:r w:rsidRPr="00A60839">
              <w:t>1,33</w:t>
            </w:r>
          </w:p>
        </w:tc>
        <w:tc>
          <w:tcPr>
            <w:tcW w:w="571" w:type="pct"/>
          </w:tcPr>
          <w:p w:rsidR="005B2A24" w:rsidRPr="00A60839" w:rsidRDefault="005B2A24" w:rsidP="005B2A24">
            <w:pPr>
              <w:jc w:val="center"/>
            </w:pPr>
            <w:r w:rsidRPr="00A60839">
              <w:t>1,34</w:t>
            </w:r>
          </w:p>
        </w:tc>
        <w:tc>
          <w:tcPr>
            <w:tcW w:w="568" w:type="pct"/>
          </w:tcPr>
          <w:p w:rsidR="005B2A24" w:rsidRPr="00A60839" w:rsidRDefault="005B2A24" w:rsidP="005B2A24">
            <w:pPr>
              <w:jc w:val="center"/>
            </w:pPr>
            <w:r w:rsidRPr="00A60839">
              <w:t>1,35</w:t>
            </w:r>
          </w:p>
        </w:tc>
        <w:tc>
          <w:tcPr>
            <w:tcW w:w="598" w:type="pct"/>
          </w:tcPr>
          <w:p w:rsidR="005B2A24" w:rsidRPr="00A60839" w:rsidRDefault="005B2A24" w:rsidP="005B2A24">
            <w:pPr>
              <w:jc w:val="center"/>
            </w:pPr>
            <w:r w:rsidRPr="00A60839">
              <w:t>1,37</w:t>
            </w:r>
          </w:p>
        </w:tc>
        <w:tc>
          <w:tcPr>
            <w:tcW w:w="599" w:type="pct"/>
          </w:tcPr>
          <w:p w:rsidR="005B2A24" w:rsidRPr="00A60839" w:rsidRDefault="005B2A24" w:rsidP="005B2A24">
            <w:pPr>
              <w:jc w:val="center"/>
            </w:pPr>
            <w:r w:rsidRPr="00A60839">
              <w:t>1,37</w:t>
            </w: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Пенжинский</w:t>
            </w:r>
          </w:p>
        </w:tc>
        <w:tc>
          <w:tcPr>
            <w:tcW w:w="571" w:type="pct"/>
          </w:tcPr>
          <w:p w:rsidR="005B2A24" w:rsidRPr="00A60839" w:rsidRDefault="005B2A24" w:rsidP="005B2A24">
            <w:pPr>
              <w:jc w:val="center"/>
            </w:pPr>
          </w:p>
        </w:tc>
        <w:tc>
          <w:tcPr>
            <w:tcW w:w="571" w:type="pct"/>
          </w:tcPr>
          <w:p w:rsidR="005B2A24" w:rsidRPr="00A60839" w:rsidRDefault="005B2A24" w:rsidP="005B2A24">
            <w:pPr>
              <w:jc w:val="center"/>
            </w:pPr>
            <w:r w:rsidRPr="00A60839">
              <w:t>1</w:t>
            </w:r>
          </w:p>
        </w:tc>
        <w:tc>
          <w:tcPr>
            <w:tcW w:w="568" w:type="pct"/>
          </w:tcPr>
          <w:p w:rsidR="005B2A24" w:rsidRPr="00A60839" w:rsidRDefault="005B2A24" w:rsidP="005B2A24">
            <w:pPr>
              <w:jc w:val="center"/>
            </w:pPr>
            <w:r w:rsidRPr="00A60839">
              <w:t>1</w:t>
            </w:r>
          </w:p>
        </w:tc>
        <w:tc>
          <w:tcPr>
            <w:tcW w:w="598" w:type="pct"/>
          </w:tcPr>
          <w:p w:rsidR="005B2A24" w:rsidRPr="00A60839" w:rsidRDefault="005B2A24" w:rsidP="005B2A24">
            <w:pPr>
              <w:jc w:val="center"/>
            </w:pPr>
            <w:r w:rsidRPr="00A60839">
              <w:t>1</w:t>
            </w:r>
          </w:p>
        </w:tc>
        <w:tc>
          <w:tcPr>
            <w:tcW w:w="599" w:type="pct"/>
          </w:tcPr>
          <w:p w:rsidR="005B2A24" w:rsidRPr="00A60839" w:rsidRDefault="005B2A24" w:rsidP="005B2A24">
            <w:pPr>
              <w:jc w:val="center"/>
            </w:pP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Годовой объ</w:t>
            </w:r>
            <w:r w:rsidR="00EA3C12" w:rsidRPr="00A60839">
              <w:rPr>
                <w:sz w:val="22"/>
                <w:szCs w:val="22"/>
              </w:rPr>
              <w:t>ем электропотребления, млн. кВт*</w:t>
            </w:r>
            <w:r w:rsidRPr="00A60839">
              <w:rPr>
                <w:sz w:val="22"/>
                <w:szCs w:val="22"/>
              </w:rPr>
              <w:t>ч</w:t>
            </w:r>
          </w:p>
        </w:tc>
        <w:tc>
          <w:tcPr>
            <w:tcW w:w="571" w:type="pct"/>
          </w:tcPr>
          <w:p w:rsidR="005B2A24" w:rsidRPr="00A60839" w:rsidRDefault="005B2A24" w:rsidP="005B2A24">
            <w:pPr>
              <w:jc w:val="center"/>
            </w:pPr>
            <w:r w:rsidRPr="00A60839">
              <w:t>3,51</w:t>
            </w:r>
          </w:p>
        </w:tc>
        <w:tc>
          <w:tcPr>
            <w:tcW w:w="571" w:type="pct"/>
          </w:tcPr>
          <w:p w:rsidR="005B2A24" w:rsidRPr="00A60839" w:rsidRDefault="005B2A24" w:rsidP="005B2A24">
            <w:pPr>
              <w:jc w:val="center"/>
            </w:pPr>
            <w:r w:rsidRPr="00A60839">
              <w:t>3,55</w:t>
            </w:r>
          </w:p>
        </w:tc>
        <w:tc>
          <w:tcPr>
            <w:tcW w:w="568" w:type="pct"/>
          </w:tcPr>
          <w:p w:rsidR="005B2A24" w:rsidRPr="00A60839" w:rsidRDefault="005B2A24" w:rsidP="005B2A24">
            <w:pPr>
              <w:jc w:val="center"/>
            </w:pPr>
            <w:r w:rsidRPr="00A60839">
              <w:t>3,59</w:t>
            </w:r>
          </w:p>
        </w:tc>
        <w:tc>
          <w:tcPr>
            <w:tcW w:w="598" w:type="pct"/>
          </w:tcPr>
          <w:p w:rsidR="005B2A24" w:rsidRPr="00A60839" w:rsidRDefault="005B2A24" w:rsidP="005B2A24">
            <w:pPr>
              <w:jc w:val="center"/>
            </w:pPr>
            <w:r w:rsidRPr="00A60839">
              <w:t>3,62</w:t>
            </w:r>
          </w:p>
        </w:tc>
        <w:tc>
          <w:tcPr>
            <w:tcW w:w="599" w:type="pct"/>
          </w:tcPr>
          <w:p w:rsidR="005B2A24" w:rsidRPr="00A60839" w:rsidRDefault="005B2A24" w:rsidP="005B2A24">
            <w:pPr>
              <w:jc w:val="center"/>
            </w:pPr>
            <w:r w:rsidRPr="00A60839">
              <w:t>3,66</w:t>
            </w:r>
          </w:p>
        </w:tc>
      </w:tr>
      <w:tr w:rsidR="005B2A24" w:rsidRPr="00A60839" w:rsidTr="00FC292B">
        <w:trPr>
          <w:trHeight w:val="20"/>
          <w:jc w:val="center"/>
        </w:trPr>
        <w:tc>
          <w:tcPr>
            <w:tcW w:w="2093" w:type="pct"/>
            <w:tcBorders>
              <w:top w:val="nil"/>
              <w:left w:val="single" w:sz="8" w:space="0" w:color="auto"/>
              <w:bottom w:val="single" w:sz="8" w:space="0" w:color="auto"/>
              <w:right w:val="single" w:sz="8" w:space="0" w:color="auto"/>
            </w:tcBorders>
            <w:shd w:val="clear" w:color="auto" w:fill="auto"/>
            <w:vAlign w:val="center"/>
          </w:tcPr>
          <w:p w:rsidR="005B2A24" w:rsidRPr="00A60839" w:rsidRDefault="005B2A24" w:rsidP="005B2A24">
            <w:pPr>
              <w:rPr>
                <w:sz w:val="22"/>
                <w:szCs w:val="22"/>
              </w:rPr>
            </w:pPr>
            <w:r w:rsidRPr="00A60839">
              <w:rPr>
                <w:sz w:val="22"/>
                <w:szCs w:val="22"/>
              </w:rPr>
              <w:t>Максимум нагрузки, МВт</w:t>
            </w:r>
          </w:p>
        </w:tc>
        <w:tc>
          <w:tcPr>
            <w:tcW w:w="571" w:type="pct"/>
          </w:tcPr>
          <w:p w:rsidR="005B2A24" w:rsidRPr="00A60839" w:rsidRDefault="005B2A24" w:rsidP="005B2A24">
            <w:pPr>
              <w:jc w:val="center"/>
            </w:pPr>
            <w:r w:rsidRPr="00A60839">
              <w:t>1,16</w:t>
            </w:r>
          </w:p>
        </w:tc>
        <w:tc>
          <w:tcPr>
            <w:tcW w:w="571" w:type="pct"/>
          </w:tcPr>
          <w:p w:rsidR="005B2A24" w:rsidRPr="00A60839" w:rsidRDefault="005B2A24" w:rsidP="005B2A24">
            <w:pPr>
              <w:jc w:val="center"/>
            </w:pPr>
            <w:r w:rsidRPr="00A60839">
              <w:t>1,17</w:t>
            </w:r>
          </w:p>
        </w:tc>
        <w:tc>
          <w:tcPr>
            <w:tcW w:w="568" w:type="pct"/>
          </w:tcPr>
          <w:p w:rsidR="005B2A24" w:rsidRPr="00A60839" w:rsidRDefault="005B2A24" w:rsidP="005B2A24">
            <w:pPr>
              <w:jc w:val="center"/>
            </w:pPr>
            <w:r w:rsidRPr="00A60839">
              <w:t>1,19</w:t>
            </w:r>
          </w:p>
        </w:tc>
        <w:tc>
          <w:tcPr>
            <w:tcW w:w="598" w:type="pct"/>
          </w:tcPr>
          <w:p w:rsidR="005B2A24" w:rsidRPr="00A60839" w:rsidRDefault="005B2A24" w:rsidP="005B2A24">
            <w:pPr>
              <w:jc w:val="center"/>
            </w:pPr>
            <w:r w:rsidRPr="00A60839">
              <w:t>1,20</w:t>
            </w:r>
          </w:p>
        </w:tc>
        <w:tc>
          <w:tcPr>
            <w:tcW w:w="599" w:type="pct"/>
          </w:tcPr>
          <w:p w:rsidR="005B2A24" w:rsidRPr="00A60839" w:rsidRDefault="005B2A24" w:rsidP="005B2A24">
            <w:pPr>
              <w:jc w:val="center"/>
            </w:pPr>
            <w:r w:rsidRPr="00A60839">
              <w:t>1,20</w:t>
            </w:r>
          </w:p>
        </w:tc>
      </w:tr>
    </w:tbl>
    <w:p w:rsidR="007B48FC" w:rsidRPr="00A60839" w:rsidRDefault="007B48FC" w:rsidP="00D75305">
      <w:pPr>
        <w:widowControl w:val="0"/>
        <w:ind w:right="-113" w:firstLine="709"/>
        <w:jc w:val="both"/>
        <w:rPr>
          <w:sz w:val="26"/>
          <w:szCs w:val="26"/>
        </w:rPr>
      </w:pPr>
    </w:p>
    <w:p w:rsidR="007B48FC" w:rsidRPr="00A60839" w:rsidRDefault="007B48FC" w:rsidP="00D75305">
      <w:pPr>
        <w:ind w:right="-113" w:firstLine="709"/>
        <w:jc w:val="both"/>
        <w:rPr>
          <w:sz w:val="28"/>
          <w:szCs w:val="28"/>
        </w:rPr>
      </w:pPr>
      <w:r w:rsidRPr="00A60839">
        <w:rPr>
          <w:sz w:val="28"/>
          <w:szCs w:val="28"/>
        </w:rPr>
        <w:t>Из приведенных д</w:t>
      </w:r>
      <w:r w:rsidR="005A1E5C" w:rsidRPr="00A60839">
        <w:rPr>
          <w:sz w:val="28"/>
          <w:szCs w:val="28"/>
        </w:rPr>
        <w:t>анных следует, что в период 2017</w:t>
      </w:r>
      <w:r w:rsidR="002148B8" w:rsidRPr="00A60839">
        <w:rPr>
          <w:sz w:val="28"/>
          <w:szCs w:val="28"/>
        </w:rPr>
        <w:t>-</w:t>
      </w:r>
      <w:r w:rsidR="005A1E5C" w:rsidRPr="00A60839">
        <w:rPr>
          <w:sz w:val="28"/>
          <w:szCs w:val="28"/>
        </w:rPr>
        <w:t>2021</w:t>
      </w:r>
      <w:r w:rsidRPr="00A60839">
        <w:rPr>
          <w:sz w:val="28"/>
          <w:szCs w:val="28"/>
        </w:rPr>
        <w:t xml:space="preserve"> год</w:t>
      </w:r>
      <w:r w:rsidR="002148B8" w:rsidRPr="00A60839">
        <w:rPr>
          <w:sz w:val="28"/>
          <w:szCs w:val="28"/>
        </w:rPr>
        <w:t>ов</w:t>
      </w:r>
      <w:r w:rsidRPr="00A60839">
        <w:rPr>
          <w:sz w:val="28"/>
          <w:szCs w:val="28"/>
        </w:rPr>
        <w:t xml:space="preserve"> рост </w:t>
      </w:r>
      <w:r w:rsidR="002148B8" w:rsidRPr="00A60839">
        <w:rPr>
          <w:sz w:val="28"/>
          <w:szCs w:val="28"/>
        </w:rPr>
        <w:t>потребления электрической энергии</w:t>
      </w:r>
      <w:r w:rsidRPr="00A60839">
        <w:rPr>
          <w:sz w:val="28"/>
          <w:szCs w:val="28"/>
        </w:rPr>
        <w:t xml:space="preserve"> будет наблюдаться в самом крупном центральном энергоузле, что свидетельствует о более динамичном развитии промышленного производства, транспорта и </w:t>
      </w:r>
      <w:r w:rsidR="002148B8" w:rsidRPr="00A60839">
        <w:rPr>
          <w:sz w:val="28"/>
          <w:szCs w:val="28"/>
        </w:rPr>
        <w:t>коммунально-бытового хозяйства</w:t>
      </w:r>
      <w:r w:rsidRPr="00A60839">
        <w:rPr>
          <w:sz w:val="28"/>
          <w:szCs w:val="28"/>
        </w:rPr>
        <w:t>. В остальных энергоузлах рост электропотребления и максимума электрической нагрузки будет не значительным и составит менее 1 %.</w:t>
      </w:r>
    </w:p>
    <w:p w:rsidR="007B48FC" w:rsidRPr="00A60839" w:rsidRDefault="002148B8" w:rsidP="00D75305">
      <w:pPr>
        <w:ind w:right="-113" w:firstLine="709"/>
        <w:jc w:val="both"/>
        <w:rPr>
          <w:sz w:val="28"/>
          <w:szCs w:val="28"/>
        </w:rPr>
      </w:pPr>
      <w:r w:rsidRPr="00A60839">
        <w:rPr>
          <w:sz w:val="28"/>
          <w:szCs w:val="28"/>
        </w:rPr>
        <w:t>Потребность центрального энергоузла</w:t>
      </w:r>
      <w:r w:rsidR="007B48FC" w:rsidRPr="00A60839">
        <w:rPr>
          <w:sz w:val="28"/>
          <w:szCs w:val="28"/>
        </w:rPr>
        <w:t xml:space="preserve"> в генерирующей мощности покроется за счет собственных существующих электростанций, потребность изолированных энергоузлов - за счет как существующих, так и новых электростанций, в основном ДЭС.</w:t>
      </w:r>
    </w:p>
    <w:p w:rsidR="007B48FC" w:rsidRPr="00A60839" w:rsidRDefault="007B48FC" w:rsidP="00D75305">
      <w:pPr>
        <w:pStyle w:val="2"/>
        <w:ind w:left="0" w:right="-113" w:firstLine="709"/>
        <w:rPr>
          <w:rFonts w:ascii="Times New Roman" w:hAnsi="Times New Roman" w:cs="Times New Roman"/>
          <w:b w:val="0"/>
          <w:i w:val="0"/>
        </w:rPr>
      </w:pPr>
      <w:r w:rsidRPr="00A60839">
        <w:rPr>
          <w:rFonts w:ascii="Times New Roman" w:hAnsi="Times New Roman" w:cs="Times New Roman"/>
          <w:b w:val="0"/>
          <w:i w:val="0"/>
        </w:rPr>
        <w:t>4.4</w:t>
      </w:r>
      <w:r w:rsidR="002148B8" w:rsidRPr="00A60839">
        <w:rPr>
          <w:rFonts w:ascii="Times New Roman" w:hAnsi="Times New Roman" w:cs="Times New Roman"/>
          <w:b w:val="0"/>
          <w:i w:val="0"/>
        </w:rPr>
        <w:t>.</w:t>
      </w:r>
      <w:r w:rsidRPr="00A60839">
        <w:rPr>
          <w:rFonts w:ascii="Times New Roman" w:hAnsi="Times New Roman" w:cs="Times New Roman"/>
          <w:b w:val="0"/>
          <w:i w:val="0"/>
        </w:rPr>
        <w:t xml:space="preserve"> Прогноз потребления тепловой энергии на пятилетний период</w:t>
      </w:r>
    </w:p>
    <w:p w:rsidR="007B48FC" w:rsidRPr="00A60839" w:rsidRDefault="007B48FC" w:rsidP="00D75305">
      <w:pPr>
        <w:autoSpaceDE w:val="0"/>
        <w:autoSpaceDN w:val="0"/>
        <w:adjustRightInd w:val="0"/>
        <w:ind w:right="-113" w:firstLine="709"/>
        <w:jc w:val="both"/>
        <w:rPr>
          <w:sz w:val="28"/>
          <w:szCs w:val="28"/>
        </w:rPr>
      </w:pPr>
    </w:p>
    <w:p w:rsidR="007B48FC" w:rsidRPr="00A60839" w:rsidRDefault="007B48FC" w:rsidP="00D75305">
      <w:pPr>
        <w:pStyle w:val="a8"/>
        <w:tabs>
          <w:tab w:val="left" w:pos="0"/>
        </w:tabs>
        <w:ind w:right="-113" w:firstLine="709"/>
        <w:jc w:val="both"/>
        <w:rPr>
          <w:szCs w:val="28"/>
        </w:rPr>
      </w:pPr>
      <w:r w:rsidRPr="00A60839">
        <w:rPr>
          <w:szCs w:val="28"/>
        </w:rPr>
        <w:t>Информация по перспективному потреблению тепловой энергии наиболее крупными потребителями Камчатского края представлена в таблице 2</w:t>
      </w:r>
      <w:r w:rsidR="008811CB" w:rsidRPr="00A60839">
        <w:rPr>
          <w:szCs w:val="28"/>
        </w:rPr>
        <w:t>8</w:t>
      </w:r>
    </w:p>
    <w:p w:rsidR="007B48FC" w:rsidRPr="00A60839" w:rsidRDefault="007B48FC" w:rsidP="004B2B1E">
      <w:pPr>
        <w:pStyle w:val="a8"/>
        <w:tabs>
          <w:tab w:val="left" w:pos="0"/>
        </w:tabs>
        <w:ind w:right="-113" w:firstLine="851"/>
        <w:jc w:val="right"/>
        <w:rPr>
          <w:szCs w:val="28"/>
        </w:rPr>
      </w:pPr>
      <w:r w:rsidRPr="00A60839">
        <w:rPr>
          <w:szCs w:val="28"/>
        </w:rPr>
        <w:t>Таблица 2</w:t>
      </w:r>
      <w:r w:rsidR="008811CB" w:rsidRPr="00A60839">
        <w:rPr>
          <w:szCs w:val="28"/>
        </w:rPr>
        <w:t>8</w:t>
      </w:r>
    </w:p>
    <w:p w:rsidR="007B48FC" w:rsidRPr="00A60839" w:rsidRDefault="007B48FC" w:rsidP="004B2B1E">
      <w:pPr>
        <w:pStyle w:val="a8"/>
        <w:tabs>
          <w:tab w:val="left" w:pos="0"/>
        </w:tabs>
        <w:ind w:right="-113" w:firstLine="851"/>
        <w:jc w:val="center"/>
        <w:rPr>
          <w:sz w:val="26"/>
          <w:szCs w:val="26"/>
        </w:rPr>
      </w:pPr>
      <w:r w:rsidRPr="00A60839">
        <w:rPr>
          <w:szCs w:val="28"/>
        </w:rPr>
        <w:t>Прогноз теплопотребления крупны</w:t>
      </w:r>
      <w:r w:rsidR="002148B8" w:rsidRPr="00A60839">
        <w:rPr>
          <w:szCs w:val="28"/>
        </w:rPr>
        <w:t>х потребителей Камчатского края</w:t>
      </w:r>
      <w:r w:rsidRPr="00A60839">
        <w:rPr>
          <w:szCs w:val="28"/>
        </w:rPr>
        <w:b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830"/>
        <w:gridCol w:w="4756"/>
        <w:gridCol w:w="965"/>
        <w:gridCol w:w="965"/>
        <w:gridCol w:w="967"/>
        <w:gridCol w:w="967"/>
        <w:gridCol w:w="971"/>
      </w:tblGrid>
      <w:tr w:rsidR="007B48FC" w:rsidRPr="00A60839" w:rsidTr="00DB34D9">
        <w:trPr>
          <w:cantSplit/>
          <w:trHeight w:val="204"/>
          <w:tblHeader/>
          <w:jc w:val="center"/>
        </w:trPr>
        <w:tc>
          <w:tcPr>
            <w:tcW w:w="398" w:type="pct"/>
            <w:vMerge w:val="restart"/>
            <w:shd w:val="clear" w:color="auto" w:fill="auto"/>
            <w:noWrap/>
            <w:vAlign w:val="center"/>
          </w:tcPr>
          <w:p w:rsidR="007B48FC" w:rsidRPr="004D13DE" w:rsidRDefault="007B48FC" w:rsidP="004B2B1E">
            <w:pPr>
              <w:pStyle w:val="34"/>
              <w:rPr>
                <w:rFonts w:eastAsia="MS Mincho"/>
                <w:sz w:val="24"/>
                <w:szCs w:val="24"/>
              </w:rPr>
            </w:pPr>
            <w:r w:rsidRPr="004D13DE">
              <w:rPr>
                <w:rFonts w:eastAsia="MS Mincho"/>
                <w:sz w:val="24"/>
                <w:szCs w:val="24"/>
              </w:rPr>
              <w:t>№ п/п</w:t>
            </w:r>
          </w:p>
        </w:tc>
        <w:tc>
          <w:tcPr>
            <w:tcW w:w="2282" w:type="pct"/>
            <w:vMerge w:val="restart"/>
            <w:shd w:val="clear" w:color="auto" w:fill="auto"/>
            <w:vAlign w:val="center"/>
          </w:tcPr>
          <w:p w:rsidR="007B48FC" w:rsidRPr="004D13DE" w:rsidRDefault="007B48FC" w:rsidP="004B2B1E">
            <w:pPr>
              <w:pStyle w:val="330"/>
              <w:jc w:val="center"/>
              <w:rPr>
                <w:rFonts w:eastAsia="MS Mincho"/>
                <w:sz w:val="24"/>
                <w:szCs w:val="24"/>
              </w:rPr>
            </w:pPr>
            <w:r w:rsidRPr="004D13DE">
              <w:rPr>
                <w:rFonts w:eastAsia="MS Mincho"/>
                <w:sz w:val="24"/>
                <w:szCs w:val="24"/>
              </w:rPr>
              <w:t>Наименование предприятия, место расположения (адрес)</w:t>
            </w:r>
          </w:p>
        </w:tc>
        <w:tc>
          <w:tcPr>
            <w:tcW w:w="2320" w:type="pct"/>
            <w:gridSpan w:val="5"/>
            <w:shd w:val="clear" w:color="auto" w:fill="auto"/>
            <w:noWrap/>
            <w:vAlign w:val="center"/>
          </w:tcPr>
          <w:p w:rsidR="007B48FC" w:rsidRPr="004D13DE" w:rsidRDefault="007B48FC" w:rsidP="004B2B1E">
            <w:pPr>
              <w:pStyle w:val="350"/>
              <w:jc w:val="center"/>
              <w:rPr>
                <w:rFonts w:eastAsia="MS Mincho"/>
                <w:sz w:val="24"/>
                <w:szCs w:val="24"/>
              </w:rPr>
            </w:pPr>
            <w:r w:rsidRPr="004D13DE">
              <w:rPr>
                <w:rFonts w:eastAsia="MS Mincho"/>
                <w:sz w:val="24"/>
                <w:szCs w:val="24"/>
              </w:rPr>
              <w:t>Значение по годам, тыс</w:t>
            </w:r>
            <w:r w:rsidR="002148B8" w:rsidRPr="004D13DE">
              <w:rPr>
                <w:rFonts w:eastAsia="MS Mincho"/>
                <w:sz w:val="24"/>
                <w:szCs w:val="24"/>
              </w:rPr>
              <w:t xml:space="preserve">. </w:t>
            </w:r>
            <w:r w:rsidRPr="004D13DE">
              <w:rPr>
                <w:rFonts w:eastAsia="MS Mincho"/>
                <w:sz w:val="24"/>
                <w:szCs w:val="24"/>
              </w:rPr>
              <w:t>Гкал</w:t>
            </w:r>
          </w:p>
        </w:tc>
      </w:tr>
      <w:tr w:rsidR="007B48FC" w:rsidRPr="00A60839" w:rsidTr="00DB34D9">
        <w:trPr>
          <w:cantSplit/>
          <w:trHeight w:val="204"/>
          <w:tblHeader/>
          <w:jc w:val="center"/>
        </w:trPr>
        <w:tc>
          <w:tcPr>
            <w:tcW w:w="398" w:type="pct"/>
            <w:vMerge/>
            <w:shd w:val="clear" w:color="auto" w:fill="auto"/>
            <w:noWrap/>
            <w:vAlign w:val="center"/>
          </w:tcPr>
          <w:p w:rsidR="007B48FC" w:rsidRPr="004D13DE" w:rsidRDefault="007B48FC" w:rsidP="004B2B1E">
            <w:pPr>
              <w:pStyle w:val="34"/>
              <w:rPr>
                <w:rFonts w:eastAsia="MS Mincho"/>
                <w:sz w:val="24"/>
                <w:szCs w:val="24"/>
              </w:rPr>
            </w:pPr>
          </w:p>
        </w:tc>
        <w:tc>
          <w:tcPr>
            <w:tcW w:w="2282" w:type="pct"/>
            <w:vMerge/>
            <w:shd w:val="clear" w:color="auto" w:fill="auto"/>
            <w:vAlign w:val="center"/>
          </w:tcPr>
          <w:p w:rsidR="007B48FC" w:rsidRPr="004D13DE" w:rsidRDefault="007B48FC" w:rsidP="004B2B1E">
            <w:pPr>
              <w:pStyle w:val="330"/>
              <w:jc w:val="center"/>
              <w:rPr>
                <w:rFonts w:eastAsia="MS Mincho"/>
                <w:sz w:val="24"/>
                <w:szCs w:val="24"/>
              </w:rPr>
            </w:pPr>
          </w:p>
        </w:tc>
        <w:tc>
          <w:tcPr>
            <w:tcW w:w="463" w:type="pct"/>
            <w:shd w:val="clear" w:color="auto" w:fill="auto"/>
            <w:noWrap/>
            <w:vAlign w:val="center"/>
          </w:tcPr>
          <w:p w:rsidR="007B48FC" w:rsidRPr="004D13DE" w:rsidRDefault="005A1E5C" w:rsidP="004B2B1E">
            <w:pPr>
              <w:pStyle w:val="350"/>
              <w:jc w:val="center"/>
              <w:rPr>
                <w:rFonts w:eastAsia="MS Mincho"/>
                <w:sz w:val="24"/>
                <w:szCs w:val="24"/>
              </w:rPr>
            </w:pPr>
            <w:r w:rsidRPr="004D13DE">
              <w:rPr>
                <w:rFonts w:eastAsia="MS Mincho"/>
                <w:sz w:val="24"/>
                <w:szCs w:val="24"/>
              </w:rPr>
              <w:t>2017</w:t>
            </w:r>
          </w:p>
        </w:tc>
        <w:tc>
          <w:tcPr>
            <w:tcW w:w="463" w:type="pct"/>
            <w:shd w:val="clear" w:color="auto" w:fill="auto"/>
            <w:noWrap/>
            <w:vAlign w:val="center"/>
          </w:tcPr>
          <w:p w:rsidR="007B48FC" w:rsidRPr="004D13DE" w:rsidRDefault="005A1E5C" w:rsidP="004B2B1E">
            <w:pPr>
              <w:pStyle w:val="350"/>
              <w:jc w:val="center"/>
              <w:rPr>
                <w:rFonts w:eastAsia="MS Mincho"/>
                <w:sz w:val="24"/>
                <w:szCs w:val="24"/>
              </w:rPr>
            </w:pPr>
            <w:r w:rsidRPr="004D13DE">
              <w:rPr>
                <w:rFonts w:eastAsia="MS Mincho"/>
                <w:sz w:val="24"/>
                <w:szCs w:val="24"/>
              </w:rPr>
              <w:t>2018</w:t>
            </w:r>
          </w:p>
        </w:tc>
        <w:tc>
          <w:tcPr>
            <w:tcW w:w="464" w:type="pct"/>
            <w:shd w:val="clear" w:color="auto" w:fill="auto"/>
            <w:noWrap/>
            <w:vAlign w:val="center"/>
          </w:tcPr>
          <w:p w:rsidR="007B48FC" w:rsidRPr="004D13DE" w:rsidRDefault="005A1E5C" w:rsidP="004B2B1E">
            <w:pPr>
              <w:pStyle w:val="350"/>
              <w:jc w:val="center"/>
              <w:rPr>
                <w:rFonts w:eastAsia="MS Mincho"/>
                <w:sz w:val="24"/>
                <w:szCs w:val="24"/>
              </w:rPr>
            </w:pPr>
            <w:r w:rsidRPr="004D13DE">
              <w:rPr>
                <w:rFonts w:eastAsia="MS Mincho"/>
                <w:sz w:val="24"/>
                <w:szCs w:val="24"/>
              </w:rPr>
              <w:t>2019</w:t>
            </w:r>
          </w:p>
        </w:tc>
        <w:tc>
          <w:tcPr>
            <w:tcW w:w="464" w:type="pct"/>
            <w:shd w:val="clear" w:color="auto" w:fill="auto"/>
            <w:noWrap/>
            <w:vAlign w:val="center"/>
          </w:tcPr>
          <w:p w:rsidR="007B48FC" w:rsidRPr="004D13DE" w:rsidRDefault="005A1E5C" w:rsidP="004B2B1E">
            <w:pPr>
              <w:pStyle w:val="350"/>
              <w:jc w:val="center"/>
              <w:rPr>
                <w:rFonts w:eastAsia="MS Mincho"/>
                <w:sz w:val="24"/>
                <w:szCs w:val="24"/>
              </w:rPr>
            </w:pPr>
            <w:r w:rsidRPr="004D13DE">
              <w:rPr>
                <w:rFonts w:eastAsia="MS Mincho"/>
                <w:sz w:val="24"/>
                <w:szCs w:val="24"/>
              </w:rPr>
              <w:t>2020</w:t>
            </w:r>
          </w:p>
        </w:tc>
        <w:tc>
          <w:tcPr>
            <w:tcW w:w="466" w:type="pct"/>
            <w:shd w:val="clear" w:color="auto" w:fill="auto"/>
            <w:noWrap/>
            <w:vAlign w:val="center"/>
          </w:tcPr>
          <w:p w:rsidR="007B48FC" w:rsidRPr="004D13DE" w:rsidRDefault="005A1E5C" w:rsidP="004B2B1E">
            <w:pPr>
              <w:pStyle w:val="350"/>
              <w:jc w:val="center"/>
              <w:rPr>
                <w:rFonts w:eastAsia="MS Mincho"/>
                <w:sz w:val="24"/>
                <w:szCs w:val="24"/>
              </w:rPr>
            </w:pPr>
            <w:r w:rsidRPr="004D13DE">
              <w:rPr>
                <w:rFonts w:eastAsia="MS Mincho"/>
                <w:sz w:val="24"/>
                <w:szCs w:val="24"/>
              </w:rPr>
              <w:t>2021</w:t>
            </w:r>
          </w:p>
        </w:tc>
      </w:tr>
      <w:tr w:rsidR="00DB34D9" w:rsidRPr="00A60839" w:rsidTr="007E0C27">
        <w:trPr>
          <w:cantSplit/>
          <w:trHeight w:val="204"/>
          <w:jc w:val="center"/>
        </w:trPr>
        <w:tc>
          <w:tcPr>
            <w:tcW w:w="398" w:type="pct"/>
            <w:shd w:val="clear" w:color="auto" w:fill="auto"/>
            <w:noWrap/>
            <w:vAlign w:val="center"/>
            <w:hideMark/>
          </w:tcPr>
          <w:p w:rsidR="00DB34D9" w:rsidRPr="004D13DE" w:rsidRDefault="00DB34D9" w:rsidP="00DB34D9">
            <w:pPr>
              <w:pStyle w:val="34"/>
              <w:rPr>
                <w:rFonts w:eastAsia="MS Mincho"/>
                <w:sz w:val="24"/>
                <w:szCs w:val="24"/>
              </w:rPr>
            </w:pPr>
            <w:r w:rsidRPr="004D13DE">
              <w:rPr>
                <w:rFonts w:eastAsia="MS Mincho"/>
                <w:sz w:val="24"/>
                <w:szCs w:val="24"/>
              </w:rPr>
              <w:t>1.</w:t>
            </w:r>
          </w:p>
        </w:tc>
        <w:tc>
          <w:tcPr>
            <w:tcW w:w="2282" w:type="pct"/>
            <w:tcBorders>
              <w:top w:val="single" w:sz="4" w:space="0" w:color="auto"/>
              <w:left w:val="single" w:sz="4" w:space="0" w:color="auto"/>
              <w:bottom w:val="single" w:sz="4" w:space="0" w:color="auto"/>
              <w:right w:val="single" w:sz="4" w:space="0" w:color="auto"/>
            </w:tcBorders>
            <w:shd w:val="clear" w:color="auto" w:fill="auto"/>
            <w:vAlign w:val="bottom"/>
          </w:tcPr>
          <w:p w:rsidR="00DB34D9" w:rsidRPr="004D13DE" w:rsidRDefault="00DB34D9" w:rsidP="00DB34D9">
            <w:r w:rsidRPr="004D13DE">
              <w:t xml:space="preserve">Акционерное общество </w:t>
            </w:r>
            <w:r w:rsidR="00522A1D" w:rsidRPr="004D13DE">
              <w:t>«</w:t>
            </w:r>
            <w:r w:rsidRPr="004D13DE">
              <w:t>Камчатское пиво</w:t>
            </w:r>
            <w:r w:rsidR="00522A1D" w:rsidRPr="004D13DE">
              <w:t>»</w:t>
            </w:r>
            <w:r w:rsidRPr="004D13DE">
              <w:t xml:space="preserve">, </w:t>
            </w:r>
            <w:r w:rsidR="00B96406" w:rsidRPr="004D13DE">
              <w:t xml:space="preserve">       </w:t>
            </w:r>
            <w:r w:rsidRPr="004D13DE">
              <w:t>г. Петропавловск-Камчатский ул. Лукашевского, 13</w:t>
            </w:r>
          </w:p>
        </w:tc>
        <w:tc>
          <w:tcPr>
            <w:tcW w:w="463" w:type="pct"/>
            <w:tcBorders>
              <w:top w:val="single" w:sz="4" w:space="0" w:color="auto"/>
              <w:left w:val="single" w:sz="4" w:space="0" w:color="auto"/>
              <w:bottom w:val="single" w:sz="4" w:space="0" w:color="auto"/>
              <w:right w:val="single" w:sz="4" w:space="0" w:color="auto"/>
            </w:tcBorders>
            <w:shd w:val="clear" w:color="auto" w:fill="auto"/>
            <w:noWrap/>
            <w:vAlign w:val="center"/>
          </w:tcPr>
          <w:p w:rsidR="00DB34D9" w:rsidRPr="004D13DE" w:rsidRDefault="00DB34D9" w:rsidP="00DB34D9">
            <w:pPr>
              <w:jc w:val="right"/>
            </w:pPr>
            <w:r w:rsidRPr="004D13DE">
              <w:t>3,9</w:t>
            </w:r>
          </w:p>
        </w:tc>
        <w:tc>
          <w:tcPr>
            <w:tcW w:w="463"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7,05</w:t>
            </w:r>
          </w:p>
        </w:tc>
        <w:tc>
          <w:tcPr>
            <w:tcW w:w="464"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7,05</w:t>
            </w:r>
          </w:p>
        </w:tc>
        <w:tc>
          <w:tcPr>
            <w:tcW w:w="464"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7,05</w:t>
            </w:r>
          </w:p>
        </w:tc>
        <w:tc>
          <w:tcPr>
            <w:tcW w:w="466"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7,05</w:t>
            </w:r>
          </w:p>
        </w:tc>
      </w:tr>
      <w:tr w:rsidR="00DB34D9" w:rsidRPr="00A60839" w:rsidTr="007E0C27">
        <w:trPr>
          <w:cantSplit/>
          <w:trHeight w:val="204"/>
          <w:jc w:val="center"/>
        </w:trPr>
        <w:tc>
          <w:tcPr>
            <w:tcW w:w="398" w:type="pct"/>
            <w:shd w:val="clear" w:color="auto" w:fill="auto"/>
            <w:noWrap/>
            <w:vAlign w:val="center"/>
            <w:hideMark/>
          </w:tcPr>
          <w:p w:rsidR="00DB34D9" w:rsidRPr="004D13DE" w:rsidRDefault="00DB34D9" w:rsidP="00DB34D9">
            <w:pPr>
              <w:pStyle w:val="34"/>
              <w:rPr>
                <w:rFonts w:eastAsia="MS Mincho"/>
                <w:sz w:val="24"/>
                <w:szCs w:val="24"/>
              </w:rPr>
            </w:pPr>
            <w:r w:rsidRPr="004D13DE">
              <w:rPr>
                <w:rFonts w:eastAsia="MS Mincho"/>
                <w:sz w:val="24"/>
                <w:szCs w:val="24"/>
              </w:rPr>
              <w:t>2.</w:t>
            </w:r>
          </w:p>
        </w:tc>
        <w:tc>
          <w:tcPr>
            <w:tcW w:w="2282" w:type="pct"/>
            <w:tcBorders>
              <w:top w:val="nil"/>
              <w:left w:val="single" w:sz="4" w:space="0" w:color="auto"/>
              <w:bottom w:val="single" w:sz="4" w:space="0" w:color="auto"/>
              <w:right w:val="single" w:sz="4" w:space="0" w:color="auto"/>
            </w:tcBorders>
            <w:shd w:val="clear" w:color="auto" w:fill="auto"/>
            <w:vAlign w:val="bottom"/>
          </w:tcPr>
          <w:p w:rsidR="00DB34D9" w:rsidRPr="004D13DE" w:rsidRDefault="00DB34D9" w:rsidP="00DB34D9">
            <w:r w:rsidRPr="004D13DE">
              <w:t xml:space="preserve">Рыболовецкий </w:t>
            </w:r>
            <w:r w:rsidR="00B96406" w:rsidRPr="004D13DE">
              <w:t>колхоз имени В.И. Ленина,          г. П-К</w:t>
            </w:r>
            <w:r w:rsidRPr="004D13DE">
              <w:t>, ул. Космонавтов, 40</w:t>
            </w:r>
          </w:p>
        </w:tc>
        <w:tc>
          <w:tcPr>
            <w:tcW w:w="463" w:type="pct"/>
            <w:tcBorders>
              <w:top w:val="nil"/>
              <w:left w:val="single" w:sz="4" w:space="0" w:color="auto"/>
              <w:bottom w:val="single" w:sz="4" w:space="0" w:color="auto"/>
              <w:right w:val="single" w:sz="4" w:space="0" w:color="auto"/>
            </w:tcBorders>
            <w:shd w:val="clear" w:color="auto" w:fill="auto"/>
            <w:noWrap/>
            <w:vAlign w:val="center"/>
          </w:tcPr>
          <w:p w:rsidR="00DB34D9" w:rsidRPr="004D13DE" w:rsidRDefault="00DB34D9" w:rsidP="00DB34D9">
            <w:pPr>
              <w:jc w:val="right"/>
            </w:pPr>
            <w:r w:rsidRPr="004D13DE">
              <w:t>3,5</w:t>
            </w:r>
          </w:p>
        </w:tc>
        <w:tc>
          <w:tcPr>
            <w:tcW w:w="463"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4,72</w:t>
            </w:r>
          </w:p>
        </w:tc>
        <w:tc>
          <w:tcPr>
            <w:tcW w:w="464"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4,72</w:t>
            </w:r>
          </w:p>
        </w:tc>
        <w:tc>
          <w:tcPr>
            <w:tcW w:w="464"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4,72</w:t>
            </w:r>
          </w:p>
        </w:tc>
        <w:tc>
          <w:tcPr>
            <w:tcW w:w="466"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4,72</w:t>
            </w:r>
          </w:p>
        </w:tc>
      </w:tr>
      <w:tr w:rsidR="00DB34D9" w:rsidRPr="00A60839" w:rsidTr="007E0C27">
        <w:trPr>
          <w:cantSplit/>
          <w:trHeight w:val="408"/>
          <w:jc w:val="center"/>
        </w:trPr>
        <w:tc>
          <w:tcPr>
            <w:tcW w:w="398" w:type="pct"/>
            <w:shd w:val="clear" w:color="auto" w:fill="auto"/>
            <w:noWrap/>
            <w:vAlign w:val="center"/>
            <w:hideMark/>
          </w:tcPr>
          <w:p w:rsidR="00DB34D9" w:rsidRPr="004D13DE" w:rsidRDefault="00DB34D9" w:rsidP="00DB34D9">
            <w:pPr>
              <w:pStyle w:val="34"/>
              <w:rPr>
                <w:rFonts w:eastAsia="MS Mincho"/>
                <w:sz w:val="24"/>
                <w:szCs w:val="24"/>
              </w:rPr>
            </w:pPr>
            <w:r w:rsidRPr="004D13DE">
              <w:rPr>
                <w:rFonts w:eastAsia="MS Mincho"/>
                <w:sz w:val="24"/>
                <w:szCs w:val="24"/>
              </w:rPr>
              <w:t>3.</w:t>
            </w:r>
          </w:p>
        </w:tc>
        <w:tc>
          <w:tcPr>
            <w:tcW w:w="2282" w:type="pct"/>
            <w:tcBorders>
              <w:top w:val="nil"/>
              <w:left w:val="single" w:sz="4" w:space="0" w:color="auto"/>
              <w:bottom w:val="single" w:sz="4" w:space="0" w:color="auto"/>
              <w:right w:val="single" w:sz="4" w:space="0" w:color="auto"/>
            </w:tcBorders>
            <w:shd w:val="clear" w:color="auto" w:fill="auto"/>
            <w:vAlign w:val="bottom"/>
          </w:tcPr>
          <w:p w:rsidR="00DB34D9" w:rsidRPr="004D13DE" w:rsidRDefault="00DB34D9" w:rsidP="00DB34D9">
            <w:r w:rsidRPr="004D13DE">
              <w:t xml:space="preserve">Федеральное казенное учреждение </w:t>
            </w:r>
            <w:r w:rsidR="00522A1D" w:rsidRPr="004D13DE">
              <w:t>«</w:t>
            </w:r>
            <w:r w:rsidRPr="004D13DE">
              <w:t>Центр хозяйственного и сервисного обеспечения Управления Министерства внутренних дел Российской Федерации по Камчатскому краю,  г. П-К, пр. Рыбаков, 49</w:t>
            </w:r>
          </w:p>
        </w:tc>
        <w:tc>
          <w:tcPr>
            <w:tcW w:w="463" w:type="pct"/>
            <w:tcBorders>
              <w:top w:val="nil"/>
              <w:left w:val="single" w:sz="4" w:space="0" w:color="auto"/>
              <w:bottom w:val="single" w:sz="4" w:space="0" w:color="auto"/>
              <w:right w:val="single" w:sz="4" w:space="0" w:color="auto"/>
            </w:tcBorders>
            <w:shd w:val="clear" w:color="auto" w:fill="auto"/>
            <w:noWrap/>
            <w:vAlign w:val="center"/>
          </w:tcPr>
          <w:p w:rsidR="00DB34D9" w:rsidRPr="004D13DE" w:rsidRDefault="00DB34D9" w:rsidP="00DB34D9">
            <w:pPr>
              <w:jc w:val="right"/>
            </w:pPr>
            <w:r w:rsidRPr="004D13DE">
              <w:t>9,9</w:t>
            </w:r>
          </w:p>
        </w:tc>
        <w:tc>
          <w:tcPr>
            <w:tcW w:w="463"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2,61</w:t>
            </w:r>
          </w:p>
        </w:tc>
        <w:tc>
          <w:tcPr>
            <w:tcW w:w="464"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2,61</w:t>
            </w:r>
          </w:p>
        </w:tc>
        <w:tc>
          <w:tcPr>
            <w:tcW w:w="464"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2,61</w:t>
            </w:r>
          </w:p>
        </w:tc>
        <w:tc>
          <w:tcPr>
            <w:tcW w:w="466"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2,61</w:t>
            </w:r>
          </w:p>
        </w:tc>
      </w:tr>
      <w:tr w:rsidR="00DB34D9" w:rsidRPr="00A60839" w:rsidTr="007E0C27">
        <w:trPr>
          <w:cantSplit/>
          <w:trHeight w:val="204"/>
          <w:jc w:val="center"/>
        </w:trPr>
        <w:tc>
          <w:tcPr>
            <w:tcW w:w="398" w:type="pct"/>
            <w:shd w:val="clear" w:color="auto" w:fill="auto"/>
            <w:noWrap/>
            <w:vAlign w:val="center"/>
            <w:hideMark/>
          </w:tcPr>
          <w:p w:rsidR="00DB34D9" w:rsidRPr="004D13DE" w:rsidRDefault="00DB34D9" w:rsidP="00DB34D9">
            <w:pPr>
              <w:pStyle w:val="34"/>
              <w:rPr>
                <w:rFonts w:eastAsia="MS Mincho"/>
                <w:sz w:val="24"/>
                <w:szCs w:val="24"/>
              </w:rPr>
            </w:pPr>
            <w:r w:rsidRPr="004D13DE">
              <w:rPr>
                <w:rFonts w:eastAsia="MS Mincho"/>
                <w:sz w:val="24"/>
                <w:szCs w:val="24"/>
              </w:rPr>
              <w:lastRenderedPageBreak/>
              <w:t>4.</w:t>
            </w:r>
          </w:p>
        </w:tc>
        <w:tc>
          <w:tcPr>
            <w:tcW w:w="2282" w:type="pct"/>
            <w:tcBorders>
              <w:top w:val="nil"/>
              <w:left w:val="single" w:sz="4" w:space="0" w:color="auto"/>
              <w:bottom w:val="single" w:sz="4" w:space="0" w:color="auto"/>
              <w:right w:val="single" w:sz="4" w:space="0" w:color="auto"/>
            </w:tcBorders>
            <w:shd w:val="clear" w:color="auto" w:fill="auto"/>
            <w:vAlign w:val="bottom"/>
          </w:tcPr>
          <w:p w:rsidR="00DB34D9" w:rsidRPr="004D13DE" w:rsidRDefault="00DB34D9" w:rsidP="00B96406">
            <w:pPr>
              <w:ind w:right="-17"/>
            </w:pPr>
            <w:r w:rsidRPr="004D13DE">
              <w:t xml:space="preserve">Федеральное государственное бюджетное образовательное учреждение высшего образования </w:t>
            </w:r>
            <w:r w:rsidR="00522A1D" w:rsidRPr="004D13DE">
              <w:t>«</w:t>
            </w:r>
            <w:r w:rsidRPr="004D13DE">
              <w:t>Камчатский государственный технический университет</w:t>
            </w:r>
            <w:r w:rsidR="00522A1D" w:rsidRPr="004D13DE">
              <w:t>»</w:t>
            </w:r>
            <w:r w:rsidRPr="004D13DE">
              <w:t xml:space="preserve">, г. п-К, </w:t>
            </w:r>
            <w:r w:rsidR="00B96406" w:rsidRPr="004D13DE">
              <w:t>К</w:t>
            </w:r>
            <w:r w:rsidRPr="004D13DE">
              <w:t>лючевская 35</w:t>
            </w:r>
          </w:p>
        </w:tc>
        <w:tc>
          <w:tcPr>
            <w:tcW w:w="463" w:type="pct"/>
            <w:tcBorders>
              <w:top w:val="nil"/>
              <w:left w:val="single" w:sz="4" w:space="0" w:color="auto"/>
              <w:bottom w:val="single" w:sz="4" w:space="0" w:color="auto"/>
              <w:right w:val="single" w:sz="4" w:space="0" w:color="auto"/>
            </w:tcBorders>
            <w:shd w:val="clear" w:color="auto" w:fill="auto"/>
            <w:noWrap/>
            <w:vAlign w:val="center"/>
          </w:tcPr>
          <w:p w:rsidR="00DB34D9" w:rsidRPr="004D13DE" w:rsidRDefault="00DB34D9" w:rsidP="00DB34D9">
            <w:pPr>
              <w:jc w:val="right"/>
            </w:pPr>
            <w:r w:rsidRPr="004D13DE">
              <w:t>3,6</w:t>
            </w:r>
          </w:p>
        </w:tc>
        <w:tc>
          <w:tcPr>
            <w:tcW w:w="463"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2,21</w:t>
            </w:r>
          </w:p>
        </w:tc>
        <w:tc>
          <w:tcPr>
            <w:tcW w:w="464"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2,21</w:t>
            </w:r>
          </w:p>
        </w:tc>
        <w:tc>
          <w:tcPr>
            <w:tcW w:w="464"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2,21</w:t>
            </w:r>
          </w:p>
        </w:tc>
        <w:tc>
          <w:tcPr>
            <w:tcW w:w="466"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2,21</w:t>
            </w:r>
          </w:p>
        </w:tc>
      </w:tr>
      <w:tr w:rsidR="00DB34D9" w:rsidRPr="00A60839" w:rsidTr="007E0C27">
        <w:trPr>
          <w:cantSplit/>
          <w:trHeight w:val="408"/>
          <w:jc w:val="center"/>
        </w:trPr>
        <w:tc>
          <w:tcPr>
            <w:tcW w:w="398" w:type="pct"/>
            <w:shd w:val="clear" w:color="auto" w:fill="auto"/>
            <w:noWrap/>
            <w:vAlign w:val="center"/>
            <w:hideMark/>
          </w:tcPr>
          <w:p w:rsidR="00DB34D9" w:rsidRPr="004D13DE" w:rsidRDefault="00DB34D9" w:rsidP="00DB34D9">
            <w:pPr>
              <w:pStyle w:val="34"/>
              <w:rPr>
                <w:rFonts w:eastAsia="MS Mincho"/>
                <w:sz w:val="24"/>
                <w:szCs w:val="24"/>
              </w:rPr>
            </w:pPr>
            <w:r w:rsidRPr="004D13DE">
              <w:rPr>
                <w:rFonts w:eastAsia="MS Mincho"/>
                <w:sz w:val="24"/>
                <w:szCs w:val="24"/>
              </w:rPr>
              <w:t>5.</w:t>
            </w:r>
          </w:p>
        </w:tc>
        <w:tc>
          <w:tcPr>
            <w:tcW w:w="2282" w:type="pct"/>
            <w:tcBorders>
              <w:top w:val="nil"/>
              <w:left w:val="single" w:sz="4" w:space="0" w:color="auto"/>
              <w:bottom w:val="single" w:sz="4" w:space="0" w:color="auto"/>
              <w:right w:val="single" w:sz="4" w:space="0" w:color="auto"/>
            </w:tcBorders>
            <w:shd w:val="clear" w:color="auto" w:fill="auto"/>
            <w:vAlign w:val="bottom"/>
          </w:tcPr>
          <w:p w:rsidR="00DB34D9" w:rsidRPr="004D13DE" w:rsidRDefault="00DB34D9" w:rsidP="00DB34D9">
            <w:r w:rsidRPr="004D13DE">
              <w:t xml:space="preserve">Государственное бюджетное учреждение здравоохранения </w:t>
            </w:r>
            <w:r w:rsidR="00522A1D" w:rsidRPr="004D13DE">
              <w:t>«</w:t>
            </w:r>
            <w:r w:rsidRPr="004D13DE">
              <w:t>Камчатская краевая больница им. А.С. Лукашевского</w:t>
            </w:r>
            <w:r w:rsidR="00522A1D" w:rsidRPr="004D13DE">
              <w:t>»</w:t>
            </w:r>
            <w:r w:rsidRPr="004D13DE">
              <w:t>, г. П-К, Ленинградская 112</w:t>
            </w:r>
          </w:p>
        </w:tc>
        <w:tc>
          <w:tcPr>
            <w:tcW w:w="463" w:type="pct"/>
            <w:tcBorders>
              <w:top w:val="nil"/>
              <w:left w:val="single" w:sz="4" w:space="0" w:color="auto"/>
              <w:bottom w:val="single" w:sz="4" w:space="0" w:color="auto"/>
              <w:right w:val="single" w:sz="4" w:space="0" w:color="auto"/>
            </w:tcBorders>
            <w:shd w:val="clear" w:color="auto" w:fill="auto"/>
            <w:noWrap/>
            <w:vAlign w:val="center"/>
          </w:tcPr>
          <w:p w:rsidR="00DB34D9" w:rsidRPr="004D13DE" w:rsidRDefault="00DB34D9" w:rsidP="00DB34D9">
            <w:pPr>
              <w:jc w:val="right"/>
            </w:pPr>
            <w:r w:rsidRPr="004D13DE">
              <w:t>3,1</w:t>
            </w:r>
          </w:p>
        </w:tc>
        <w:tc>
          <w:tcPr>
            <w:tcW w:w="463"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3,72</w:t>
            </w:r>
          </w:p>
        </w:tc>
        <w:tc>
          <w:tcPr>
            <w:tcW w:w="464"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3,72</w:t>
            </w:r>
          </w:p>
        </w:tc>
        <w:tc>
          <w:tcPr>
            <w:tcW w:w="464"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3,72</w:t>
            </w:r>
          </w:p>
        </w:tc>
        <w:tc>
          <w:tcPr>
            <w:tcW w:w="466"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3,72</w:t>
            </w:r>
          </w:p>
        </w:tc>
      </w:tr>
      <w:tr w:rsidR="00DB34D9" w:rsidRPr="00A60839" w:rsidTr="007E0C27">
        <w:trPr>
          <w:cantSplit/>
          <w:trHeight w:val="408"/>
          <w:jc w:val="center"/>
        </w:trPr>
        <w:tc>
          <w:tcPr>
            <w:tcW w:w="398" w:type="pct"/>
            <w:shd w:val="clear" w:color="auto" w:fill="auto"/>
            <w:noWrap/>
            <w:vAlign w:val="center"/>
            <w:hideMark/>
          </w:tcPr>
          <w:p w:rsidR="00DB34D9" w:rsidRPr="004D13DE" w:rsidRDefault="00DB34D9" w:rsidP="00DB34D9">
            <w:pPr>
              <w:pStyle w:val="34"/>
              <w:rPr>
                <w:rFonts w:eastAsia="MS Mincho"/>
                <w:sz w:val="24"/>
                <w:szCs w:val="24"/>
              </w:rPr>
            </w:pPr>
            <w:r w:rsidRPr="004D13DE">
              <w:rPr>
                <w:rFonts w:eastAsia="MS Mincho"/>
                <w:sz w:val="24"/>
                <w:szCs w:val="24"/>
              </w:rPr>
              <w:t>6.</w:t>
            </w:r>
          </w:p>
        </w:tc>
        <w:tc>
          <w:tcPr>
            <w:tcW w:w="2282" w:type="pct"/>
            <w:tcBorders>
              <w:top w:val="nil"/>
              <w:left w:val="single" w:sz="4" w:space="0" w:color="auto"/>
              <w:bottom w:val="single" w:sz="4" w:space="0" w:color="auto"/>
              <w:right w:val="single" w:sz="4" w:space="0" w:color="auto"/>
            </w:tcBorders>
            <w:shd w:val="clear" w:color="auto" w:fill="auto"/>
            <w:vAlign w:val="bottom"/>
          </w:tcPr>
          <w:p w:rsidR="00DB34D9" w:rsidRPr="004D13DE" w:rsidRDefault="00DB34D9" w:rsidP="00DB34D9">
            <w:r w:rsidRPr="004D13DE">
              <w:t xml:space="preserve">государственное бюджетное учреждение здравоохранения Камчатского края </w:t>
            </w:r>
            <w:r w:rsidR="00522A1D" w:rsidRPr="004D13DE">
              <w:t>«</w:t>
            </w:r>
            <w:r w:rsidRPr="004D13DE">
              <w:t>Елизовская районная больница</w:t>
            </w:r>
            <w:r w:rsidR="00522A1D" w:rsidRPr="004D13DE">
              <w:t>»</w:t>
            </w:r>
            <w:r w:rsidRPr="004D13DE">
              <w:t>, Елизовский р-н, с Сокоч, Юбилейная 3</w:t>
            </w:r>
          </w:p>
        </w:tc>
        <w:tc>
          <w:tcPr>
            <w:tcW w:w="463" w:type="pct"/>
            <w:tcBorders>
              <w:top w:val="nil"/>
              <w:left w:val="single" w:sz="4" w:space="0" w:color="auto"/>
              <w:bottom w:val="single" w:sz="4" w:space="0" w:color="auto"/>
              <w:right w:val="single" w:sz="4" w:space="0" w:color="auto"/>
            </w:tcBorders>
            <w:shd w:val="clear" w:color="auto" w:fill="auto"/>
            <w:noWrap/>
            <w:vAlign w:val="center"/>
          </w:tcPr>
          <w:p w:rsidR="00DB34D9" w:rsidRPr="004D13DE" w:rsidRDefault="00DB34D9" w:rsidP="00DB34D9">
            <w:pPr>
              <w:jc w:val="right"/>
            </w:pPr>
            <w:r w:rsidRPr="004D13DE">
              <w:t>4,1</w:t>
            </w:r>
          </w:p>
        </w:tc>
        <w:tc>
          <w:tcPr>
            <w:tcW w:w="463"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2,81</w:t>
            </w:r>
          </w:p>
        </w:tc>
        <w:tc>
          <w:tcPr>
            <w:tcW w:w="464"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2,81</w:t>
            </w:r>
          </w:p>
        </w:tc>
        <w:tc>
          <w:tcPr>
            <w:tcW w:w="464"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2,81</w:t>
            </w:r>
          </w:p>
        </w:tc>
        <w:tc>
          <w:tcPr>
            <w:tcW w:w="466"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2,81</w:t>
            </w:r>
          </w:p>
        </w:tc>
      </w:tr>
      <w:tr w:rsidR="00DB34D9" w:rsidRPr="00A60839" w:rsidTr="007E0C27">
        <w:trPr>
          <w:cantSplit/>
          <w:trHeight w:val="204"/>
          <w:jc w:val="center"/>
        </w:trPr>
        <w:tc>
          <w:tcPr>
            <w:tcW w:w="398" w:type="pct"/>
            <w:shd w:val="clear" w:color="auto" w:fill="auto"/>
            <w:noWrap/>
            <w:vAlign w:val="center"/>
            <w:hideMark/>
          </w:tcPr>
          <w:p w:rsidR="00DB34D9" w:rsidRPr="004D13DE" w:rsidRDefault="00DB34D9" w:rsidP="00DB34D9">
            <w:pPr>
              <w:pStyle w:val="34"/>
              <w:rPr>
                <w:rFonts w:eastAsia="MS Mincho"/>
                <w:sz w:val="24"/>
                <w:szCs w:val="24"/>
              </w:rPr>
            </w:pPr>
            <w:r w:rsidRPr="004D13DE">
              <w:rPr>
                <w:rFonts w:eastAsia="MS Mincho"/>
                <w:sz w:val="24"/>
                <w:szCs w:val="24"/>
              </w:rPr>
              <w:t>7.</w:t>
            </w:r>
          </w:p>
        </w:tc>
        <w:tc>
          <w:tcPr>
            <w:tcW w:w="2282" w:type="pct"/>
            <w:tcBorders>
              <w:top w:val="nil"/>
              <w:left w:val="single" w:sz="4" w:space="0" w:color="auto"/>
              <w:bottom w:val="single" w:sz="4" w:space="0" w:color="auto"/>
              <w:right w:val="single" w:sz="4" w:space="0" w:color="auto"/>
            </w:tcBorders>
            <w:shd w:val="clear" w:color="auto" w:fill="auto"/>
            <w:vAlign w:val="bottom"/>
          </w:tcPr>
          <w:p w:rsidR="00DB34D9" w:rsidRPr="004D13DE" w:rsidRDefault="00DB34D9" w:rsidP="00DB34D9">
            <w:r w:rsidRPr="004D13DE">
              <w:t xml:space="preserve">Обособленное подразделение </w:t>
            </w:r>
            <w:r w:rsidR="00522A1D" w:rsidRPr="004D13DE">
              <w:t>«</w:t>
            </w:r>
            <w:r w:rsidRPr="004D13DE">
              <w:t>Камчатское</w:t>
            </w:r>
            <w:r w:rsidR="00522A1D" w:rsidRPr="004D13DE">
              <w:t>»</w:t>
            </w:r>
            <w:r w:rsidRPr="004D13DE">
              <w:t xml:space="preserve"> Акционерного общества </w:t>
            </w:r>
            <w:r w:rsidR="00522A1D" w:rsidRPr="004D13DE">
              <w:t>«</w:t>
            </w:r>
            <w:r w:rsidRPr="004D13DE">
              <w:t>Главное управление жилищно-коммунального хозяйства</w:t>
            </w:r>
            <w:r w:rsidR="00522A1D" w:rsidRPr="004D13DE">
              <w:t>»</w:t>
            </w:r>
            <w:r w:rsidRPr="004D13DE">
              <w:t>, г.П-К, Пограничноа 77/1</w:t>
            </w:r>
          </w:p>
        </w:tc>
        <w:tc>
          <w:tcPr>
            <w:tcW w:w="463" w:type="pct"/>
            <w:tcBorders>
              <w:top w:val="nil"/>
              <w:left w:val="single" w:sz="4" w:space="0" w:color="auto"/>
              <w:bottom w:val="single" w:sz="4" w:space="0" w:color="auto"/>
              <w:right w:val="single" w:sz="4" w:space="0" w:color="auto"/>
            </w:tcBorders>
            <w:shd w:val="clear" w:color="auto" w:fill="auto"/>
            <w:noWrap/>
            <w:vAlign w:val="center"/>
          </w:tcPr>
          <w:p w:rsidR="00DB34D9" w:rsidRPr="004D13DE" w:rsidRDefault="00DB34D9" w:rsidP="00DB34D9">
            <w:pPr>
              <w:jc w:val="right"/>
            </w:pPr>
            <w:r w:rsidRPr="004D13DE">
              <w:t>30,4</w:t>
            </w:r>
          </w:p>
        </w:tc>
        <w:tc>
          <w:tcPr>
            <w:tcW w:w="463"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2,66</w:t>
            </w:r>
          </w:p>
        </w:tc>
        <w:tc>
          <w:tcPr>
            <w:tcW w:w="464"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2,66</w:t>
            </w:r>
          </w:p>
        </w:tc>
        <w:tc>
          <w:tcPr>
            <w:tcW w:w="464"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2,66</w:t>
            </w:r>
          </w:p>
        </w:tc>
        <w:tc>
          <w:tcPr>
            <w:tcW w:w="466"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2,66</w:t>
            </w:r>
          </w:p>
        </w:tc>
      </w:tr>
      <w:tr w:rsidR="00DB34D9" w:rsidRPr="00A60839" w:rsidTr="007E0C27">
        <w:trPr>
          <w:cantSplit/>
          <w:trHeight w:val="204"/>
          <w:jc w:val="center"/>
        </w:trPr>
        <w:tc>
          <w:tcPr>
            <w:tcW w:w="398" w:type="pct"/>
            <w:shd w:val="clear" w:color="auto" w:fill="auto"/>
            <w:noWrap/>
            <w:vAlign w:val="center"/>
            <w:hideMark/>
          </w:tcPr>
          <w:p w:rsidR="00DB34D9" w:rsidRPr="004D13DE" w:rsidRDefault="00DB34D9" w:rsidP="00DB34D9">
            <w:pPr>
              <w:pStyle w:val="34"/>
              <w:rPr>
                <w:rFonts w:eastAsia="MS Mincho"/>
                <w:sz w:val="24"/>
                <w:szCs w:val="24"/>
              </w:rPr>
            </w:pPr>
            <w:r w:rsidRPr="004D13DE">
              <w:rPr>
                <w:rFonts w:eastAsia="MS Mincho"/>
                <w:sz w:val="24"/>
                <w:szCs w:val="24"/>
              </w:rPr>
              <w:t>8.</w:t>
            </w:r>
          </w:p>
        </w:tc>
        <w:tc>
          <w:tcPr>
            <w:tcW w:w="2282" w:type="pct"/>
            <w:tcBorders>
              <w:top w:val="nil"/>
              <w:left w:val="single" w:sz="4" w:space="0" w:color="auto"/>
              <w:bottom w:val="single" w:sz="4" w:space="0" w:color="auto"/>
              <w:right w:val="single" w:sz="4" w:space="0" w:color="auto"/>
            </w:tcBorders>
            <w:shd w:val="clear" w:color="auto" w:fill="auto"/>
            <w:vAlign w:val="bottom"/>
          </w:tcPr>
          <w:p w:rsidR="00DB34D9" w:rsidRPr="004D13DE" w:rsidRDefault="00DB34D9" w:rsidP="00DB34D9">
            <w:r w:rsidRPr="004D13DE">
              <w:t xml:space="preserve">Государственное унитарное предприятие Камчатского края </w:t>
            </w:r>
            <w:r w:rsidR="00522A1D" w:rsidRPr="004D13DE">
              <w:t>«</w:t>
            </w:r>
            <w:r w:rsidRPr="004D13DE">
              <w:t>Камчатстройэнергосервис</w:t>
            </w:r>
            <w:r w:rsidR="00522A1D" w:rsidRPr="004D13DE">
              <w:t>»</w:t>
            </w:r>
            <w:r w:rsidRPr="004D13DE">
              <w:t>, г. П-К, Лукашевского 5</w:t>
            </w:r>
          </w:p>
        </w:tc>
        <w:tc>
          <w:tcPr>
            <w:tcW w:w="463" w:type="pct"/>
            <w:tcBorders>
              <w:top w:val="nil"/>
              <w:left w:val="single" w:sz="4" w:space="0" w:color="auto"/>
              <w:bottom w:val="single" w:sz="4" w:space="0" w:color="auto"/>
              <w:right w:val="single" w:sz="4" w:space="0" w:color="auto"/>
            </w:tcBorders>
            <w:shd w:val="clear" w:color="auto" w:fill="auto"/>
            <w:noWrap/>
            <w:vAlign w:val="center"/>
          </w:tcPr>
          <w:p w:rsidR="00DB34D9" w:rsidRPr="004D13DE" w:rsidRDefault="00DB34D9" w:rsidP="00DB34D9">
            <w:pPr>
              <w:jc w:val="right"/>
            </w:pPr>
            <w:r w:rsidRPr="004D13DE">
              <w:t>4,1</w:t>
            </w:r>
          </w:p>
        </w:tc>
        <w:tc>
          <w:tcPr>
            <w:tcW w:w="463"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3,14</w:t>
            </w:r>
          </w:p>
        </w:tc>
        <w:tc>
          <w:tcPr>
            <w:tcW w:w="464"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3,14</w:t>
            </w:r>
          </w:p>
        </w:tc>
        <w:tc>
          <w:tcPr>
            <w:tcW w:w="464"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3,14</w:t>
            </w:r>
          </w:p>
        </w:tc>
        <w:tc>
          <w:tcPr>
            <w:tcW w:w="466"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3,14</w:t>
            </w:r>
          </w:p>
        </w:tc>
      </w:tr>
      <w:tr w:rsidR="00DB34D9" w:rsidRPr="00A60839" w:rsidTr="007E0C27">
        <w:trPr>
          <w:cantSplit/>
          <w:trHeight w:val="408"/>
          <w:jc w:val="center"/>
        </w:trPr>
        <w:tc>
          <w:tcPr>
            <w:tcW w:w="398" w:type="pct"/>
            <w:shd w:val="clear" w:color="auto" w:fill="auto"/>
            <w:noWrap/>
            <w:vAlign w:val="center"/>
            <w:hideMark/>
          </w:tcPr>
          <w:p w:rsidR="00DB34D9" w:rsidRPr="004D13DE" w:rsidRDefault="00DB34D9" w:rsidP="00DB34D9">
            <w:pPr>
              <w:pStyle w:val="34"/>
              <w:rPr>
                <w:rFonts w:eastAsia="MS Mincho"/>
                <w:sz w:val="24"/>
                <w:szCs w:val="24"/>
              </w:rPr>
            </w:pPr>
            <w:r w:rsidRPr="004D13DE">
              <w:rPr>
                <w:rFonts w:eastAsia="MS Mincho"/>
                <w:sz w:val="24"/>
                <w:szCs w:val="24"/>
              </w:rPr>
              <w:t>9.</w:t>
            </w:r>
          </w:p>
        </w:tc>
        <w:tc>
          <w:tcPr>
            <w:tcW w:w="2282" w:type="pct"/>
            <w:tcBorders>
              <w:top w:val="nil"/>
              <w:left w:val="single" w:sz="4" w:space="0" w:color="auto"/>
              <w:bottom w:val="single" w:sz="4" w:space="0" w:color="auto"/>
              <w:right w:val="single" w:sz="4" w:space="0" w:color="auto"/>
            </w:tcBorders>
            <w:shd w:val="clear" w:color="auto" w:fill="auto"/>
            <w:vAlign w:val="bottom"/>
          </w:tcPr>
          <w:p w:rsidR="00DB34D9" w:rsidRPr="004D13DE" w:rsidRDefault="00DB34D9" w:rsidP="00DB34D9">
            <w:r w:rsidRPr="004D13DE">
              <w:t xml:space="preserve">Муниципальное унитарное предприятие Петропавловск-Камчатского городского округа </w:t>
            </w:r>
            <w:r w:rsidR="00522A1D" w:rsidRPr="004D13DE">
              <w:t>«</w:t>
            </w:r>
            <w:r w:rsidRPr="004D13DE">
              <w:t>Управление механизации и автомобильного транспорта</w:t>
            </w:r>
            <w:r w:rsidR="00522A1D" w:rsidRPr="004D13DE">
              <w:t>»</w:t>
            </w:r>
            <w:r w:rsidRPr="004D13DE">
              <w:t xml:space="preserve"> г.П-К, Автомобилистов 1</w:t>
            </w:r>
          </w:p>
        </w:tc>
        <w:tc>
          <w:tcPr>
            <w:tcW w:w="463" w:type="pct"/>
            <w:tcBorders>
              <w:top w:val="nil"/>
              <w:left w:val="single" w:sz="4" w:space="0" w:color="auto"/>
              <w:bottom w:val="single" w:sz="4" w:space="0" w:color="auto"/>
              <w:right w:val="single" w:sz="4" w:space="0" w:color="auto"/>
            </w:tcBorders>
            <w:shd w:val="clear" w:color="auto" w:fill="auto"/>
            <w:noWrap/>
            <w:vAlign w:val="center"/>
          </w:tcPr>
          <w:p w:rsidR="00DB34D9" w:rsidRPr="004D13DE" w:rsidRDefault="00DB34D9" w:rsidP="00DB34D9">
            <w:pPr>
              <w:jc w:val="right"/>
            </w:pPr>
            <w:r w:rsidRPr="004D13DE">
              <w:t>3,6</w:t>
            </w:r>
          </w:p>
        </w:tc>
        <w:tc>
          <w:tcPr>
            <w:tcW w:w="463"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3,63</w:t>
            </w:r>
          </w:p>
        </w:tc>
        <w:tc>
          <w:tcPr>
            <w:tcW w:w="464"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3,63</w:t>
            </w:r>
          </w:p>
        </w:tc>
        <w:tc>
          <w:tcPr>
            <w:tcW w:w="464"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3,63</w:t>
            </w:r>
          </w:p>
        </w:tc>
        <w:tc>
          <w:tcPr>
            <w:tcW w:w="466"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3,63</w:t>
            </w:r>
          </w:p>
        </w:tc>
      </w:tr>
      <w:tr w:rsidR="00DB34D9" w:rsidRPr="00A60839" w:rsidTr="007E0C27">
        <w:trPr>
          <w:cantSplit/>
          <w:trHeight w:val="204"/>
          <w:jc w:val="center"/>
        </w:trPr>
        <w:tc>
          <w:tcPr>
            <w:tcW w:w="398" w:type="pct"/>
            <w:shd w:val="clear" w:color="auto" w:fill="auto"/>
            <w:noWrap/>
            <w:vAlign w:val="center"/>
            <w:hideMark/>
          </w:tcPr>
          <w:p w:rsidR="00DB34D9" w:rsidRPr="004D13DE" w:rsidRDefault="00DB34D9" w:rsidP="00DB34D9">
            <w:pPr>
              <w:pStyle w:val="34"/>
              <w:rPr>
                <w:rFonts w:eastAsia="MS Mincho"/>
                <w:sz w:val="24"/>
                <w:szCs w:val="24"/>
              </w:rPr>
            </w:pPr>
            <w:r w:rsidRPr="004D13DE">
              <w:rPr>
                <w:rFonts w:eastAsia="MS Mincho"/>
                <w:sz w:val="24"/>
                <w:szCs w:val="24"/>
              </w:rPr>
              <w:t>10.</w:t>
            </w:r>
          </w:p>
        </w:tc>
        <w:tc>
          <w:tcPr>
            <w:tcW w:w="2282" w:type="pct"/>
            <w:tcBorders>
              <w:top w:val="nil"/>
              <w:left w:val="single" w:sz="4" w:space="0" w:color="auto"/>
              <w:bottom w:val="single" w:sz="4" w:space="0" w:color="auto"/>
              <w:right w:val="single" w:sz="4" w:space="0" w:color="auto"/>
            </w:tcBorders>
            <w:shd w:val="clear" w:color="auto" w:fill="auto"/>
            <w:vAlign w:val="bottom"/>
          </w:tcPr>
          <w:p w:rsidR="00DB34D9" w:rsidRPr="004D13DE" w:rsidRDefault="00DB34D9" w:rsidP="00DB34D9">
            <w:r w:rsidRPr="004D13DE">
              <w:t xml:space="preserve">Акционерное общество </w:t>
            </w:r>
            <w:r w:rsidR="00522A1D" w:rsidRPr="004D13DE">
              <w:t>«</w:t>
            </w:r>
            <w:r w:rsidRPr="004D13DE">
              <w:t>Международный аэропорт Петропавловск-Камчатский (Елизово)</w:t>
            </w:r>
            <w:r w:rsidR="00522A1D" w:rsidRPr="004D13DE">
              <w:t>»</w:t>
            </w:r>
            <w:r w:rsidRPr="004D13DE">
              <w:t>, г. Елизово, Звёздная 10</w:t>
            </w:r>
          </w:p>
        </w:tc>
        <w:tc>
          <w:tcPr>
            <w:tcW w:w="463" w:type="pct"/>
            <w:tcBorders>
              <w:top w:val="nil"/>
              <w:left w:val="single" w:sz="4" w:space="0" w:color="auto"/>
              <w:bottom w:val="single" w:sz="4" w:space="0" w:color="auto"/>
              <w:right w:val="single" w:sz="4" w:space="0" w:color="auto"/>
            </w:tcBorders>
            <w:shd w:val="clear" w:color="auto" w:fill="auto"/>
            <w:noWrap/>
            <w:vAlign w:val="center"/>
          </w:tcPr>
          <w:p w:rsidR="00DB34D9" w:rsidRPr="004D13DE" w:rsidRDefault="00DB34D9" w:rsidP="00DB34D9">
            <w:pPr>
              <w:jc w:val="right"/>
            </w:pPr>
            <w:r w:rsidRPr="004D13DE">
              <w:t>4,3</w:t>
            </w:r>
          </w:p>
        </w:tc>
        <w:tc>
          <w:tcPr>
            <w:tcW w:w="463"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4,4</w:t>
            </w:r>
          </w:p>
        </w:tc>
        <w:tc>
          <w:tcPr>
            <w:tcW w:w="464"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4,4</w:t>
            </w:r>
          </w:p>
        </w:tc>
        <w:tc>
          <w:tcPr>
            <w:tcW w:w="464"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4,4</w:t>
            </w:r>
          </w:p>
        </w:tc>
        <w:tc>
          <w:tcPr>
            <w:tcW w:w="466" w:type="pct"/>
            <w:shd w:val="clear" w:color="auto" w:fill="auto"/>
            <w:noWrap/>
            <w:vAlign w:val="center"/>
          </w:tcPr>
          <w:p w:rsidR="00DB34D9" w:rsidRPr="004D13DE" w:rsidRDefault="00DB34D9" w:rsidP="00DB34D9">
            <w:pPr>
              <w:pStyle w:val="350"/>
              <w:rPr>
                <w:rFonts w:eastAsia="MS Mincho"/>
                <w:sz w:val="24"/>
                <w:szCs w:val="24"/>
              </w:rPr>
            </w:pPr>
            <w:r w:rsidRPr="004D13DE">
              <w:rPr>
                <w:rFonts w:eastAsia="MS Mincho"/>
                <w:sz w:val="24"/>
                <w:szCs w:val="24"/>
              </w:rPr>
              <w:t>4,4</w:t>
            </w:r>
          </w:p>
        </w:tc>
      </w:tr>
    </w:tbl>
    <w:p w:rsidR="007B48FC" w:rsidRPr="00A60839" w:rsidRDefault="007B48FC" w:rsidP="004B2B1E">
      <w:pPr>
        <w:pStyle w:val="a8"/>
        <w:tabs>
          <w:tab w:val="left" w:pos="0"/>
        </w:tabs>
        <w:ind w:right="-113" w:firstLine="851"/>
        <w:jc w:val="center"/>
        <w:rPr>
          <w:szCs w:val="28"/>
        </w:rPr>
      </w:pPr>
    </w:p>
    <w:p w:rsidR="007B48FC" w:rsidRPr="00A60839" w:rsidRDefault="007B48FC" w:rsidP="00D75305">
      <w:pPr>
        <w:tabs>
          <w:tab w:val="left" w:pos="0"/>
        </w:tabs>
        <w:ind w:right="-113" w:firstLine="709"/>
        <w:jc w:val="both"/>
        <w:rPr>
          <w:sz w:val="28"/>
          <w:szCs w:val="28"/>
        </w:rPr>
      </w:pPr>
      <w:r w:rsidRPr="00A60839">
        <w:rPr>
          <w:sz w:val="28"/>
          <w:szCs w:val="28"/>
        </w:rPr>
        <w:t>Прогноз потребности в тепловой энергии выполнен на основании прогнозов теплопотребления основных производителей тепловой энергии Камчатского края, а также анализа тенденций в потреблении тепловой энергии за последние годы</w:t>
      </w:r>
      <w:r w:rsidR="00B96406" w:rsidRPr="00B96406">
        <w:rPr>
          <w:sz w:val="28"/>
          <w:szCs w:val="28"/>
        </w:rPr>
        <w:t xml:space="preserve"> </w:t>
      </w:r>
      <w:r w:rsidR="00B96406">
        <w:rPr>
          <w:sz w:val="28"/>
          <w:szCs w:val="28"/>
        </w:rPr>
        <w:t xml:space="preserve">и </w:t>
      </w:r>
      <w:r w:rsidR="00B96406" w:rsidRPr="00A60839">
        <w:rPr>
          <w:sz w:val="28"/>
          <w:szCs w:val="28"/>
        </w:rPr>
        <w:t>существующих схем теплоснабжения городских округов</w:t>
      </w:r>
      <w:r w:rsidRPr="00A60839">
        <w:rPr>
          <w:sz w:val="28"/>
          <w:szCs w:val="28"/>
        </w:rPr>
        <w:t>.</w:t>
      </w:r>
    </w:p>
    <w:p w:rsidR="007B48FC" w:rsidRPr="00A60839" w:rsidRDefault="007B48FC" w:rsidP="00D75305">
      <w:pPr>
        <w:tabs>
          <w:tab w:val="left" w:pos="0"/>
        </w:tabs>
        <w:ind w:right="-113" w:firstLine="709"/>
        <w:jc w:val="both"/>
        <w:rPr>
          <w:sz w:val="28"/>
          <w:szCs w:val="28"/>
        </w:rPr>
      </w:pPr>
      <w:r w:rsidRPr="00A60839">
        <w:rPr>
          <w:sz w:val="28"/>
          <w:szCs w:val="28"/>
        </w:rPr>
        <w:t xml:space="preserve">Прогноз </w:t>
      </w:r>
      <w:r w:rsidR="00371F6A" w:rsidRPr="00A60839">
        <w:rPr>
          <w:sz w:val="28"/>
          <w:szCs w:val="28"/>
        </w:rPr>
        <w:t>производства</w:t>
      </w:r>
      <w:r w:rsidRPr="00A60839">
        <w:rPr>
          <w:sz w:val="28"/>
          <w:szCs w:val="28"/>
        </w:rPr>
        <w:t xml:space="preserve"> тепловой </w:t>
      </w:r>
      <w:r w:rsidR="005A1E5C" w:rsidRPr="00A60839">
        <w:rPr>
          <w:sz w:val="28"/>
          <w:szCs w:val="28"/>
        </w:rPr>
        <w:t>энергии Камчатского края на 2017-2021</w:t>
      </w:r>
      <w:r w:rsidRPr="00A60839">
        <w:rPr>
          <w:sz w:val="28"/>
          <w:szCs w:val="28"/>
        </w:rPr>
        <w:t xml:space="preserve"> г</w:t>
      </w:r>
      <w:r w:rsidR="009C0815" w:rsidRPr="00A60839">
        <w:rPr>
          <w:sz w:val="28"/>
          <w:szCs w:val="28"/>
        </w:rPr>
        <w:t>оды</w:t>
      </w:r>
      <w:r w:rsidRPr="00A60839">
        <w:rPr>
          <w:sz w:val="28"/>
          <w:szCs w:val="28"/>
        </w:rPr>
        <w:t xml:space="preserve"> приведён в таблице </w:t>
      </w:r>
      <w:r w:rsidR="008811CB" w:rsidRPr="00A60839">
        <w:rPr>
          <w:sz w:val="28"/>
          <w:szCs w:val="28"/>
        </w:rPr>
        <w:t>29</w:t>
      </w:r>
      <w:r w:rsidRPr="00A60839">
        <w:rPr>
          <w:sz w:val="28"/>
          <w:szCs w:val="28"/>
        </w:rPr>
        <w:t>.</w:t>
      </w:r>
    </w:p>
    <w:p w:rsidR="007B48FC" w:rsidRPr="004D13DE" w:rsidRDefault="007B48FC" w:rsidP="004B2B1E">
      <w:pPr>
        <w:tabs>
          <w:tab w:val="left" w:pos="0"/>
        </w:tabs>
        <w:ind w:right="-113" w:firstLine="851"/>
        <w:jc w:val="right"/>
        <w:rPr>
          <w:sz w:val="28"/>
          <w:szCs w:val="28"/>
        </w:rPr>
      </w:pPr>
      <w:r w:rsidRPr="004D13DE">
        <w:rPr>
          <w:sz w:val="28"/>
          <w:szCs w:val="28"/>
        </w:rPr>
        <w:t xml:space="preserve">Таблица </w:t>
      </w:r>
      <w:r w:rsidR="008811CB" w:rsidRPr="004D13DE">
        <w:rPr>
          <w:sz w:val="28"/>
          <w:szCs w:val="28"/>
        </w:rPr>
        <w:t>29</w:t>
      </w:r>
    </w:p>
    <w:p w:rsidR="009C0815" w:rsidRPr="00A60839" w:rsidRDefault="009C0815" w:rsidP="004B2B1E">
      <w:pPr>
        <w:tabs>
          <w:tab w:val="left" w:pos="0"/>
        </w:tabs>
        <w:ind w:right="-113" w:firstLine="851"/>
        <w:jc w:val="center"/>
        <w:rPr>
          <w:sz w:val="28"/>
          <w:szCs w:val="28"/>
        </w:rPr>
      </w:pPr>
    </w:p>
    <w:p w:rsidR="007B48FC" w:rsidRPr="00A60839" w:rsidRDefault="007B48FC" w:rsidP="004B2B1E">
      <w:pPr>
        <w:tabs>
          <w:tab w:val="left" w:pos="0"/>
        </w:tabs>
        <w:ind w:right="-113" w:firstLine="851"/>
        <w:jc w:val="center"/>
        <w:rPr>
          <w:sz w:val="26"/>
          <w:szCs w:val="26"/>
        </w:rPr>
      </w:pPr>
      <w:r w:rsidRPr="00A60839">
        <w:rPr>
          <w:sz w:val="28"/>
          <w:szCs w:val="28"/>
        </w:rPr>
        <w:t xml:space="preserve">Прогноз </w:t>
      </w:r>
      <w:r w:rsidR="00371F6A" w:rsidRPr="00A60839">
        <w:rPr>
          <w:sz w:val="28"/>
          <w:szCs w:val="28"/>
        </w:rPr>
        <w:t>производства</w:t>
      </w:r>
      <w:r w:rsidRPr="00A60839">
        <w:rPr>
          <w:sz w:val="28"/>
          <w:szCs w:val="28"/>
        </w:rPr>
        <w:t xml:space="preserve"> тепловой энергии Камчатского края </w:t>
      </w:r>
      <w:r w:rsidR="009C0815" w:rsidRPr="00A60839">
        <w:rPr>
          <w:sz w:val="28"/>
          <w:szCs w:val="28"/>
        </w:rPr>
        <w:t>на</w:t>
      </w:r>
      <w:r w:rsidR="005A1E5C" w:rsidRPr="00A60839">
        <w:rPr>
          <w:sz w:val="28"/>
          <w:szCs w:val="28"/>
        </w:rPr>
        <w:t xml:space="preserve"> 2017-2021</w:t>
      </w:r>
      <w:r w:rsidR="00D15C50" w:rsidRPr="00A60839">
        <w:rPr>
          <w:sz w:val="28"/>
          <w:szCs w:val="28"/>
        </w:rPr>
        <w:t xml:space="preserve"> годы</w:t>
      </w:r>
      <w:r w:rsidRPr="00A60839">
        <w:rPr>
          <w:sz w:val="28"/>
          <w:szCs w:val="28"/>
        </w:rPr>
        <w:t>,</w:t>
      </w:r>
      <w:r w:rsidRPr="00A60839">
        <w:rPr>
          <w:sz w:val="26"/>
          <w:szCs w:val="26"/>
        </w:rPr>
        <w:t xml:space="preserve"> </w:t>
      </w:r>
      <w:r w:rsidRPr="00A60839">
        <w:rPr>
          <w:sz w:val="26"/>
          <w:szCs w:val="26"/>
        </w:rPr>
        <w:br/>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38"/>
        <w:gridCol w:w="1128"/>
        <w:gridCol w:w="1128"/>
        <w:gridCol w:w="1136"/>
        <w:gridCol w:w="1138"/>
        <w:gridCol w:w="1078"/>
        <w:gridCol w:w="1075"/>
      </w:tblGrid>
      <w:tr w:rsidR="007B48FC" w:rsidRPr="00A60839" w:rsidTr="000B2642">
        <w:trPr>
          <w:trHeight w:val="20"/>
          <w:tblHeader/>
          <w:jc w:val="center"/>
        </w:trPr>
        <w:tc>
          <w:tcPr>
            <w:tcW w:w="1794" w:type="pct"/>
            <w:vMerge w:val="restart"/>
            <w:vAlign w:val="center"/>
          </w:tcPr>
          <w:p w:rsidR="007B48FC" w:rsidRPr="00A60839" w:rsidRDefault="007B48FC" w:rsidP="004B2B1E">
            <w:pPr>
              <w:jc w:val="center"/>
              <w:rPr>
                <w:sz w:val="21"/>
                <w:szCs w:val="21"/>
              </w:rPr>
            </w:pPr>
            <w:r w:rsidRPr="00A60839">
              <w:rPr>
                <w:sz w:val="21"/>
                <w:szCs w:val="21"/>
              </w:rPr>
              <w:t>Показатель</w:t>
            </w:r>
          </w:p>
        </w:tc>
        <w:tc>
          <w:tcPr>
            <w:tcW w:w="3206" w:type="pct"/>
            <w:gridSpan w:val="6"/>
          </w:tcPr>
          <w:p w:rsidR="007B48FC" w:rsidRPr="00A60839" w:rsidRDefault="007B48FC" w:rsidP="004B2B1E">
            <w:pPr>
              <w:jc w:val="center"/>
              <w:rPr>
                <w:sz w:val="21"/>
                <w:szCs w:val="21"/>
              </w:rPr>
            </w:pPr>
            <w:r w:rsidRPr="00A60839">
              <w:rPr>
                <w:sz w:val="21"/>
                <w:szCs w:val="21"/>
              </w:rPr>
              <w:t>Годы</w:t>
            </w:r>
          </w:p>
        </w:tc>
      </w:tr>
      <w:tr w:rsidR="000B2642" w:rsidRPr="00A60839" w:rsidTr="000B2642">
        <w:trPr>
          <w:trHeight w:val="20"/>
          <w:tblHeader/>
          <w:jc w:val="center"/>
        </w:trPr>
        <w:tc>
          <w:tcPr>
            <w:tcW w:w="1794" w:type="pct"/>
            <w:vMerge/>
            <w:vAlign w:val="center"/>
          </w:tcPr>
          <w:p w:rsidR="000B2642" w:rsidRPr="00A60839" w:rsidRDefault="000B2642" w:rsidP="000B2642">
            <w:pPr>
              <w:jc w:val="center"/>
              <w:rPr>
                <w:sz w:val="21"/>
                <w:szCs w:val="21"/>
              </w:rPr>
            </w:pPr>
          </w:p>
        </w:tc>
        <w:tc>
          <w:tcPr>
            <w:tcW w:w="541"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rPr>
                <w:sz w:val="21"/>
                <w:szCs w:val="21"/>
              </w:rPr>
            </w:pPr>
            <w:r w:rsidRPr="00A60839">
              <w:rPr>
                <w:sz w:val="21"/>
                <w:szCs w:val="21"/>
              </w:rPr>
              <w:t>2016</w:t>
            </w:r>
          </w:p>
        </w:tc>
        <w:tc>
          <w:tcPr>
            <w:tcW w:w="541"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rPr>
                <w:sz w:val="21"/>
                <w:szCs w:val="21"/>
              </w:rPr>
            </w:pPr>
            <w:r w:rsidRPr="00A60839">
              <w:rPr>
                <w:sz w:val="21"/>
                <w:szCs w:val="21"/>
              </w:rPr>
              <w:t>2017</w:t>
            </w:r>
          </w:p>
        </w:tc>
        <w:tc>
          <w:tcPr>
            <w:tcW w:w="545"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rPr>
                <w:sz w:val="21"/>
                <w:szCs w:val="21"/>
              </w:rPr>
            </w:pPr>
            <w:r w:rsidRPr="00A60839">
              <w:rPr>
                <w:sz w:val="21"/>
                <w:szCs w:val="21"/>
              </w:rPr>
              <w:t>2018</w:t>
            </w:r>
          </w:p>
        </w:tc>
        <w:tc>
          <w:tcPr>
            <w:tcW w:w="546"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rPr>
                <w:sz w:val="21"/>
                <w:szCs w:val="21"/>
              </w:rPr>
            </w:pPr>
            <w:r w:rsidRPr="00A60839">
              <w:rPr>
                <w:sz w:val="21"/>
                <w:szCs w:val="21"/>
              </w:rPr>
              <w:t>2019</w:t>
            </w:r>
          </w:p>
        </w:tc>
        <w:tc>
          <w:tcPr>
            <w:tcW w:w="517"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rPr>
                <w:sz w:val="21"/>
                <w:szCs w:val="21"/>
              </w:rPr>
            </w:pPr>
            <w:r w:rsidRPr="00A60839">
              <w:rPr>
                <w:sz w:val="21"/>
                <w:szCs w:val="21"/>
              </w:rPr>
              <w:t>2020</w:t>
            </w:r>
          </w:p>
        </w:tc>
        <w:tc>
          <w:tcPr>
            <w:tcW w:w="515"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rPr>
                <w:sz w:val="21"/>
                <w:szCs w:val="21"/>
              </w:rPr>
            </w:pPr>
            <w:r w:rsidRPr="00A60839">
              <w:rPr>
                <w:sz w:val="21"/>
                <w:szCs w:val="21"/>
              </w:rPr>
              <w:t>2021</w:t>
            </w:r>
          </w:p>
        </w:tc>
      </w:tr>
      <w:tr w:rsidR="000B2642" w:rsidRPr="00A60839" w:rsidTr="000B2642">
        <w:trPr>
          <w:trHeight w:val="20"/>
          <w:jc w:val="center"/>
        </w:trPr>
        <w:tc>
          <w:tcPr>
            <w:tcW w:w="1794" w:type="pct"/>
            <w:vAlign w:val="center"/>
          </w:tcPr>
          <w:p w:rsidR="000B2642" w:rsidRPr="00A60839" w:rsidRDefault="000B2642" w:rsidP="00371F6A">
            <w:r w:rsidRPr="00A60839">
              <w:t>П</w:t>
            </w:r>
            <w:r w:rsidR="00371F6A" w:rsidRPr="00A60839">
              <w:t>роизводство</w:t>
            </w:r>
            <w:r w:rsidRPr="00A60839">
              <w:t xml:space="preserve"> тепловой энергии, тыс. Гкал</w:t>
            </w:r>
          </w:p>
        </w:tc>
        <w:tc>
          <w:tcPr>
            <w:tcW w:w="541"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pPr>
            <w:r w:rsidRPr="00A60839">
              <w:t>2929,27</w:t>
            </w:r>
          </w:p>
        </w:tc>
        <w:tc>
          <w:tcPr>
            <w:tcW w:w="541"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pPr>
            <w:r w:rsidRPr="00A60839">
              <w:t>2973,21</w:t>
            </w:r>
          </w:p>
        </w:tc>
        <w:tc>
          <w:tcPr>
            <w:tcW w:w="545"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pPr>
            <w:r w:rsidRPr="00A60839">
              <w:t>3018,99</w:t>
            </w:r>
          </w:p>
        </w:tc>
        <w:tc>
          <w:tcPr>
            <w:tcW w:w="546"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pPr>
            <w:r w:rsidRPr="00A60839">
              <w:t>3055,22</w:t>
            </w:r>
          </w:p>
        </w:tc>
        <w:tc>
          <w:tcPr>
            <w:tcW w:w="517"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pPr>
            <w:r w:rsidRPr="00A60839">
              <w:t>3119,38</w:t>
            </w:r>
          </w:p>
        </w:tc>
        <w:tc>
          <w:tcPr>
            <w:tcW w:w="515"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pPr>
            <w:r w:rsidRPr="00A60839">
              <w:t>3159,93</w:t>
            </w:r>
          </w:p>
        </w:tc>
      </w:tr>
      <w:tr w:rsidR="000B2642" w:rsidRPr="00A60839" w:rsidTr="000B2642">
        <w:trPr>
          <w:trHeight w:val="20"/>
          <w:jc w:val="center"/>
        </w:trPr>
        <w:tc>
          <w:tcPr>
            <w:tcW w:w="1794" w:type="pct"/>
            <w:vAlign w:val="center"/>
          </w:tcPr>
          <w:p w:rsidR="000B2642" w:rsidRPr="00A60839" w:rsidRDefault="000B2642" w:rsidP="000B2642">
            <w:r w:rsidRPr="00A60839">
              <w:t xml:space="preserve">     в т.ч. Петропавловск-Камчатский</w:t>
            </w:r>
          </w:p>
        </w:tc>
        <w:tc>
          <w:tcPr>
            <w:tcW w:w="541"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pPr>
            <w:r w:rsidRPr="00A60839">
              <w:t>1687,93</w:t>
            </w:r>
          </w:p>
        </w:tc>
        <w:tc>
          <w:tcPr>
            <w:tcW w:w="541"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pPr>
            <w:r w:rsidRPr="00A60839">
              <w:t>1712,40</w:t>
            </w:r>
          </w:p>
        </w:tc>
        <w:tc>
          <w:tcPr>
            <w:tcW w:w="545"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pPr>
            <w:r w:rsidRPr="00A60839">
              <w:t>1737,23</w:t>
            </w:r>
          </w:p>
        </w:tc>
        <w:tc>
          <w:tcPr>
            <w:tcW w:w="546"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pPr>
            <w:r w:rsidRPr="00A60839">
              <w:t>1762,42</w:t>
            </w:r>
          </w:p>
        </w:tc>
        <w:tc>
          <w:tcPr>
            <w:tcW w:w="517"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pPr>
            <w:r w:rsidRPr="00A60839">
              <w:t>1787,98</w:t>
            </w:r>
          </w:p>
        </w:tc>
        <w:tc>
          <w:tcPr>
            <w:tcW w:w="515"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pPr>
            <w:r w:rsidRPr="00A60839">
              <w:t>1813,90</w:t>
            </w:r>
          </w:p>
        </w:tc>
      </w:tr>
      <w:tr w:rsidR="000B2642" w:rsidRPr="00A60839" w:rsidTr="000B2642">
        <w:trPr>
          <w:trHeight w:val="20"/>
          <w:jc w:val="center"/>
        </w:trPr>
        <w:tc>
          <w:tcPr>
            <w:tcW w:w="1794" w:type="pct"/>
            <w:vAlign w:val="center"/>
          </w:tcPr>
          <w:p w:rsidR="000B2642" w:rsidRPr="00A60839" w:rsidRDefault="000B2642" w:rsidP="000B2642">
            <w:r w:rsidRPr="00A60839">
              <w:t xml:space="preserve">Абсолютный прирост </w:t>
            </w:r>
            <w:r w:rsidRPr="00A60839">
              <w:lastRenderedPageBreak/>
              <w:t>теплопотребления, тыс. Гкал</w:t>
            </w:r>
          </w:p>
        </w:tc>
        <w:tc>
          <w:tcPr>
            <w:tcW w:w="541"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pPr>
            <w:r w:rsidRPr="00A60839">
              <w:lastRenderedPageBreak/>
              <w:t>-</w:t>
            </w:r>
          </w:p>
        </w:tc>
        <w:tc>
          <w:tcPr>
            <w:tcW w:w="541"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pPr>
            <w:r w:rsidRPr="00A60839">
              <w:t>43,9</w:t>
            </w:r>
          </w:p>
        </w:tc>
        <w:tc>
          <w:tcPr>
            <w:tcW w:w="545"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pPr>
            <w:r w:rsidRPr="00A60839">
              <w:t>45,8</w:t>
            </w:r>
          </w:p>
        </w:tc>
        <w:tc>
          <w:tcPr>
            <w:tcW w:w="546"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pPr>
            <w:r w:rsidRPr="00A60839">
              <w:t>36,2</w:t>
            </w:r>
          </w:p>
        </w:tc>
        <w:tc>
          <w:tcPr>
            <w:tcW w:w="517"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pPr>
            <w:r w:rsidRPr="00A60839">
              <w:t>64,2</w:t>
            </w:r>
          </w:p>
        </w:tc>
        <w:tc>
          <w:tcPr>
            <w:tcW w:w="515"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pPr>
            <w:r w:rsidRPr="00A60839">
              <w:t>40,6</w:t>
            </w:r>
          </w:p>
        </w:tc>
      </w:tr>
      <w:tr w:rsidR="000B2642" w:rsidRPr="00A60839" w:rsidTr="000B2642">
        <w:trPr>
          <w:trHeight w:val="20"/>
          <w:jc w:val="center"/>
        </w:trPr>
        <w:tc>
          <w:tcPr>
            <w:tcW w:w="1794" w:type="pct"/>
            <w:vAlign w:val="center"/>
          </w:tcPr>
          <w:p w:rsidR="000B2642" w:rsidRPr="00A60839" w:rsidRDefault="000B2642" w:rsidP="000B2642">
            <w:r w:rsidRPr="00A60839">
              <w:lastRenderedPageBreak/>
              <w:t>Среднегодовые темпы прироста, %</w:t>
            </w:r>
          </w:p>
        </w:tc>
        <w:tc>
          <w:tcPr>
            <w:tcW w:w="541"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pPr>
            <w:r w:rsidRPr="00A60839">
              <w:t>-</w:t>
            </w:r>
          </w:p>
        </w:tc>
        <w:tc>
          <w:tcPr>
            <w:tcW w:w="541"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pPr>
            <w:r w:rsidRPr="00A60839">
              <w:t>1,50</w:t>
            </w:r>
          </w:p>
        </w:tc>
        <w:tc>
          <w:tcPr>
            <w:tcW w:w="545"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pPr>
            <w:r w:rsidRPr="00A60839">
              <w:t>1,54</w:t>
            </w:r>
          </w:p>
        </w:tc>
        <w:tc>
          <w:tcPr>
            <w:tcW w:w="546"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pPr>
            <w:r w:rsidRPr="00A60839">
              <w:t>1,20</w:t>
            </w:r>
          </w:p>
        </w:tc>
        <w:tc>
          <w:tcPr>
            <w:tcW w:w="517"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pPr>
            <w:r w:rsidRPr="00A60839">
              <w:t>2,10</w:t>
            </w:r>
          </w:p>
        </w:tc>
        <w:tc>
          <w:tcPr>
            <w:tcW w:w="515" w:type="pct"/>
            <w:tcBorders>
              <w:top w:val="nil"/>
              <w:left w:val="nil"/>
              <w:bottom w:val="single" w:sz="8" w:space="0" w:color="auto"/>
              <w:right w:val="single" w:sz="8" w:space="0" w:color="auto"/>
            </w:tcBorders>
            <w:shd w:val="clear" w:color="auto" w:fill="auto"/>
            <w:vAlign w:val="center"/>
          </w:tcPr>
          <w:p w:rsidR="000B2642" w:rsidRPr="00A60839" w:rsidRDefault="000B2642" w:rsidP="000B2642">
            <w:pPr>
              <w:jc w:val="center"/>
            </w:pPr>
            <w:r w:rsidRPr="00A60839">
              <w:t>1,30</w:t>
            </w:r>
          </w:p>
        </w:tc>
      </w:tr>
    </w:tbl>
    <w:p w:rsidR="007B48FC" w:rsidRPr="00A60839" w:rsidRDefault="007B48FC" w:rsidP="004B2B1E">
      <w:pPr>
        <w:ind w:firstLine="708"/>
        <w:jc w:val="right"/>
        <w:rPr>
          <w:sz w:val="26"/>
          <w:szCs w:val="26"/>
        </w:rPr>
      </w:pPr>
    </w:p>
    <w:p w:rsidR="007B48FC" w:rsidRPr="00A60839" w:rsidRDefault="007B48FC" w:rsidP="00D75305">
      <w:pPr>
        <w:pStyle w:val="a8"/>
        <w:tabs>
          <w:tab w:val="left" w:pos="0"/>
        </w:tabs>
        <w:ind w:right="-113" w:firstLine="709"/>
        <w:jc w:val="both"/>
        <w:rPr>
          <w:sz w:val="26"/>
          <w:szCs w:val="26"/>
        </w:rPr>
      </w:pPr>
    </w:p>
    <w:p w:rsidR="007B48FC" w:rsidRPr="00A60839" w:rsidRDefault="007B48FC" w:rsidP="00D75305">
      <w:pPr>
        <w:tabs>
          <w:tab w:val="left" w:pos="0"/>
        </w:tabs>
        <w:ind w:right="-113" w:firstLine="709"/>
        <w:jc w:val="both"/>
        <w:rPr>
          <w:sz w:val="28"/>
          <w:szCs w:val="28"/>
        </w:rPr>
      </w:pPr>
      <w:r w:rsidRPr="00A60839">
        <w:rPr>
          <w:sz w:val="28"/>
          <w:szCs w:val="28"/>
        </w:rPr>
        <w:t xml:space="preserve">В настоящем прогнозе потребления тепловой энергии </w:t>
      </w:r>
      <w:r w:rsidR="003853BA" w:rsidRPr="00A60839">
        <w:rPr>
          <w:sz w:val="28"/>
          <w:szCs w:val="28"/>
        </w:rPr>
        <w:t xml:space="preserve">в соответствии с существующими схемами теплоснабжения </w:t>
      </w:r>
      <w:r w:rsidRPr="00A60839">
        <w:rPr>
          <w:sz w:val="28"/>
          <w:szCs w:val="28"/>
        </w:rPr>
        <w:t xml:space="preserve">ожидается </w:t>
      </w:r>
      <w:r w:rsidR="003853BA" w:rsidRPr="00A60839">
        <w:rPr>
          <w:sz w:val="28"/>
          <w:szCs w:val="28"/>
        </w:rPr>
        <w:t>рост</w:t>
      </w:r>
      <w:r w:rsidRPr="00A60839">
        <w:rPr>
          <w:sz w:val="28"/>
          <w:szCs w:val="28"/>
        </w:rPr>
        <w:t xml:space="preserve"> потребления </w:t>
      </w:r>
      <w:r w:rsidR="0078068A" w:rsidRPr="00A60839">
        <w:rPr>
          <w:sz w:val="28"/>
          <w:szCs w:val="28"/>
        </w:rPr>
        <w:t>тепловой энергии в период 2017-2021</w:t>
      </w:r>
      <w:r w:rsidR="0011666C" w:rsidRPr="00A60839">
        <w:rPr>
          <w:sz w:val="28"/>
          <w:szCs w:val="28"/>
        </w:rPr>
        <w:t xml:space="preserve"> годов</w:t>
      </w:r>
      <w:r w:rsidRPr="00A60839">
        <w:rPr>
          <w:sz w:val="28"/>
          <w:szCs w:val="28"/>
        </w:rPr>
        <w:t xml:space="preserve">, </w:t>
      </w:r>
      <w:r w:rsidR="003853BA" w:rsidRPr="00A60839">
        <w:rPr>
          <w:sz w:val="28"/>
          <w:szCs w:val="28"/>
        </w:rPr>
        <w:t>среднегодовые те</w:t>
      </w:r>
      <w:r w:rsidR="00B86AEE" w:rsidRPr="00A60839">
        <w:rPr>
          <w:sz w:val="28"/>
          <w:szCs w:val="28"/>
        </w:rPr>
        <w:t>мпы роста за период составят 1,</w:t>
      </w:r>
      <w:r w:rsidR="000B2642" w:rsidRPr="00A60839">
        <w:rPr>
          <w:sz w:val="28"/>
          <w:szCs w:val="28"/>
        </w:rPr>
        <w:t>53</w:t>
      </w:r>
      <w:r w:rsidR="003853BA" w:rsidRPr="00A60839">
        <w:rPr>
          <w:sz w:val="28"/>
          <w:szCs w:val="28"/>
        </w:rPr>
        <w:t xml:space="preserve"> %.</w:t>
      </w:r>
    </w:p>
    <w:p w:rsidR="00BB7F76" w:rsidRPr="00A60839" w:rsidRDefault="007B48FC" w:rsidP="00D75305">
      <w:pPr>
        <w:tabs>
          <w:tab w:val="left" w:pos="0"/>
        </w:tabs>
        <w:ind w:right="-113" w:firstLine="709"/>
        <w:jc w:val="both"/>
        <w:rPr>
          <w:sz w:val="28"/>
          <w:szCs w:val="28"/>
        </w:rPr>
      </w:pPr>
      <w:r w:rsidRPr="00A60839">
        <w:rPr>
          <w:sz w:val="28"/>
          <w:szCs w:val="28"/>
        </w:rPr>
        <w:t xml:space="preserve">Прогноз </w:t>
      </w:r>
      <w:r w:rsidR="00371F6A" w:rsidRPr="00A60839">
        <w:rPr>
          <w:sz w:val="28"/>
          <w:szCs w:val="28"/>
        </w:rPr>
        <w:t>производства</w:t>
      </w:r>
      <w:r w:rsidRPr="00A60839">
        <w:rPr>
          <w:sz w:val="28"/>
          <w:szCs w:val="28"/>
        </w:rPr>
        <w:t xml:space="preserve"> те</w:t>
      </w:r>
      <w:r w:rsidR="0011666C" w:rsidRPr="00A60839">
        <w:rPr>
          <w:sz w:val="28"/>
          <w:szCs w:val="28"/>
        </w:rPr>
        <w:t>пловой энергии от тепловых энергетических станций</w:t>
      </w:r>
      <w:r w:rsidRPr="00A60839">
        <w:rPr>
          <w:sz w:val="28"/>
          <w:szCs w:val="28"/>
        </w:rPr>
        <w:t xml:space="preserve"> и котельных генерирующих компаний представлен в таблице 3</w:t>
      </w:r>
      <w:r w:rsidR="008811CB" w:rsidRPr="00A60839">
        <w:rPr>
          <w:sz w:val="28"/>
          <w:szCs w:val="28"/>
        </w:rPr>
        <w:t>0</w:t>
      </w:r>
      <w:r w:rsidRPr="00A60839">
        <w:rPr>
          <w:sz w:val="28"/>
          <w:szCs w:val="28"/>
        </w:rPr>
        <w:t>.</w:t>
      </w:r>
    </w:p>
    <w:p w:rsidR="00BB7F76" w:rsidRPr="00A60839" w:rsidRDefault="00BB7F76" w:rsidP="004B2B1E">
      <w:pPr>
        <w:tabs>
          <w:tab w:val="left" w:pos="0"/>
        </w:tabs>
        <w:ind w:right="-113" w:firstLine="851"/>
        <w:jc w:val="right"/>
        <w:rPr>
          <w:sz w:val="28"/>
          <w:szCs w:val="28"/>
        </w:rPr>
      </w:pPr>
    </w:p>
    <w:p w:rsidR="007B48FC" w:rsidRPr="00A60839" w:rsidRDefault="007B48FC" w:rsidP="004B2B1E">
      <w:pPr>
        <w:tabs>
          <w:tab w:val="left" w:pos="0"/>
        </w:tabs>
        <w:ind w:right="-113" w:firstLine="851"/>
        <w:jc w:val="right"/>
        <w:rPr>
          <w:sz w:val="28"/>
          <w:szCs w:val="28"/>
        </w:rPr>
      </w:pPr>
      <w:r w:rsidRPr="00A60839">
        <w:rPr>
          <w:sz w:val="28"/>
          <w:szCs w:val="28"/>
        </w:rPr>
        <w:t>Таблица 3</w:t>
      </w:r>
      <w:r w:rsidR="008811CB" w:rsidRPr="00A60839">
        <w:rPr>
          <w:sz w:val="28"/>
          <w:szCs w:val="28"/>
        </w:rPr>
        <w:t>0</w:t>
      </w:r>
    </w:p>
    <w:p w:rsidR="0011666C" w:rsidRPr="00A60839" w:rsidRDefault="0011666C" w:rsidP="004B2B1E">
      <w:pPr>
        <w:tabs>
          <w:tab w:val="left" w:pos="0"/>
        </w:tabs>
        <w:ind w:right="-113" w:firstLine="851"/>
        <w:jc w:val="center"/>
        <w:rPr>
          <w:sz w:val="28"/>
          <w:szCs w:val="28"/>
        </w:rPr>
      </w:pPr>
    </w:p>
    <w:p w:rsidR="007B48FC" w:rsidRPr="00A60839" w:rsidRDefault="007B48FC" w:rsidP="001219AD">
      <w:pPr>
        <w:tabs>
          <w:tab w:val="left" w:pos="0"/>
        </w:tabs>
        <w:ind w:right="-113"/>
        <w:jc w:val="center"/>
        <w:rPr>
          <w:sz w:val="28"/>
          <w:szCs w:val="28"/>
        </w:rPr>
      </w:pPr>
      <w:r w:rsidRPr="00A60839">
        <w:rPr>
          <w:sz w:val="28"/>
          <w:szCs w:val="28"/>
        </w:rPr>
        <w:t xml:space="preserve">Прогноз </w:t>
      </w:r>
      <w:r w:rsidR="00371F6A" w:rsidRPr="00A60839">
        <w:rPr>
          <w:sz w:val="28"/>
          <w:szCs w:val="28"/>
        </w:rPr>
        <w:t>производства</w:t>
      </w:r>
      <w:r w:rsidRPr="00A60839">
        <w:rPr>
          <w:sz w:val="28"/>
          <w:szCs w:val="28"/>
        </w:rPr>
        <w:t xml:space="preserve"> тепловой эн</w:t>
      </w:r>
      <w:r w:rsidR="0011666C" w:rsidRPr="00A60839">
        <w:rPr>
          <w:sz w:val="28"/>
          <w:szCs w:val="28"/>
        </w:rPr>
        <w:t>ергии от тепловых энергетических станций</w:t>
      </w:r>
      <w:r w:rsidR="00D15C50" w:rsidRPr="00A60839">
        <w:rPr>
          <w:sz w:val="28"/>
          <w:szCs w:val="28"/>
        </w:rPr>
        <w:t xml:space="preserve"> (включая котельные </w:t>
      </w:r>
      <w:r w:rsidRPr="00A60839">
        <w:rPr>
          <w:sz w:val="28"/>
          <w:szCs w:val="28"/>
        </w:rPr>
        <w:t xml:space="preserve">генерирующих компаний) </w:t>
      </w:r>
      <w:r w:rsidR="00B86AEE" w:rsidRPr="00A60839">
        <w:rPr>
          <w:sz w:val="28"/>
          <w:szCs w:val="28"/>
        </w:rPr>
        <w:t>на период до 2021</w:t>
      </w:r>
      <w:r w:rsidR="00D15C50" w:rsidRPr="00A60839">
        <w:rPr>
          <w:sz w:val="28"/>
          <w:szCs w:val="28"/>
        </w:rPr>
        <w:t xml:space="preserve"> года</w:t>
      </w:r>
    </w:p>
    <w:p w:rsidR="007B48FC" w:rsidRPr="00A60839" w:rsidRDefault="007B48FC" w:rsidP="001219AD">
      <w:pPr>
        <w:tabs>
          <w:tab w:val="left" w:pos="0"/>
        </w:tabs>
        <w:ind w:right="-113" w:firstLine="851"/>
        <w:jc w:val="center"/>
        <w:rPr>
          <w:sz w:val="28"/>
          <w:szCs w:val="28"/>
        </w:rPr>
      </w:pP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66"/>
        <w:gridCol w:w="1142"/>
        <w:gridCol w:w="1141"/>
        <w:gridCol w:w="1139"/>
        <w:gridCol w:w="1141"/>
        <w:gridCol w:w="1139"/>
        <w:gridCol w:w="1145"/>
      </w:tblGrid>
      <w:tr w:rsidR="00BB7F76" w:rsidRPr="00A60839" w:rsidTr="00BB7F76">
        <w:trPr>
          <w:trHeight w:val="20"/>
          <w:tblHeader/>
          <w:jc w:val="center"/>
        </w:trPr>
        <w:tc>
          <w:tcPr>
            <w:tcW w:w="1712" w:type="pct"/>
            <w:vMerge w:val="restart"/>
            <w:vAlign w:val="center"/>
          </w:tcPr>
          <w:p w:rsidR="00BB7F76" w:rsidRPr="00A60839" w:rsidRDefault="00BB7F76" w:rsidP="00BB7F76">
            <w:pPr>
              <w:ind w:firstLine="12"/>
              <w:jc w:val="center"/>
            </w:pPr>
            <w:r w:rsidRPr="00A60839">
              <w:t>Показатель</w:t>
            </w:r>
          </w:p>
        </w:tc>
        <w:tc>
          <w:tcPr>
            <w:tcW w:w="3288" w:type="pct"/>
            <w:gridSpan w:val="6"/>
            <w:shd w:val="clear" w:color="auto" w:fill="auto"/>
            <w:vAlign w:val="center"/>
          </w:tcPr>
          <w:p w:rsidR="00BB7F76" w:rsidRPr="00A60839" w:rsidRDefault="00BB7F76" w:rsidP="00C81519">
            <w:pPr>
              <w:jc w:val="center"/>
            </w:pPr>
            <w:r w:rsidRPr="00A60839">
              <w:t>Годы</w:t>
            </w:r>
          </w:p>
        </w:tc>
      </w:tr>
      <w:tr w:rsidR="00BB7F76" w:rsidRPr="00A60839" w:rsidTr="00BB7F76">
        <w:trPr>
          <w:trHeight w:val="20"/>
          <w:tblHeader/>
          <w:jc w:val="center"/>
        </w:trPr>
        <w:tc>
          <w:tcPr>
            <w:tcW w:w="1712" w:type="pct"/>
            <w:vMerge/>
            <w:vAlign w:val="center"/>
          </w:tcPr>
          <w:p w:rsidR="00BB7F76" w:rsidRPr="00A60839" w:rsidRDefault="00BB7F76" w:rsidP="00BB7F76">
            <w:pPr>
              <w:ind w:firstLine="12"/>
            </w:pPr>
          </w:p>
        </w:tc>
        <w:tc>
          <w:tcPr>
            <w:tcW w:w="548" w:type="pct"/>
            <w:vAlign w:val="center"/>
          </w:tcPr>
          <w:p w:rsidR="00BB7F76" w:rsidRPr="00A60839" w:rsidRDefault="00BB7F76" w:rsidP="00BB7F76">
            <w:pPr>
              <w:jc w:val="center"/>
              <w:rPr>
                <w:snapToGrid w:val="0"/>
              </w:rPr>
            </w:pPr>
            <w:r w:rsidRPr="00A60839">
              <w:rPr>
                <w:snapToGrid w:val="0"/>
              </w:rPr>
              <w:t>2016</w:t>
            </w:r>
          </w:p>
        </w:tc>
        <w:tc>
          <w:tcPr>
            <w:tcW w:w="548" w:type="pct"/>
            <w:vAlign w:val="center"/>
          </w:tcPr>
          <w:p w:rsidR="00BB7F76" w:rsidRPr="00A60839" w:rsidRDefault="00BB7F76" w:rsidP="00BB7F76">
            <w:pPr>
              <w:jc w:val="center"/>
              <w:rPr>
                <w:snapToGrid w:val="0"/>
              </w:rPr>
            </w:pPr>
            <w:r w:rsidRPr="00A60839">
              <w:rPr>
                <w:snapToGrid w:val="0"/>
              </w:rPr>
              <w:t>2017</w:t>
            </w:r>
          </w:p>
        </w:tc>
        <w:tc>
          <w:tcPr>
            <w:tcW w:w="547" w:type="pct"/>
            <w:vAlign w:val="center"/>
          </w:tcPr>
          <w:p w:rsidR="00BB7F76" w:rsidRPr="00A60839" w:rsidRDefault="00BB7F76" w:rsidP="00BB7F76">
            <w:pPr>
              <w:jc w:val="center"/>
              <w:rPr>
                <w:snapToGrid w:val="0"/>
              </w:rPr>
            </w:pPr>
            <w:r w:rsidRPr="00A60839">
              <w:rPr>
                <w:snapToGrid w:val="0"/>
              </w:rPr>
              <w:t>2018</w:t>
            </w:r>
          </w:p>
        </w:tc>
        <w:tc>
          <w:tcPr>
            <w:tcW w:w="548" w:type="pct"/>
            <w:vAlign w:val="center"/>
          </w:tcPr>
          <w:p w:rsidR="00BB7F76" w:rsidRPr="00A60839" w:rsidRDefault="00BB7F76" w:rsidP="00BB7F76">
            <w:pPr>
              <w:jc w:val="center"/>
              <w:rPr>
                <w:snapToGrid w:val="0"/>
              </w:rPr>
            </w:pPr>
            <w:r w:rsidRPr="00A60839">
              <w:rPr>
                <w:snapToGrid w:val="0"/>
              </w:rPr>
              <w:t>2019</w:t>
            </w:r>
          </w:p>
        </w:tc>
        <w:tc>
          <w:tcPr>
            <w:tcW w:w="547" w:type="pct"/>
            <w:vAlign w:val="center"/>
          </w:tcPr>
          <w:p w:rsidR="00BB7F76" w:rsidRPr="00A60839" w:rsidRDefault="00BB7F76" w:rsidP="00BB7F76">
            <w:pPr>
              <w:ind w:right="7"/>
              <w:jc w:val="center"/>
              <w:rPr>
                <w:snapToGrid w:val="0"/>
              </w:rPr>
            </w:pPr>
            <w:r w:rsidRPr="00A60839">
              <w:rPr>
                <w:snapToGrid w:val="0"/>
              </w:rPr>
              <w:t>2020</w:t>
            </w:r>
          </w:p>
        </w:tc>
        <w:tc>
          <w:tcPr>
            <w:tcW w:w="550" w:type="pct"/>
            <w:vAlign w:val="center"/>
          </w:tcPr>
          <w:p w:rsidR="00BB7F76" w:rsidRPr="00A60839" w:rsidRDefault="00BB7F76" w:rsidP="00BB7F76">
            <w:pPr>
              <w:ind w:right="7"/>
              <w:jc w:val="center"/>
              <w:rPr>
                <w:snapToGrid w:val="0"/>
              </w:rPr>
            </w:pPr>
            <w:r w:rsidRPr="00A60839">
              <w:rPr>
                <w:snapToGrid w:val="0"/>
              </w:rPr>
              <w:t>2021</w:t>
            </w:r>
          </w:p>
        </w:tc>
      </w:tr>
      <w:tr w:rsidR="00371F6A" w:rsidRPr="00A60839" w:rsidTr="00BB7F76">
        <w:trPr>
          <w:trHeight w:val="20"/>
          <w:jc w:val="center"/>
        </w:trPr>
        <w:tc>
          <w:tcPr>
            <w:tcW w:w="1712" w:type="pct"/>
            <w:vAlign w:val="center"/>
          </w:tcPr>
          <w:p w:rsidR="00371F6A" w:rsidRPr="00A60839" w:rsidRDefault="00371F6A" w:rsidP="00371F6A">
            <w:pPr>
              <w:ind w:firstLine="12"/>
            </w:pPr>
            <w:r w:rsidRPr="00A60839">
              <w:t>Производство тепловой энергии – всего, тыс. Гкал, в т. ч.:</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371F6A" w:rsidRPr="00A60839" w:rsidRDefault="00371F6A" w:rsidP="00371F6A">
            <w:pPr>
              <w:jc w:val="center"/>
            </w:pPr>
            <w:r w:rsidRPr="00A60839">
              <w:t>2929,27</w:t>
            </w:r>
          </w:p>
        </w:tc>
        <w:tc>
          <w:tcPr>
            <w:tcW w:w="548" w:type="pct"/>
            <w:tcBorders>
              <w:top w:val="single" w:sz="4" w:space="0" w:color="auto"/>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2973,20</w:t>
            </w:r>
          </w:p>
        </w:tc>
        <w:tc>
          <w:tcPr>
            <w:tcW w:w="547" w:type="pct"/>
            <w:tcBorders>
              <w:top w:val="single" w:sz="4" w:space="0" w:color="auto"/>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3019,00</w:t>
            </w:r>
          </w:p>
        </w:tc>
        <w:tc>
          <w:tcPr>
            <w:tcW w:w="548" w:type="pct"/>
            <w:tcBorders>
              <w:top w:val="single" w:sz="4" w:space="0" w:color="auto"/>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3055,23</w:t>
            </w:r>
          </w:p>
        </w:tc>
        <w:tc>
          <w:tcPr>
            <w:tcW w:w="547" w:type="pct"/>
            <w:tcBorders>
              <w:top w:val="single" w:sz="4" w:space="0" w:color="auto"/>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3119,38</w:t>
            </w:r>
          </w:p>
        </w:tc>
        <w:tc>
          <w:tcPr>
            <w:tcW w:w="550" w:type="pct"/>
            <w:tcBorders>
              <w:top w:val="single" w:sz="4" w:space="0" w:color="auto"/>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3159,93</w:t>
            </w:r>
          </w:p>
        </w:tc>
      </w:tr>
      <w:tr w:rsidR="00371F6A" w:rsidRPr="00A60839" w:rsidTr="00BB7F76">
        <w:trPr>
          <w:trHeight w:val="20"/>
          <w:jc w:val="center"/>
        </w:trPr>
        <w:tc>
          <w:tcPr>
            <w:tcW w:w="1712" w:type="pct"/>
            <w:shd w:val="clear" w:color="auto" w:fill="auto"/>
            <w:vAlign w:val="center"/>
          </w:tcPr>
          <w:p w:rsidR="00371F6A" w:rsidRPr="00A60839" w:rsidRDefault="00371F6A" w:rsidP="00371F6A">
            <w:r w:rsidRPr="00A60839">
              <w:t xml:space="preserve">ПАО </w:t>
            </w:r>
            <w:r w:rsidR="00522A1D">
              <w:t>«</w:t>
            </w:r>
            <w:r w:rsidRPr="00A60839">
              <w:t>Камчатскэнерго</w:t>
            </w:r>
            <w:r w:rsidR="00522A1D">
              <w:t>»</w:t>
            </w:r>
            <w:r w:rsidRPr="00A60839">
              <w:t xml:space="preserve"> - всего, в т.ч.:</w:t>
            </w:r>
          </w:p>
        </w:tc>
        <w:tc>
          <w:tcPr>
            <w:tcW w:w="548" w:type="pct"/>
            <w:tcBorders>
              <w:top w:val="nil"/>
              <w:left w:val="single" w:sz="4" w:space="0" w:color="auto"/>
              <w:bottom w:val="single" w:sz="4" w:space="0" w:color="auto"/>
              <w:right w:val="single" w:sz="4" w:space="0" w:color="auto"/>
            </w:tcBorders>
            <w:shd w:val="clear" w:color="auto" w:fill="auto"/>
            <w:vAlign w:val="center"/>
          </w:tcPr>
          <w:p w:rsidR="00371F6A" w:rsidRPr="00A60839" w:rsidRDefault="00371F6A" w:rsidP="00371F6A">
            <w:pPr>
              <w:jc w:val="center"/>
            </w:pPr>
            <w:r w:rsidRPr="00A60839">
              <w:t>2120,00</w:t>
            </w:r>
          </w:p>
        </w:tc>
        <w:tc>
          <w:tcPr>
            <w:tcW w:w="548"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2151,80</w:t>
            </w:r>
          </w:p>
        </w:tc>
        <w:tc>
          <w:tcPr>
            <w:tcW w:w="547"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2184,94</w:t>
            </w:r>
          </w:p>
        </w:tc>
        <w:tc>
          <w:tcPr>
            <w:tcW w:w="548"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2211,16</w:t>
            </w:r>
          </w:p>
        </w:tc>
        <w:tc>
          <w:tcPr>
            <w:tcW w:w="547"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2257,59</w:t>
            </w:r>
          </w:p>
        </w:tc>
        <w:tc>
          <w:tcPr>
            <w:tcW w:w="550"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2286,94</w:t>
            </w:r>
          </w:p>
        </w:tc>
      </w:tr>
      <w:tr w:rsidR="00371F6A" w:rsidRPr="00A60839" w:rsidTr="00BB7F76">
        <w:trPr>
          <w:trHeight w:val="20"/>
          <w:jc w:val="center"/>
        </w:trPr>
        <w:tc>
          <w:tcPr>
            <w:tcW w:w="1712" w:type="pct"/>
            <w:vAlign w:val="center"/>
          </w:tcPr>
          <w:p w:rsidR="00371F6A" w:rsidRPr="00A60839" w:rsidRDefault="00371F6A" w:rsidP="00371F6A">
            <w:pPr>
              <w:ind w:left="793" w:firstLine="12"/>
            </w:pPr>
            <w:r w:rsidRPr="00A60839">
              <w:t>Камчатская ТЭЦ-1</w:t>
            </w:r>
          </w:p>
        </w:tc>
        <w:tc>
          <w:tcPr>
            <w:tcW w:w="548" w:type="pct"/>
            <w:tcBorders>
              <w:top w:val="nil"/>
              <w:left w:val="single" w:sz="4" w:space="0" w:color="auto"/>
              <w:bottom w:val="single" w:sz="4" w:space="0" w:color="auto"/>
              <w:right w:val="single" w:sz="4" w:space="0" w:color="auto"/>
            </w:tcBorders>
            <w:shd w:val="clear" w:color="auto" w:fill="auto"/>
            <w:vAlign w:val="center"/>
          </w:tcPr>
          <w:p w:rsidR="00371F6A" w:rsidRPr="00A60839" w:rsidRDefault="00371F6A" w:rsidP="00371F6A">
            <w:pPr>
              <w:jc w:val="center"/>
            </w:pPr>
            <w:r w:rsidRPr="00A60839">
              <w:t>360,68</w:t>
            </w:r>
          </w:p>
        </w:tc>
        <w:tc>
          <w:tcPr>
            <w:tcW w:w="548"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361,87</w:t>
            </w:r>
          </w:p>
        </w:tc>
        <w:tc>
          <w:tcPr>
            <w:tcW w:w="547"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363,10</w:t>
            </w:r>
          </w:p>
        </w:tc>
        <w:tc>
          <w:tcPr>
            <w:tcW w:w="548"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364,08</w:t>
            </w:r>
          </w:p>
        </w:tc>
        <w:tc>
          <w:tcPr>
            <w:tcW w:w="547"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365,82</w:t>
            </w:r>
          </w:p>
        </w:tc>
        <w:tc>
          <w:tcPr>
            <w:tcW w:w="550"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366,91</w:t>
            </w:r>
          </w:p>
        </w:tc>
      </w:tr>
      <w:tr w:rsidR="00371F6A" w:rsidRPr="00A60839" w:rsidTr="00BB7F76">
        <w:trPr>
          <w:trHeight w:val="20"/>
          <w:jc w:val="center"/>
        </w:trPr>
        <w:tc>
          <w:tcPr>
            <w:tcW w:w="1712" w:type="pct"/>
            <w:vAlign w:val="center"/>
          </w:tcPr>
          <w:p w:rsidR="00371F6A" w:rsidRPr="00A60839" w:rsidRDefault="00371F6A" w:rsidP="00371F6A">
            <w:pPr>
              <w:ind w:left="793" w:firstLine="12"/>
            </w:pPr>
            <w:r w:rsidRPr="00A60839">
              <w:t>Камчатская ТЭЦ-2</w:t>
            </w:r>
          </w:p>
        </w:tc>
        <w:tc>
          <w:tcPr>
            <w:tcW w:w="548" w:type="pct"/>
            <w:tcBorders>
              <w:top w:val="nil"/>
              <w:left w:val="single" w:sz="4" w:space="0" w:color="auto"/>
              <w:bottom w:val="single" w:sz="4" w:space="0" w:color="auto"/>
              <w:right w:val="single" w:sz="4" w:space="0" w:color="auto"/>
            </w:tcBorders>
            <w:shd w:val="clear" w:color="auto" w:fill="auto"/>
            <w:vAlign w:val="center"/>
          </w:tcPr>
          <w:p w:rsidR="00371F6A" w:rsidRPr="00A60839" w:rsidRDefault="00371F6A" w:rsidP="00371F6A">
            <w:pPr>
              <w:jc w:val="center"/>
            </w:pPr>
            <w:r w:rsidRPr="00A60839">
              <w:t>830,46</w:t>
            </w:r>
          </w:p>
        </w:tc>
        <w:tc>
          <w:tcPr>
            <w:tcW w:w="548"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833,23</w:t>
            </w:r>
          </w:p>
        </w:tc>
        <w:tc>
          <w:tcPr>
            <w:tcW w:w="547"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836,11</w:t>
            </w:r>
          </w:p>
        </w:tc>
        <w:tc>
          <w:tcPr>
            <w:tcW w:w="548"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838,40</w:t>
            </w:r>
          </w:p>
        </w:tc>
        <w:tc>
          <w:tcPr>
            <w:tcW w:w="547"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842,44</w:t>
            </w:r>
          </w:p>
        </w:tc>
        <w:tc>
          <w:tcPr>
            <w:tcW w:w="550"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844,99</w:t>
            </w:r>
          </w:p>
        </w:tc>
      </w:tr>
      <w:tr w:rsidR="00371F6A" w:rsidRPr="00A60839" w:rsidTr="00BB7F76">
        <w:trPr>
          <w:trHeight w:val="20"/>
          <w:jc w:val="center"/>
        </w:trPr>
        <w:tc>
          <w:tcPr>
            <w:tcW w:w="1712" w:type="pct"/>
            <w:vAlign w:val="center"/>
          </w:tcPr>
          <w:p w:rsidR="00371F6A" w:rsidRPr="00A60839" w:rsidRDefault="00371F6A" w:rsidP="00371F6A">
            <w:pPr>
              <w:ind w:left="793" w:firstLine="12"/>
            </w:pPr>
            <w:r w:rsidRPr="00A60839">
              <w:t>Котельные</w:t>
            </w:r>
          </w:p>
        </w:tc>
        <w:tc>
          <w:tcPr>
            <w:tcW w:w="548" w:type="pct"/>
            <w:tcBorders>
              <w:top w:val="nil"/>
              <w:left w:val="single" w:sz="4" w:space="0" w:color="auto"/>
              <w:bottom w:val="single" w:sz="4" w:space="0" w:color="auto"/>
              <w:right w:val="single" w:sz="4" w:space="0" w:color="auto"/>
            </w:tcBorders>
            <w:shd w:val="clear" w:color="auto" w:fill="auto"/>
            <w:vAlign w:val="center"/>
          </w:tcPr>
          <w:p w:rsidR="00371F6A" w:rsidRPr="00A60839" w:rsidRDefault="00371F6A" w:rsidP="00371F6A">
            <w:pPr>
              <w:jc w:val="center"/>
            </w:pPr>
            <w:r w:rsidRPr="00A60839">
              <w:t>928,86</w:t>
            </w:r>
          </w:p>
        </w:tc>
        <w:tc>
          <w:tcPr>
            <w:tcW w:w="548"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956,70</w:t>
            </w:r>
          </w:p>
        </w:tc>
        <w:tc>
          <w:tcPr>
            <w:tcW w:w="547"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985,72</w:t>
            </w:r>
          </w:p>
        </w:tc>
        <w:tc>
          <w:tcPr>
            <w:tcW w:w="548"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1008,68</w:t>
            </w:r>
          </w:p>
        </w:tc>
        <w:tc>
          <w:tcPr>
            <w:tcW w:w="547"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1049,34</w:t>
            </w:r>
          </w:p>
        </w:tc>
        <w:tc>
          <w:tcPr>
            <w:tcW w:w="550"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1075,04</w:t>
            </w:r>
          </w:p>
        </w:tc>
      </w:tr>
      <w:tr w:rsidR="00371F6A" w:rsidRPr="00A60839" w:rsidTr="00BB7F76">
        <w:trPr>
          <w:trHeight w:val="20"/>
          <w:jc w:val="center"/>
        </w:trPr>
        <w:tc>
          <w:tcPr>
            <w:tcW w:w="1712" w:type="pct"/>
            <w:vAlign w:val="center"/>
          </w:tcPr>
          <w:p w:rsidR="00371F6A" w:rsidRPr="00A60839" w:rsidRDefault="00371F6A" w:rsidP="00371F6A">
            <w:pPr>
              <w:ind w:firstLine="12"/>
            </w:pPr>
            <w:r w:rsidRPr="00A60839">
              <w:t xml:space="preserve">МУП </w:t>
            </w:r>
            <w:r w:rsidR="00522A1D">
              <w:t>«</w:t>
            </w:r>
            <w:r w:rsidRPr="00A60839">
              <w:t>Городское тепло-водоснабжение</w:t>
            </w:r>
            <w:r w:rsidR="00522A1D">
              <w:t>»</w:t>
            </w:r>
          </w:p>
        </w:tc>
        <w:tc>
          <w:tcPr>
            <w:tcW w:w="548" w:type="pct"/>
            <w:tcBorders>
              <w:top w:val="nil"/>
              <w:left w:val="single" w:sz="4" w:space="0" w:color="auto"/>
              <w:bottom w:val="single" w:sz="4" w:space="0" w:color="auto"/>
              <w:right w:val="single" w:sz="4" w:space="0" w:color="auto"/>
            </w:tcBorders>
            <w:shd w:val="clear" w:color="auto" w:fill="auto"/>
            <w:vAlign w:val="center"/>
          </w:tcPr>
          <w:p w:rsidR="00371F6A" w:rsidRPr="00A60839" w:rsidRDefault="00371F6A" w:rsidP="00371F6A">
            <w:pPr>
              <w:jc w:val="center"/>
            </w:pPr>
            <w:r w:rsidRPr="00A60839">
              <w:t>304,87</w:t>
            </w:r>
          </w:p>
        </w:tc>
        <w:tc>
          <w:tcPr>
            <w:tcW w:w="548"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309,44</w:t>
            </w:r>
          </w:p>
        </w:tc>
        <w:tc>
          <w:tcPr>
            <w:tcW w:w="547"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314,20</w:t>
            </w:r>
          </w:p>
        </w:tc>
        <w:tc>
          <w:tcPr>
            <w:tcW w:w="548"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317,97</w:t>
            </w:r>
          </w:p>
        </w:tc>
        <w:tc>
          <w:tcPr>
            <w:tcW w:w="547"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324,65</w:t>
            </w:r>
          </w:p>
        </w:tc>
        <w:tc>
          <w:tcPr>
            <w:tcW w:w="550"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328,87</w:t>
            </w:r>
          </w:p>
        </w:tc>
      </w:tr>
      <w:tr w:rsidR="00371F6A" w:rsidRPr="00A60839" w:rsidTr="00BB7F76">
        <w:trPr>
          <w:trHeight w:val="20"/>
          <w:jc w:val="center"/>
        </w:trPr>
        <w:tc>
          <w:tcPr>
            <w:tcW w:w="1712" w:type="pct"/>
            <w:vAlign w:val="center"/>
          </w:tcPr>
          <w:p w:rsidR="00371F6A" w:rsidRPr="00A60839" w:rsidRDefault="00371F6A" w:rsidP="00371F6A">
            <w:pPr>
              <w:ind w:firstLine="12"/>
            </w:pPr>
            <w:r w:rsidRPr="00A60839">
              <w:t xml:space="preserve">АО </w:t>
            </w:r>
            <w:r w:rsidR="00522A1D">
              <w:t>«</w:t>
            </w:r>
            <w:r w:rsidRPr="00A60839">
              <w:t>ЮЭСК</w:t>
            </w:r>
            <w:r w:rsidR="00522A1D">
              <w:t>»</w:t>
            </w:r>
          </w:p>
        </w:tc>
        <w:tc>
          <w:tcPr>
            <w:tcW w:w="548" w:type="pct"/>
            <w:tcBorders>
              <w:top w:val="nil"/>
              <w:left w:val="single" w:sz="4" w:space="0" w:color="auto"/>
              <w:bottom w:val="single" w:sz="4" w:space="0" w:color="auto"/>
              <w:right w:val="single" w:sz="4" w:space="0" w:color="auto"/>
            </w:tcBorders>
            <w:shd w:val="clear" w:color="auto" w:fill="auto"/>
            <w:vAlign w:val="center"/>
          </w:tcPr>
          <w:p w:rsidR="00371F6A" w:rsidRPr="00A60839" w:rsidRDefault="00371F6A" w:rsidP="00371F6A">
            <w:pPr>
              <w:jc w:val="center"/>
            </w:pPr>
            <w:r w:rsidRPr="00A60839">
              <w:t>79,59</w:t>
            </w:r>
          </w:p>
        </w:tc>
        <w:tc>
          <w:tcPr>
            <w:tcW w:w="548"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80,78</w:t>
            </w:r>
          </w:p>
        </w:tc>
        <w:tc>
          <w:tcPr>
            <w:tcW w:w="547"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82,03</w:t>
            </w:r>
          </w:p>
        </w:tc>
        <w:tc>
          <w:tcPr>
            <w:tcW w:w="548"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83,01</w:t>
            </w:r>
          </w:p>
        </w:tc>
        <w:tc>
          <w:tcPr>
            <w:tcW w:w="547"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84,76</w:t>
            </w:r>
          </w:p>
        </w:tc>
        <w:tc>
          <w:tcPr>
            <w:tcW w:w="550"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85,86</w:t>
            </w:r>
          </w:p>
        </w:tc>
      </w:tr>
      <w:tr w:rsidR="00371F6A" w:rsidRPr="00A60839" w:rsidTr="00BB7F76">
        <w:trPr>
          <w:trHeight w:val="20"/>
          <w:jc w:val="center"/>
        </w:trPr>
        <w:tc>
          <w:tcPr>
            <w:tcW w:w="1712" w:type="pct"/>
            <w:vAlign w:val="center"/>
          </w:tcPr>
          <w:p w:rsidR="00371F6A" w:rsidRPr="00A60839" w:rsidRDefault="00371F6A" w:rsidP="00371F6A">
            <w:pPr>
              <w:jc w:val="both"/>
            </w:pPr>
            <w:r w:rsidRPr="00A60839">
              <w:rPr>
                <w:rFonts w:eastAsia="Calibri"/>
                <w:lang w:eastAsia="en-US"/>
              </w:rPr>
              <w:t xml:space="preserve">АО </w:t>
            </w:r>
            <w:r w:rsidR="00522A1D">
              <w:rPr>
                <w:rFonts w:eastAsia="Calibri"/>
                <w:lang w:eastAsia="en-US"/>
              </w:rPr>
              <w:t>«</w:t>
            </w:r>
            <w:r w:rsidRPr="00A60839">
              <w:rPr>
                <w:rFonts w:eastAsia="Calibri"/>
                <w:lang w:eastAsia="en-US"/>
              </w:rPr>
              <w:t>Корякэнерго</w:t>
            </w:r>
            <w:r w:rsidR="00522A1D">
              <w:rPr>
                <w:rFonts w:eastAsia="Calibri"/>
                <w:lang w:eastAsia="en-US"/>
              </w:rPr>
              <w:t>»</w:t>
            </w:r>
          </w:p>
        </w:tc>
        <w:tc>
          <w:tcPr>
            <w:tcW w:w="548" w:type="pct"/>
            <w:tcBorders>
              <w:top w:val="nil"/>
              <w:left w:val="single" w:sz="4" w:space="0" w:color="auto"/>
              <w:bottom w:val="single" w:sz="4" w:space="0" w:color="auto"/>
              <w:right w:val="single" w:sz="4" w:space="0" w:color="auto"/>
            </w:tcBorders>
            <w:shd w:val="clear" w:color="auto" w:fill="auto"/>
            <w:vAlign w:val="center"/>
          </w:tcPr>
          <w:p w:rsidR="00371F6A" w:rsidRPr="00A60839" w:rsidRDefault="00371F6A" w:rsidP="00371F6A">
            <w:pPr>
              <w:jc w:val="center"/>
            </w:pPr>
            <w:r w:rsidRPr="00A60839">
              <w:t>76,52</w:t>
            </w:r>
          </w:p>
        </w:tc>
        <w:tc>
          <w:tcPr>
            <w:tcW w:w="548"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77,67</w:t>
            </w:r>
          </w:p>
        </w:tc>
        <w:tc>
          <w:tcPr>
            <w:tcW w:w="547"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78,87</w:t>
            </w:r>
          </w:p>
        </w:tc>
        <w:tc>
          <w:tcPr>
            <w:tcW w:w="548"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79,81</w:t>
            </w:r>
          </w:p>
        </w:tc>
        <w:tc>
          <w:tcPr>
            <w:tcW w:w="547"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81,49</w:t>
            </w:r>
          </w:p>
        </w:tc>
        <w:tc>
          <w:tcPr>
            <w:tcW w:w="550"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82,55</w:t>
            </w:r>
          </w:p>
        </w:tc>
      </w:tr>
      <w:tr w:rsidR="00371F6A" w:rsidRPr="00A60839" w:rsidTr="00BB7F76">
        <w:trPr>
          <w:trHeight w:val="20"/>
          <w:jc w:val="center"/>
        </w:trPr>
        <w:tc>
          <w:tcPr>
            <w:tcW w:w="1712" w:type="pct"/>
            <w:vAlign w:val="center"/>
          </w:tcPr>
          <w:p w:rsidR="00371F6A" w:rsidRPr="00A60839" w:rsidRDefault="00371F6A" w:rsidP="00371F6A">
            <w:r w:rsidRPr="00A60839">
              <w:t>Котельные и бойлерные – муниципальные и ведомственные</w:t>
            </w:r>
          </w:p>
        </w:tc>
        <w:tc>
          <w:tcPr>
            <w:tcW w:w="548" w:type="pct"/>
            <w:tcBorders>
              <w:top w:val="nil"/>
              <w:left w:val="single" w:sz="4" w:space="0" w:color="auto"/>
              <w:bottom w:val="single" w:sz="4" w:space="0" w:color="auto"/>
              <w:right w:val="single" w:sz="4" w:space="0" w:color="auto"/>
            </w:tcBorders>
            <w:shd w:val="clear" w:color="auto" w:fill="auto"/>
            <w:vAlign w:val="center"/>
          </w:tcPr>
          <w:p w:rsidR="00371F6A" w:rsidRPr="00A60839" w:rsidRDefault="00371F6A" w:rsidP="00371F6A">
            <w:pPr>
              <w:jc w:val="center"/>
            </w:pPr>
            <w:r w:rsidRPr="00A60839">
              <w:t>240,11</w:t>
            </w:r>
          </w:p>
        </w:tc>
        <w:tc>
          <w:tcPr>
            <w:tcW w:w="548"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243,71</w:t>
            </w:r>
          </w:p>
        </w:tc>
        <w:tc>
          <w:tcPr>
            <w:tcW w:w="547"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247,46</w:t>
            </w:r>
          </w:p>
        </w:tc>
        <w:tc>
          <w:tcPr>
            <w:tcW w:w="548"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250,43</w:t>
            </w:r>
          </w:p>
        </w:tc>
        <w:tc>
          <w:tcPr>
            <w:tcW w:w="547"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255,69</w:t>
            </w:r>
          </w:p>
        </w:tc>
        <w:tc>
          <w:tcPr>
            <w:tcW w:w="550"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259,02</w:t>
            </w:r>
          </w:p>
        </w:tc>
      </w:tr>
      <w:tr w:rsidR="00371F6A" w:rsidRPr="00A60839" w:rsidTr="00BB7F76">
        <w:trPr>
          <w:trHeight w:val="20"/>
          <w:jc w:val="center"/>
        </w:trPr>
        <w:tc>
          <w:tcPr>
            <w:tcW w:w="1712" w:type="pct"/>
            <w:vAlign w:val="center"/>
          </w:tcPr>
          <w:p w:rsidR="00371F6A" w:rsidRPr="00A60839" w:rsidRDefault="00371F6A" w:rsidP="00371F6A">
            <w:pPr>
              <w:jc w:val="both"/>
            </w:pPr>
            <w:r w:rsidRPr="00A60839">
              <w:t xml:space="preserve">Скважины АО </w:t>
            </w:r>
            <w:r w:rsidR="00522A1D">
              <w:t>«</w:t>
            </w:r>
            <w:r w:rsidRPr="00A60839">
              <w:t>Тепло Земли</w:t>
            </w:r>
            <w:r w:rsidR="00522A1D">
              <w:t>»</w:t>
            </w:r>
            <w:r w:rsidRPr="00A60839">
              <w:t xml:space="preserve"> </w:t>
            </w:r>
          </w:p>
        </w:tc>
        <w:tc>
          <w:tcPr>
            <w:tcW w:w="548" w:type="pct"/>
            <w:tcBorders>
              <w:top w:val="nil"/>
              <w:left w:val="single" w:sz="4" w:space="0" w:color="auto"/>
              <w:bottom w:val="single" w:sz="4" w:space="0" w:color="auto"/>
              <w:right w:val="single" w:sz="4" w:space="0" w:color="auto"/>
            </w:tcBorders>
            <w:shd w:val="clear" w:color="auto" w:fill="auto"/>
            <w:vAlign w:val="center"/>
          </w:tcPr>
          <w:p w:rsidR="00371F6A" w:rsidRPr="00A60839" w:rsidRDefault="00371F6A" w:rsidP="00371F6A">
            <w:pPr>
              <w:jc w:val="center"/>
            </w:pPr>
            <w:r w:rsidRPr="00A60839">
              <w:t>108,18</w:t>
            </w:r>
          </w:p>
        </w:tc>
        <w:tc>
          <w:tcPr>
            <w:tcW w:w="548"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109,80</w:t>
            </w:r>
          </w:p>
        </w:tc>
        <w:tc>
          <w:tcPr>
            <w:tcW w:w="547"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111,49</w:t>
            </w:r>
          </w:p>
        </w:tc>
        <w:tc>
          <w:tcPr>
            <w:tcW w:w="548"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112,83</w:t>
            </w:r>
          </w:p>
        </w:tc>
        <w:tc>
          <w:tcPr>
            <w:tcW w:w="547"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115,20</w:t>
            </w:r>
          </w:p>
        </w:tc>
        <w:tc>
          <w:tcPr>
            <w:tcW w:w="550" w:type="pct"/>
            <w:tcBorders>
              <w:top w:val="nil"/>
              <w:left w:val="nil"/>
              <w:bottom w:val="single" w:sz="4" w:space="0" w:color="auto"/>
              <w:right w:val="single" w:sz="4" w:space="0" w:color="auto"/>
            </w:tcBorders>
            <w:shd w:val="clear" w:color="auto" w:fill="auto"/>
            <w:vAlign w:val="center"/>
          </w:tcPr>
          <w:p w:rsidR="00371F6A" w:rsidRPr="00A60839" w:rsidRDefault="00371F6A" w:rsidP="00371F6A">
            <w:pPr>
              <w:jc w:val="center"/>
            </w:pPr>
            <w:r w:rsidRPr="00A60839">
              <w:t>116,70</w:t>
            </w:r>
          </w:p>
        </w:tc>
      </w:tr>
    </w:tbl>
    <w:p w:rsidR="007B48FC" w:rsidRPr="00A60839" w:rsidRDefault="007B48FC" w:rsidP="008F645F">
      <w:pPr>
        <w:pStyle w:val="a8"/>
        <w:tabs>
          <w:tab w:val="left" w:pos="0"/>
        </w:tabs>
        <w:ind w:right="-113" w:firstLine="709"/>
        <w:jc w:val="both"/>
        <w:rPr>
          <w:szCs w:val="28"/>
        </w:rPr>
      </w:pPr>
    </w:p>
    <w:p w:rsidR="007B48FC" w:rsidRPr="00A60839" w:rsidRDefault="007B48FC" w:rsidP="008F645F">
      <w:pPr>
        <w:tabs>
          <w:tab w:val="left" w:pos="0"/>
        </w:tabs>
        <w:ind w:right="-113" w:firstLine="709"/>
        <w:jc w:val="both"/>
        <w:rPr>
          <w:sz w:val="28"/>
          <w:szCs w:val="28"/>
        </w:rPr>
      </w:pPr>
      <w:r w:rsidRPr="00A60839">
        <w:rPr>
          <w:sz w:val="28"/>
          <w:szCs w:val="28"/>
        </w:rPr>
        <w:t xml:space="preserve">На прогнозируемый период структура установленной мощности источников </w:t>
      </w:r>
      <w:r w:rsidR="00630165" w:rsidRPr="00A60839">
        <w:rPr>
          <w:sz w:val="28"/>
          <w:szCs w:val="28"/>
        </w:rPr>
        <w:t>тепловой энергии энергосистемы</w:t>
      </w:r>
      <w:r w:rsidRPr="00A60839">
        <w:rPr>
          <w:sz w:val="28"/>
          <w:szCs w:val="28"/>
        </w:rPr>
        <w:t xml:space="preserve"> Камчатского края существенно не изменится. Значительная часть теплопотребления будет обеспечена </w:t>
      </w:r>
      <w:r w:rsidR="00630165" w:rsidRPr="00A60839">
        <w:rPr>
          <w:sz w:val="28"/>
          <w:szCs w:val="28"/>
        </w:rPr>
        <w:t xml:space="preserve">Камчатскими </w:t>
      </w:r>
      <w:r w:rsidRPr="00A60839">
        <w:rPr>
          <w:sz w:val="28"/>
          <w:szCs w:val="28"/>
        </w:rPr>
        <w:t xml:space="preserve">ТЭЦ и котельными ПАО </w:t>
      </w:r>
      <w:r w:rsidR="00522A1D">
        <w:rPr>
          <w:sz w:val="28"/>
          <w:szCs w:val="28"/>
        </w:rPr>
        <w:t>«</w:t>
      </w:r>
      <w:r w:rsidRPr="00A60839">
        <w:rPr>
          <w:sz w:val="28"/>
          <w:szCs w:val="28"/>
        </w:rPr>
        <w:t>Камчатскэнерго</w:t>
      </w:r>
      <w:r w:rsidR="00522A1D">
        <w:rPr>
          <w:sz w:val="28"/>
          <w:szCs w:val="28"/>
        </w:rPr>
        <w:t>»</w:t>
      </w:r>
      <w:r w:rsidRPr="00A60839">
        <w:rPr>
          <w:sz w:val="28"/>
          <w:szCs w:val="28"/>
        </w:rPr>
        <w:t>.</w:t>
      </w:r>
    </w:p>
    <w:p w:rsidR="007B48FC" w:rsidRPr="00A60839" w:rsidRDefault="007B48FC" w:rsidP="008F645F">
      <w:pPr>
        <w:tabs>
          <w:tab w:val="left" w:pos="0"/>
        </w:tabs>
        <w:ind w:right="-113" w:firstLine="709"/>
        <w:jc w:val="right"/>
        <w:rPr>
          <w:sz w:val="28"/>
          <w:szCs w:val="28"/>
        </w:rPr>
      </w:pPr>
    </w:p>
    <w:p w:rsidR="007B48FC" w:rsidRPr="00A60839" w:rsidRDefault="007B48FC" w:rsidP="008F645F">
      <w:pPr>
        <w:tabs>
          <w:tab w:val="left" w:pos="0"/>
        </w:tabs>
        <w:ind w:right="-113" w:firstLine="709"/>
        <w:jc w:val="center"/>
        <w:rPr>
          <w:sz w:val="28"/>
          <w:szCs w:val="28"/>
        </w:rPr>
      </w:pPr>
      <w:r w:rsidRPr="00A60839">
        <w:rPr>
          <w:sz w:val="28"/>
          <w:szCs w:val="28"/>
        </w:rPr>
        <w:t>Потенциал развития когенерации в Камчатском крае и возм</w:t>
      </w:r>
      <w:r w:rsidR="00630165" w:rsidRPr="00A60839">
        <w:rPr>
          <w:sz w:val="28"/>
          <w:szCs w:val="28"/>
        </w:rPr>
        <w:t xml:space="preserve">ожности перевода котельных в </w:t>
      </w:r>
      <w:r w:rsidR="00D661A0" w:rsidRPr="00A60839">
        <w:rPr>
          <w:sz w:val="28"/>
          <w:szCs w:val="28"/>
        </w:rPr>
        <w:t>газо</w:t>
      </w:r>
      <w:r w:rsidR="00630165" w:rsidRPr="00A60839">
        <w:rPr>
          <w:sz w:val="28"/>
          <w:szCs w:val="28"/>
        </w:rPr>
        <w:t>поршневые установки</w:t>
      </w:r>
      <w:r w:rsidRPr="00A60839">
        <w:rPr>
          <w:sz w:val="28"/>
          <w:szCs w:val="28"/>
        </w:rPr>
        <w:t xml:space="preserve"> и </w:t>
      </w:r>
      <w:r w:rsidR="00630165" w:rsidRPr="00A60839">
        <w:rPr>
          <w:sz w:val="28"/>
          <w:szCs w:val="28"/>
        </w:rPr>
        <w:t xml:space="preserve">газотурбинные установки </w:t>
      </w:r>
      <w:r w:rsidRPr="00A60839">
        <w:rPr>
          <w:sz w:val="28"/>
          <w:szCs w:val="28"/>
        </w:rPr>
        <w:t>ТЭЦ</w:t>
      </w:r>
    </w:p>
    <w:p w:rsidR="00630165" w:rsidRPr="00A60839" w:rsidRDefault="00630165" w:rsidP="008F645F">
      <w:pPr>
        <w:tabs>
          <w:tab w:val="left" w:pos="0"/>
        </w:tabs>
        <w:ind w:right="-113" w:firstLine="709"/>
        <w:jc w:val="center"/>
        <w:rPr>
          <w:sz w:val="28"/>
          <w:szCs w:val="28"/>
        </w:rPr>
      </w:pPr>
    </w:p>
    <w:p w:rsidR="007B48FC" w:rsidRPr="00A60839" w:rsidRDefault="007B48FC" w:rsidP="008F645F">
      <w:pPr>
        <w:tabs>
          <w:tab w:val="left" w:pos="0"/>
        </w:tabs>
        <w:ind w:right="-113" w:firstLine="709"/>
        <w:jc w:val="both"/>
        <w:rPr>
          <w:bCs/>
          <w:sz w:val="28"/>
          <w:szCs w:val="28"/>
        </w:rPr>
      </w:pPr>
      <w:r w:rsidRPr="00A60839">
        <w:rPr>
          <w:sz w:val="28"/>
          <w:szCs w:val="28"/>
        </w:rPr>
        <w:t xml:space="preserve">Благодаря программе газификации Камчатского края, газ рассматривался как альтернатива мазуту и углю, в качестве топлива для электростанций и котельных, что предполагало использование газотурбинных и парогазовых установок. </w:t>
      </w:r>
    </w:p>
    <w:p w:rsidR="007B48FC" w:rsidRPr="00A60839" w:rsidRDefault="007B48FC" w:rsidP="008F645F">
      <w:pPr>
        <w:tabs>
          <w:tab w:val="left" w:pos="0"/>
        </w:tabs>
        <w:ind w:right="-113" w:firstLine="709"/>
        <w:jc w:val="both"/>
        <w:rPr>
          <w:sz w:val="28"/>
          <w:szCs w:val="28"/>
        </w:rPr>
      </w:pPr>
      <w:r w:rsidRPr="00A60839">
        <w:rPr>
          <w:sz w:val="28"/>
          <w:szCs w:val="28"/>
        </w:rPr>
        <w:lastRenderedPageBreak/>
        <w:t xml:space="preserve">Однако, по данным ПАО </w:t>
      </w:r>
      <w:r w:rsidR="00522A1D">
        <w:rPr>
          <w:sz w:val="28"/>
          <w:szCs w:val="28"/>
        </w:rPr>
        <w:t>«</w:t>
      </w:r>
      <w:r w:rsidRPr="00A60839">
        <w:rPr>
          <w:sz w:val="28"/>
          <w:szCs w:val="28"/>
        </w:rPr>
        <w:t>Газпром</w:t>
      </w:r>
      <w:r w:rsidR="00522A1D">
        <w:rPr>
          <w:sz w:val="28"/>
          <w:szCs w:val="28"/>
        </w:rPr>
        <w:t>»</w:t>
      </w:r>
      <w:r w:rsidRPr="00A60839">
        <w:rPr>
          <w:sz w:val="28"/>
          <w:szCs w:val="28"/>
        </w:rPr>
        <w:t xml:space="preserve"> планируется снижение возможного объема годовой добычи газа </w:t>
      </w:r>
      <w:r w:rsidR="0079278D" w:rsidRPr="00A60839">
        <w:rPr>
          <w:sz w:val="28"/>
          <w:szCs w:val="28"/>
        </w:rPr>
        <w:t xml:space="preserve">с 750 </w:t>
      </w:r>
      <w:r w:rsidRPr="00A60839">
        <w:rPr>
          <w:sz w:val="28"/>
          <w:szCs w:val="28"/>
        </w:rPr>
        <w:t>до 420 млн. м</w:t>
      </w:r>
      <w:r w:rsidRPr="00A60839">
        <w:rPr>
          <w:sz w:val="28"/>
          <w:szCs w:val="28"/>
          <w:vertAlign w:val="superscript"/>
        </w:rPr>
        <w:t>3</w:t>
      </w:r>
      <w:r w:rsidRPr="00A60839">
        <w:rPr>
          <w:sz w:val="28"/>
          <w:szCs w:val="28"/>
        </w:rPr>
        <w:t>, в связи с чем</w:t>
      </w:r>
      <w:r w:rsidR="00630165" w:rsidRPr="00A60839">
        <w:rPr>
          <w:sz w:val="28"/>
          <w:szCs w:val="28"/>
        </w:rPr>
        <w:t>,</w:t>
      </w:r>
      <w:r w:rsidRPr="00A60839">
        <w:rPr>
          <w:sz w:val="28"/>
          <w:szCs w:val="28"/>
        </w:rPr>
        <w:t xml:space="preserve"> сокращено количество перспективных объектов, переводимых на газовое топливо</w:t>
      </w:r>
      <w:r w:rsidR="009C329E" w:rsidRPr="00A60839">
        <w:rPr>
          <w:sz w:val="28"/>
          <w:szCs w:val="28"/>
        </w:rPr>
        <w:t>.</w:t>
      </w:r>
      <w:r w:rsidRPr="00A60839">
        <w:rPr>
          <w:sz w:val="28"/>
          <w:szCs w:val="28"/>
        </w:rPr>
        <w:t xml:space="preserve"> Перечень объектов, переводимых на газовое топливо с учетом потребления газа на уровне 420 млн.м</w:t>
      </w:r>
      <w:r w:rsidRPr="00A60839">
        <w:rPr>
          <w:sz w:val="28"/>
          <w:szCs w:val="28"/>
          <w:vertAlign w:val="superscript"/>
        </w:rPr>
        <w:t>3</w:t>
      </w:r>
      <w:r w:rsidRPr="00A60839">
        <w:rPr>
          <w:sz w:val="28"/>
          <w:szCs w:val="28"/>
        </w:rPr>
        <w:t xml:space="preserve"> приведен в Приложении </w:t>
      </w:r>
      <w:r w:rsidR="00544844" w:rsidRPr="00A60839">
        <w:rPr>
          <w:sz w:val="28"/>
          <w:szCs w:val="28"/>
        </w:rPr>
        <w:t>7</w:t>
      </w:r>
      <w:r w:rsidRPr="00A60839">
        <w:rPr>
          <w:sz w:val="28"/>
          <w:szCs w:val="28"/>
        </w:rPr>
        <w:t>.</w:t>
      </w:r>
    </w:p>
    <w:p w:rsidR="007B48FC" w:rsidRPr="00A60839" w:rsidRDefault="00D661A0" w:rsidP="008F645F">
      <w:pPr>
        <w:tabs>
          <w:tab w:val="left" w:pos="0"/>
        </w:tabs>
        <w:ind w:right="-113" w:firstLine="709"/>
        <w:jc w:val="both"/>
        <w:rPr>
          <w:sz w:val="28"/>
          <w:szCs w:val="28"/>
        </w:rPr>
      </w:pPr>
      <w:r w:rsidRPr="00A60839">
        <w:rPr>
          <w:sz w:val="28"/>
          <w:szCs w:val="28"/>
        </w:rPr>
        <w:t>Ввод в центральном энергоузле</w:t>
      </w:r>
      <w:r w:rsidR="007B48FC" w:rsidRPr="00A60839">
        <w:rPr>
          <w:sz w:val="28"/>
          <w:szCs w:val="28"/>
        </w:rPr>
        <w:t xml:space="preserve"> Камчатской энергосистемы </w:t>
      </w:r>
      <w:r w:rsidRPr="00A60839">
        <w:rPr>
          <w:sz w:val="28"/>
          <w:szCs w:val="28"/>
        </w:rPr>
        <w:t xml:space="preserve">газотурбинных установок ТЭЦ и газопоршневых установок </w:t>
      </w:r>
      <w:r w:rsidR="007B48FC" w:rsidRPr="00A60839">
        <w:rPr>
          <w:sz w:val="28"/>
          <w:szCs w:val="28"/>
        </w:rPr>
        <w:t xml:space="preserve">в перспективе не намечается, учитывая </w:t>
      </w:r>
      <w:r w:rsidR="0079278D" w:rsidRPr="00A60839">
        <w:rPr>
          <w:sz w:val="28"/>
          <w:szCs w:val="28"/>
        </w:rPr>
        <w:t xml:space="preserve">снижение поставок газа для энергетики и </w:t>
      </w:r>
      <w:r w:rsidR="007B48FC" w:rsidRPr="00A60839">
        <w:rPr>
          <w:sz w:val="28"/>
          <w:szCs w:val="28"/>
        </w:rPr>
        <w:t>наличие в энергоузле избыточных генерирующих мощностей.</w:t>
      </w:r>
    </w:p>
    <w:p w:rsidR="0079278D" w:rsidRPr="00A60839" w:rsidRDefault="0079278D" w:rsidP="008F645F">
      <w:pPr>
        <w:pStyle w:val="afe"/>
        <w:ind w:firstLine="709"/>
        <w:jc w:val="both"/>
        <w:rPr>
          <w:sz w:val="28"/>
          <w:szCs w:val="28"/>
        </w:rPr>
      </w:pPr>
      <w:r w:rsidRPr="00A60839">
        <w:rPr>
          <w:sz w:val="28"/>
          <w:szCs w:val="28"/>
        </w:rPr>
        <w:t>Традиционная практика использования глубинного тепла Земли на Камчатке (исключая Паужетскую ГеоЭС) не предусматривает варианта комбинированного использования естественного теплоносителя на нужды электро- и теплофикации. Однако при добыче высокопотенциальных фазовых смесей данный вариант достаточно реалистичен и может значительно улучшить экономические показатели станции несмотря на объективно существующую проблему удалённости от потребителя тепловой энергии. В связи с этим целесообразна в пределах рассматриваемой перспективы вариантная проектная разработка организации теплоснабжения Петропавловск-Камчатский и населённых пунктов Елизовского района на основе теплового потенциала сбросного сепарата Мутновских ГеоЭС.</w:t>
      </w:r>
    </w:p>
    <w:p w:rsidR="007B48FC" w:rsidRPr="00A60839" w:rsidRDefault="007B48FC" w:rsidP="008F645F">
      <w:pPr>
        <w:tabs>
          <w:tab w:val="left" w:pos="0"/>
        </w:tabs>
        <w:ind w:right="-113" w:firstLine="709"/>
        <w:jc w:val="both"/>
        <w:rPr>
          <w:sz w:val="28"/>
          <w:szCs w:val="28"/>
        </w:rPr>
      </w:pPr>
      <w:r w:rsidRPr="00A60839">
        <w:rPr>
          <w:sz w:val="28"/>
          <w:szCs w:val="28"/>
        </w:rPr>
        <w:t>Можно рассматривать замещение части нагрузки котельных комбинированным производством электроэнергии и тепла на ДЭС для небольших изолированных энергоузлов.</w:t>
      </w:r>
    </w:p>
    <w:p w:rsidR="007B48FC" w:rsidRPr="00A60839" w:rsidRDefault="007B48FC" w:rsidP="008F645F">
      <w:pPr>
        <w:tabs>
          <w:tab w:val="left" w:pos="0"/>
        </w:tabs>
        <w:ind w:right="-113" w:firstLine="709"/>
        <w:jc w:val="both"/>
        <w:rPr>
          <w:sz w:val="28"/>
          <w:szCs w:val="28"/>
        </w:rPr>
      </w:pPr>
      <w:r w:rsidRPr="00A60839">
        <w:rPr>
          <w:sz w:val="28"/>
          <w:szCs w:val="28"/>
        </w:rPr>
        <w:t xml:space="preserve">В условиях севера современная </w:t>
      </w:r>
      <w:r w:rsidR="00D705F0" w:rsidRPr="00A60839">
        <w:rPr>
          <w:sz w:val="28"/>
          <w:szCs w:val="28"/>
        </w:rPr>
        <w:t xml:space="preserve">ДЭС </w:t>
      </w:r>
      <w:r w:rsidRPr="00A60839">
        <w:rPr>
          <w:sz w:val="28"/>
          <w:szCs w:val="28"/>
        </w:rPr>
        <w:t>с системой утилизации тепла может выступать как дополнительный, но не основной источник тепловой энергии. В масштабах всего Камчатского края объем производимой такими ДЭС тепловой энергии будет незначителен.</w:t>
      </w:r>
    </w:p>
    <w:p w:rsidR="007B48FC" w:rsidRPr="00A60839" w:rsidRDefault="007B48FC" w:rsidP="008F645F">
      <w:pPr>
        <w:tabs>
          <w:tab w:val="left" w:pos="0"/>
        </w:tabs>
        <w:ind w:right="-113" w:firstLine="709"/>
        <w:jc w:val="both"/>
        <w:rPr>
          <w:sz w:val="28"/>
          <w:szCs w:val="28"/>
        </w:rPr>
      </w:pPr>
      <w:r w:rsidRPr="00A60839">
        <w:rPr>
          <w:sz w:val="28"/>
          <w:szCs w:val="28"/>
        </w:rPr>
        <w:t xml:space="preserve">Использование когенерационного оборудования для </w:t>
      </w:r>
      <w:r w:rsidR="00D705F0" w:rsidRPr="00A60839">
        <w:rPr>
          <w:sz w:val="28"/>
          <w:szCs w:val="28"/>
        </w:rPr>
        <w:t>ДЭС</w:t>
      </w:r>
      <w:r w:rsidRPr="00A60839">
        <w:rPr>
          <w:sz w:val="28"/>
          <w:szCs w:val="28"/>
        </w:rPr>
        <w:t xml:space="preserve"> в изолированных энергоузлах Камчатского края позволит повысить эффективность использования дорогого дизельного топлива.</w:t>
      </w:r>
    </w:p>
    <w:p w:rsidR="007B48FC" w:rsidRPr="00A60839" w:rsidRDefault="007B48FC" w:rsidP="008F645F">
      <w:pPr>
        <w:tabs>
          <w:tab w:val="left" w:pos="0"/>
        </w:tabs>
        <w:ind w:right="-113" w:firstLine="709"/>
        <w:jc w:val="both"/>
        <w:rPr>
          <w:sz w:val="28"/>
          <w:szCs w:val="28"/>
        </w:rPr>
      </w:pPr>
      <w:r w:rsidRPr="00A60839">
        <w:rPr>
          <w:sz w:val="28"/>
          <w:szCs w:val="28"/>
        </w:rPr>
        <w:t>ДЭС с системой утилизации тепла может выступать единственным источником электрической и тепловой энергии для потребителей, если в режиме производства минимального требуемого количества электрической энергии будет покрывать максимальную потребность в тепле. В ином случае потребуется постоянно действующий или резервный дополнительный источник тепловой энергии. В условиях северных широт с холодными зимами и при отсутствии энергоемких производств поршневая электростанция с когенерационным оборудованием (дизельная или газовая) в большинстве случаев не сможет полностью покрыть потребность в тепле. Кроме того, схема теплоснабжения с ДЭС в качестве единственного источника тепловой энергии несет в себе определенный риск при низких температурах.</w:t>
      </w:r>
    </w:p>
    <w:p w:rsidR="007B48FC" w:rsidRPr="00A60839" w:rsidRDefault="007B48FC" w:rsidP="008F645F">
      <w:pPr>
        <w:tabs>
          <w:tab w:val="left" w:pos="0"/>
        </w:tabs>
        <w:ind w:right="-113" w:firstLine="709"/>
        <w:jc w:val="both"/>
        <w:rPr>
          <w:sz w:val="28"/>
          <w:szCs w:val="28"/>
        </w:rPr>
      </w:pPr>
      <w:r w:rsidRPr="00A60839">
        <w:rPr>
          <w:sz w:val="28"/>
          <w:szCs w:val="28"/>
        </w:rPr>
        <w:t>Совместная эксплуатация ДЭС с системой утилизации тепла и котельной приведет к экономии топлива. Например, тепловая энергия ДЭС может использоваться для целей горячего водоснабжения, давая возможность эксплуатировать котельную только во время отопительного сезона.</w:t>
      </w:r>
    </w:p>
    <w:p w:rsidR="007B48FC" w:rsidRPr="00A60839" w:rsidRDefault="007B48FC" w:rsidP="008F645F">
      <w:pPr>
        <w:tabs>
          <w:tab w:val="left" w:pos="0"/>
        </w:tabs>
        <w:ind w:right="-113" w:firstLine="709"/>
        <w:jc w:val="both"/>
        <w:rPr>
          <w:sz w:val="28"/>
          <w:szCs w:val="28"/>
        </w:rPr>
      </w:pPr>
      <w:r w:rsidRPr="00A60839">
        <w:rPr>
          <w:sz w:val="28"/>
          <w:szCs w:val="28"/>
        </w:rPr>
        <w:lastRenderedPageBreak/>
        <w:t xml:space="preserve">Нужно понимать, что когенерационная установка на базе ДЭС не отличается пониженным относительно обычной дизельной электростанции расходом топлива. Она дает выгоду в виде дополнительного продукта – тепла. Если этот дополнительный продукт нельзя надежно использовать, то средства, потраченные на систему утилизации тепла, могут не окупиться, поэтому каждый проект строительства </w:t>
      </w:r>
      <w:r w:rsidR="00D705F0" w:rsidRPr="00A60839">
        <w:rPr>
          <w:sz w:val="28"/>
          <w:szCs w:val="28"/>
        </w:rPr>
        <w:t>ДЭС</w:t>
      </w:r>
      <w:r w:rsidRPr="00A60839">
        <w:rPr>
          <w:sz w:val="28"/>
          <w:szCs w:val="28"/>
        </w:rPr>
        <w:t xml:space="preserve"> с утилизацией тепла и с ветроэнергетическими установками должен прорабатываться очень тщательно с точки зрения его экономической целесообразности.</w:t>
      </w:r>
    </w:p>
    <w:p w:rsidR="007B48FC" w:rsidRPr="00A60839" w:rsidRDefault="007B48FC" w:rsidP="008F645F">
      <w:pPr>
        <w:pStyle w:val="2"/>
        <w:ind w:left="0" w:right="-113" w:firstLine="709"/>
        <w:jc w:val="both"/>
        <w:rPr>
          <w:rFonts w:ascii="Times New Roman" w:hAnsi="Times New Roman" w:cs="Times New Roman"/>
          <w:b w:val="0"/>
          <w:i w:val="0"/>
        </w:rPr>
      </w:pPr>
      <w:bookmarkStart w:id="151" w:name="_Toc445715753"/>
      <w:r w:rsidRPr="00A60839">
        <w:rPr>
          <w:rFonts w:ascii="Times New Roman" w:hAnsi="Times New Roman" w:cs="Times New Roman"/>
          <w:b w:val="0"/>
          <w:i w:val="0"/>
        </w:rPr>
        <w:t>4.5</w:t>
      </w:r>
      <w:r w:rsidR="00D705F0" w:rsidRPr="00A60839">
        <w:rPr>
          <w:rFonts w:ascii="Times New Roman" w:hAnsi="Times New Roman" w:cs="Times New Roman"/>
          <w:b w:val="0"/>
          <w:i w:val="0"/>
        </w:rPr>
        <w:t>.</w:t>
      </w:r>
      <w:r w:rsidRPr="00A60839">
        <w:rPr>
          <w:rFonts w:ascii="Times New Roman" w:hAnsi="Times New Roman" w:cs="Times New Roman"/>
          <w:b w:val="0"/>
          <w:i w:val="0"/>
        </w:rPr>
        <w:t xml:space="preserve"> Перечень планируемых к строительству и выводу из эксплуатации генерирующих мощностей на электростанциях Камчатского края</w:t>
      </w:r>
      <w:bookmarkEnd w:id="151"/>
    </w:p>
    <w:p w:rsidR="007B48FC" w:rsidRPr="00A60839" w:rsidRDefault="007B48FC" w:rsidP="008F645F">
      <w:pPr>
        <w:autoSpaceDE w:val="0"/>
        <w:autoSpaceDN w:val="0"/>
        <w:adjustRightInd w:val="0"/>
        <w:ind w:right="-113" w:firstLine="709"/>
        <w:jc w:val="both"/>
        <w:rPr>
          <w:sz w:val="28"/>
          <w:szCs w:val="28"/>
        </w:rPr>
      </w:pPr>
    </w:p>
    <w:p w:rsidR="007B48FC" w:rsidRPr="00A60839" w:rsidRDefault="007B48FC" w:rsidP="008F645F">
      <w:pPr>
        <w:ind w:right="-113" w:firstLine="709"/>
        <w:jc w:val="both"/>
        <w:rPr>
          <w:sz w:val="28"/>
          <w:szCs w:val="28"/>
        </w:rPr>
      </w:pPr>
      <w:r w:rsidRPr="00A60839">
        <w:rPr>
          <w:sz w:val="28"/>
          <w:szCs w:val="28"/>
        </w:rPr>
        <w:t>Установленная мощность электростанций на территории Камчатского края обеспечивает в рассматриваемой перспективе покрытие максимума электрической нагрузки и р</w:t>
      </w:r>
      <w:r w:rsidR="00DF0614" w:rsidRPr="00A60839">
        <w:rPr>
          <w:sz w:val="28"/>
          <w:szCs w:val="28"/>
        </w:rPr>
        <w:t>асчётного резерва мощности в центральном энергоузле</w:t>
      </w:r>
      <w:r w:rsidRPr="00A60839">
        <w:rPr>
          <w:sz w:val="28"/>
          <w:szCs w:val="28"/>
        </w:rPr>
        <w:t xml:space="preserve"> и изолированных энергоузлах.</w:t>
      </w:r>
    </w:p>
    <w:p w:rsidR="0079278D" w:rsidRPr="00A60839" w:rsidRDefault="0079278D" w:rsidP="008F645F">
      <w:pPr>
        <w:ind w:right="-113" w:firstLine="709"/>
        <w:jc w:val="both"/>
        <w:rPr>
          <w:sz w:val="28"/>
          <w:szCs w:val="28"/>
        </w:rPr>
      </w:pPr>
      <w:r w:rsidRPr="00A60839">
        <w:rPr>
          <w:sz w:val="28"/>
          <w:szCs w:val="28"/>
        </w:rPr>
        <w:t>В связи с ограничениями поставок природного газа и высокозатратностью производства энергетических ресурсов на базе существующих мощностей</w:t>
      </w:r>
      <w:r w:rsidR="00A11D72" w:rsidRPr="00A60839">
        <w:rPr>
          <w:sz w:val="28"/>
          <w:szCs w:val="28"/>
        </w:rPr>
        <w:t>,</w:t>
      </w:r>
      <w:r w:rsidRPr="00A60839">
        <w:rPr>
          <w:sz w:val="28"/>
          <w:szCs w:val="28"/>
        </w:rPr>
        <w:t xml:space="preserve"> </w:t>
      </w:r>
      <w:r w:rsidR="00A11D72" w:rsidRPr="00A60839">
        <w:rPr>
          <w:sz w:val="28"/>
          <w:szCs w:val="28"/>
        </w:rPr>
        <w:t>возникла</w:t>
      </w:r>
      <w:r w:rsidRPr="00A60839">
        <w:rPr>
          <w:sz w:val="28"/>
          <w:szCs w:val="28"/>
        </w:rPr>
        <w:t xml:space="preserve"> необходимость осуществления </w:t>
      </w:r>
      <w:r w:rsidR="008947B8" w:rsidRPr="00A60839">
        <w:rPr>
          <w:sz w:val="28"/>
          <w:szCs w:val="28"/>
        </w:rPr>
        <w:t>мероприятий,</w:t>
      </w:r>
      <w:r w:rsidRPr="00A60839">
        <w:rPr>
          <w:sz w:val="28"/>
          <w:szCs w:val="28"/>
        </w:rPr>
        <w:t xml:space="preserve"> изложенных в </w:t>
      </w:r>
      <w:r w:rsidR="00DF0614" w:rsidRPr="00A60839">
        <w:rPr>
          <w:sz w:val="28"/>
          <w:szCs w:val="28"/>
        </w:rPr>
        <w:t>части</w:t>
      </w:r>
      <w:r w:rsidRPr="00A60839">
        <w:rPr>
          <w:sz w:val="28"/>
          <w:szCs w:val="28"/>
        </w:rPr>
        <w:t xml:space="preserve"> 4.1 </w:t>
      </w:r>
      <w:r w:rsidR="00522A1D">
        <w:rPr>
          <w:sz w:val="28"/>
          <w:szCs w:val="28"/>
        </w:rPr>
        <w:t>«</w:t>
      </w:r>
      <w:r w:rsidRPr="00A60839">
        <w:rPr>
          <w:sz w:val="28"/>
          <w:szCs w:val="28"/>
        </w:rPr>
        <w:t>Цели и задачи развития электроэнергетики Камчатского края</w:t>
      </w:r>
      <w:r w:rsidR="00522A1D">
        <w:rPr>
          <w:sz w:val="28"/>
          <w:szCs w:val="28"/>
        </w:rPr>
        <w:t>»</w:t>
      </w:r>
      <w:r w:rsidR="00A11D72" w:rsidRPr="00A60839">
        <w:rPr>
          <w:sz w:val="28"/>
          <w:szCs w:val="28"/>
        </w:rPr>
        <w:t>.</w:t>
      </w:r>
    </w:p>
    <w:p w:rsidR="007B48FC" w:rsidRPr="00A60839" w:rsidRDefault="001219AD" w:rsidP="008F645F">
      <w:pPr>
        <w:pStyle w:val="afe"/>
        <w:ind w:right="-113" w:firstLine="709"/>
        <w:jc w:val="both"/>
        <w:rPr>
          <w:sz w:val="28"/>
          <w:szCs w:val="28"/>
        </w:rPr>
      </w:pPr>
      <w:r w:rsidRPr="00A60839">
        <w:rPr>
          <w:sz w:val="28"/>
          <w:szCs w:val="28"/>
        </w:rPr>
        <w:t>В рассматриваемый период 2017-2021</w:t>
      </w:r>
      <w:r w:rsidR="007B48FC" w:rsidRPr="00A60839">
        <w:rPr>
          <w:sz w:val="28"/>
          <w:szCs w:val="28"/>
        </w:rPr>
        <w:t xml:space="preserve"> г</w:t>
      </w:r>
      <w:r w:rsidR="00DF0614" w:rsidRPr="00A60839">
        <w:rPr>
          <w:sz w:val="28"/>
          <w:szCs w:val="28"/>
        </w:rPr>
        <w:t>одов</w:t>
      </w:r>
      <w:r w:rsidR="007B48FC" w:rsidRPr="00A60839">
        <w:rPr>
          <w:sz w:val="28"/>
          <w:szCs w:val="28"/>
        </w:rPr>
        <w:t xml:space="preserve"> </w:t>
      </w:r>
      <w:r w:rsidR="008947B8" w:rsidRPr="00A60839">
        <w:rPr>
          <w:sz w:val="28"/>
          <w:szCs w:val="28"/>
        </w:rPr>
        <w:t>необходим ввод</w:t>
      </w:r>
      <w:r w:rsidR="007B48FC" w:rsidRPr="00A60839">
        <w:rPr>
          <w:sz w:val="28"/>
          <w:szCs w:val="28"/>
        </w:rPr>
        <w:t xml:space="preserve"> дизельных агрегатов</w:t>
      </w:r>
      <w:r w:rsidR="008536D9" w:rsidRPr="00A60839">
        <w:rPr>
          <w:sz w:val="28"/>
          <w:szCs w:val="28"/>
        </w:rPr>
        <w:t xml:space="preserve"> (для замены агрегатов, отработавших свой моторесурс)</w:t>
      </w:r>
      <w:r w:rsidR="007B48FC" w:rsidRPr="00A60839">
        <w:rPr>
          <w:sz w:val="28"/>
          <w:szCs w:val="28"/>
        </w:rPr>
        <w:t xml:space="preserve"> в АО </w:t>
      </w:r>
      <w:r w:rsidR="00522A1D">
        <w:rPr>
          <w:sz w:val="28"/>
          <w:szCs w:val="28"/>
        </w:rPr>
        <w:t>«</w:t>
      </w:r>
      <w:r w:rsidR="007B48FC" w:rsidRPr="00A60839">
        <w:rPr>
          <w:sz w:val="28"/>
          <w:szCs w:val="28"/>
        </w:rPr>
        <w:t>ЮЭСК</w:t>
      </w:r>
      <w:r w:rsidR="00522A1D">
        <w:rPr>
          <w:sz w:val="28"/>
          <w:szCs w:val="28"/>
        </w:rPr>
        <w:t>»</w:t>
      </w:r>
      <w:r w:rsidR="00B96406">
        <w:rPr>
          <w:sz w:val="28"/>
          <w:szCs w:val="28"/>
        </w:rPr>
        <w:t>,</w:t>
      </w:r>
      <w:r w:rsidR="00825D9C" w:rsidRPr="00A60839">
        <w:rPr>
          <w:sz w:val="28"/>
          <w:szCs w:val="28"/>
        </w:rPr>
        <w:t xml:space="preserve"> АО </w:t>
      </w:r>
      <w:r w:rsidR="00522A1D">
        <w:rPr>
          <w:sz w:val="28"/>
          <w:szCs w:val="28"/>
        </w:rPr>
        <w:t>«</w:t>
      </w:r>
      <w:r w:rsidR="00825D9C" w:rsidRPr="00A60839">
        <w:rPr>
          <w:sz w:val="28"/>
          <w:szCs w:val="28"/>
        </w:rPr>
        <w:t>Корякэнерго</w:t>
      </w:r>
      <w:r w:rsidR="00522A1D">
        <w:rPr>
          <w:sz w:val="28"/>
          <w:szCs w:val="28"/>
        </w:rPr>
        <w:t>»</w:t>
      </w:r>
      <w:r w:rsidR="00B96406">
        <w:rPr>
          <w:sz w:val="28"/>
          <w:szCs w:val="28"/>
        </w:rPr>
        <w:t xml:space="preserve">, </w:t>
      </w:r>
      <w:r w:rsidR="00B96406" w:rsidRPr="00B96406">
        <w:rPr>
          <w:sz w:val="28"/>
          <w:szCs w:val="28"/>
        </w:rPr>
        <w:t xml:space="preserve">АО </w:t>
      </w:r>
      <w:r w:rsidR="00522A1D">
        <w:rPr>
          <w:sz w:val="28"/>
          <w:szCs w:val="28"/>
        </w:rPr>
        <w:t>«</w:t>
      </w:r>
      <w:r w:rsidR="00B96406" w:rsidRPr="00B96406">
        <w:rPr>
          <w:sz w:val="28"/>
          <w:szCs w:val="28"/>
        </w:rPr>
        <w:t>Камчатские электрические сети им. И.А. Пискунова</w:t>
      </w:r>
      <w:r w:rsidR="00522A1D">
        <w:rPr>
          <w:sz w:val="28"/>
          <w:szCs w:val="28"/>
        </w:rPr>
        <w:t>»</w:t>
      </w:r>
      <w:r w:rsidR="00825D9C" w:rsidRPr="00A60839">
        <w:rPr>
          <w:sz w:val="28"/>
          <w:szCs w:val="28"/>
        </w:rPr>
        <w:t>.</w:t>
      </w:r>
    </w:p>
    <w:p w:rsidR="006472E7" w:rsidRPr="006472E7" w:rsidRDefault="00522A1D" w:rsidP="008F645F">
      <w:pPr>
        <w:pStyle w:val="afe"/>
        <w:ind w:right="-113" w:firstLine="709"/>
        <w:jc w:val="both"/>
        <w:rPr>
          <w:sz w:val="28"/>
          <w:szCs w:val="28"/>
        </w:rPr>
      </w:pPr>
      <w:r>
        <w:rPr>
          <w:sz w:val="28"/>
          <w:szCs w:val="28"/>
        </w:rPr>
        <w:t>«</w:t>
      </w:r>
      <w:r w:rsidR="006472E7" w:rsidRPr="006472E7">
        <w:rPr>
          <w:sz w:val="28"/>
          <w:szCs w:val="28"/>
        </w:rPr>
        <w:t xml:space="preserve">Ввод новых дизель-генераторов модульного исполнения на ДЭС-8 в с. Тиличики мощностью 2 МВт, а так же строительство АБК планируется в 2018 году, в соответствии с утвержденной инвестиционной программой АО </w:t>
      </w:r>
      <w:r>
        <w:rPr>
          <w:sz w:val="28"/>
          <w:szCs w:val="28"/>
        </w:rPr>
        <w:t>«</w:t>
      </w:r>
      <w:r w:rsidR="006472E7" w:rsidRPr="006472E7">
        <w:rPr>
          <w:sz w:val="28"/>
          <w:szCs w:val="28"/>
        </w:rPr>
        <w:t>ЮЭСК</w:t>
      </w:r>
      <w:r>
        <w:rPr>
          <w:sz w:val="28"/>
          <w:szCs w:val="28"/>
        </w:rPr>
        <w:t>»</w:t>
      </w:r>
      <w:r w:rsidR="006472E7" w:rsidRPr="006472E7">
        <w:rPr>
          <w:sz w:val="28"/>
          <w:szCs w:val="28"/>
        </w:rPr>
        <w:t xml:space="preserve"> на 2017-2019 гг. Финансирование мероприятия запланировано в размере 102,7 млн. руб. с НДС.</w:t>
      </w:r>
    </w:p>
    <w:p w:rsidR="006472E7" w:rsidRDefault="006472E7" w:rsidP="008F645F">
      <w:pPr>
        <w:pStyle w:val="afe"/>
        <w:ind w:right="-113" w:firstLine="709"/>
        <w:jc w:val="both"/>
        <w:rPr>
          <w:sz w:val="28"/>
          <w:szCs w:val="28"/>
        </w:rPr>
      </w:pPr>
      <w:r w:rsidRPr="006472E7">
        <w:rPr>
          <w:sz w:val="28"/>
          <w:szCs w:val="28"/>
        </w:rPr>
        <w:t>До 2020 г. необходимо ввести в эксплуатацию еще три новых дизель-генераторных установки в модульном исполнении.</w:t>
      </w:r>
    </w:p>
    <w:p w:rsidR="007B48FC" w:rsidRPr="00A60839" w:rsidRDefault="007B48FC" w:rsidP="008F645F">
      <w:pPr>
        <w:pStyle w:val="afe"/>
        <w:ind w:right="-113" w:firstLine="709"/>
        <w:jc w:val="both"/>
        <w:rPr>
          <w:sz w:val="28"/>
          <w:szCs w:val="28"/>
        </w:rPr>
      </w:pPr>
      <w:r w:rsidRPr="00A60839">
        <w:rPr>
          <w:sz w:val="28"/>
          <w:szCs w:val="28"/>
        </w:rPr>
        <w:t xml:space="preserve">В Озерновском энергоузле </w:t>
      </w:r>
      <w:r w:rsidR="008536D9" w:rsidRPr="00A60839">
        <w:rPr>
          <w:sz w:val="28"/>
          <w:szCs w:val="28"/>
        </w:rPr>
        <w:t>необходима</w:t>
      </w:r>
      <w:r w:rsidRPr="00A60839">
        <w:rPr>
          <w:sz w:val="28"/>
          <w:szCs w:val="28"/>
        </w:rPr>
        <w:t xml:space="preserve"> реконструкция резервной ДЭС </w:t>
      </w:r>
      <w:r w:rsidRPr="00A60839">
        <w:rPr>
          <w:sz w:val="28"/>
          <w:szCs w:val="28"/>
        </w:rPr>
        <w:br/>
        <w:t xml:space="preserve">АО </w:t>
      </w:r>
      <w:r w:rsidR="00522A1D">
        <w:rPr>
          <w:sz w:val="28"/>
          <w:szCs w:val="28"/>
        </w:rPr>
        <w:t>«</w:t>
      </w:r>
      <w:r w:rsidRPr="00A60839">
        <w:rPr>
          <w:sz w:val="28"/>
          <w:szCs w:val="28"/>
        </w:rPr>
        <w:t>Паужетская ГеоЭС</w:t>
      </w:r>
      <w:r w:rsidR="00522A1D">
        <w:rPr>
          <w:sz w:val="28"/>
          <w:szCs w:val="28"/>
        </w:rPr>
        <w:t>»</w:t>
      </w:r>
      <w:r w:rsidRPr="00A60839">
        <w:rPr>
          <w:sz w:val="28"/>
          <w:szCs w:val="28"/>
        </w:rPr>
        <w:t xml:space="preserve"> с увеличением установленной мощности до 4 МВт </w:t>
      </w:r>
      <w:r w:rsidR="00321C8F" w:rsidRPr="00A60839">
        <w:rPr>
          <w:sz w:val="28"/>
          <w:szCs w:val="28"/>
        </w:rPr>
        <w:t>согласно инвестиционной программе на 2017-2019 годы утверждено финансирование в размере 88,602 млн. руб. (при необходимости 118,136 млн. руб.), в связи с чем ввод дополнительной мощности ожидается не ране 2020 года.</w:t>
      </w:r>
    </w:p>
    <w:p w:rsidR="007B48FC" w:rsidRPr="00A60839" w:rsidRDefault="007B48FC" w:rsidP="008F645F">
      <w:pPr>
        <w:ind w:right="-113" w:firstLine="709"/>
        <w:jc w:val="both"/>
        <w:rPr>
          <w:sz w:val="28"/>
          <w:szCs w:val="28"/>
        </w:rPr>
      </w:pPr>
      <w:r w:rsidRPr="00A60839">
        <w:rPr>
          <w:sz w:val="28"/>
          <w:szCs w:val="28"/>
        </w:rPr>
        <w:t xml:space="preserve">Новые и реконструируемые </w:t>
      </w:r>
      <w:r w:rsidR="005303CD" w:rsidRPr="00A60839">
        <w:rPr>
          <w:sz w:val="28"/>
          <w:szCs w:val="28"/>
        </w:rPr>
        <w:t>дизельные</w:t>
      </w:r>
      <w:r w:rsidR="008536D9" w:rsidRPr="00A60839">
        <w:rPr>
          <w:sz w:val="28"/>
          <w:szCs w:val="28"/>
        </w:rPr>
        <w:t xml:space="preserve"> агрегаты (замена) и</w:t>
      </w:r>
      <w:r w:rsidR="005303CD" w:rsidRPr="00A60839">
        <w:rPr>
          <w:sz w:val="28"/>
          <w:szCs w:val="28"/>
        </w:rPr>
        <w:t xml:space="preserve"> </w:t>
      </w:r>
      <w:r w:rsidR="008536D9" w:rsidRPr="00A60839">
        <w:rPr>
          <w:sz w:val="28"/>
          <w:szCs w:val="28"/>
        </w:rPr>
        <w:t xml:space="preserve">ДЭС </w:t>
      </w:r>
      <w:r w:rsidRPr="00A60839">
        <w:rPr>
          <w:sz w:val="28"/>
          <w:szCs w:val="28"/>
        </w:rPr>
        <w:t>энергосистемы Камчатского края на рассматриваемый период приведены в таблице 3</w:t>
      </w:r>
      <w:r w:rsidR="008811CB" w:rsidRPr="00A60839">
        <w:rPr>
          <w:sz w:val="28"/>
          <w:szCs w:val="28"/>
        </w:rPr>
        <w:t>1</w:t>
      </w:r>
      <w:r w:rsidRPr="00A60839">
        <w:rPr>
          <w:sz w:val="28"/>
          <w:szCs w:val="28"/>
        </w:rPr>
        <w:t xml:space="preserve">, а демонтируемые </w:t>
      </w:r>
      <w:r w:rsidR="005303CD" w:rsidRPr="00A60839">
        <w:rPr>
          <w:sz w:val="28"/>
          <w:szCs w:val="28"/>
        </w:rPr>
        <w:t xml:space="preserve">дизельные </w:t>
      </w:r>
      <w:r w:rsidRPr="00A60839">
        <w:rPr>
          <w:sz w:val="28"/>
          <w:szCs w:val="28"/>
        </w:rPr>
        <w:t>агрегаты -  в таблице 3</w:t>
      </w:r>
      <w:r w:rsidR="008811CB" w:rsidRPr="00A60839">
        <w:rPr>
          <w:sz w:val="28"/>
          <w:szCs w:val="28"/>
        </w:rPr>
        <w:t>2</w:t>
      </w:r>
    </w:p>
    <w:p w:rsidR="007B48FC" w:rsidRPr="00A60839" w:rsidRDefault="007B48FC" w:rsidP="004B2B1E">
      <w:pPr>
        <w:ind w:right="-113" w:firstLine="851"/>
        <w:jc w:val="both"/>
        <w:rPr>
          <w:sz w:val="26"/>
          <w:szCs w:val="26"/>
        </w:rPr>
      </w:pPr>
    </w:p>
    <w:p w:rsidR="007B48FC" w:rsidRPr="00A60839" w:rsidRDefault="007B48FC" w:rsidP="004B2B1E">
      <w:pPr>
        <w:ind w:firstLine="851"/>
        <w:jc w:val="both"/>
        <w:rPr>
          <w:sz w:val="26"/>
          <w:szCs w:val="26"/>
        </w:rPr>
      </w:pPr>
    </w:p>
    <w:p w:rsidR="007B48FC" w:rsidRPr="00A60839" w:rsidRDefault="007B48FC" w:rsidP="004B2B1E">
      <w:pPr>
        <w:tabs>
          <w:tab w:val="num" w:pos="-142"/>
        </w:tabs>
        <w:ind w:right="-6" w:firstLine="748"/>
        <w:jc w:val="both"/>
        <w:rPr>
          <w:rFonts w:cs="Courier New"/>
          <w:sz w:val="26"/>
          <w:szCs w:val="26"/>
        </w:rPr>
      </w:pPr>
    </w:p>
    <w:p w:rsidR="007B48FC" w:rsidRPr="00A60839" w:rsidRDefault="007B48FC" w:rsidP="004B2B1E">
      <w:pPr>
        <w:tabs>
          <w:tab w:val="left" w:pos="1610"/>
        </w:tabs>
        <w:spacing w:after="120"/>
        <w:ind w:firstLine="709"/>
        <w:jc w:val="both"/>
        <w:rPr>
          <w:rFonts w:cs="Courier New"/>
          <w:sz w:val="26"/>
          <w:szCs w:val="26"/>
        </w:rPr>
        <w:sectPr w:rsidR="007B48FC" w:rsidRPr="00A60839" w:rsidSect="0042682E">
          <w:footerReference w:type="even" r:id="rId23"/>
          <w:footerReference w:type="default" r:id="rId24"/>
          <w:pgSz w:w="11906" w:h="16838"/>
          <w:pgMar w:top="1134" w:right="567" w:bottom="1134" w:left="1134" w:header="709" w:footer="405" w:gutter="0"/>
          <w:cols w:space="708"/>
          <w:docGrid w:linePitch="360"/>
        </w:sectPr>
      </w:pPr>
    </w:p>
    <w:p w:rsidR="007B48FC" w:rsidRPr="00A60839" w:rsidRDefault="007B48FC" w:rsidP="004B2B1E">
      <w:pPr>
        <w:jc w:val="right"/>
        <w:rPr>
          <w:sz w:val="26"/>
          <w:szCs w:val="26"/>
        </w:rPr>
      </w:pPr>
      <w:r w:rsidRPr="00A60839">
        <w:rPr>
          <w:sz w:val="26"/>
          <w:szCs w:val="26"/>
        </w:rPr>
        <w:lastRenderedPageBreak/>
        <w:t>Таблица 3</w:t>
      </w:r>
      <w:r w:rsidR="008811CB" w:rsidRPr="00A60839">
        <w:rPr>
          <w:sz w:val="26"/>
          <w:szCs w:val="26"/>
        </w:rPr>
        <w:t>1</w:t>
      </w:r>
      <w:r w:rsidRPr="00A60839">
        <w:rPr>
          <w:sz w:val="26"/>
          <w:szCs w:val="26"/>
        </w:rPr>
        <w:t xml:space="preserve"> </w:t>
      </w:r>
    </w:p>
    <w:p w:rsidR="007B48FC" w:rsidRPr="00A60839" w:rsidRDefault="007B48FC" w:rsidP="004B2B1E">
      <w:pPr>
        <w:jc w:val="center"/>
        <w:rPr>
          <w:sz w:val="26"/>
          <w:szCs w:val="26"/>
        </w:rPr>
      </w:pPr>
      <w:r w:rsidRPr="00A60839">
        <w:rPr>
          <w:sz w:val="26"/>
          <w:szCs w:val="26"/>
        </w:rPr>
        <w:t xml:space="preserve">Перечень новых и реконструируемых </w:t>
      </w:r>
      <w:r w:rsidR="00C378D6" w:rsidRPr="00A60839">
        <w:rPr>
          <w:sz w:val="26"/>
          <w:szCs w:val="26"/>
        </w:rPr>
        <w:t>дизельных электростанций</w:t>
      </w:r>
      <w:r w:rsidR="00A511A4" w:rsidRPr="00A60839">
        <w:rPr>
          <w:sz w:val="26"/>
          <w:szCs w:val="26"/>
        </w:rPr>
        <w:t xml:space="preserve"> Камчатского края на 2017-2021</w:t>
      </w:r>
      <w:r w:rsidRPr="00A60839">
        <w:rPr>
          <w:sz w:val="26"/>
          <w:szCs w:val="26"/>
        </w:rPr>
        <w:t xml:space="preserve"> годы</w:t>
      </w:r>
    </w:p>
    <w:p w:rsidR="007B48FC" w:rsidRPr="00A60839" w:rsidRDefault="007B48FC" w:rsidP="004B2B1E">
      <w:pPr>
        <w:jc w:val="center"/>
        <w:rPr>
          <w:sz w:val="26"/>
          <w:szCs w:val="26"/>
        </w:rPr>
      </w:pPr>
    </w:p>
    <w:tbl>
      <w:tblPr>
        <w:tblW w:w="49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774"/>
        <w:gridCol w:w="1895"/>
        <w:gridCol w:w="745"/>
        <w:gridCol w:w="1279"/>
        <w:gridCol w:w="2765"/>
        <w:gridCol w:w="1279"/>
        <w:gridCol w:w="1705"/>
        <w:gridCol w:w="2310"/>
      </w:tblGrid>
      <w:tr w:rsidR="007B48FC" w:rsidRPr="00A60839" w:rsidTr="00B96406">
        <w:trPr>
          <w:cantSplit/>
          <w:trHeight w:val="70"/>
          <w:tblHeader/>
          <w:jc w:val="center"/>
        </w:trPr>
        <w:tc>
          <w:tcPr>
            <w:tcW w:w="633" w:type="pct"/>
            <w:vMerge w:val="restart"/>
            <w:tcBorders>
              <w:top w:val="single" w:sz="4" w:space="0" w:color="auto"/>
              <w:left w:val="single" w:sz="4" w:space="0" w:color="auto"/>
              <w:right w:val="single" w:sz="4" w:space="0" w:color="auto"/>
            </w:tcBorders>
            <w:vAlign w:val="center"/>
          </w:tcPr>
          <w:p w:rsidR="007B48FC" w:rsidRPr="00A60839" w:rsidRDefault="007B48FC" w:rsidP="004B2B1E">
            <w:pPr>
              <w:jc w:val="center"/>
              <w:rPr>
                <w:sz w:val="22"/>
                <w:szCs w:val="22"/>
              </w:rPr>
            </w:pPr>
            <w:r w:rsidRPr="00A60839">
              <w:rPr>
                <w:sz w:val="22"/>
                <w:szCs w:val="22"/>
              </w:rPr>
              <w:t>Наименование электростанции</w:t>
            </w:r>
          </w:p>
        </w:tc>
        <w:tc>
          <w:tcPr>
            <w:tcW w:w="265" w:type="pct"/>
            <w:vMerge w:val="restart"/>
            <w:tcBorders>
              <w:top w:val="single" w:sz="4" w:space="0" w:color="auto"/>
              <w:left w:val="single" w:sz="4" w:space="0" w:color="auto"/>
              <w:right w:val="single" w:sz="4" w:space="0" w:color="auto"/>
            </w:tcBorders>
            <w:vAlign w:val="center"/>
          </w:tcPr>
          <w:p w:rsidR="007B48FC" w:rsidRPr="00A60839" w:rsidRDefault="007B48FC" w:rsidP="004B2B1E">
            <w:pPr>
              <w:jc w:val="center"/>
              <w:rPr>
                <w:sz w:val="22"/>
                <w:szCs w:val="22"/>
              </w:rPr>
            </w:pPr>
            <w:r w:rsidRPr="00A60839">
              <w:rPr>
                <w:sz w:val="22"/>
                <w:szCs w:val="22"/>
              </w:rPr>
              <w:t>Ст. № блока</w:t>
            </w:r>
          </w:p>
        </w:tc>
        <w:tc>
          <w:tcPr>
            <w:tcW w:w="649" w:type="pct"/>
            <w:vMerge w:val="restart"/>
            <w:tcBorders>
              <w:top w:val="single" w:sz="4" w:space="0" w:color="auto"/>
              <w:left w:val="single" w:sz="4" w:space="0" w:color="auto"/>
              <w:right w:val="single" w:sz="4" w:space="0" w:color="auto"/>
            </w:tcBorders>
            <w:vAlign w:val="center"/>
          </w:tcPr>
          <w:p w:rsidR="007B48FC" w:rsidRPr="00A60839" w:rsidRDefault="007B48FC" w:rsidP="00B96406">
            <w:pPr>
              <w:jc w:val="center"/>
              <w:rPr>
                <w:sz w:val="22"/>
                <w:szCs w:val="22"/>
              </w:rPr>
            </w:pPr>
            <w:r w:rsidRPr="00A60839">
              <w:rPr>
                <w:sz w:val="22"/>
                <w:szCs w:val="22"/>
              </w:rPr>
              <w:t>Принадлежность к компании</w:t>
            </w:r>
          </w:p>
        </w:tc>
        <w:tc>
          <w:tcPr>
            <w:tcW w:w="255" w:type="pct"/>
            <w:vMerge w:val="restart"/>
            <w:tcBorders>
              <w:top w:val="single" w:sz="4" w:space="0" w:color="auto"/>
              <w:left w:val="single" w:sz="4" w:space="0" w:color="auto"/>
              <w:right w:val="single" w:sz="4" w:space="0" w:color="auto"/>
            </w:tcBorders>
            <w:vAlign w:val="center"/>
          </w:tcPr>
          <w:p w:rsidR="007B48FC" w:rsidRPr="00A60839" w:rsidRDefault="007B48FC" w:rsidP="004B2B1E">
            <w:pPr>
              <w:jc w:val="center"/>
              <w:rPr>
                <w:sz w:val="22"/>
                <w:szCs w:val="22"/>
              </w:rPr>
            </w:pPr>
            <w:r w:rsidRPr="00A60839">
              <w:rPr>
                <w:sz w:val="22"/>
                <w:szCs w:val="22"/>
              </w:rPr>
              <w:t>Год ввода</w:t>
            </w:r>
          </w:p>
        </w:tc>
        <w:tc>
          <w:tcPr>
            <w:tcW w:w="438" w:type="pct"/>
            <w:vMerge w:val="restart"/>
            <w:tcBorders>
              <w:top w:val="single" w:sz="4" w:space="0" w:color="auto"/>
              <w:left w:val="single" w:sz="4" w:space="0" w:color="auto"/>
              <w:right w:val="single" w:sz="4" w:space="0" w:color="auto"/>
            </w:tcBorders>
            <w:vAlign w:val="center"/>
          </w:tcPr>
          <w:p w:rsidR="007B48FC" w:rsidRPr="00A60839" w:rsidRDefault="007B48FC" w:rsidP="004B2B1E">
            <w:pPr>
              <w:jc w:val="center"/>
              <w:rPr>
                <w:sz w:val="22"/>
                <w:szCs w:val="22"/>
              </w:rPr>
            </w:pPr>
            <w:r w:rsidRPr="00A60839">
              <w:rPr>
                <w:sz w:val="22"/>
                <w:szCs w:val="22"/>
              </w:rPr>
              <w:t xml:space="preserve">Вид топлива </w:t>
            </w:r>
          </w:p>
        </w:tc>
        <w:tc>
          <w:tcPr>
            <w:tcW w:w="947" w:type="pct"/>
            <w:vMerge w:val="restart"/>
            <w:tcBorders>
              <w:top w:val="single" w:sz="4" w:space="0" w:color="auto"/>
              <w:left w:val="single" w:sz="4" w:space="0" w:color="auto"/>
              <w:right w:val="single" w:sz="4" w:space="0" w:color="auto"/>
            </w:tcBorders>
            <w:vAlign w:val="center"/>
          </w:tcPr>
          <w:p w:rsidR="007B48FC" w:rsidRPr="00A60839" w:rsidRDefault="007B48FC" w:rsidP="004B2B1E">
            <w:pPr>
              <w:jc w:val="center"/>
              <w:rPr>
                <w:sz w:val="22"/>
                <w:szCs w:val="22"/>
              </w:rPr>
            </w:pPr>
            <w:r w:rsidRPr="00A60839">
              <w:rPr>
                <w:sz w:val="22"/>
                <w:szCs w:val="22"/>
              </w:rPr>
              <w:t>Обоснование необходимости ввода</w:t>
            </w:r>
          </w:p>
        </w:tc>
        <w:tc>
          <w:tcPr>
            <w:tcW w:w="438" w:type="pct"/>
            <w:tcBorders>
              <w:top w:val="single" w:sz="4" w:space="0" w:color="auto"/>
              <w:left w:val="single" w:sz="4" w:space="0" w:color="auto"/>
              <w:bottom w:val="single" w:sz="4" w:space="0" w:color="auto"/>
              <w:right w:val="single" w:sz="4" w:space="0" w:color="auto"/>
            </w:tcBorders>
            <w:vAlign w:val="center"/>
          </w:tcPr>
          <w:p w:rsidR="007B48FC" w:rsidRPr="00A60839" w:rsidRDefault="007B48FC" w:rsidP="004B2B1E">
            <w:pPr>
              <w:jc w:val="center"/>
              <w:rPr>
                <w:sz w:val="22"/>
                <w:szCs w:val="22"/>
              </w:rPr>
            </w:pPr>
            <w:r w:rsidRPr="00A60839">
              <w:rPr>
                <w:sz w:val="22"/>
                <w:szCs w:val="22"/>
              </w:rPr>
              <w:t>Вводимая мощность</w:t>
            </w:r>
          </w:p>
        </w:tc>
        <w:tc>
          <w:tcPr>
            <w:tcW w:w="584" w:type="pct"/>
            <w:vMerge w:val="restart"/>
            <w:tcBorders>
              <w:top w:val="single" w:sz="4" w:space="0" w:color="auto"/>
              <w:left w:val="single" w:sz="4" w:space="0" w:color="auto"/>
              <w:right w:val="single" w:sz="4" w:space="0" w:color="auto"/>
            </w:tcBorders>
            <w:vAlign w:val="center"/>
          </w:tcPr>
          <w:p w:rsidR="007B48FC" w:rsidRPr="00A60839" w:rsidRDefault="007B48FC" w:rsidP="004B2B1E">
            <w:pPr>
              <w:jc w:val="center"/>
              <w:rPr>
                <w:sz w:val="22"/>
                <w:szCs w:val="22"/>
              </w:rPr>
            </w:pPr>
            <w:r w:rsidRPr="00A60839">
              <w:rPr>
                <w:sz w:val="22"/>
                <w:szCs w:val="22"/>
              </w:rPr>
              <w:t>Место расположения</w:t>
            </w:r>
          </w:p>
        </w:tc>
        <w:tc>
          <w:tcPr>
            <w:tcW w:w="791" w:type="pct"/>
            <w:vMerge w:val="restart"/>
            <w:tcBorders>
              <w:top w:val="single" w:sz="4" w:space="0" w:color="auto"/>
              <w:left w:val="single" w:sz="4" w:space="0" w:color="auto"/>
              <w:right w:val="single" w:sz="4" w:space="0" w:color="auto"/>
            </w:tcBorders>
            <w:vAlign w:val="center"/>
          </w:tcPr>
          <w:p w:rsidR="007B48FC" w:rsidRPr="00A60839" w:rsidRDefault="00B96406" w:rsidP="004B2B1E">
            <w:pPr>
              <w:jc w:val="center"/>
              <w:rPr>
                <w:sz w:val="22"/>
                <w:szCs w:val="22"/>
              </w:rPr>
            </w:pPr>
            <w:r>
              <w:rPr>
                <w:sz w:val="22"/>
                <w:szCs w:val="22"/>
              </w:rPr>
              <w:t>Капиталовложе</w:t>
            </w:r>
            <w:r w:rsidR="007B48FC" w:rsidRPr="00A60839">
              <w:rPr>
                <w:sz w:val="22"/>
                <w:szCs w:val="22"/>
              </w:rPr>
              <w:t>ния, млн.</w:t>
            </w:r>
            <w:r>
              <w:rPr>
                <w:sz w:val="22"/>
                <w:szCs w:val="22"/>
              </w:rPr>
              <w:t xml:space="preserve"> </w:t>
            </w:r>
            <w:r w:rsidR="007B48FC" w:rsidRPr="00A60839">
              <w:rPr>
                <w:sz w:val="22"/>
                <w:szCs w:val="22"/>
              </w:rPr>
              <w:t>руб</w:t>
            </w:r>
            <w:r>
              <w:rPr>
                <w:sz w:val="22"/>
                <w:szCs w:val="22"/>
              </w:rPr>
              <w:t>.</w:t>
            </w:r>
          </w:p>
        </w:tc>
      </w:tr>
      <w:tr w:rsidR="007B48FC" w:rsidRPr="00A60839" w:rsidTr="00B96406">
        <w:trPr>
          <w:cantSplit/>
          <w:trHeight w:val="20"/>
          <w:tblHeader/>
          <w:jc w:val="center"/>
        </w:trPr>
        <w:tc>
          <w:tcPr>
            <w:tcW w:w="633" w:type="pct"/>
            <w:vMerge/>
            <w:tcBorders>
              <w:left w:val="single" w:sz="4" w:space="0" w:color="auto"/>
              <w:bottom w:val="single" w:sz="4" w:space="0" w:color="auto"/>
              <w:right w:val="single" w:sz="4" w:space="0" w:color="auto"/>
            </w:tcBorders>
            <w:vAlign w:val="center"/>
          </w:tcPr>
          <w:p w:rsidR="007B48FC" w:rsidRPr="00A60839" w:rsidRDefault="007B48FC" w:rsidP="004B2B1E">
            <w:pPr>
              <w:jc w:val="center"/>
              <w:rPr>
                <w:sz w:val="22"/>
                <w:szCs w:val="22"/>
              </w:rPr>
            </w:pPr>
          </w:p>
        </w:tc>
        <w:tc>
          <w:tcPr>
            <w:tcW w:w="265" w:type="pct"/>
            <w:vMerge/>
            <w:tcBorders>
              <w:left w:val="single" w:sz="4" w:space="0" w:color="auto"/>
              <w:bottom w:val="single" w:sz="4" w:space="0" w:color="auto"/>
              <w:right w:val="single" w:sz="4" w:space="0" w:color="auto"/>
            </w:tcBorders>
            <w:vAlign w:val="center"/>
          </w:tcPr>
          <w:p w:rsidR="007B48FC" w:rsidRPr="00A60839" w:rsidRDefault="007B48FC" w:rsidP="004B2B1E">
            <w:pPr>
              <w:jc w:val="center"/>
              <w:rPr>
                <w:sz w:val="22"/>
                <w:szCs w:val="22"/>
              </w:rPr>
            </w:pPr>
          </w:p>
        </w:tc>
        <w:tc>
          <w:tcPr>
            <w:tcW w:w="649" w:type="pct"/>
            <w:vMerge/>
            <w:tcBorders>
              <w:left w:val="single" w:sz="4" w:space="0" w:color="auto"/>
              <w:bottom w:val="single" w:sz="4" w:space="0" w:color="auto"/>
              <w:right w:val="single" w:sz="4" w:space="0" w:color="auto"/>
            </w:tcBorders>
            <w:vAlign w:val="center"/>
          </w:tcPr>
          <w:p w:rsidR="007B48FC" w:rsidRPr="00A60839" w:rsidRDefault="007B48FC" w:rsidP="004B2B1E">
            <w:pPr>
              <w:jc w:val="center"/>
              <w:rPr>
                <w:sz w:val="22"/>
                <w:szCs w:val="22"/>
              </w:rPr>
            </w:pPr>
          </w:p>
        </w:tc>
        <w:tc>
          <w:tcPr>
            <w:tcW w:w="255" w:type="pct"/>
            <w:vMerge/>
            <w:tcBorders>
              <w:left w:val="single" w:sz="4" w:space="0" w:color="auto"/>
              <w:bottom w:val="single" w:sz="4" w:space="0" w:color="auto"/>
              <w:right w:val="single" w:sz="4" w:space="0" w:color="auto"/>
            </w:tcBorders>
            <w:vAlign w:val="center"/>
          </w:tcPr>
          <w:p w:rsidR="007B48FC" w:rsidRPr="00A60839" w:rsidRDefault="007B48FC" w:rsidP="004B2B1E">
            <w:pPr>
              <w:jc w:val="center"/>
              <w:rPr>
                <w:sz w:val="22"/>
                <w:szCs w:val="22"/>
              </w:rPr>
            </w:pPr>
          </w:p>
        </w:tc>
        <w:tc>
          <w:tcPr>
            <w:tcW w:w="438" w:type="pct"/>
            <w:vMerge/>
            <w:tcBorders>
              <w:left w:val="single" w:sz="4" w:space="0" w:color="auto"/>
              <w:bottom w:val="single" w:sz="4" w:space="0" w:color="auto"/>
              <w:right w:val="single" w:sz="4" w:space="0" w:color="auto"/>
            </w:tcBorders>
            <w:vAlign w:val="center"/>
          </w:tcPr>
          <w:p w:rsidR="007B48FC" w:rsidRPr="00A60839" w:rsidRDefault="007B48FC" w:rsidP="004B2B1E">
            <w:pPr>
              <w:jc w:val="center"/>
              <w:rPr>
                <w:sz w:val="22"/>
                <w:szCs w:val="22"/>
              </w:rPr>
            </w:pPr>
          </w:p>
        </w:tc>
        <w:tc>
          <w:tcPr>
            <w:tcW w:w="947" w:type="pct"/>
            <w:vMerge/>
            <w:tcBorders>
              <w:left w:val="single" w:sz="4" w:space="0" w:color="auto"/>
              <w:bottom w:val="single" w:sz="4" w:space="0" w:color="auto"/>
              <w:right w:val="single" w:sz="4" w:space="0" w:color="auto"/>
            </w:tcBorders>
            <w:vAlign w:val="center"/>
          </w:tcPr>
          <w:p w:rsidR="007B48FC" w:rsidRPr="00A60839" w:rsidRDefault="007B48FC" w:rsidP="004B2B1E">
            <w:pPr>
              <w:jc w:val="center"/>
              <w:rPr>
                <w:sz w:val="22"/>
                <w:szCs w:val="22"/>
              </w:rPr>
            </w:pPr>
          </w:p>
        </w:tc>
        <w:tc>
          <w:tcPr>
            <w:tcW w:w="438" w:type="pct"/>
            <w:tcBorders>
              <w:top w:val="single" w:sz="4" w:space="0" w:color="auto"/>
              <w:left w:val="single" w:sz="4" w:space="0" w:color="auto"/>
              <w:bottom w:val="single" w:sz="4" w:space="0" w:color="auto"/>
              <w:right w:val="single" w:sz="4" w:space="0" w:color="auto"/>
            </w:tcBorders>
            <w:vAlign w:val="center"/>
          </w:tcPr>
          <w:p w:rsidR="007B48FC" w:rsidRPr="00A60839" w:rsidRDefault="007B48FC" w:rsidP="004B2B1E">
            <w:pPr>
              <w:jc w:val="center"/>
              <w:rPr>
                <w:sz w:val="22"/>
                <w:szCs w:val="22"/>
              </w:rPr>
            </w:pPr>
            <w:r w:rsidRPr="00A60839">
              <w:rPr>
                <w:sz w:val="22"/>
                <w:szCs w:val="22"/>
              </w:rPr>
              <w:t>МВт</w:t>
            </w:r>
          </w:p>
        </w:tc>
        <w:tc>
          <w:tcPr>
            <w:tcW w:w="584" w:type="pct"/>
            <w:vMerge/>
            <w:tcBorders>
              <w:left w:val="single" w:sz="4" w:space="0" w:color="auto"/>
              <w:bottom w:val="single" w:sz="4" w:space="0" w:color="auto"/>
              <w:right w:val="single" w:sz="4" w:space="0" w:color="auto"/>
            </w:tcBorders>
            <w:vAlign w:val="center"/>
          </w:tcPr>
          <w:p w:rsidR="007B48FC" w:rsidRPr="00A60839" w:rsidRDefault="007B48FC" w:rsidP="004B2B1E">
            <w:pPr>
              <w:jc w:val="center"/>
              <w:rPr>
                <w:sz w:val="22"/>
                <w:szCs w:val="22"/>
              </w:rPr>
            </w:pPr>
          </w:p>
        </w:tc>
        <w:tc>
          <w:tcPr>
            <w:tcW w:w="791" w:type="pct"/>
            <w:vMerge/>
            <w:tcBorders>
              <w:left w:val="single" w:sz="4" w:space="0" w:color="auto"/>
              <w:bottom w:val="single" w:sz="4" w:space="0" w:color="auto"/>
              <w:right w:val="single" w:sz="4" w:space="0" w:color="auto"/>
            </w:tcBorders>
            <w:vAlign w:val="center"/>
          </w:tcPr>
          <w:p w:rsidR="007B48FC" w:rsidRPr="00A60839" w:rsidRDefault="007B48FC" w:rsidP="004B2B1E">
            <w:pPr>
              <w:jc w:val="center"/>
              <w:rPr>
                <w:sz w:val="22"/>
                <w:szCs w:val="22"/>
              </w:rPr>
            </w:pPr>
          </w:p>
        </w:tc>
      </w:tr>
      <w:tr w:rsidR="006472E7" w:rsidRPr="00A60839" w:rsidTr="00FD743C">
        <w:trPr>
          <w:cantSplit/>
          <w:trHeight w:val="20"/>
          <w:jc w:val="center"/>
        </w:trPr>
        <w:tc>
          <w:tcPr>
            <w:tcW w:w="633" w:type="pct"/>
            <w:tcBorders>
              <w:top w:val="single" w:sz="4" w:space="0" w:color="auto"/>
              <w:left w:val="single" w:sz="4" w:space="0" w:color="auto"/>
              <w:bottom w:val="single" w:sz="4" w:space="0" w:color="auto"/>
              <w:right w:val="single" w:sz="4" w:space="0" w:color="auto"/>
            </w:tcBorders>
          </w:tcPr>
          <w:p w:rsidR="006472E7" w:rsidRPr="003A31EB" w:rsidRDefault="006472E7" w:rsidP="006472E7">
            <w:r w:rsidRPr="003A31EB">
              <w:t>ДЭС-23</w:t>
            </w:r>
          </w:p>
        </w:tc>
        <w:tc>
          <w:tcPr>
            <w:tcW w:w="265" w:type="pct"/>
            <w:tcBorders>
              <w:top w:val="single" w:sz="4" w:space="0" w:color="auto"/>
              <w:left w:val="single" w:sz="4" w:space="0" w:color="auto"/>
              <w:bottom w:val="single" w:sz="4" w:space="0" w:color="auto"/>
              <w:right w:val="single" w:sz="4" w:space="0" w:color="auto"/>
            </w:tcBorders>
            <w:vAlign w:val="center"/>
          </w:tcPr>
          <w:p w:rsidR="006472E7" w:rsidRPr="00A60839" w:rsidRDefault="006472E7" w:rsidP="006472E7">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6472E7" w:rsidRPr="00A60839" w:rsidRDefault="006472E7" w:rsidP="006472E7">
            <w:pPr>
              <w:rPr>
                <w:sz w:val="22"/>
                <w:szCs w:val="22"/>
              </w:rPr>
            </w:pPr>
            <w:r w:rsidRPr="00A60839">
              <w:rPr>
                <w:sz w:val="22"/>
                <w:szCs w:val="22"/>
              </w:rPr>
              <w:t xml:space="preserve">АО </w:t>
            </w:r>
            <w:r w:rsidR="00522A1D">
              <w:rPr>
                <w:sz w:val="22"/>
                <w:szCs w:val="22"/>
              </w:rPr>
              <w:t>«</w:t>
            </w:r>
            <w:r w:rsidRPr="00A60839">
              <w:rPr>
                <w:sz w:val="22"/>
                <w:szCs w:val="22"/>
              </w:rPr>
              <w:t>ЮЭСК</w:t>
            </w:r>
            <w:r w:rsidR="00522A1D">
              <w:rPr>
                <w:sz w:val="22"/>
                <w:szCs w:val="22"/>
              </w:rPr>
              <w:t>»</w:t>
            </w:r>
          </w:p>
        </w:tc>
        <w:tc>
          <w:tcPr>
            <w:tcW w:w="255"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2017</w:t>
            </w:r>
          </w:p>
        </w:tc>
        <w:tc>
          <w:tcPr>
            <w:tcW w:w="438"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Рост нагрузки. Отработка  паркового ресурса дизельного генератора</w:t>
            </w:r>
          </w:p>
        </w:tc>
        <w:tc>
          <w:tcPr>
            <w:tcW w:w="438"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1,0</w:t>
            </w:r>
          </w:p>
        </w:tc>
        <w:tc>
          <w:tcPr>
            <w:tcW w:w="584" w:type="pct"/>
            <w:tcBorders>
              <w:top w:val="single" w:sz="4" w:space="0" w:color="auto"/>
              <w:left w:val="single" w:sz="4" w:space="0" w:color="auto"/>
              <w:bottom w:val="single" w:sz="4" w:space="0" w:color="auto"/>
              <w:right w:val="single" w:sz="4" w:space="0" w:color="auto"/>
            </w:tcBorders>
            <w:vAlign w:val="center"/>
          </w:tcPr>
          <w:p w:rsidR="006472E7" w:rsidRPr="004D4CEB" w:rsidRDefault="0019486D" w:rsidP="006472E7">
            <w:pPr>
              <w:contextualSpacing/>
              <w:rPr>
                <w:sz w:val="20"/>
                <w:szCs w:val="20"/>
              </w:rPr>
            </w:pPr>
            <w:r>
              <w:rPr>
                <w:sz w:val="20"/>
                <w:szCs w:val="20"/>
              </w:rPr>
              <w:t>с</w:t>
            </w:r>
            <w:r w:rsidR="006472E7" w:rsidRPr="004D4CEB">
              <w:rPr>
                <w:sz w:val="20"/>
                <w:szCs w:val="20"/>
              </w:rPr>
              <w:t>. Усть-Камчатск</w:t>
            </w:r>
          </w:p>
        </w:tc>
        <w:tc>
          <w:tcPr>
            <w:tcW w:w="791"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Pr>
                <w:sz w:val="20"/>
                <w:szCs w:val="20"/>
              </w:rPr>
              <w:t>28,38</w:t>
            </w:r>
          </w:p>
        </w:tc>
      </w:tr>
      <w:tr w:rsidR="006472E7" w:rsidRPr="00A60839" w:rsidTr="00FD743C">
        <w:trPr>
          <w:cantSplit/>
          <w:trHeight w:val="20"/>
          <w:jc w:val="center"/>
        </w:trPr>
        <w:tc>
          <w:tcPr>
            <w:tcW w:w="633" w:type="pct"/>
            <w:tcBorders>
              <w:top w:val="single" w:sz="4" w:space="0" w:color="auto"/>
              <w:left w:val="single" w:sz="4" w:space="0" w:color="auto"/>
              <w:bottom w:val="single" w:sz="4" w:space="0" w:color="auto"/>
              <w:right w:val="single" w:sz="4" w:space="0" w:color="auto"/>
            </w:tcBorders>
          </w:tcPr>
          <w:p w:rsidR="006472E7" w:rsidRPr="003A31EB" w:rsidRDefault="006472E7" w:rsidP="006472E7">
            <w:r w:rsidRPr="003A31EB">
              <w:t>ДЭС-16</w:t>
            </w:r>
          </w:p>
        </w:tc>
        <w:tc>
          <w:tcPr>
            <w:tcW w:w="265" w:type="pct"/>
            <w:tcBorders>
              <w:top w:val="single" w:sz="4" w:space="0" w:color="auto"/>
              <w:left w:val="single" w:sz="4" w:space="0" w:color="auto"/>
              <w:bottom w:val="single" w:sz="4" w:space="0" w:color="auto"/>
              <w:right w:val="single" w:sz="4" w:space="0" w:color="auto"/>
            </w:tcBorders>
            <w:vAlign w:val="center"/>
          </w:tcPr>
          <w:p w:rsidR="006472E7" w:rsidRPr="00A60839" w:rsidRDefault="006472E7" w:rsidP="006472E7">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6472E7" w:rsidRPr="00A60839" w:rsidRDefault="006472E7" w:rsidP="006472E7">
            <w:pPr>
              <w:rPr>
                <w:sz w:val="22"/>
                <w:szCs w:val="22"/>
              </w:rPr>
            </w:pPr>
            <w:r w:rsidRPr="00A60839">
              <w:rPr>
                <w:sz w:val="22"/>
                <w:szCs w:val="22"/>
              </w:rPr>
              <w:t xml:space="preserve">АО </w:t>
            </w:r>
            <w:r w:rsidR="00522A1D">
              <w:rPr>
                <w:sz w:val="22"/>
                <w:szCs w:val="22"/>
              </w:rPr>
              <w:t>«</w:t>
            </w:r>
            <w:r w:rsidRPr="00A60839">
              <w:rPr>
                <w:sz w:val="22"/>
                <w:szCs w:val="22"/>
              </w:rPr>
              <w:t>ЮЭСК</w:t>
            </w:r>
            <w:r w:rsidR="00522A1D">
              <w:rPr>
                <w:sz w:val="22"/>
                <w:szCs w:val="22"/>
              </w:rPr>
              <w:t>»</w:t>
            </w:r>
          </w:p>
        </w:tc>
        <w:tc>
          <w:tcPr>
            <w:tcW w:w="255"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2018</w:t>
            </w:r>
          </w:p>
        </w:tc>
        <w:tc>
          <w:tcPr>
            <w:tcW w:w="438"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Рост нагрузки. Отработка  паркового ресурса дизельного генератора</w:t>
            </w:r>
          </w:p>
        </w:tc>
        <w:tc>
          <w:tcPr>
            <w:tcW w:w="438"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0,6</w:t>
            </w:r>
          </w:p>
        </w:tc>
        <w:tc>
          <w:tcPr>
            <w:tcW w:w="584"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Pr>
                <w:sz w:val="20"/>
                <w:szCs w:val="20"/>
              </w:rPr>
              <w:t>п</w:t>
            </w:r>
            <w:r w:rsidRPr="004D4CEB">
              <w:rPr>
                <w:sz w:val="20"/>
                <w:szCs w:val="20"/>
              </w:rPr>
              <w:t>. Козыревск</w:t>
            </w:r>
          </w:p>
        </w:tc>
        <w:tc>
          <w:tcPr>
            <w:tcW w:w="791"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Pr>
                <w:sz w:val="20"/>
                <w:szCs w:val="20"/>
              </w:rPr>
              <w:t>15,72</w:t>
            </w:r>
          </w:p>
        </w:tc>
      </w:tr>
      <w:tr w:rsidR="006472E7" w:rsidRPr="00A60839" w:rsidTr="00FD743C">
        <w:trPr>
          <w:cantSplit/>
          <w:trHeight w:val="20"/>
          <w:jc w:val="center"/>
        </w:trPr>
        <w:tc>
          <w:tcPr>
            <w:tcW w:w="633" w:type="pct"/>
            <w:tcBorders>
              <w:top w:val="single" w:sz="4" w:space="0" w:color="auto"/>
              <w:left w:val="single" w:sz="4" w:space="0" w:color="auto"/>
              <w:bottom w:val="single" w:sz="4" w:space="0" w:color="auto"/>
              <w:right w:val="single" w:sz="4" w:space="0" w:color="auto"/>
            </w:tcBorders>
          </w:tcPr>
          <w:p w:rsidR="006472E7" w:rsidRPr="003A31EB" w:rsidRDefault="006472E7" w:rsidP="006472E7">
            <w:r w:rsidRPr="003A31EB">
              <w:t>ДЭС-19</w:t>
            </w:r>
          </w:p>
        </w:tc>
        <w:tc>
          <w:tcPr>
            <w:tcW w:w="265" w:type="pct"/>
            <w:tcBorders>
              <w:top w:val="single" w:sz="4" w:space="0" w:color="auto"/>
              <w:left w:val="single" w:sz="4" w:space="0" w:color="auto"/>
              <w:bottom w:val="single" w:sz="4" w:space="0" w:color="auto"/>
              <w:right w:val="single" w:sz="4" w:space="0" w:color="auto"/>
            </w:tcBorders>
            <w:vAlign w:val="center"/>
          </w:tcPr>
          <w:p w:rsidR="006472E7" w:rsidRPr="00A60839" w:rsidRDefault="006472E7" w:rsidP="006472E7">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6472E7" w:rsidRPr="00A60839" w:rsidRDefault="006472E7" w:rsidP="006472E7">
            <w:pPr>
              <w:rPr>
                <w:sz w:val="22"/>
                <w:szCs w:val="22"/>
              </w:rPr>
            </w:pPr>
            <w:r w:rsidRPr="00A60839">
              <w:rPr>
                <w:sz w:val="22"/>
                <w:szCs w:val="22"/>
              </w:rPr>
              <w:t xml:space="preserve">АО </w:t>
            </w:r>
            <w:r w:rsidR="00522A1D">
              <w:rPr>
                <w:sz w:val="22"/>
                <w:szCs w:val="22"/>
              </w:rPr>
              <w:t>«</w:t>
            </w:r>
            <w:r w:rsidRPr="00A60839">
              <w:rPr>
                <w:sz w:val="22"/>
                <w:szCs w:val="22"/>
              </w:rPr>
              <w:t>ЮЭСК</w:t>
            </w:r>
            <w:r w:rsidR="00522A1D">
              <w:rPr>
                <w:sz w:val="22"/>
                <w:szCs w:val="22"/>
              </w:rPr>
              <w:t>»</w:t>
            </w:r>
          </w:p>
        </w:tc>
        <w:tc>
          <w:tcPr>
            <w:tcW w:w="255"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2018</w:t>
            </w:r>
          </w:p>
        </w:tc>
        <w:tc>
          <w:tcPr>
            <w:tcW w:w="438"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 xml:space="preserve">Рост нагрузки. </w:t>
            </w:r>
          </w:p>
        </w:tc>
        <w:tc>
          <w:tcPr>
            <w:tcW w:w="438"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0,2</w:t>
            </w:r>
          </w:p>
        </w:tc>
        <w:tc>
          <w:tcPr>
            <w:tcW w:w="584"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с. Долиновка</w:t>
            </w:r>
          </w:p>
        </w:tc>
        <w:tc>
          <w:tcPr>
            <w:tcW w:w="791"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Pr>
                <w:sz w:val="20"/>
                <w:szCs w:val="20"/>
              </w:rPr>
              <w:t>6,72</w:t>
            </w:r>
          </w:p>
        </w:tc>
      </w:tr>
      <w:tr w:rsidR="006472E7" w:rsidRPr="00A60839" w:rsidTr="00FD743C">
        <w:trPr>
          <w:cantSplit/>
          <w:trHeight w:val="20"/>
          <w:jc w:val="center"/>
        </w:trPr>
        <w:tc>
          <w:tcPr>
            <w:tcW w:w="633" w:type="pct"/>
            <w:tcBorders>
              <w:top w:val="single" w:sz="4" w:space="0" w:color="auto"/>
              <w:left w:val="single" w:sz="4" w:space="0" w:color="auto"/>
              <w:bottom w:val="single" w:sz="4" w:space="0" w:color="auto"/>
              <w:right w:val="single" w:sz="4" w:space="0" w:color="auto"/>
            </w:tcBorders>
          </w:tcPr>
          <w:p w:rsidR="006472E7" w:rsidRDefault="006472E7" w:rsidP="006472E7">
            <w:r w:rsidRPr="003A31EB">
              <w:t xml:space="preserve">ДЭС-11 </w:t>
            </w:r>
          </w:p>
        </w:tc>
        <w:tc>
          <w:tcPr>
            <w:tcW w:w="265" w:type="pct"/>
            <w:tcBorders>
              <w:top w:val="single" w:sz="4" w:space="0" w:color="auto"/>
              <w:left w:val="single" w:sz="4" w:space="0" w:color="auto"/>
              <w:bottom w:val="single" w:sz="4" w:space="0" w:color="auto"/>
              <w:right w:val="single" w:sz="4" w:space="0" w:color="auto"/>
            </w:tcBorders>
            <w:vAlign w:val="center"/>
          </w:tcPr>
          <w:p w:rsidR="006472E7" w:rsidRPr="00A60839" w:rsidRDefault="006472E7" w:rsidP="006472E7">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6472E7" w:rsidRPr="00A60839" w:rsidRDefault="006472E7" w:rsidP="006472E7">
            <w:pPr>
              <w:rPr>
                <w:sz w:val="22"/>
                <w:szCs w:val="22"/>
              </w:rPr>
            </w:pPr>
            <w:r w:rsidRPr="00A60839">
              <w:rPr>
                <w:sz w:val="22"/>
                <w:szCs w:val="22"/>
              </w:rPr>
              <w:t xml:space="preserve">АО </w:t>
            </w:r>
            <w:r w:rsidR="00522A1D">
              <w:rPr>
                <w:sz w:val="22"/>
                <w:szCs w:val="22"/>
              </w:rPr>
              <w:t>«</w:t>
            </w:r>
            <w:r w:rsidRPr="00A60839">
              <w:rPr>
                <w:sz w:val="22"/>
                <w:szCs w:val="22"/>
              </w:rPr>
              <w:t>ЮЭСК</w:t>
            </w:r>
            <w:r w:rsidR="00522A1D">
              <w:rPr>
                <w:sz w:val="22"/>
                <w:szCs w:val="22"/>
              </w:rPr>
              <w:t>»</w:t>
            </w:r>
          </w:p>
        </w:tc>
        <w:tc>
          <w:tcPr>
            <w:tcW w:w="255"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2019</w:t>
            </w:r>
          </w:p>
        </w:tc>
        <w:tc>
          <w:tcPr>
            <w:tcW w:w="438"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Рост нагрузки. Отработка  паркового ресурса дизельного генератора</w:t>
            </w:r>
          </w:p>
        </w:tc>
        <w:tc>
          <w:tcPr>
            <w:tcW w:w="438"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1,0</w:t>
            </w:r>
          </w:p>
        </w:tc>
        <w:tc>
          <w:tcPr>
            <w:tcW w:w="584"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с. Тигиль</w:t>
            </w:r>
          </w:p>
        </w:tc>
        <w:tc>
          <w:tcPr>
            <w:tcW w:w="791"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Pr>
                <w:sz w:val="20"/>
                <w:szCs w:val="20"/>
              </w:rPr>
              <w:t>33,69</w:t>
            </w:r>
          </w:p>
        </w:tc>
      </w:tr>
      <w:tr w:rsidR="007B48FC" w:rsidRPr="00A60839" w:rsidTr="00B96406">
        <w:trPr>
          <w:cantSplit/>
          <w:trHeight w:val="20"/>
          <w:jc w:val="center"/>
        </w:trPr>
        <w:tc>
          <w:tcPr>
            <w:tcW w:w="633" w:type="pct"/>
            <w:tcBorders>
              <w:top w:val="single" w:sz="4" w:space="0" w:color="auto"/>
              <w:left w:val="single" w:sz="4" w:space="0" w:color="auto"/>
              <w:bottom w:val="single" w:sz="4" w:space="0" w:color="auto"/>
              <w:right w:val="single" w:sz="4" w:space="0" w:color="auto"/>
            </w:tcBorders>
            <w:vAlign w:val="center"/>
          </w:tcPr>
          <w:p w:rsidR="007B48FC" w:rsidRPr="00A60839" w:rsidRDefault="00CD1DCE" w:rsidP="004B2B1E">
            <w:pPr>
              <w:rPr>
                <w:sz w:val="22"/>
                <w:szCs w:val="22"/>
              </w:rPr>
            </w:pPr>
            <w:r w:rsidRPr="00A60839">
              <w:rPr>
                <w:sz w:val="22"/>
                <w:szCs w:val="22"/>
              </w:rPr>
              <w:t>ДЭС</w:t>
            </w:r>
          </w:p>
        </w:tc>
        <w:tc>
          <w:tcPr>
            <w:tcW w:w="265" w:type="pct"/>
            <w:tcBorders>
              <w:top w:val="single" w:sz="4" w:space="0" w:color="auto"/>
              <w:left w:val="single" w:sz="4" w:space="0" w:color="auto"/>
              <w:bottom w:val="single" w:sz="4" w:space="0" w:color="auto"/>
              <w:right w:val="single" w:sz="4" w:space="0" w:color="auto"/>
            </w:tcBorders>
            <w:vAlign w:val="center"/>
          </w:tcPr>
          <w:p w:rsidR="007B48FC" w:rsidRPr="00A60839" w:rsidRDefault="007B48FC" w:rsidP="004B2B1E">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7B48FC" w:rsidRPr="00A60839" w:rsidRDefault="007B48FC" w:rsidP="004B2B1E">
            <w:pPr>
              <w:rPr>
                <w:sz w:val="22"/>
                <w:szCs w:val="22"/>
              </w:rPr>
            </w:pPr>
            <w:r w:rsidRPr="00A60839">
              <w:rPr>
                <w:sz w:val="22"/>
                <w:szCs w:val="22"/>
              </w:rPr>
              <w:t xml:space="preserve">АО </w:t>
            </w:r>
            <w:r w:rsidR="00522A1D">
              <w:rPr>
                <w:sz w:val="22"/>
                <w:szCs w:val="22"/>
              </w:rPr>
              <w:t>«</w:t>
            </w:r>
            <w:r w:rsidRPr="00A60839">
              <w:rPr>
                <w:sz w:val="22"/>
                <w:szCs w:val="22"/>
              </w:rPr>
              <w:t>Паужетская ГеоЭС</w:t>
            </w:r>
            <w:r w:rsidR="00522A1D">
              <w:rPr>
                <w:sz w:val="22"/>
                <w:szCs w:val="22"/>
              </w:rPr>
              <w:t>»</w:t>
            </w:r>
          </w:p>
        </w:tc>
        <w:tc>
          <w:tcPr>
            <w:tcW w:w="255" w:type="pct"/>
            <w:tcBorders>
              <w:top w:val="single" w:sz="4" w:space="0" w:color="auto"/>
              <w:left w:val="single" w:sz="4" w:space="0" w:color="auto"/>
              <w:bottom w:val="single" w:sz="4" w:space="0" w:color="auto"/>
              <w:right w:val="single" w:sz="4" w:space="0" w:color="auto"/>
            </w:tcBorders>
            <w:vAlign w:val="center"/>
          </w:tcPr>
          <w:p w:rsidR="007B48FC" w:rsidRPr="00A60839" w:rsidRDefault="00321C8F" w:rsidP="004B2B1E">
            <w:pPr>
              <w:jc w:val="center"/>
              <w:rPr>
                <w:sz w:val="22"/>
                <w:szCs w:val="22"/>
              </w:rPr>
            </w:pPr>
            <w:r w:rsidRPr="00A60839">
              <w:rPr>
                <w:sz w:val="22"/>
                <w:szCs w:val="22"/>
              </w:rPr>
              <w:t>2020</w:t>
            </w:r>
          </w:p>
        </w:tc>
        <w:tc>
          <w:tcPr>
            <w:tcW w:w="438" w:type="pct"/>
            <w:tcBorders>
              <w:top w:val="single" w:sz="4" w:space="0" w:color="auto"/>
              <w:left w:val="single" w:sz="4" w:space="0" w:color="auto"/>
              <w:bottom w:val="single" w:sz="4" w:space="0" w:color="auto"/>
              <w:right w:val="single" w:sz="4" w:space="0" w:color="auto"/>
            </w:tcBorders>
            <w:vAlign w:val="center"/>
          </w:tcPr>
          <w:p w:rsidR="007B48FC" w:rsidRPr="00A60839" w:rsidRDefault="007B48FC" w:rsidP="004B2B1E">
            <w:pPr>
              <w:jc w:val="center"/>
              <w:rPr>
                <w:sz w:val="22"/>
                <w:szCs w:val="22"/>
              </w:rPr>
            </w:pPr>
            <w:r w:rsidRPr="00A60839">
              <w:rPr>
                <w:sz w:val="22"/>
                <w:szCs w:val="22"/>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7B48FC" w:rsidRPr="00A60839" w:rsidRDefault="00D2727C" w:rsidP="004B2B1E">
            <w:pPr>
              <w:rPr>
                <w:sz w:val="22"/>
                <w:szCs w:val="22"/>
              </w:rPr>
            </w:pPr>
            <w:r w:rsidRPr="00A60839">
              <w:rPr>
                <w:sz w:val="22"/>
                <w:szCs w:val="22"/>
              </w:rPr>
              <w:t>Дефицит мощности</w:t>
            </w:r>
          </w:p>
        </w:tc>
        <w:tc>
          <w:tcPr>
            <w:tcW w:w="438" w:type="pct"/>
            <w:tcBorders>
              <w:top w:val="single" w:sz="4" w:space="0" w:color="auto"/>
              <w:left w:val="single" w:sz="4" w:space="0" w:color="auto"/>
              <w:bottom w:val="single" w:sz="4" w:space="0" w:color="auto"/>
              <w:right w:val="single" w:sz="4" w:space="0" w:color="auto"/>
            </w:tcBorders>
            <w:vAlign w:val="center"/>
          </w:tcPr>
          <w:p w:rsidR="007B48FC" w:rsidRPr="00A60839" w:rsidRDefault="007B48FC" w:rsidP="004B2B1E">
            <w:pPr>
              <w:jc w:val="center"/>
              <w:rPr>
                <w:sz w:val="22"/>
                <w:szCs w:val="22"/>
              </w:rPr>
            </w:pPr>
            <w:r w:rsidRPr="00A60839">
              <w:rPr>
                <w:sz w:val="22"/>
                <w:szCs w:val="22"/>
              </w:rPr>
              <w:t>4</w:t>
            </w:r>
            <w:r w:rsidR="00B96406">
              <w:rPr>
                <w:sz w:val="22"/>
                <w:szCs w:val="22"/>
              </w:rPr>
              <w:t>,0</w:t>
            </w:r>
          </w:p>
        </w:tc>
        <w:tc>
          <w:tcPr>
            <w:tcW w:w="584" w:type="pct"/>
            <w:tcBorders>
              <w:top w:val="single" w:sz="4" w:space="0" w:color="auto"/>
              <w:left w:val="single" w:sz="4" w:space="0" w:color="auto"/>
              <w:bottom w:val="single" w:sz="4" w:space="0" w:color="auto"/>
              <w:right w:val="single" w:sz="4" w:space="0" w:color="auto"/>
            </w:tcBorders>
            <w:vAlign w:val="center"/>
          </w:tcPr>
          <w:p w:rsidR="007B48FC" w:rsidRPr="00A60839" w:rsidRDefault="007B48FC" w:rsidP="004B2B1E">
            <w:pPr>
              <w:rPr>
                <w:sz w:val="22"/>
                <w:szCs w:val="22"/>
              </w:rPr>
            </w:pPr>
            <w:r w:rsidRPr="00A60839">
              <w:rPr>
                <w:sz w:val="22"/>
                <w:szCs w:val="22"/>
              </w:rPr>
              <w:t>п.</w:t>
            </w:r>
            <w:r w:rsidR="00CD1DCE" w:rsidRPr="00A60839">
              <w:rPr>
                <w:sz w:val="22"/>
                <w:szCs w:val="22"/>
              </w:rPr>
              <w:t xml:space="preserve"> </w:t>
            </w:r>
            <w:r w:rsidRPr="00A60839">
              <w:rPr>
                <w:sz w:val="22"/>
                <w:szCs w:val="22"/>
              </w:rPr>
              <w:t>Озерновский</w:t>
            </w:r>
          </w:p>
        </w:tc>
        <w:tc>
          <w:tcPr>
            <w:tcW w:w="791" w:type="pct"/>
            <w:tcBorders>
              <w:top w:val="single" w:sz="4" w:space="0" w:color="auto"/>
              <w:left w:val="single" w:sz="4" w:space="0" w:color="auto"/>
              <w:bottom w:val="single" w:sz="4" w:space="0" w:color="auto"/>
              <w:right w:val="single" w:sz="4" w:space="0" w:color="auto"/>
            </w:tcBorders>
            <w:vAlign w:val="center"/>
          </w:tcPr>
          <w:p w:rsidR="007B48FC" w:rsidRPr="00A60839" w:rsidRDefault="00321C8F" w:rsidP="00B96406">
            <w:pPr>
              <w:jc w:val="center"/>
              <w:rPr>
                <w:sz w:val="20"/>
                <w:szCs w:val="20"/>
              </w:rPr>
            </w:pPr>
            <w:r w:rsidRPr="00A60839">
              <w:rPr>
                <w:sz w:val="20"/>
                <w:szCs w:val="20"/>
              </w:rPr>
              <w:t>118,136</w:t>
            </w:r>
          </w:p>
          <w:p w:rsidR="00321C8F" w:rsidRPr="00A60839" w:rsidRDefault="00321C8F" w:rsidP="00B96406">
            <w:pPr>
              <w:jc w:val="center"/>
              <w:rPr>
                <w:sz w:val="20"/>
                <w:szCs w:val="20"/>
              </w:rPr>
            </w:pPr>
            <w:r w:rsidRPr="00A60839">
              <w:rPr>
                <w:sz w:val="20"/>
                <w:szCs w:val="20"/>
              </w:rPr>
              <w:t xml:space="preserve">(Утверждено на период 2017-2019 </w:t>
            </w:r>
            <w:r w:rsidR="00B96406">
              <w:rPr>
                <w:sz w:val="20"/>
                <w:szCs w:val="20"/>
              </w:rPr>
              <w:t xml:space="preserve">- </w:t>
            </w:r>
            <w:r w:rsidRPr="00A60839">
              <w:rPr>
                <w:sz w:val="20"/>
                <w:szCs w:val="20"/>
              </w:rPr>
              <w:t>88,602 млн. руб</w:t>
            </w:r>
            <w:r w:rsidR="00C378D6" w:rsidRPr="00A60839">
              <w:rPr>
                <w:sz w:val="20"/>
                <w:szCs w:val="20"/>
              </w:rPr>
              <w:t>.</w:t>
            </w:r>
            <w:r w:rsidRPr="00A60839">
              <w:rPr>
                <w:sz w:val="20"/>
                <w:szCs w:val="20"/>
              </w:rPr>
              <w:t>)</w:t>
            </w:r>
            <w:r w:rsidR="00B96406">
              <w:rPr>
                <w:sz w:val="20"/>
                <w:szCs w:val="20"/>
              </w:rPr>
              <w:t xml:space="preserve"> и </w:t>
            </w:r>
            <w:r w:rsidR="00B96406" w:rsidRPr="00B96406">
              <w:rPr>
                <w:sz w:val="20"/>
                <w:szCs w:val="20"/>
              </w:rPr>
              <w:t>при условии увеличения финансирования на 21,0 млн.</w:t>
            </w:r>
            <w:r w:rsidR="00B96406">
              <w:rPr>
                <w:sz w:val="20"/>
                <w:szCs w:val="20"/>
              </w:rPr>
              <w:t xml:space="preserve"> </w:t>
            </w:r>
            <w:r w:rsidR="00B96406" w:rsidRPr="00B96406">
              <w:rPr>
                <w:sz w:val="20"/>
                <w:szCs w:val="20"/>
              </w:rPr>
              <w:t>руб. в 2018 году</w:t>
            </w:r>
            <w:r w:rsidR="00B96406">
              <w:rPr>
                <w:sz w:val="20"/>
                <w:szCs w:val="20"/>
              </w:rPr>
              <w:t xml:space="preserve">, </w:t>
            </w:r>
            <w:r w:rsidR="00B96406" w:rsidRPr="00B96406">
              <w:rPr>
                <w:sz w:val="20"/>
                <w:szCs w:val="20"/>
              </w:rPr>
              <w:t>в соответствии с ИПР ГеоЭС</w:t>
            </w:r>
          </w:p>
        </w:tc>
      </w:tr>
      <w:tr w:rsidR="006472E7" w:rsidRPr="00A60839" w:rsidTr="00FD743C">
        <w:trPr>
          <w:cantSplit/>
          <w:trHeight w:val="20"/>
          <w:jc w:val="center"/>
        </w:trPr>
        <w:tc>
          <w:tcPr>
            <w:tcW w:w="633" w:type="pct"/>
            <w:tcBorders>
              <w:top w:val="single" w:sz="4" w:space="0" w:color="auto"/>
              <w:left w:val="single" w:sz="4" w:space="0" w:color="auto"/>
              <w:bottom w:val="single" w:sz="4" w:space="0" w:color="auto"/>
              <w:right w:val="single" w:sz="4" w:space="0" w:color="auto"/>
            </w:tcBorders>
          </w:tcPr>
          <w:p w:rsidR="006472E7" w:rsidRPr="00D60E96" w:rsidRDefault="006472E7" w:rsidP="006472E7">
            <w:r w:rsidRPr="00D60E96">
              <w:t>ДЭС-23</w:t>
            </w:r>
          </w:p>
        </w:tc>
        <w:tc>
          <w:tcPr>
            <w:tcW w:w="265" w:type="pct"/>
            <w:tcBorders>
              <w:top w:val="single" w:sz="4" w:space="0" w:color="auto"/>
              <w:left w:val="single" w:sz="4" w:space="0" w:color="auto"/>
              <w:bottom w:val="single" w:sz="4" w:space="0" w:color="auto"/>
              <w:right w:val="single" w:sz="4" w:space="0" w:color="auto"/>
            </w:tcBorders>
            <w:vAlign w:val="center"/>
          </w:tcPr>
          <w:p w:rsidR="006472E7" w:rsidRPr="00A60839" w:rsidRDefault="006472E7" w:rsidP="006472E7">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 xml:space="preserve">АО </w:t>
            </w:r>
            <w:r w:rsidR="00522A1D">
              <w:rPr>
                <w:sz w:val="20"/>
                <w:szCs w:val="20"/>
              </w:rPr>
              <w:t>«</w:t>
            </w:r>
            <w:r w:rsidRPr="004D4CEB">
              <w:rPr>
                <w:sz w:val="20"/>
                <w:szCs w:val="20"/>
              </w:rPr>
              <w:t>ЮЭСК</w:t>
            </w:r>
            <w:r w:rsidR="00522A1D">
              <w:rPr>
                <w:sz w:val="20"/>
                <w:szCs w:val="20"/>
              </w:rPr>
              <w:t>»</w:t>
            </w:r>
          </w:p>
        </w:tc>
        <w:tc>
          <w:tcPr>
            <w:tcW w:w="255"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2020</w:t>
            </w:r>
          </w:p>
        </w:tc>
        <w:tc>
          <w:tcPr>
            <w:tcW w:w="438"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Рост нагрузки. Отработка  паркового ресурса дизельного генератора</w:t>
            </w:r>
          </w:p>
        </w:tc>
        <w:tc>
          <w:tcPr>
            <w:tcW w:w="438"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1,0</w:t>
            </w:r>
          </w:p>
        </w:tc>
        <w:tc>
          <w:tcPr>
            <w:tcW w:w="584" w:type="pct"/>
            <w:tcBorders>
              <w:top w:val="single" w:sz="4" w:space="0" w:color="auto"/>
              <w:left w:val="single" w:sz="4" w:space="0" w:color="auto"/>
              <w:bottom w:val="single" w:sz="4" w:space="0" w:color="auto"/>
              <w:right w:val="single" w:sz="4" w:space="0" w:color="auto"/>
            </w:tcBorders>
            <w:vAlign w:val="center"/>
          </w:tcPr>
          <w:p w:rsidR="006472E7" w:rsidRPr="004D4CEB" w:rsidRDefault="0019486D" w:rsidP="006472E7">
            <w:pPr>
              <w:contextualSpacing/>
              <w:rPr>
                <w:sz w:val="20"/>
                <w:szCs w:val="20"/>
              </w:rPr>
            </w:pPr>
            <w:r>
              <w:rPr>
                <w:sz w:val="20"/>
                <w:szCs w:val="20"/>
              </w:rPr>
              <w:t>с</w:t>
            </w:r>
            <w:r w:rsidR="006472E7" w:rsidRPr="004D4CEB">
              <w:rPr>
                <w:sz w:val="20"/>
                <w:szCs w:val="20"/>
              </w:rPr>
              <w:t>. Усть-Камчатск</w:t>
            </w:r>
          </w:p>
        </w:tc>
        <w:tc>
          <w:tcPr>
            <w:tcW w:w="791"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Pr>
                <w:sz w:val="20"/>
                <w:szCs w:val="20"/>
              </w:rPr>
              <w:t>38,89</w:t>
            </w:r>
          </w:p>
        </w:tc>
      </w:tr>
      <w:tr w:rsidR="006472E7" w:rsidRPr="00A60839" w:rsidTr="00FD743C">
        <w:trPr>
          <w:cantSplit/>
          <w:trHeight w:val="20"/>
          <w:jc w:val="center"/>
        </w:trPr>
        <w:tc>
          <w:tcPr>
            <w:tcW w:w="633" w:type="pct"/>
            <w:tcBorders>
              <w:top w:val="single" w:sz="4" w:space="0" w:color="auto"/>
              <w:left w:val="single" w:sz="4" w:space="0" w:color="auto"/>
              <w:bottom w:val="single" w:sz="4" w:space="0" w:color="auto"/>
              <w:right w:val="single" w:sz="4" w:space="0" w:color="auto"/>
            </w:tcBorders>
          </w:tcPr>
          <w:p w:rsidR="006472E7" w:rsidRPr="00D60E96" w:rsidRDefault="006472E7" w:rsidP="006472E7">
            <w:r w:rsidRPr="00D60E96">
              <w:t>ДЭС-4</w:t>
            </w:r>
          </w:p>
        </w:tc>
        <w:tc>
          <w:tcPr>
            <w:tcW w:w="265" w:type="pct"/>
            <w:tcBorders>
              <w:top w:val="single" w:sz="4" w:space="0" w:color="auto"/>
              <w:left w:val="single" w:sz="4" w:space="0" w:color="auto"/>
              <w:bottom w:val="single" w:sz="4" w:space="0" w:color="auto"/>
              <w:right w:val="single" w:sz="4" w:space="0" w:color="auto"/>
            </w:tcBorders>
            <w:vAlign w:val="center"/>
          </w:tcPr>
          <w:p w:rsidR="006472E7" w:rsidRPr="00A60839" w:rsidRDefault="006472E7" w:rsidP="006472E7">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 xml:space="preserve">АО </w:t>
            </w:r>
            <w:r w:rsidR="00522A1D">
              <w:rPr>
                <w:sz w:val="20"/>
                <w:szCs w:val="20"/>
              </w:rPr>
              <w:t>«</w:t>
            </w:r>
            <w:r w:rsidRPr="004D4CEB">
              <w:rPr>
                <w:sz w:val="20"/>
                <w:szCs w:val="20"/>
              </w:rPr>
              <w:t>ЮЭСК</w:t>
            </w:r>
            <w:r w:rsidR="00522A1D">
              <w:rPr>
                <w:sz w:val="20"/>
                <w:szCs w:val="20"/>
              </w:rPr>
              <w:t>»</w:t>
            </w:r>
          </w:p>
        </w:tc>
        <w:tc>
          <w:tcPr>
            <w:tcW w:w="255"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Pr>
                <w:sz w:val="20"/>
                <w:szCs w:val="20"/>
              </w:rPr>
              <w:t>2021</w:t>
            </w:r>
          </w:p>
        </w:tc>
        <w:tc>
          <w:tcPr>
            <w:tcW w:w="438"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Замена дизельного генератор на новые из-за отработки паркового ресурса</w:t>
            </w:r>
          </w:p>
        </w:tc>
        <w:tc>
          <w:tcPr>
            <w:tcW w:w="438"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Pr>
                <w:sz w:val="20"/>
                <w:szCs w:val="20"/>
              </w:rPr>
              <w:t>1,0</w:t>
            </w:r>
          </w:p>
        </w:tc>
        <w:tc>
          <w:tcPr>
            <w:tcW w:w="584"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Pr>
                <w:sz w:val="20"/>
                <w:szCs w:val="20"/>
              </w:rPr>
              <w:t>с. Манилы</w:t>
            </w:r>
          </w:p>
        </w:tc>
        <w:tc>
          <w:tcPr>
            <w:tcW w:w="791"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Pr>
                <w:sz w:val="20"/>
                <w:szCs w:val="20"/>
              </w:rPr>
              <w:t>41,92</w:t>
            </w:r>
          </w:p>
        </w:tc>
      </w:tr>
      <w:tr w:rsidR="006472E7" w:rsidRPr="00A60839" w:rsidTr="00FD743C">
        <w:trPr>
          <w:cantSplit/>
          <w:trHeight w:val="20"/>
          <w:jc w:val="center"/>
        </w:trPr>
        <w:tc>
          <w:tcPr>
            <w:tcW w:w="633" w:type="pct"/>
            <w:tcBorders>
              <w:top w:val="single" w:sz="4" w:space="0" w:color="auto"/>
              <w:left w:val="single" w:sz="4" w:space="0" w:color="auto"/>
              <w:bottom w:val="single" w:sz="4" w:space="0" w:color="auto"/>
              <w:right w:val="single" w:sz="4" w:space="0" w:color="auto"/>
            </w:tcBorders>
          </w:tcPr>
          <w:p w:rsidR="006472E7" w:rsidRPr="00D60E96" w:rsidRDefault="006472E7" w:rsidP="006472E7">
            <w:r w:rsidRPr="00D60E96">
              <w:t>ДЭС-17</w:t>
            </w:r>
          </w:p>
        </w:tc>
        <w:tc>
          <w:tcPr>
            <w:tcW w:w="265" w:type="pct"/>
            <w:tcBorders>
              <w:top w:val="single" w:sz="4" w:space="0" w:color="auto"/>
              <w:left w:val="single" w:sz="4" w:space="0" w:color="auto"/>
              <w:bottom w:val="single" w:sz="4" w:space="0" w:color="auto"/>
              <w:right w:val="single" w:sz="4" w:space="0" w:color="auto"/>
            </w:tcBorders>
            <w:vAlign w:val="center"/>
          </w:tcPr>
          <w:p w:rsidR="006472E7" w:rsidRPr="00A60839" w:rsidRDefault="006472E7" w:rsidP="006472E7">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Pr>
                <w:sz w:val="20"/>
                <w:szCs w:val="20"/>
              </w:rPr>
              <w:t xml:space="preserve">АО </w:t>
            </w:r>
            <w:r w:rsidR="00522A1D">
              <w:rPr>
                <w:sz w:val="20"/>
                <w:szCs w:val="20"/>
              </w:rPr>
              <w:t>«</w:t>
            </w:r>
            <w:r>
              <w:rPr>
                <w:sz w:val="20"/>
                <w:szCs w:val="20"/>
              </w:rPr>
              <w:t>ЮЭСК</w:t>
            </w:r>
            <w:r w:rsidR="00522A1D">
              <w:rPr>
                <w:sz w:val="20"/>
                <w:szCs w:val="20"/>
              </w:rPr>
              <w:t>»</w:t>
            </w:r>
          </w:p>
        </w:tc>
        <w:tc>
          <w:tcPr>
            <w:tcW w:w="255" w:type="pct"/>
            <w:tcBorders>
              <w:top w:val="single" w:sz="4" w:space="0" w:color="auto"/>
              <w:left w:val="single" w:sz="4" w:space="0" w:color="auto"/>
              <w:bottom w:val="single" w:sz="4" w:space="0" w:color="auto"/>
              <w:right w:val="single" w:sz="4" w:space="0" w:color="auto"/>
            </w:tcBorders>
            <w:vAlign w:val="center"/>
          </w:tcPr>
          <w:p w:rsidR="006472E7" w:rsidRDefault="006472E7" w:rsidP="006472E7">
            <w:pPr>
              <w:contextualSpacing/>
              <w:rPr>
                <w:sz w:val="20"/>
                <w:szCs w:val="20"/>
              </w:rPr>
            </w:pPr>
            <w:r>
              <w:rPr>
                <w:sz w:val="20"/>
                <w:szCs w:val="20"/>
              </w:rPr>
              <w:t>2021</w:t>
            </w:r>
          </w:p>
        </w:tc>
        <w:tc>
          <w:tcPr>
            <w:tcW w:w="438"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Pr>
                <w:sz w:val="20"/>
                <w:szCs w:val="20"/>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Pr>
                <w:sz w:val="20"/>
                <w:szCs w:val="20"/>
              </w:rPr>
              <w:t>Замена дизельного генератора на новые из-за отработки паркового ресурса</w:t>
            </w:r>
          </w:p>
        </w:tc>
        <w:tc>
          <w:tcPr>
            <w:tcW w:w="438" w:type="pct"/>
            <w:tcBorders>
              <w:top w:val="single" w:sz="4" w:space="0" w:color="auto"/>
              <w:left w:val="single" w:sz="4" w:space="0" w:color="auto"/>
              <w:bottom w:val="single" w:sz="4" w:space="0" w:color="auto"/>
              <w:right w:val="single" w:sz="4" w:space="0" w:color="auto"/>
            </w:tcBorders>
            <w:vAlign w:val="center"/>
          </w:tcPr>
          <w:p w:rsidR="006472E7" w:rsidRDefault="006472E7" w:rsidP="006472E7">
            <w:pPr>
              <w:contextualSpacing/>
              <w:rPr>
                <w:sz w:val="20"/>
                <w:szCs w:val="20"/>
              </w:rPr>
            </w:pPr>
            <w:r>
              <w:rPr>
                <w:sz w:val="20"/>
                <w:szCs w:val="20"/>
              </w:rPr>
              <w:t>0,6</w:t>
            </w:r>
          </w:p>
        </w:tc>
        <w:tc>
          <w:tcPr>
            <w:tcW w:w="584" w:type="pct"/>
            <w:tcBorders>
              <w:top w:val="single" w:sz="4" w:space="0" w:color="auto"/>
              <w:left w:val="single" w:sz="4" w:space="0" w:color="auto"/>
              <w:bottom w:val="single" w:sz="4" w:space="0" w:color="auto"/>
              <w:right w:val="single" w:sz="4" w:space="0" w:color="auto"/>
            </w:tcBorders>
            <w:vAlign w:val="center"/>
          </w:tcPr>
          <w:p w:rsidR="006472E7" w:rsidRDefault="006472E7" w:rsidP="006472E7">
            <w:pPr>
              <w:contextualSpacing/>
              <w:rPr>
                <w:sz w:val="20"/>
                <w:szCs w:val="20"/>
              </w:rPr>
            </w:pPr>
            <w:r>
              <w:rPr>
                <w:sz w:val="20"/>
                <w:szCs w:val="20"/>
              </w:rPr>
              <w:t>с. Никольское</w:t>
            </w:r>
          </w:p>
        </w:tc>
        <w:tc>
          <w:tcPr>
            <w:tcW w:w="791" w:type="pct"/>
            <w:tcBorders>
              <w:top w:val="single" w:sz="4" w:space="0" w:color="auto"/>
              <w:left w:val="single" w:sz="4" w:space="0" w:color="auto"/>
              <w:bottom w:val="single" w:sz="4" w:space="0" w:color="auto"/>
              <w:right w:val="single" w:sz="4" w:space="0" w:color="auto"/>
            </w:tcBorders>
            <w:vAlign w:val="center"/>
          </w:tcPr>
          <w:p w:rsidR="006472E7" w:rsidRDefault="006472E7" w:rsidP="006472E7">
            <w:pPr>
              <w:contextualSpacing/>
              <w:rPr>
                <w:sz w:val="20"/>
                <w:szCs w:val="20"/>
              </w:rPr>
            </w:pPr>
            <w:r>
              <w:rPr>
                <w:sz w:val="20"/>
                <w:szCs w:val="20"/>
              </w:rPr>
              <w:t>20,89</w:t>
            </w:r>
          </w:p>
        </w:tc>
      </w:tr>
      <w:tr w:rsidR="006472E7" w:rsidRPr="00A60839" w:rsidTr="00FD743C">
        <w:trPr>
          <w:cantSplit/>
          <w:trHeight w:val="20"/>
          <w:jc w:val="center"/>
        </w:trPr>
        <w:tc>
          <w:tcPr>
            <w:tcW w:w="633" w:type="pct"/>
            <w:tcBorders>
              <w:top w:val="single" w:sz="4" w:space="0" w:color="auto"/>
              <w:left w:val="single" w:sz="4" w:space="0" w:color="auto"/>
              <w:bottom w:val="single" w:sz="4" w:space="0" w:color="auto"/>
              <w:right w:val="single" w:sz="4" w:space="0" w:color="auto"/>
            </w:tcBorders>
          </w:tcPr>
          <w:p w:rsidR="006472E7" w:rsidRPr="00D60E96" w:rsidRDefault="006472E7" w:rsidP="006472E7">
            <w:r w:rsidRPr="00D60E96">
              <w:t>ДЭС-10</w:t>
            </w:r>
          </w:p>
        </w:tc>
        <w:tc>
          <w:tcPr>
            <w:tcW w:w="265" w:type="pct"/>
            <w:tcBorders>
              <w:top w:val="single" w:sz="4" w:space="0" w:color="auto"/>
              <w:left w:val="single" w:sz="4" w:space="0" w:color="auto"/>
              <w:bottom w:val="single" w:sz="4" w:space="0" w:color="auto"/>
              <w:right w:val="single" w:sz="4" w:space="0" w:color="auto"/>
            </w:tcBorders>
            <w:vAlign w:val="center"/>
          </w:tcPr>
          <w:p w:rsidR="006472E7" w:rsidRPr="00A60839" w:rsidRDefault="006472E7" w:rsidP="006472E7">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6472E7" w:rsidRDefault="006472E7" w:rsidP="006472E7">
            <w:pPr>
              <w:contextualSpacing/>
              <w:rPr>
                <w:sz w:val="20"/>
                <w:szCs w:val="20"/>
              </w:rPr>
            </w:pPr>
            <w:r>
              <w:rPr>
                <w:sz w:val="20"/>
                <w:szCs w:val="20"/>
              </w:rPr>
              <w:t xml:space="preserve">АО </w:t>
            </w:r>
            <w:r w:rsidR="00522A1D">
              <w:rPr>
                <w:sz w:val="20"/>
                <w:szCs w:val="20"/>
              </w:rPr>
              <w:t>«</w:t>
            </w:r>
            <w:r>
              <w:rPr>
                <w:sz w:val="20"/>
                <w:szCs w:val="20"/>
              </w:rPr>
              <w:t>ЮЭСК</w:t>
            </w:r>
            <w:r w:rsidR="00522A1D">
              <w:rPr>
                <w:sz w:val="20"/>
                <w:szCs w:val="20"/>
              </w:rPr>
              <w:t>»</w:t>
            </w:r>
          </w:p>
        </w:tc>
        <w:tc>
          <w:tcPr>
            <w:tcW w:w="255" w:type="pct"/>
            <w:tcBorders>
              <w:top w:val="single" w:sz="4" w:space="0" w:color="auto"/>
              <w:left w:val="single" w:sz="4" w:space="0" w:color="auto"/>
              <w:bottom w:val="single" w:sz="4" w:space="0" w:color="auto"/>
              <w:right w:val="single" w:sz="4" w:space="0" w:color="auto"/>
            </w:tcBorders>
            <w:vAlign w:val="center"/>
          </w:tcPr>
          <w:p w:rsidR="006472E7" w:rsidRDefault="006472E7" w:rsidP="006472E7">
            <w:pPr>
              <w:contextualSpacing/>
              <w:rPr>
                <w:sz w:val="20"/>
                <w:szCs w:val="20"/>
              </w:rPr>
            </w:pPr>
            <w:r>
              <w:rPr>
                <w:sz w:val="20"/>
                <w:szCs w:val="20"/>
              </w:rPr>
              <w:t>2019</w:t>
            </w:r>
          </w:p>
        </w:tc>
        <w:tc>
          <w:tcPr>
            <w:tcW w:w="438" w:type="pct"/>
            <w:tcBorders>
              <w:top w:val="single" w:sz="4" w:space="0" w:color="auto"/>
              <w:left w:val="single" w:sz="4" w:space="0" w:color="auto"/>
              <w:bottom w:val="single" w:sz="4" w:space="0" w:color="auto"/>
              <w:right w:val="single" w:sz="4" w:space="0" w:color="auto"/>
            </w:tcBorders>
            <w:vAlign w:val="center"/>
          </w:tcPr>
          <w:p w:rsidR="006472E7" w:rsidRDefault="006472E7" w:rsidP="006472E7">
            <w:pPr>
              <w:contextualSpacing/>
              <w:rPr>
                <w:sz w:val="20"/>
                <w:szCs w:val="20"/>
              </w:rPr>
            </w:pPr>
            <w:r>
              <w:rPr>
                <w:sz w:val="20"/>
                <w:szCs w:val="20"/>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Pr>
                <w:sz w:val="20"/>
                <w:szCs w:val="20"/>
              </w:rPr>
              <w:t>Замена дизельного генератора на новые из-за отработки паркового ресурса</w:t>
            </w:r>
          </w:p>
        </w:tc>
        <w:tc>
          <w:tcPr>
            <w:tcW w:w="438" w:type="pct"/>
            <w:tcBorders>
              <w:top w:val="single" w:sz="4" w:space="0" w:color="auto"/>
              <w:left w:val="single" w:sz="4" w:space="0" w:color="auto"/>
              <w:bottom w:val="single" w:sz="4" w:space="0" w:color="auto"/>
              <w:right w:val="single" w:sz="4" w:space="0" w:color="auto"/>
            </w:tcBorders>
            <w:vAlign w:val="center"/>
          </w:tcPr>
          <w:p w:rsidR="006472E7" w:rsidRDefault="006472E7" w:rsidP="006472E7">
            <w:pPr>
              <w:contextualSpacing/>
              <w:rPr>
                <w:sz w:val="20"/>
                <w:szCs w:val="20"/>
              </w:rPr>
            </w:pPr>
            <w:r>
              <w:rPr>
                <w:sz w:val="20"/>
                <w:szCs w:val="20"/>
              </w:rPr>
              <w:t>1,0</w:t>
            </w:r>
          </w:p>
        </w:tc>
        <w:tc>
          <w:tcPr>
            <w:tcW w:w="584" w:type="pct"/>
            <w:tcBorders>
              <w:top w:val="single" w:sz="4" w:space="0" w:color="auto"/>
              <w:left w:val="single" w:sz="4" w:space="0" w:color="auto"/>
              <w:bottom w:val="single" w:sz="4" w:space="0" w:color="auto"/>
              <w:right w:val="single" w:sz="4" w:space="0" w:color="auto"/>
            </w:tcBorders>
            <w:vAlign w:val="center"/>
          </w:tcPr>
          <w:p w:rsidR="006472E7" w:rsidRDefault="0019486D" w:rsidP="006472E7">
            <w:pPr>
              <w:contextualSpacing/>
              <w:rPr>
                <w:sz w:val="20"/>
                <w:szCs w:val="20"/>
              </w:rPr>
            </w:pPr>
            <w:r>
              <w:rPr>
                <w:sz w:val="20"/>
                <w:szCs w:val="20"/>
              </w:rPr>
              <w:t xml:space="preserve">го </w:t>
            </w:r>
            <w:r w:rsidR="006472E7">
              <w:rPr>
                <w:sz w:val="20"/>
                <w:szCs w:val="20"/>
              </w:rPr>
              <w:t>п. Палана</w:t>
            </w:r>
          </w:p>
        </w:tc>
        <w:tc>
          <w:tcPr>
            <w:tcW w:w="791" w:type="pct"/>
            <w:tcBorders>
              <w:top w:val="single" w:sz="4" w:space="0" w:color="auto"/>
              <w:left w:val="single" w:sz="4" w:space="0" w:color="auto"/>
              <w:bottom w:val="single" w:sz="4" w:space="0" w:color="auto"/>
              <w:right w:val="single" w:sz="4" w:space="0" w:color="auto"/>
            </w:tcBorders>
            <w:vAlign w:val="center"/>
          </w:tcPr>
          <w:p w:rsidR="006472E7" w:rsidRDefault="006472E7" w:rsidP="006472E7">
            <w:pPr>
              <w:contextualSpacing/>
              <w:rPr>
                <w:sz w:val="20"/>
                <w:szCs w:val="20"/>
              </w:rPr>
            </w:pPr>
            <w:r>
              <w:rPr>
                <w:sz w:val="20"/>
                <w:szCs w:val="20"/>
              </w:rPr>
              <w:t>37,93</w:t>
            </w:r>
          </w:p>
        </w:tc>
      </w:tr>
      <w:tr w:rsidR="006472E7" w:rsidRPr="00A60839" w:rsidTr="00FD743C">
        <w:trPr>
          <w:cantSplit/>
          <w:trHeight w:val="20"/>
          <w:jc w:val="center"/>
        </w:trPr>
        <w:tc>
          <w:tcPr>
            <w:tcW w:w="633" w:type="pct"/>
            <w:tcBorders>
              <w:top w:val="single" w:sz="4" w:space="0" w:color="auto"/>
              <w:left w:val="single" w:sz="4" w:space="0" w:color="auto"/>
              <w:bottom w:val="single" w:sz="4" w:space="0" w:color="auto"/>
              <w:right w:val="single" w:sz="4" w:space="0" w:color="auto"/>
            </w:tcBorders>
          </w:tcPr>
          <w:p w:rsidR="006472E7" w:rsidRPr="00D60E96" w:rsidRDefault="006472E7" w:rsidP="006472E7">
            <w:r w:rsidRPr="00D60E96">
              <w:lastRenderedPageBreak/>
              <w:t>ДЭС-10</w:t>
            </w:r>
          </w:p>
        </w:tc>
        <w:tc>
          <w:tcPr>
            <w:tcW w:w="265" w:type="pct"/>
            <w:tcBorders>
              <w:top w:val="single" w:sz="4" w:space="0" w:color="auto"/>
              <w:left w:val="single" w:sz="4" w:space="0" w:color="auto"/>
              <w:bottom w:val="single" w:sz="4" w:space="0" w:color="auto"/>
              <w:right w:val="single" w:sz="4" w:space="0" w:color="auto"/>
            </w:tcBorders>
            <w:vAlign w:val="center"/>
          </w:tcPr>
          <w:p w:rsidR="006472E7" w:rsidRPr="00A60839" w:rsidRDefault="006472E7" w:rsidP="006472E7">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6472E7" w:rsidRDefault="006472E7" w:rsidP="006472E7">
            <w:pPr>
              <w:contextualSpacing/>
              <w:rPr>
                <w:sz w:val="20"/>
                <w:szCs w:val="20"/>
              </w:rPr>
            </w:pPr>
            <w:r>
              <w:rPr>
                <w:sz w:val="20"/>
                <w:szCs w:val="20"/>
              </w:rPr>
              <w:t xml:space="preserve">АО </w:t>
            </w:r>
            <w:r w:rsidR="00522A1D">
              <w:rPr>
                <w:sz w:val="20"/>
                <w:szCs w:val="20"/>
              </w:rPr>
              <w:t>«</w:t>
            </w:r>
            <w:r>
              <w:rPr>
                <w:sz w:val="20"/>
                <w:szCs w:val="20"/>
              </w:rPr>
              <w:t>ЮЭСК</w:t>
            </w:r>
            <w:r w:rsidR="00522A1D">
              <w:rPr>
                <w:sz w:val="20"/>
                <w:szCs w:val="20"/>
              </w:rPr>
              <w:t>»</w:t>
            </w:r>
          </w:p>
        </w:tc>
        <w:tc>
          <w:tcPr>
            <w:tcW w:w="255" w:type="pct"/>
            <w:tcBorders>
              <w:top w:val="single" w:sz="4" w:space="0" w:color="auto"/>
              <w:left w:val="single" w:sz="4" w:space="0" w:color="auto"/>
              <w:bottom w:val="single" w:sz="4" w:space="0" w:color="auto"/>
              <w:right w:val="single" w:sz="4" w:space="0" w:color="auto"/>
            </w:tcBorders>
            <w:vAlign w:val="center"/>
          </w:tcPr>
          <w:p w:rsidR="006472E7" w:rsidRDefault="006472E7" w:rsidP="006472E7">
            <w:pPr>
              <w:contextualSpacing/>
              <w:rPr>
                <w:sz w:val="20"/>
                <w:szCs w:val="20"/>
              </w:rPr>
            </w:pPr>
            <w:r>
              <w:rPr>
                <w:sz w:val="20"/>
                <w:szCs w:val="20"/>
              </w:rPr>
              <w:t>2020</w:t>
            </w:r>
          </w:p>
        </w:tc>
        <w:tc>
          <w:tcPr>
            <w:tcW w:w="438" w:type="pct"/>
            <w:tcBorders>
              <w:top w:val="single" w:sz="4" w:space="0" w:color="auto"/>
              <w:left w:val="single" w:sz="4" w:space="0" w:color="auto"/>
              <w:bottom w:val="single" w:sz="4" w:space="0" w:color="auto"/>
              <w:right w:val="single" w:sz="4" w:space="0" w:color="auto"/>
            </w:tcBorders>
            <w:vAlign w:val="center"/>
          </w:tcPr>
          <w:p w:rsidR="006472E7" w:rsidRDefault="006472E7" w:rsidP="006472E7">
            <w:pPr>
              <w:contextualSpacing/>
              <w:rPr>
                <w:sz w:val="20"/>
                <w:szCs w:val="20"/>
              </w:rPr>
            </w:pPr>
            <w:r>
              <w:rPr>
                <w:sz w:val="20"/>
                <w:szCs w:val="20"/>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Pr>
                <w:sz w:val="20"/>
                <w:szCs w:val="20"/>
              </w:rPr>
              <w:t>Замена дизельного генератора на новые из-за отработки паркового ресурса</w:t>
            </w:r>
          </w:p>
        </w:tc>
        <w:tc>
          <w:tcPr>
            <w:tcW w:w="438" w:type="pct"/>
            <w:tcBorders>
              <w:top w:val="single" w:sz="4" w:space="0" w:color="auto"/>
              <w:left w:val="single" w:sz="4" w:space="0" w:color="auto"/>
              <w:bottom w:val="single" w:sz="4" w:space="0" w:color="auto"/>
              <w:right w:val="single" w:sz="4" w:space="0" w:color="auto"/>
            </w:tcBorders>
            <w:vAlign w:val="center"/>
          </w:tcPr>
          <w:p w:rsidR="006472E7" w:rsidRDefault="006472E7" w:rsidP="006472E7">
            <w:pPr>
              <w:contextualSpacing/>
              <w:rPr>
                <w:sz w:val="20"/>
                <w:szCs w:val="20"/>
              </w:rPr>
            </w:pPr>
            <w:r>
              <w:rPr>
                <w:sz w:val="20"/>
                <w:szCs w:val="20"/>
              </w:rPr>
              <w:t>1,0</w:t>
            </w:r>
          </w:p>
        </w:tc>
        <w:tc>
          <w:tcPr>
            <w:tcW w:w="584" w:type="pct"/>
            <w:tcBorders>
              <w:top w:val="single" w:sz="4" w:space="0" w:color="auto"/>
              <w:left w:val="single" w:sz="4" w:space="0" w:color="auto"/>
              <w:bottom w:val="single" w:sz="4" w:space="0" w:color="auto"/>
              <w:right w:val="single" w:sz="4" w:space="0" w:color="auto"/>
            </w:tcBorders>
            <w:vAlign w:val="center"/>
          </w:tcPr>
          <w:p w:rsidR="006472E7" w:rsidRDefault="0019486D" w:rsidP="006472E7">
            <w:pPr>
              <w:contextualSpacing/>
              <w:rPr>
                <w:sz w:val="20"/>
                <w:szCs w:val="20"/>
              </w:rPr>
            </w:pPr>
            <w:r>
              <w:rPr>
                <w:sz w:val="20"/>
                <w:szCs w:val="20"/>
              </w:rPr>
              <w:t xml:space="preserve">го </w:t>
            </w:r>
            <w:r w:rsidR="006472E7">
              <w:rPr>
                <w:sz w:val="20"/>
                <w:szCs w:val="20"/>
              </w:rPr>
              <w:t>п. Палана</w:t>
            </w:r>
          </w:p>
        </w:tc>
        <w:tc>
          <w:tcPr>
            <w:tcW w:w="791" w:type="pct"/>
            <w:tcBorders>
              <w:top w:val="single" w:sz="4" w:space="0" w:color="auto"/>
              <w:left w:val="single" w:sz="4" w:space="0" w:color="auto"/>
              <w:bottom w:val="single" w:sz="4" w:space="0" w:color="auto"/>
              <w:right w:val="single" w:sz="4" w:space="0" w:color="auto"/>
            </w:tcBorders>
            <w:vAlign w:val="center"/>
          </w:tcPr>
          <w:p w:rsidR="006472E7" w:rsidRDefault="006472E7" w:rsidP="006472E7">
            <w:pPr>
              <w:contextualSpacing/>
              <w:rPr>
                <w:sz w:val="20"/>
                <w:szCs w:val="20"/>
              </w:rPr>
            </w:pPr>
            <w:r>
              <w:rPr>
                <w:sz w:val="20"/>
                <w:szCs w:val="20"/>
              </w:rPr>
              <w:t>39,87</w:t>
            </w:r>
          </w:p>
        </w:tc>
      </w:tr>
      <w:tr w:rsidR="006472E7" w:rsidRPr="00A60839" w:rsidTr="00FD743C">
        <w:trPr>
          <w:cantSplit/>
          <w:trHeight w:val="20"/>
          <w:jc w:val="center"/>
        </w:trPr>
        <w:tc>
          <w:tcPr>
            <w:tcW w:w="633" w:type="pct"/>
            <w:tcBorders>
              <w:top w:val="single" w:sz="4" w:space="0" w:color="auto"/>
              <w:left w:val="single" w:sz="4" w:space="0" w:color="auto"/>
              <w:bottom w:val="single" w:sz="4" w:space="0" w:color="auto"/>
              <w:right w:val="single" w:sz="4" w:space="0" w:color="auto"/>
            </w:tcBorders>
          </w:tcPr>
          <w:p w:rsidR="006472E7" w:rsidRDefault="006472E7" w:rsidP="006472E7">
            <w:r w:rsidRPr="00D60E96">
              <w:t>ДЭС с. Тиличики</w:t>
            </w:r>
          </w:p>
        </w:tc>
        <w:tc>
          <w:tcPr>
            <w:tcW w:w="265" w:type="pct"/>
            <w:tcBorders>
              <w:top w:val="single" w:sz="4" w:space="0" w:color="auto"/>
              <w:left w:val="single" w:sz="4" w:space="0" w:color="auto"/>
              <w:bottom w:val="single" w:sz="4" w:space="0" w:color="auto"/>
              <w:right w:val="single" w:sz="4" w:space="0" w:color="auto"/>
            </w:tcBorders>
            <w:vAlign w:val="center"/>
          </w:tcPr>
          <w:p w:rsidR="006472E7" w:rsidRPr="00A60839" w:rsidRDefault="006472E7" w:rsidP="006472E7">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 xml:space="preserve">АО </w:t>
            </w:r>
            <w:r w:rsidR="00522A1D">
              <w:rPr>
                <w:sz w:val="20"/>
                <w:szCs w:val="20"/>
              </w:rPr>
              <w:t>«</w:t>
            </w:r>
            <w:r w:rsidRPr="004D4CEB">
              <w:rPr>
                <w:sz w:val="20"/>
                <w:szCs w:val="20"/>
              </w:rPr>
              <w:t>ЮЭСК</w:t>
            </w:r>
            <w:r w:rsidR="00522A1D">
              <w:rPr>
                <w:sz w:val="20"/>
                <w:szCs w:val="20"/>
              </w:rPr>
              <w:t>»</w:t>
            </w:r>
          </w:p>
        </w:tc>
        <w:tc>
          <w:tcPr>
            <w:tcW w:w="255"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20</w:t>
            </w:r>
            <w:r>
              <w:rPr>
                <w:sz w:val="20"/>
                <w:szCs w:val="20"/>
              </w:rPr>
              <w:t>18</w:t>
            </w:r>
          </w:p>
        </w:tc>
        <w:tc>
          <w:tcPr>
            <w:tcW w:w="438"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6472E7" w:rsidRPr="008F7661" w:rsidRDefault="006472E7" w:rsidP="006472E7">
            <w:pPr>
              <w:contextualSpacing/>
              <w:rPr>
                <w:color w:val="FF0000"/>
                <w:sz w:val="20"/>
                <w:szCs w:val="20"/>
              </w:rPr>
            </w:pPr>
            <w:r w:rsidRPr="004D4CEB">
              <w:rPr>
                <w:sz w:val="20"/>
                <w:szCs w:val="20"/>
              </w:rPr>
              <w:t>Рост нагрузки. Отработка  паркового ресурса дизельного генератора</w:t>
            </w:r>
            <w:r>
              <w:rPr>
                <w:sz w:val="20"/>
                <w:szCs w:val="20"/>
              </w:rPr>
              <w:t>.</w:t>
            </w:r>
          </w:p>
        </w:tc>
        <w:tc>
          <w:tcPr>
            <w:tcW w:w="438"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Pr>
                <w:sz w:val="20"/>
                <w:szCs w:val="20"/>
              </w:rPr>
              <w:t>2,0</w:t>
            </w:r>
          </w:p>
        </w:tc>
        <w:tc>
          <w:tcPr>
            <w:tcW w:w="584"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sidRPr="004D4CEB">
              <w:rPr>
                <w:sz w:val="20"/>
                <w:szCs w:val="20"/>
              </w:rPr>
              <w:t>с. Тиличики</w:t>
            </w:r>
          </w:p>
        </w:tc>
        <w:tc>
          <w:tcPr>
            <w:tcW w:w="791"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contextualSpacing/>
              <w:rPr>
                <w:sz w:val="20"/>
                <w:szCs w:val="20"/>
              </w:rPr>
            </w:pPr>
            <w:r>
              <w:rPr>
                <w:sz w:val="20"/>
                <w:szCs w:val="20"/>
              </w:rPr>
              <w:t>102,73</w:t>
            </w:r>
          </w:p>
        </w:tc>
      </w:tr>
      <w:tr w:rsidR="00677156" w:rsidRPr="00A60839" w:rsidTr="00B96406">
        <w:trPr>
          <w:cantSplit/>
          <w:trHeight w:val="20"/>
          <w:jc w:val="center"/>
        </w:trPr>
        <w:tc>
          <w:tcPr>
            <w:tcW w:w="633"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right"/>
              <w:rPr>
                <w:sz w:val="22"/>
                <w:szCs w:val="22"/>
              </w:rPr>
            </w:pPr>
            <w:r w:rsidRPr="00A60839">
              <w:rPr>
                <w:sz w:val="22"/>
                <w:szCs w:val="22"/>
              </w:rPr>
              <w:t>мДЭС-8 (реконструкция)</w:t>
            </w:r>
          </w:p>
        </w:tc>
        <w:tc>
          <w:tcPr>
            <w:tcW w:w="26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25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2017</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Отработка паркового ресурса дизельного генератора</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3,0</w:t>
            </w:r>
          </w:p>
        </w:tc>
        <w:tc>
          <w:tcPr>
            <w:tcW w:w="584" w:type="pct"/>
            <w:tcBorders>
              <w:top w:val="single" w:sz="4" w:space="0" w:color="auto"/>
              <w:left w:val="single" w:sz="4" w:space="0" w:color="auto"/>
              <w:bottom w:val="single" w:sz="4" w:space="0" w:color="auto"/>
              <w:right w:val="single" w:sz="4" w:space="0" w:color="auto"/>
            </w:tcBorders>
            <w:vAlign w:val="center"/>
          </w:tcPr>
          <w:p w:rsidR="00677156" w:rsidRPr="00A60839" w:rsidRDefault="0019486D" w:rsidP="00677156">
            <w:pPr>
              <w:rPr>
                <w:sz w:val="22"/>
                <w:szCs w:val="22"/>
              </w:rPr>
            </w:pPr>
            <w:r>
              <w:rPr>
                <w:sz w:val="22"/>
                <w:szCs w:val="22"/>
              </w:rPr>
              <w:t>с</w:t>
            </w:r>
            <w:r w:rsidR="00677156" w:rsidRPr="00A60839">
              <w:rPr>
                <w:sz w:val="22"/>
                <w:szCs w:val="22"/>
              </w:rPr>
              <w:t>. Верхние Тиличики</w:t>
            </w:r>
          </w:p>
        </w:tc>
        <w:tc>
          <w:tcPr>
            <w:tcW w:w="791"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0"/>
                <w:szCs w:val="20"/>
              </w:rPr>
            </w:pPr>
            <w:r w:rsidRPr="00A60839">
              <w:rPr>
                <w:sz w:val="20"/>
                <w:szCs w:val="20"/>
              </w:rPr>
              <w:t>97,652</w:t>
            </w:r>
          </w:p>
          <w:p w:rsidR="00677156" w:rsidRPr="00A60839" w:rsidRDefault="00677156" w:rsidP="00677156">
            <w:pPr>
              <w:jc w:val="center"/>
              <w:rPr>
                <w:sz w:val="20"/>
                <w:szCs w:val="20"/>
              </w:rPr>
            </w:pPr>
            <w:r w:rsidRPr="00A60839">
              <w:rPr>
                <w:sz w:val="20"/>
                <w:szCs w:val="20"/>
              </w:rPr>
              <w:t>(Утверждено на период 2017-2019 81,409 млн. руб.)</w:t>
            </w:r>
          </w:p>
        </w:tc>
      </w:tr>
      <w:tr w:rsidR="00677156" w:rsidRPr="00A60839" w:rsidTr="00B96406">
        <w:trPr>
          <w:cantSplit/>
          <w:trHeight w:val="20"/>
          <w:jc w:val="center"/>
        </w:trPr>
        <w:tc>
          <w:tcPr>
            <w:tcW w:w="633"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right"/>
              <w:rPr>
                <w:sz w:val="22"/>
                <w:szCs w:val="22"/>
              </w:rPr>
            </w:pPr>
            <w:r w:rsidRPr="00A60839">
              <w:rPr>
                <w:sz w:val="22"/>
                <w:szCs w:val="22"/>
              </w:rPr>
              <w:t>мДЭС-8 (модернизация)</w:t>
            </w:r>
          </w:p>
        </w:tc>
        <w:tc>
          <w:tcPr>
            <w:tcW w:w="26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25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2017</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 xml:space="preserve">Рост нагрузки. </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2,0</w:t>
            </w:r>
          </w:p>
        </w:tc>
        <w:tc>
          <w:tcPr>
            <w:tcW w:w="584" w:type="pct"/>
            <w:tcBorders>
              <w:top w:val="single" w:sz="4" w:space="0" w:color="auto"/>
              <w:left w:val="single" w:sz="4" w:space="0" w:color="auto"/>
              <w:bottom w:val="single" w:sz="4" w:space="0" w:color="auto"/>
              <w:right w:val="single" w:sz="4" w:space="0" w:color="auto"/>
            </w:tcBorders>
            <w:vAlign w:val="center"/>
          </w:tcPr>
          <w:p w:rsidR="00677156" w:rsidRPr="00A60839" w:rsidRDefault="0019486D" w:rsidP="00677156">
            <w:pPr>
              <w:rPr>
                <w:sz w:val="22"/>
                <w:szCs w:val="22"/>
              </w:rPr>
            </w:pPr>
            <w:r>
              <w:rPr>
                <w:sz w:val="22"/>
                <w:szCs w:val="22"/>
              </w:rPr>
              <w:t>с</w:t>
            </w:r>
            <w:r w:rsidR="00677156" w:rsidRPr="00A60839">
              <w:rPr>
                <w:sz w:val="22"/>
                <w:szCs w:val="22"/>
              </w:rPr>
              <w:t>. Верхние Тиличики</w:t>
            </w:r>
          </w:p>
        </w:tc>
        <w:tc>
          <w:tcPr>
            <w:tcW w:w="791"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0"/>
                <w:szCs w:val="20"/>
              </w:rPr>
            </w:pPr>
            <w:r w:rsidRPr="00A60839">
              <w:rPr>
                <w:sz w:val="20"/>
                <w:szCs w:val="20"/>
              </w:rPr>
              <w:t>99,279</w:t>
            </w:r>
          </w:p>
          <w:p w:rsidR="00677156" w:rsidRPr="00A60839" w:rsidRDefault="00677156" w:rsidP="00677156">
            <w:pPr>
              <w:jc w:val="center"/>
              <w:rPr>
                <w:sz w:val="20"/>
                <w:szCs w:val="20"/>
              </w:rPr>
            </w:pPr>
            <w:r w:rsidRPr="00A60839">
              <w:rPr>
                <w:sz w:val="20"/>
                <w:szCs w:val="20"/>
              </w:rPr>
              <w:t>(Утверждено на период 2017-2019 99,279 млн. руб.)</w:t>
            </w:r>
          </w:p>
        </w:tc>
      </w:tr>
      <w:tr w:rsidR="00677156" w:rsidRPr="00A60839" w:rsidTr="00B96406">
        <w:trPr>
          <w:cantSplit/>
          <w:trHeight w:val="20"/>
          <w:jc w:val="center"/>
        </w:trPr>
        <w:tc>
          <w:tcPr>
            <w:tcW w:w="633"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 xml:space="preserve">Техническое перевооружение ДЭС-5, </w:t>
            </w:r>
          </w:p>
        </w:tc>
        <w:tc>
          <w:tcPr>
            <w:tcW w:w="26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25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2017-2018</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Рост нагрузки. Отработка  паркового ресурса дизельного генератора</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2,4</w:t>
            </w:r>
          </w:p>
        </w:tc>
        <w:tc>
          <w:tcPr>
            <w:tcW w:w="584" w:type="pct"/>
            <w:tcBorders>
              <w:top w:val="single" w:sz="4" w:space="0" w:color="auto"/>
              <w:left w:val="single" w:sz="4" w:space="0" w:color="auto"/>
              <w:bottom w:val="single" w:sz="4" w:space="0" w:color="auto"/>
              <w:right w:val="single" w:sz="4" w:space="0" w:color="auto"/>
            </w:tcBorders>
            <w:vAlign w:val="center"/>
          </w:tcPr>
          <w:p w:rsidR="00677156" w:rsidRPr="00A60839" w:rsidRDefault="0019486D" w:rsidP="00677156">
            <w:pPr>
              <w:rPr>
                <w:sz w:val="22"/>
                <w:szCs w:val="22"/>
              </w:rPr>
            </w:pPr>
            <w:r>
              <w:rPr>
                <w:sz w:val="22"/>
                <w:szCs w:val="22"/>
              </w:rPr>
              <w:t>с</w:t>
            </w:r>
            <w:r w:rsidR="00677156" w:rsidRPr="00A60839">
              <w:rPr>
                <w:sz w:val="22"/>
                <w:szCs w:val="22"/>
              </w:rPr>
              <w:t>. Усть-Хайрюзово</w:t>
            </w:r>
          </w:p>
        </w:tc>
        <w:tc>
          <w:tcPr>
            <w:tcW w:w="791"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0"/>
                <w:szCs w:val="20"/>
              </w:rPr>
            </w:pPr>
            <w:r w:rsidRPr="00A60839">
              <w:rPr>
                <w:sz w:val="20"/>
                <w:szCs w:val="20"/>
              </w:rPr>
              <w:t>125,292</w:t>
            </w:r>
          </w:p>
          <w:p w:rsidR="00677156" w:rsidRPr="00A60839" w:rsidRDefault="00677156" w:rsidP="00677156">
            <w:pPr>
              <w:jc w:val="center"/>
              <w:rPr>
                <w:sz w:val="20"/>
                <w:szCs w:val="20"/>
              </w:rPr>
            </w:pPr>
            <w:r w:rsidRPr="00A60839">
              <w:rPr>
                <w:sz w:val="20"/>
                <w:szCs w:val="20"/>
              </w:rPr>
              <w:t>(Утверждено на период 2017-2019 43,925 млн. руб.)</w:t>
            </w:r>
          </w:p>
        </w:tc>
      </w:tr>
      <w:tr w:rsidR="00677156" w:rsidRPr="00A60839" w:rsidTr="00B96406">
        <w:trPr>
          <w:cantSplit/>
          <w:trHeight w:val="20"/>
          <w:jc w:val="center"/>
        </w:trPr>
        <w:tc>
          <w:tcPr>
            <w:tcW w:w="633"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ДЭС-16</w:t>
            </w:r>
          </w:p>
        </w:tc>
        <w:tc>
          <w:tcPr>
            <w:tcW w:w="26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25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2017</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Рост нагрузки. Введение дополнительной мощности и поддержания резерва.</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0,4</w:t>
            </w:r>
          </w:p>
        </w:tc>
        <w:tc>
          <w:tcPr>
            <w:tcW w:w="584" w:type="pct"/>
            <w:tcBorders>
              <w:top w:val="single" w:sz="4" w:space="0" w:color="auto"/>
              <w:left w:val="single" w:sz="4" w:space="0" w:color="auto"/>
              <w:bottom w:val="single" w:sz="4" w:space="0" w:color="auto"/>
              <w:right w:val="single" w:sz="4" w:space="0" w:color="auto"/>
            </w:tcBorders>
            <w:vAlign w:val="center"/>
          </w:tcPr>
          <w:p w:rsidR="00677156" w:rsidRPr="00A60839" w:rsidRDefault="0019486D" w:rsidP="00677156">
            <w:pPr>
              <w:rPr>
                <w:sz w:val="22"/>
                <w:szCs w:val="22"/>
              </w:rPr>
            </w:pPr>
            <w:r>
              <w:rPr>
                <w:sz w:val="22"/>
                <w:szCs w:val="22"/>
              </w:rPr>
              <w:t>с</w:t>
            </w:r>
            <w:r w:rsidR="00677156" w:rsidRPr="00A60839">
              <w:rPr>
                <w:sz w:val="22"/>
                <w:szCs w:val="22"/>
              </w:rPr>
              <w:t>. Средние Пахачи</w:t>
            </w:r>
          </w:p>
        </w:tc>
        <w:tc>
          <w:tcPr>
            <w:tcW w:w="791"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0"/>
                <w:szCs w:val="20"/>
              </w:rPr>
            </w:pPr>
            <w:r w:rsidRPr="00A60839">
              <w:rPr>
                <w:sz w:val="20"/>
                <w:szCs w:val="20"/>
              </w:rPr>
              <w:t>9,944</w:t>
            </w:r>
          </w:p>
          <w:p w:rsidR="00677156" w:rsidRPr="00A60839" w:rsidRDefault="00677156" w:rsidP="00677156">
            <w:pPr>
              <w:jc w:val="center"/>
              <w:rPr>
                <w:sz w:val="20"/>
                <w:szCs w:val="20"/>
              </w:rPr>
            </w:pPr>
            <w:r w:rsidRPr="00A60839">
              <w:rPr>
                <w:sz w:val="20"/>
                <w:szCs w:val="20"/>
              </w:rPr>
              <w:t>(Утверждено на период 2017-2019 9,944 млн. руб.)</w:t>
            </w:r>
          </w:p>
        </w:tc>
      </w:tr>
      <w:tr w:rsidR="00677156" w:rsidRPr="00A60839" w:rsidTr="00B96406">
        <w:trPr>
          <w:cantSplit/>
          <w:trHeight w:val="20"/>
          <w:jc w:val="center"/>
        </w:trPr>
        <w:tc>
          <w:tcPr>
            <w:tcW w:w="633"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ДЭС-23</w:t>
            </w:r>
          </w:p>
        </w:tc>
        <w:tc>
          <w:tcPr>
            <w:tcW w:w="26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25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2018</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Рост нагрузки. Введение дополнительной мощности.</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0,25</w:t>
            </w:r>
          </w:p>
        </w:tc>
        <w:tc>
          <w:tcPr>
            <w:tcW w:w="584" w:type="pct"/>
            <w:tcBorders>
              <w:top w:val="single" w:sz="4" w:space="0" w:color="auto"/>
              <w:left w:val="single" w:sz="4" w:space="0" w:color="auto"/>
              <w:bottom w:val="single" w:sz="4" w:space="0" w:color="auto"/>
              <w:right w:val="single" w:sz="4" w:space="0" w:color="auto"/>
            </w:tcBorders>
            <w:vAlign w:val="center"/>
          </w:tcPr>
          <w:p w:rsidR="00677156" w:rsidRPr="00A60839" w:rsidRDefault="0019486D" w:rsidP="00677156">
            <w:pPr>
              <w:rPr>
                <w:sz w:val="22"/>
                <w:szCs w:val="22"/>
              </w:rPr>
            </w:pPr>
            <w:r>
              <w:rPr>
                <w:sz w:val="22"/>
                <w:szCs w:val="22"/>
              </w:rPr>
              <w:t>с</w:t>
            </w:r>
            <w:r w:rsidR="00677156" w:rsidRPr="00A60839">
              <w:rPr>
                <w:sz w:val="22"/>
                <w:szCs w:val="22"/>
              </w:rPr>
              <w:t>. Тымлат</w:t>
            </w:r>
          </w:p>
        </w:tc>
        <w:tc>
          <w:tcPr>
            <w:tcW w:w="791"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0"/>
                <w:szCs w:val="20"/>
              </w:rPr>
            </w:pPr>
            <w:r w:rsidRPr="00A60839">
              <w:rPr>
                <w:sz w:val="20"/>
                <w:szCs w:val="20"/>
              </w:rPr>
              <w:t>9,780</w:t>
            </w:r>
          </w:p>
          <w:p w:rsidR="00677156" w:rsidRPr="00A60839" w:rsidRDefault="00677156" w:rsidP="00677156">
            <w:pPr>
              <w:jc w:val="center"/>
              <w:rPr>
                <w:sz w:val="20"/>
                <w:szCs w:val="20"/>
              </w:rPr>
            </w:pPr>
            <w:r w:rsidRPr="00A60839">
              <w:rPr>
                <w:sz w:val="20"/>
                <w:szCs w:val="20"/>
              </w:rPr>
              <w:t>(Утверждено на период 2017-2019 9,780 млн. руб.)</w:t>
            </w:r>
          </w:p>
        </w:tc>
      </w:tr>
      <w:tr w:rsidR="00677156" w:rsidRPr="00A60839" w:rsidTr="00B96406">
        <w:trPr>
          <w:cantSplit/>
          <w:trHeight w:val="20"/>
          <w:jc w:val="center"/>
        </w:trPr>
        <w:tc>
          <w:tcPr>
            <w:tcW w:w="633"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ДЭС-25</w:t>
            </w:r>
          </w:p>
        </w:tc>
        <w:tc>
          <w:tcPr>
            <w:tcW w:w="26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25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2018</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Рост нагрузки. Введение дополнительной мощности.</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0,4</w:t>
            </w:r>
          </w:p>
        </w:tc>
        <w:tc>
          <w:tcPr>
            <w:tcW w:w="584" w:type="pct"/>
            <w:tcBorders>
              <w:top w:val="single" w:sz="4" w:space="0" w:color="auto"/>
              <w:left w:val="single" w:sz="4" w:space="0" w:color="auto"/>
              <w:bottom w:val="single" w:sz="4" w:space="0" w:color="auto"/>
              <w:right w:val="single" w:sz="4" w:space="0" w:color="auto"/>
            </w:tcBorders>
            <w:vAlign w:val="center"/>
          </w:tcPr>
          <w:p w:rsidR="00677156" w:rsidRPr="00A60839" w:rsidRDefault="0019486D" w:rsidP="00677156">
            <w:pPr>
              <w:rPr>
                <w:sz w:val="22"/>
                <w:szCs w:val="22"/>
              </w:rPr>
            </w:pPr>
            <w:r>
              <w:rPr>
                <w:sz w:val="22"/>
                <w:szCs w:val="22"/>
              </w:rPr>
              <w:t>с</w:t>
            </w:r>
            <w:r w:rsidR="00677156" w:rsidRPr="00A60839">
              <w:rPr>
                <w:sz w:val="22"/>
                <w:szCs w:val="22"/>
              </w:rPr>
              <w:t xml:space="preserve">. Ильпырский </w:t>
            </w:r>
          </w:p>
        </w:tc>
        <w:tc>
          <w:tcPr>
            <w:tcW w:w="791"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0"/>
                <w:szCs w:val="20"/>
              </w:rPr>
            </w:pPr>
            <w:r w:rsidRPr="00A60839">
              <w:rPr>
                <w:sz w:val="20"/>
                <w:szCs w:val="20"/>
              </w:rPr>
              <w:t>18,720</w:t>
            </w:r>
          </w:p>
          <w:p w:rsidR="00677156" w:rsidRPr="00A60839" w:rsidRDefault="00677156" w:rsidP="00677156">
            <w:pPr>
              <w:jc w:val="center"/>
              <w:rPr>
                <w:sz w:val="20"/>
                <w:szCs w:val="20"/>
              </w:rPr>
            </w:pPr>
            <w:r w:rsidRPr="00A60839">
              <w:rPr>
                <w:sz w:val="20"/>
                <w:szCs w:val="20"/>
              </w:rPr>
              <w:t>(Утверждено на период 2017-2019 18,720 млн. руб.)</w:t>
            </w:r>
          </w:p>
        </w:tc>
      </w:tr>
      <w:tr w:rsidR="00677156" w:rsidRPr="00A60839" w:rsidTr="00B96406">
        <w:trPr>
          <w:cantSplit/>
          <w:trHeight w:val="20"/>
          <w:jc w:val="center"/>
        </w:trPr>
        <w:tc>
          <w:tcPr>
            <w:tcW w:w="633"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ДЭС-22</w:t>
            </w:r>
          </w:p>
        </w:tc>
        <w:tc>
          <w:tcPr>
            <w:tcW w:w="26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25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2018</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Рост нагрузки. Введение дополнительной мощности.</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1,16</w:t>
            </w:r>
          </w:p>
        </w:tc>
        <w:tc>
          <w:tcPr>
            <w:tcW w:w="584"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п. Ичинский</w:t>
            </w:r>
          </w:p>
        </w:tc>
        <w:tc>
          <w:tcPr>
            <w:tcW w:w="791"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0"/>
                <w:szCs w:val="20"/>
              </w:rPr>
            </w:pPr>
            <w:r w:rsidRPr="00A60839">
              <w:rPr>
                <w:sz w:val="20"/>
                <w:szCs w:val="20"/>
              </w:rPr>
              <w:t>7,980</w:t>
            </w:r>
          </w:p>
          <w:p w:rsidR="00677156" w:rsidRPr="00A60839" w:rsidRDefault="00677156" w:rsidP="00677156">
            <w:pPr>
              <w:jc w:val="center"/>
              <w:rPr>
                <w:sz w:val="20"/>
                <w:szCs w:val="20"/>
              </w:rPr>
            </w:pPr>
            <w:r w:rsidRPr="00A60839">
              <w:rPr>
                <w:sz w:val="20"/>
                <w:szCs w:val="20"/>
              </w:rPr>
              <w:t>(Утверждено на период 2017-2019 7,980 млн. руб.)</w:t>
            </w:r>
          </w:p>
        </w:tc>
      </w:tr>
      <w:tr w:rsidR="00677156" w:rsidRPr="00A60839" w:rsidTr="00B96406">
        <w:trPr>
          <w:cantSplit/>
          <w:trHeight w:val="20"/>
          <w:jc w:val="center"/>
        </w:trPr>
        <w:tc>
          <w:tcPr>
            <w:tcW w:w="633"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lastRenderedPageBreak/>
              <w:t>ДЭС-22</w:t>
            </w:r>
          </w:p>
        </w:tc>
        <w:tc>
          <w:tcPr>
            <w:tcW w:w="26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25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2018</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Рост нагрузки. Введение дополнительной мощности.</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0,16</w:t>
            </w:r>
          </w:p>
        </w:tc>
        <w:tc>
          <w:tcPr>
            <w:tcW w:w="584"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п. Ичинский</w:t>
            </w:r>
          </w:p>
        </w:tc>
        <w:tc>
          <w:tcPr>
            <w:tcW w:w="791"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0"/>
                <w:szCs w:val="20"/>
              </w:rPr>
            </w:pPr>
            <w:r w:rsidRPr="00A60839">
              <w:rPr>
                <w:sz w:val="20"/>
                <w:szCs w:val="20"/>
              </w:rPr>
              <w:t>7,980</w:t>
            </w:r>
          </w:p>
          <w:p w:rsidR="00677156" w:rsidRPr="00A60839" w:rsidRDefault="00677156" w:rsidP="00677156">
            <w:pPr>
              <w:jc w:val="center"/>
              <w:rPr>
                <w:sz w:val="20"/>
                <w:szCs w:val="20"/>
              </w:rPr>
            </w:pPr>
            <w:r w:rsidRPr="00A60839">
              <w:rPr>
                <w:sz w:val="20"/>
                <w:szCs w:val="20"/>
              </w:rPr>
              <w:t>(Утверждено на период 2017-2019 7,980 млн. руб.)</w:t>
            </w:r>
          </w:p>
        </w:tc>
      </w:tr>
      <w:tr w:rsidR="00677156" w:rsidRPr="00A60839" w:rsidTr="00B96406">
        <w:trPr>
          <w:cantSplit/>
          <w:trHeight w:val="20"/>
          <w:jc w:val="center"/>
        </w:trPr>
        <w:tc>
          <w:tcPr>
            <w:tcW w:w="633"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ДЭС-28</w:t>
            </w:r>
          </w:p>
        </w:tc>
        <w:tc>
          <w:tcPr>
            <w:tcW w:w="26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25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2018</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Рост нагрузки. Введение дополнительной мощности.</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0,2</w:t>
            </w:r>
          </w:p>
        </w:tc>
        <w:tc>
          <w:tcPr>
            <w:tcW w:w="584" w:type="pct"/>
            <w:tcBorders>
              <w:top w:val="single" w:sz="4" w:space="0" w:color="auto"/>
              <w:left w:val="single" w:sz="4" w:space="0" w:color="auto"/>
              <w:bottom w:val="single" w:sz="4" w:space="0" w:color="auto"/>
              <w:right w:val="single" w:sz="4" w:space="0" w:color="auto"/>
            </w:tcBorders>
            <w:vAlign w:val="center"/>
          </w:tcPr>
          <w:p w:rsidR="00677156" w:rsidRPr="00A60839" w:rsidRDefault="0019486D" w:rsidP="00677156">
            <w:pPr>
              <w:rPr>
                <w:sz w:val="22"/>
                <w:szCs w:val="22"/>
              </w:rPr>
            </w:pPr>
            <w:r>
              <w:rPr>
                <w:sz w:val="22"/>
                <w:szCs w:val="22"/>
              </w:rPr>
              <w:t>с</w:t>
            </w:r>
            <w:r w:rsidR="00677156" w:rsidRPr="00A60839">
              <w:rPr>
                <w:sz w:val="22"/>
                <w:szCs w:val="22"/>
              </w:rPr>
              <w:t>. Вывенка</w:t>
            </w:r>
          </w:p>
        </w:tc>
        <w:tc>
          <w:tcPr>
            <w:tcW w:w="791"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0"/>
                <w:szCs w:val="20"/>
              </w:rPr>
            </w:pPr>
            <w:r w:rsidRPr="00A60839">
              <w:rPr>
                <w:sz w:val="20"/>
                <w:szCs w:val="20"/>
              </w:rPr>
              <w:t>10,767</w:t>
            </w:r>
          </w:p>
          <w:p w:rsidR="00677156" w:rsidRPr="00A60839" w:rsidRDefault="00677156" w:rsidP="00677156">
            <w:pPr>
              <w:jc w:val="center"/>
              <w:rPr>
                <w:sz w:val="20"/>
                <w:szCs w:val="20"/>
              </w:rPr>
            </w:pPr>
            <w:r w:rsidRPr="00A60839">
              <w:rPr>
                <w:sz w:val="20"/>
                <w:szCs w:val="20"/>
              </w:rPr>
              <w:t>(Утверждено на период 2017-2019 10,767 млн. руб.)</w:t>
            </w:r>
          </w:p>
        </w:tc>
      </w:tr>
      <w:tr w:rsidR="00677156" w:rsidRPr="00A60839" w:rsidTr="00B96406">
        <w:trPr>
          <w:cantSplit/>
          <w:trHeight w:val="20"/>
          <w:jc w:val="center"/>
        </w:trPr>
        <w:tc>
          <w:tcPr>
            <w:tcW w:w="633"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ДЭС-7</w:t>
            </w:r>
          </w:p>
        </w:tc>
        <w:tc>
          <w:tcPr>
            <w:tcW w:w="26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25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2018</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Рост нагрузки. Введение дополнительной мощности.</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0,36</w:t>
            </w:r>
          </w:p>
        </w:tc>
        <w:tc>
          <w:tcPr>
            <w:tcW w:w="584" w:type="pct"/>
            <w:tcBorders>
              <w:top w:val="single" w:sz="4" w:space="0" w:color="auto"/>
              <w:left w:val="single" w:sz="4" w:space="0" w:color="auto"/>
              <w:bottom w:val="single" w:sz="4" w:space="0" w:color="auto"/>
              <w:right w:val="single" w:sz="4" w:space="0" w:color="auto"/>
            </w:tcBorders>
            <w:vAlign w:val="center"/>
          </w:tcPr>
          <w:p w:rsidR="00677156" w:rsidRPr="00A60839" w:rsidRDefault="0019486D" w:rsidP="00677156">
            <w:pPr>
              <w:rPr>
                <w:sz w:val="22"/>
                <w:szCs w:val="22"/>
              </w:rPr>
            </w:pPr>
            <w:r>
              <w:rPr>
                <w:sz w:val="22"/>
                <w:szCs w:val="22"/>
              </w:rPr>
              <w:t>с</w:t>
            </w:r>
            <w:r w:rsidR="00677156" w:rsidRPr="00A60839">
              <w:rPr>
                <w:sz w:val="22"/>
                <w:szCs w:val="22"/>
              </w:rPr>
              <w:t>. Апука</w:t>
            </w:r>
          </w:p>
        </w:tc>
        <w:tc>
          <w:tcPr>
            <w:tcW w:w="791"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0"/>
                <w:szCs w:val="20"/>
              </w:rPr>
            </w:pPr>
            <w:r w:rsidRPr="00A60839">
              <w:rPr>
                <w:sz w:val="20"/>
                <w:szCs w:val="20"/>
              </w:rPr>
              <w:t>11,540</w:t>
            </w:r>
          </w:p>
          <w:p w:rsidR="00677156" w:rsidRPr="00A60839" w:rsidRDefault="00677156" w:rsidP="00677156">
            <w:pPr>
              <w:jc w:val="center"/>
              <w:rPr>
                <w:sz w:val="20"/>
                <w:szCs w:val="20"/>
              </w:rPr>
            </w:pPr>
            <w:r w:rsidRPr="00A60839">
              <w:rPr>
                <w:sz w:val="20"/>
                <w:szCs w:val="20"/>
              </w:rPr>
              <w:t>(Утверждено на период 2017-2019 11,540 млн. руб.)</w:t>
            </w:r>
          </w:p>
        </w:tc>
      </w:tr>
      <w:tr w:rsidR="00677156" w:rsidRPr="00A60839" w:rsidTr="00B96406">
        <w:trPr>
          <w:cantSplit/>
          <w:trHeight w:val="20"/>
          <w:jc w:val="center"/>
        </w:trPr>
        <w:tc>
          <w:tcPr>
            <w:tcW w:w="633"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ДЭС-16</w:t>
            </w:r>
          </w:p>
        </w:tc>
        <w:tc>
          <w:tcPr>
            <w:tcW w:w="26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25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2019</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Замена дизельного генератор на новые из-за отработки паркового ресурса</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0,16</w:t>
            </w:r>
          </w:p>
        </w:tc>
        <w:tc>
          <w:tcPr>
            <w:tcW w:w="584" w:type="pct"/>
            <w:tcBorders>
              <w:top w:val="single" w:sz="4" w:space="0" w:color="auto"/>
              <w:left w:val="single" w:sz="4" w:space="0" w:color="auto"/>
              <w:bottom w:val="single" w:sz="4" w:space="0" w:color="auto"/>
              <w:right w:val="single" w:sz="4" w:space="0" w:color="auto"/>
            </w:tcBorders>
            <w:vAlign w:val="center"/>
          </w:tcPr>
          <w:p w:rsidR="00677156" w:rsidRPr="00A60839" w:rsidRDefault="0019486D" w:rsidP="00677156">
            <w:pPr>
              <w:rPr>
                <w:sz w:val="22"/>
                <w:szCs w:val="22"/>
              </w:rPr>
            </w:pPr>
            <w:r>
              <w:rPr>
                <w:sz w:val="22"/>
                <w:szCs w:val="22"/>
              </w:rPr>
              <w:t>с</w:t>
            </w:r>
            <w:r w:rsidR="00677156" w:rsidRPr="00A60839">
              <w:rPr>
                <w:sz w:val="22"/>
                <w:szCs w:val="22"/>
              </w:rPr>
              <w:t>. Средние Пахачи</w:t>
            </w:r>
          </w:p>
        </w:tc>
        <w:tc>
          <w:tcPr>
            <w:tcW w:w="791"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0"/>
                <w:szCs w:val="20"/>
              </w:rPr>
            </w:pPr>
            <w:r w:rsidRPr="00A60839">
              <w:rPr>
                <w:sz w:val="20"/>
                <w:szCs w:val="20"/>
              </w:rPr>
              <w:t>9,750</w:t>
            </w:r>
          </w:p>
          <w:p w:rsidR="00677156" w:rsidRPr="00A60839" w:rsidRDefault="00677156" w:rsidP="00677156">
            <w:pPr>
              <w:jc w:val="center"/>
              <w:rPr>
                <w:sz w:val="20"/>
                <w:szCs w:val="20"/>
              </w:rPr>
            </w:pPr>
            <w:r w:rsidRPr="00A60839">
              <w:rPr>
                <w:sz w:val="20"/>
                <w:szCs w:val="20"/>
              </w:rPr>
              <w:t>(Утверждено на период 2017-2019 9,750 млн. руб.)</w:t>
            </w:r>
          </w:p>
        </w:tc>
      </w:tr>
      <w:tr w:rsidR="00677156" w:rsidRPr="00A60839" w:rsidTr="00B96406">
        <w:trPr>
          <w:cantSplit/>
          <w:trHeight w:val="20"/>
          <w:jc w:val="center"/>
        </w:trPr>
        <w:tc>
          <w:tcPr>
            <w:tcW w:w="633"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ДЭС Водозабор</w:t>
            </w:r>
          </w:p>
        </w:tc>
        <w:tc>
          <w:tcPr>
            <w:tcW w:w="26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25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2019</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Независимое энергоснабжение водозабора</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0,096</w:t>
            </w:r>
          </w:p>
        </w:tc>
        <w:tc>
          <w:tcPr>
            <w:tcW w:w="584" w:type="pct"/>
            <w:tcBorders>
              <w:top w:val="single" w:sz="4" w:space="0" w:color="auto"/>
              <w:left w:val="single" w:sz="4" w:space="0" w:color="auto"/>
              <w:bottom w:val="single" w:sz="4" w:space="0" w:color="auto"/>
              <w:right w:val="single" w:sz="4" w:space="0" w:color="auto"/>
            </w:tcBorders>
            <w:vAlign w:val="center"/>
          </w:tcPr>
          <w:p w:rsidR="00677156" w:rsidRPr="00A60839" w:rsidRDefault="0019486D" w:rsidP="00677156">
            <w:pPr>
              <w:rPr>
                <w:sz w:val="22"/>
                <w:szCs w:val="22"/>
              </w:rPr>
            </w:pPr>
            <w:r>
              <w:rPr>
                <w:sz w:val="22"/>
                <w:szCs w:val="22"/>
              </w:rPr>
              <w:t>с</w:t>
            </w:r>
            <w:r w:rsidR="00677156" w:rsidRPr="00A60839">
              <w:rPr>
                <w:sz w:val="22"/>
                <w:szCs w:val="22"/>
              </w:rPr>
              <w:t>. Средние Пахачи</w:t>
            </w:r>
          </w:p>
        </w:tc>
        <w:tc>
          <w:tcPr>
            <w:tcW w:w="791"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0"/>
                <w:szCs w:val="20"/>
              </w:rPr>
            </w:pPr>
            <w:r w:rsidRPr="00A60839">
              <w:rPr>
                <w:sz w:val="20"/>
                <w:szCs w:val="20"/>
              </w:rPr>
              <w:t>6,150</w:t>
            </w:r>
          </w:p>
          <w:p w:rsidR="00677156" w:rsidRPr="00A60839" w:rsidRDefault="00677156" w:rsidP="00677156">
            <w:pPr>
              <w:jc w:val="center"/>
              <w:rPr>
                <w:sz w:val="20"/>
                <w:szCs w:val="20"/>
              </w:rPr>
            </w:pPr>
            <w:r w:rsidRPr="00A60839">
              <w:rPr>
                <w:sz w:val="20"/>
                <w:szCs w:val="20"/>
              </w:rPr>
              <w:t>(Утверждено на период 2017-2019 6,150 млн. руб.)</w:t>
            </w:r>
          </w:p>
        </w:tc>
      </w:tr>
      <w:tr w:rsidR="00677156" w:rsidRPr="00A60839" w:rsidTr="00B96406">
        <w:trPr>
          <w:cantSplit/>
          <w:trHeight w:val="20"/>
          <w:jc w:val="center"/>
        </w:trPr>
        <w:tc>
          <w:tcPr>
            <w:tcW w:w="633"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ДЭС</w:t>
            </w:r>
          </w:p>
        </w:tc>
        <w:tc>
          <w:tcPr>
            <w:tcW w:w="26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25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2019</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Замена дизельного генератор на новые из-за отработки паркового ресурса</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0,096</w:t>
            </w:r>
          </w:p>
        </w:tc>
        <w:tc>
          <w:tcPr>
            <w:tcW w:w="584" w:type="pct"/>
            <w:tcBorders>
              <w:top w:val="single" w:sz="4" w:space="0" w:color="auto"/>
              <w:left w:val="single" w:sz="4" w:space="0" w:color="auto"/>
              <w:bottom w:val="single" w:sz="4" w:space="0" w:color="auto"/>
              <w:right w:val="single" w:sz="4" w:space="0" w:color="auto"/>
            </w:tcBorders>
            <w:vAlign w:val="center"/>
          </w:tcPr>
          <w:p w:rsidR="00677156" w:rsidRPr="00A60839" w:rsidRDefault="0019486D" w:rsidP="00677156">
            <w:pPr>
              <w:rPr>
                <w:sz w:val="22"/>
                <w:szCs w:val="22"/>
              </w:rPr>
            </w:pPr>
            <w:r>
              <w:rPr>
                <w:sz w:val="22"/>
                <w:szCs w:val="22"/>
              </w:rPr>
              <w:t>с</w:t>
            </w:r>
            <w:r w:rsidR="00677156" w:rsidRPr="00A60839">
              <w:rPr>
                <w:sz w:val="22"/>
                <w:szCs w:val="22"/>
              </w:rPr>
              <w:t>. Усть-Вывенка</w:t>
            </w:r>
          </w:p>
        </w:tc>
        <w:tc>
          <w:tcPr>
            <w:tcW w:w="791"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0"/>
                <w:szCs w:val="20"/>
              </w:rPr>
            </w:pPr>
            <w:r w:rsidRPr="00A60839">
              <w:rPr>
                <w:sz w:val="20"/>
                <w:szCs w:val="20"/>
              </w:rPr>
              <w:t>6,150</w:t>
            </w:r>
          </w:p>
          <w:p w:rsidR="00677156" w:rsidRPr="00A60839" w:rsidRDefault="00677156" w:rsidP="00677156">
            <w:pPr>
              <w:jc w:val="center"/>
              <w:rPr>
                <w:sz w:val="20"/>
                <w:szCs w:val="20"/>
              </w:rPr>
            </w:pPr>
            <w:r w:rsidRPr="00A60839">
              <w:rPr>
                <w:sz w:val="20"/>
                <w:szCs w:val="20"/>
              </w:rPr>
              <w:t>(Утверждено на период 2017-2019 6,150 млн. руб.)</w:t>
            </w:r>
          </w:p>
        </w:tc>
      </w:tr>
      <w:tr w:rsidR="00677156" w:rsidRPr="00A60839" w:rsidTr="00B96406">
        <w:trPr>
          <w:cantSplit/>
          <w:trHeight w:val="20"/>
          <w:jc w:val="center"/>
        </w:trPr>
        <w:tc>
          <w:tcPr>
            <w:tcW w:w="633"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ДЭС</w:t>
            </w:r>
          </w:p>
        </w:tc>
        <w:tc>
          <w:tcPr>
            <w:tcW w:w="26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25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2019</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Замена дизельного генератор на новые из-за отработки паркового ресурса</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0,32</w:t>
            </w:r>
          </w:p>
        </w:tc>
        <w:tc>
          <w:tcPr>
            <w:tcW w:w="584" w:type="pct"/>
            <w:tcBorders>
              <w:top w:val="single" w:sz="4" w:space="0" w:color="auto"/>
              <w:left w:val="single" w:sz="4" w:space="0" w:color="auto"/>
              <w:bottom w:val="single" w:sz="4" w:space="0" w:color="auto"/>
              <w:right w:val="single" w:sz="4" w:space="0" w:color="auto"/>
            </w:tcBorders>
            <w:vAlign w:val="center"/>
          </w:tcPr>
          <w:p w:rsidR="00677156" w:rsidRPr="00A60839" w:rsidRDefault="0019486D" w:rsidP="00677156">
            <w:pPr>
              <w:rPr>
                <w:sz w:val="22"/>
                <w:szCs w:val="22"/>
              </w:rPr>
            </w:pPr>
            <w:r>
              <w:rPr>
                <w:sz w:val="22"/>
                <w:szCs w:val="22"/>
              </w:rPr>
              <w:t>с</w:t>
            </w:r>
            <w:r w:rsidR="00677156" w:rsidRPr="00A60839">
              <w:rPr>
                <w:sz w:val="22"/>
                <w:szCs w:val="22"/>
              </w:rPr>
              <w:t>. Ачай Ваям</w:t>
            </w:r>
          </w:p>
        </w:tc>
        <w:tc>
          <w:tcPr>
            <w:tcW w:w="791"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0"/>
                <w:szCs w:val="20"/>
              </w:rPr>
            </w:pPr>
            <w:r w:rsidRPr="00A60839">
              <w:rPr>
                <w:sz w:val="20"/>
                <w:szCs w:val="20"/>
              </w:rPr>
              <w:t>15,2</w:t>
            </w:r>
          </w:p>
          <w:p w:rsidR="00677156" w:rsidRPr="00A60839" w:rsidRDefault="00677156" w:rsidP="00677156">
            <w:pPr>
              <w:jc w:val="center"/>
              <w:rPr>
                <w:sz w:val="20"/>
                <w:szCs w:val="20"/>
              </w:rPr>
            </w:pPr>
            <w:r w:rsidRPr="00A60839">
              <w:rPr>
                <w:sz w:val="20"/>
                <w:szCs w:val="20"/>
              </w:rPr>
              <w:t>(Утверждено на период 2017-2019 15,2 млн. руб.)</w:t>
            </w:r>
          </w:p>
        </w:tc>
      </w:tr>
      <w:tr w:rsidR="00677156" w:rsidRPr="00A60839" w:rsidTr="00B96406">
        <w:trPr>
          <w:cantSplit/>
          <w:trHeight w:val="20"/>
          <w:jc w:val="center"/>
        </w:trPr>
        <w:tc>
          <w:tcPr>
            <w:tcW w:w="633"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ДЭС</w:t>
            </w:r>
          </w:p>
        </w:tc>
        <w:tc>
          <w:tcPr>
            <w:tcW w:w="26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25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2019</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Замена дизельного генератор на новые из-за отработки паркового ресурса</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0,3</w:t>
            </w:r>
          </w:p>
        </w:tc>
        <w:tc>
          <w:tcPr>
            <w:tcW w:w="584" w:type="pct"/>
            <w:tcBorders>
              <w:top w:val="single" w:sz="4" w:space="0" w:color="auto"/>
              <w:left w:val="single" w:sz="4" w:space="0" w:color="auto"/>
              <w:bottom w:val="single" w:sz="4" w:space="0" w:color="auto"/>
              <w:right w:val="single" w:sz="4" w:space="0" w:color="auto"/>
            </w:tcBorders>
            <w:vAlign w:val="center"/>
          </w:tcPr>
          <w:p w:rsidR="00677156" w:rsidRPr="00A60839" w:rsidRDefault="0019486D" w:rsidP="00677156">
            <w:pPr>
              <w:rPr>
                <w:sz w:val="22"/>
                <w:szCs w:val="22"/>
              </w:rPr>
            </w:pPr>
            <w:r>
              <w:rPr>
                <w:sz w:val="22"/>
                <w:szCs w:val="22"/>
              </w:rPr>
              <w:t>с</w:t>
            </w:r>
            <w:r w:rsidR="00677156" w:rsidRPr="00A60839">
              <w:rPr>
                <w:sz w:val="22"/>
                <w:szCs w:val="22"/>
              </w:rPr>
              <w:t>. Ачай Ваям</w:t>
            </w:r>
          </w:p>
        </w:tc>
        <w:tc>
          <w:tcPr>
            <w:tcW w:w="791"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0"/>
                <w:szCs w:val="20"/>
              </w:rPr>
            </w:pPr>
            <w:r w:rsidRPr="00A60839">
              <w:rPr>
                <w:sz w:val="20"/>
                <w:szCs w:val="20"/>
              </w:rPr>
              <w:t>8,5</w:t>
            </w:r>
          </w:p>
          <w:p w:rsidR="00677156" w:rsidRPr="00A60839" w:rsidRDefault="00677156" w:rsidP="00677156">
            <w:pPr>
              <w:jc w:val="center"/>
              <w:rPr>
                <w:sz w:val="20"/>
                <w:szCs w:val="20"/>
              </w:rPr>
            </w:pPr>
            <w:r w:rsidRPr="00A60839">
              <w:rPr>
                <w:sz w:val="20"/>
                <w:szCs w:val="20"/>
              </w:rPr>
              <w:t>(Утверждено на период 2017-2019 8,5 млн. руб.)</w:t>
            </w:r>
          </w:p>
        </w:tc>
      </w:tr>
      <w:tr w:rsidR="00677156" w:rsidRPr="00A60839" w:rsidTr="00B96406">
        <w:trPr>
          <w:cantSplit/>
          <w:trHeight w:val="20"/>
          <w:jc w:val="center"/>
        </w:trPr>
        <w:tc>
          <w:tcPr>
            <w:tcW w:w="633"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lastRenderedPageBreak/>
              <w:t>ДЭС-23</w:t>
            </w:r>
          </w:p>
        </w:tc>
        <w:tc>
          <w:tcPr>
            <w:tcW w:w="26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25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2019</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Замена дизельного генератор на новые из-за отработки паркового ресурса</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0,25</w:t>
            </w:r>
          </w:p>
        </w:tc>
        <w:tc>
          <w:tcPr>
            <w:tcW w:w="584" w:type="pct"/>
            <w:tcBorders>
              <w:top w:val="single" w:sz="4" w:space="0" w:color="auto"/>
              <w:left w:val="single" w:sz="4" w:space="0" w:color="auto"/>
              <w:bottom w:val="single" w:sz="4" w:space="0" w:color="auto"/>
              <w:right w:val="single" w:sz="4" w:space="0" w:color="auto"/>
            </w:tcBorders>
            <w:vAlign w:val="center"/>
          </w:tcPr>
          <w:p w:rsidR="00677156" w:rsidRPr="00A60839" w:rsidRDefault="0019486D" w:rsidP="00677156">
            <w:pPr>
              <w:rPr>
                <w:sz w:val="22"/>
                <w:szCs w:val="22"/>
              </w:rPr>
            </w:pPr>
            <w:r>
              <w:rPr>
                <w:sz w:val="22"/>
                <w:szCs w:val="22"/>
              </w:rPr>
              <w:t>с</w:t>
            </w:r>
            <w:r w:rsidR="00677156" w:rsidRPr="00A60839">
              <w:rPr>
                <w:sz w:val="22"/>
                <w:szCs w:val="22"/>
              </w:rPr>
              <w:t>. Тымлат</w:t>
            </w:r>
          </w:p>
        </w:tc>
        <w:tc>
          <w:tcPr>
            <w:tcW w:w="791"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0"/>
                <w:szCs w:val="20"/>
              </w:rPr>
            </w:pPr>
            <w:r w:rsidRPr="00A60839">
              <w:rPr>
                <w:sz w:val="20"/>
                <w:szCs w:val="20"/>
              </w:rPr>
              <w:t>9,780</w:t>
            </w:r>
          </w:p>
          <w:p w:rsidR="00677156" w:rsidRPr="00A60839" w:rsidRDefault="00677156" w:rsidP="00677156">
            <w:pPr>
              <w:jc w:val="center"/>
              <w:rPr>
                <w:sz w:val="20"/>
                <w:szCs w:val="20"/>
              </w:rPr>
            </w:pPr>
            <w:r w:rsidRPr="00A60839">
              <w:rPr>
                <w:sz w:val="20"/>
                <w:szCs w:val="20"/>
              </w:rPr>
              <w:t>(Утверждено на период 2017-2019 9,780 млн. руб.)</w:t>
            </w:r>
          </w:p>
        </w:tc>
      </w:tr>
      <w:tr w:rsidR="00677156" w:rsidRPr="00A60839" w:rsidTr="00B96406">
        <w:trPr>
          <w:cantSplit/>
          <w:trHeight w:val="20"/>
          <w:jc w:val="center"/>
        </w:trPr>
        <w:tc>
          <w:tcPr>
            <w:tcW w:w="633"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ДЭС-28</w:t>
            </w:r>
          </w:p>
        </w:tc>
        <w:tc>
          <w:tcPr>
            <w:tcW w:w="26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p>
        </w:tc>
        <w:tc>
          <w:tcPr>
            <w:tcW w:w="649"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255"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2019</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дизельное топливо</w:t>
            </w:r>
          </w:p>
        </w:tc>
        <w:tc>
          <w:tcPr>
            <w:tcW w:w="947"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Замена дизельного генератор на новые из-за отработки паркового ресурса</w:t>
            </w:r>
          </w:p>
        </w:tc>
        <w:tc>
          <w:tcPr>
            <w:tcW w:w="43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0,2</w:t>
            </w:r>
          </w:p>
        </w:tc>
        <w:tc>
          <w:tcPr>
            <w:tcW w:w="584" w:type="pct"/>
            <w:tcBorders>
              <w:top w:val="single" w:sz="4" w:space="0" w:color="auto"/>
              <w:left w:val="single" w:sz="4" w:space="0" w:color="auto"/>
              <w:bottom w:val="single" w:sz="4" w:space="0" w:color="auto"/>
              <w:right w:val="single" w:sz="4" w:space="0" w:color="auto"/>
            </w:tcBorders>
            <w:vAlign w:val="center"/>
          </w:tcPr>
          <w:p w:rsidR="00677156" w:rsidRPr="00A60839" w:rsidRDefault="0019486D" w:rsidP="00677156">
            <w:pPr>
              <w:rPr>
                <w:sz w:val="22"/>
                <w:szCs w:val="22"/>
              </w:rPr>
            </w:pPr>
            <w:r>
              <w:rPr>
                <w:sz w:val="22"/>
                <w:szCs w:val="22"/>
              </w:rPr>
              <w:t>с</w:t>
            </w:r>
            <w:r w:rsidR="00677156" w:rsidRPr="00A60839">
              <w:rPr>
                <w:sz w:val="22"/>
                <w:szCs w:val="22"/>
              </w:rPr>
              <w:t>. Вывенка</w:t>
            </w:r>
          </w:p>
        </w:tc>
        <w:tc>
          <w:tcPr>
            <w:tcW w:w="791"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0"/>
                <w:szCs w:val="20"/>
              </w:rPr>
            </w:pPr>
            <w:r w:rsidRPr="00A60839">
              <w:rPr>
                <w:sz w:val="20"/>
                <w:szCs w:val="20"/>
              </w:rPr>
              <w:t>10,767</w:t>
            </w:r>
          </w:p>
          <w:p w:rsidR="00677156" w:rsidRPr="00A60839" w:rsidRDefault="00677156" w:rsidP="00677156">
            <w:pPr>
              <w:jc w:val="center"/>
              <w:rPr>
                <w:sz w:val="20"/>
                <w:szCs w:val="20"/>
              </w:rPr>
            </w:pPr>
            <w:r w:rsidRPr="00A60839">
              <w:rPr>
                <w:sz w:val="20"/>
                <w:szCs w:val="20"/>
              </w:rPr>
              <w:t>(Утверждено на период 2017-2019 10,767 млн. руб.)</w:t>
            </w:r>
          </w:p>
        </w:tc>
      </w:tr>
    </w:tbl>
    <w:p w:rsidR="007B48FC" w:rsidRPr="00A60839" w:rsidRDefault="007B48FC" w:rsidP="004B2B1E">
      <w:pPr>
        <w:ind w:left="1797" w:hanging="1797"/>
      </w:pPr>
    </w:p>
    <w:p w:rsidR="007B48FC" w:rsidRPr="00A60839" w:rsidRDefault="007B48FC" w:rsidP="004B2B1E">
      <w:pPr>
        <w:jc w:val="right"/>
        <w:rPr>
          <w:sz w:val="26"/>
          <w:szCs w:val="26"/>
        </w:rPr>
      </w:pPr>
      <w:r w:rsidRPr="00A60839">
        <w:br w:type="page"/>
      </w:r>
      <w:r w:rsidRPr="00A60839">
        <w:rPr>
          <w:sz w:val="26"/>
          <w:szCs w:val="26"/>
        </w:rPr>
        <w:lastRenderedPageBreak/>
        <w:t xml:space="preserve">Таблица </w:t>
      </w:r>
      <w:r w:rsidRPr="00A60839">
        <w:rPr>
          <w:spacing w:val="-3"/>
        </w:rPr>
        <w:t>3</w:t>
      </w:r>
      <w:r w:rsidR="008811CB" w:rsidRPr="00A60839">
        <w:rPr>
          <w:spacing w:val="-3"/>
        </w:rPr>
        <w:t>2</w:t>
      </w:r>
    </w:p>
    <w:p w:rsidR="007B48FC" w:rsidRPr="00A60839" w:rsidRDefault="007B48FC" w:rsidP="004B2B1E">
      <w:pPr>
        <w:jc w:val="center"/>
        <w:rPr>
          <w:sz w:val="26"/>
          <w:szCs w:val="26"/>
        </w:rPr>
      </w:pPr>
      <w:r w:rsidRPr="00A60839">
        <w:rPr>
          <w:sz w:val="26"/>
          <w:szCs w:val="26"/>
        </w:rPr>
        <w:t>Перечень демонтируемых дизельных агрегатов электростанций энерго</w:t>
      </w:r>
      <w:r w:rsidR="00A511A4" w:rsidRPr="00A60839">
        <w:rPr>
          <w:sz w:val="26"/>
          <w:szCs w:val="26"/>
        </w:rPr>
        <w:t>системы Камчатского края на 2017-2021</w:t>
      </w:r>
      <w:r w:rsidRPr="00A60839">
        <w:rPr>
          <w:sz w:val="26"/>
          <w:szCs w:val="26"/>
        </w:rPr>
        <w:t xml:space="preserve"> годы</w:t>
      </w:r>
    </w:p>
    <w:p w:rsidR="007B48FC" w:rsidRPr="00A60839" w:rsidRDefault="007B48FC" w:rsidP="004B2B1E">
      <w:pPr>
        <w:jc w:val="center"/>
        <w:rPr>
          <w:sz w:val="26"/>
          <w:szCs w:val="2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2"/>
        <w:gridCol w:w="1005"/>
        <w:gridCol w:w="2097"/>
        <w:gridCol w:w="1236"/>
        <w:gridCol w:w="1573"/>
        <w:gridCol w:w="1813"/>
        <w:gridCol w:w="2463"/>
        <w:gridCol w:w="2457"/>
      </w:tblGrid>
      <w:tr w:rsidR="007B48FC" w:rsidRPr="00A60839" w:rsidTr="00677156">
        <w:trPr>
          <w:cantSplit/>
          <w:trHeight w:val="70"/>
          <w:tblHeader/>
          <w:jc w:val="center"/>
        </w:trPr>
        <w:tc>
          <w:tcPr>
            <w:tcW w:w="724" w:type="pct"/>
            <w:vMerge w:val="restart"/>
            <w:tcBorders>
              <w:top w:val="single" w:sz="4" w:space="0" w:color="auto"/>
              <w:left w:val="single" w:sz="4" w:space="0" w:color="auto"/>
              <w:right w:val="single" w:sz="4" w:space="0" w:color="auto"/>
            </w:tcBorders>
            <w:vAlign w:val="center"/>
          </w:tcPr>
          <w:p w:rsidR="007B48FC" w:rsidRPr="00A60839" w:rsidRDefault="007B48FC" w:rsidP="004B2B1E">
            <w:pPr>
              <w:jc w:val="center"/>
              <w:rPr>
                <w:sz w:val="22"/>
                <w:szCs w:val="22"/>
              </w:rPr>
            </w:pPr>
            <w:r w:rsidRPr="00A60839">
              <w:rPr>
                <w:sz w:val="22"/>
                <w:szCs w:val="22"/>
              </w:rPr>
              <w:t>Наименование электростанции</w:t>
            </w:r>
          </w:p>
        </w:tc>
        <w:tc>
          <w:tcPr>
            <w:tcW w:w="340" w:type="pct"/>
            <w:vMerge w:val="restart"/>
            <w:tcBorders>
              <w:top w:val="single" w:sz="4" w:space="0" w:color="auto"/>
              <w:left w:val="single" w:sz="4" w:space="0" w:color="auto"/>
              <w:right w:val="single" w:sz="4" w:space="0" w:color="auto"/>
            </w:tcBorders>
            <w:vAlign w:val="center"/>
          </w:tcPr>
          <w:p w:rsidR="007B48FC" w:rsidRPr="00A60839" w:rsidRDefault="007B48FC" w:rsidP="004B2B1E">
            <w:pPr>
              <w:jc w:val="center"/>
              <w:rPr>
                <w:sz w:val="22"/>
                <w:szCs w:val="22"/>
              </w:rPr>
            </w:pPr>
            <w:r w:rsidRPr="00A60839">
              <w:rPr>
                <w:sz w:val="22"/>
                <w:szCs w:val="22"/>
              </w:rPr>
              <w:t>Ст. № блока</w:t>
            </w:r>
          </w:p>
        </w:tc>
        <w:tc>
          <w:tcPr>
            <w:tcW w:w="709" w:type="pct"/>
            <w:vMerge w:val="restart"/>
            <w:tcBorders>
              <w:top w:val="single" w:sz="4" w:space="0" w:color="auto"/>
              <w:left w:val="single" w:sz="4" w:space="0" w:color="auto"/>
              <w:right w:val="single" w:sz="4" w:space="0" w:color="auto"/>
            </w:tcBorders>
            <w:vAlign w:val="center"/>
          </w:tcPr>
          <w:p w:rsidR="007B48FC" w:rsidRPr="00A60839" w:rsidRDefault="007B48FC" w:rsidP="004B2B1E">
            <w:pPr>
              <w:jc w:val="center"/>
              <w:rPr>
                <w:sz w:val="22"/>
                <w:szCs w:val="22"/>
              </w:rPr>
            </w:pPr>
            <w:r w:rsidRPr="00A60839">
              <w:rPr>
                <w:sz w:val="22"/>
                <w:szCs w:val="22"/>
              </w:rPr>
              <w:t>Принадлеж-</w:t>
            </w:r>
          </w:p>
          <w:p w:rsidR="007B48FC" w:rsidRPr="00A60839" w:rsidRDefault="007B48FC" w:rsidP="004B2B1E">
            <w:pPr>
              <w:jc w:val="center"/>
              <w:rPr>
                <w:sz w:val="22"/>
                <w:szCs w:val="22"/>
              </w:rPr>
            </w:pPr>
            <w:r w:rsidRPr="00A60839">
              <w:rPr>
                <w:sz w:val="22"/>
                <w:szCs w:val="22"/>
              </w:rPr>
              <w:t>ность к компании</w:t>
            </w:r>
          </w:p>
        </w:tc>
        <w:tc>
          <w:tcPr>
            <w:tcW w:w="418" w:type="pct"/>
            <w:vMerge w:val="restart"/>
            <w:tcBorders>
              <w:top w:val="single" w:sz="4" w:space="0" w:color="auto"/>
              <w:left w:val="single" w:sz="4" w:space="0" w:color="auto"/>
              <w:right w:val="single" w:sz="4" w:space="0" w:color="auto"/>
            </w:tcBorders>
            <w:vAlign w:val="center"/>
          </w:tcPr>
          <w:p w:rsidR="007B48FC" w:rsidRPr="00A60839" w:rsidRDefault="007B48FC" w:rsidP="004B2B1E">
            <w:pPr>
              <w:jc w:val="center"/>
              <w:rPr>
                <w:sz w:val="22"/>
                <w:szCs w:val="22"/>
              </w:rPr>
            </w:pPr>
            <w:r w:rsidRPr="00A60839">
              <w:rPr>
                <w:sz w:val="22"/>
                <w:szCs w:val="22"/>
              </w:rPr>
              <w:t>Год демонтажа</w:t>
            </w:r>
          </w:p>
        </w:tc>
        <w:tc>
          <w:tcPr>
            <w:tcW w:w="532" w:type="pct"/>
            <w:vMerge w:val="restart"/>
            <w:tcBorders>
              <w:top w:val="single" w:sz="4" w:space="0" w:color="auto"/>
              <w:left w:val="single" w:sz="4" w:space="0" w:color="auto"/>
              <w:right w:val="single" w:sz="4" w:space="0" w:color="auto"/>
            </w:tcBorders>
            <w:vAlign w:val="center"/>
          </w:tcPr>
          <w:p w:rsidR="007B48FC" w:rsidRPr="00A60839" w:rsidRDefault="007B48FC" w:rsidP="004B2B1E">
            <w:pPr>
              <w:jc w:val="center"/>
              <w:rPr>
                <w:sz w:val="22"/>
                <w:szCs w:val="22"/>
              </w:rPr>
            </w:pPr>
            <w:r w:rsidRPr="00A60839">
              <w:rPr>
                <w:sz w:val="22"/>
                <w:szCs w:val="22"/>
              </w:rPr>
              <w:t xml:space="preserve">Вид топлива </w:t>
            </w:r>
          </w:p>
        </w:tc>
        <w:tc>
          <w:tcPr>
            <w:tcW w:w="613" w:type="pct"/>
            <w:tcBorders>
              <w:top w:val="single" w:sz="4" w:space="0" w:color="auto"/>
              <w:left w:val="single" w:sz="4" w:space="0" w:color="auto"/>
              <w:bottom w:val="single" w:sz="4" w:space="0" w:color="auto"/>
              <w:right w:val="single" w:sz="4" w:space="0" w:color="auto"/>
            </w:tcBorders>
            <w:vAlign w:val="center"/>
          </w:tcPr>
          <w:p w:rsidR="007B48FC" w:rsidRPr="00A60839" w:rsidRDefault="007B48FC" w:rsidP="004B2B1E">
            <w:pPr>
              <w:jc w:val="center"/>
              <w:rPr>
                <w:sz w:val="22"/>
                <w:szCs w:val="22"/>
              </w:rPr>
            </w:pPr>
            <w:r w:rsidRPr="00A60839">
              <w:rPr>
                <w:sz w:val="22"/>
                <w:szCs w:val="22"/>
              </w:rPr>
              <w:t>Выводимая мощность</w:t>
            </w:r>
          </w:p>
        </w:tc>
        <w:tc>
          <w:tcPr>
            <w:tcW w:w="833" w:type="pct"/>
            <w:vMerge w:val="restart"/>
            <w:tcBorders>
              <w:top w:val="single" w:sz="4" w:space="0" w:color="auto"/>
              <w:left w:val="single" w:sz="4" w:space="0" w:color="auto"/>
              <w:right w:val="single" w:sz="4" w:space="0" w:color="auto"/>
            </w:tcBorders>
            <w:vAlign w:val="center"/>
          </w:tcPr>
          <w:p w:rsidR="007B48FC" w:rsidRPr="00A60839" w:rsidRDefault="007B48FC" w:rsidP="004B2B1E">
            <w:pPr>
              <w:jc w:val="center"/>
              <w:rPr>
                <w:sz w:val="22"/>
                <w:szCs w:val="22"/>
              </w:rPr>
            </w:pPr>
            <w:r w:rsidRPr="00A60839">
              <w:rPr>
                <w:sz w:val="22"/>
                <w:szCs w:val="22"/>
              </w:rPr>
              <w:t>Вид демонтажа</w:t>
            </w:r>
          </w:p>
        </w:tc>
        <w:tc>
          <w:tcPr>
            <w:tcW w:w="831" w:type="pct"/>
            <w:vMerge w:val="restart"/>
            <w:tcBorders>
              <w:top w:val="single" w:sz="4" w:space="0" w:color="auto"/>
              <w:left w:val="single" w:sz="4" w:space="0" w:color="auto"/>
              <w:right w:val="single" w:sz="4" w:space="0" w:color="auto"/>
            </w:tcBorders>
            <w:vAlign w:val="center"/>
          </w:tcPr>
          <w:p w:rsidR="007B48FC" w:rsidRPr="00A60839" w:rsidRDefault="007B48FC" w:rsidP="004B2B1E">
            <w:pPr>
              <w:jc w:val="center"/>
              <w:rPr>
                <w:sz w:val="22"/>
                <w:szCs w:val="22"/>
              </w:rPr>
            </w:pPr>
            <w:r w:rsidRPr="00A60839">
              <w:rPr>
                <w:sz w:val="22"/>
                <w:szCs w:val="22"/>
              </w:rPr>
              <w:t>Место расположения</w:t>
            </w:r>
          </w:p>
        </w:tc>
      </w:tr>
      <w:tr w:rsidR="007B48FC" w:rsidRPr="00A60839" w:rsidTr="00677156">
        <w:trPr>
          <w:cantSplit/>
          <w:trHeight w:val="20"/>
          <w:tblHeader/>
          <w:jc w:val="center"/>
        </w:trPr>
        <w:tc>
          <w:tcPr>
            <w:tcW w:w="724" w:type="pct"/>
            <w:vMerge/>
            <w:tcBorders>
              <w:left w:val="single" w:sz="4" w:space="0" w:color="auto"/>
              <w:bottom w:val="single" w:sz="4" w:space="0" w:color="auto"/>
              <w:right w:val="single" w:sz="4" w:space="0" w:color="auto"/>
            </w:tcBorders>
            <w:vAlign w:val="center"/>
          </w:tcPr>
          <w:p w:rsidR="007B48FC" w:rsidRPr="00A60839" w:rsidRDefault="007B48FC" w:rsidP="004B2B1E">
            <w:pPr>
              <w:jc w:val="center"/>
              <w:rPr>
                <w:sz w:val="22"/>
                <w:szCs w:val="22"/>
              </w:rPr>
            </w:pPr>
          </w:p>
        </w:tc>
        <w:tc>
          <w:tcPr>
            <w:tcW w:w="340" w:type="pct"/>
            <w:vMerge/>
            <w:tcBorders>
              <w:left w:val="single" w:sz="4" w:space="0" w:color="auto"/>
              <w:bottom w:val="single" w:sz="4" w:space="0" w:color="auto"/>
              <w:right w:val="single" w:sz="4" w:space="0" w:color="auto"/>
            </w:tcBorders>
            <w:vAlign w:val="center"/>
          </w:tcPr>
          <w:p w:rsidR="007B48FC" w:rsidRPr="00A60839" w:rsidRDefault="007B48FC" w:rsidP="004B2B1E">
            <w:pPr>
              <w:jc w:val="center"/>
              <w:rPr>
                <w:sz w:val="22"/>
                <w:szCs w:val="22"/>
              </w:rPr>
            </w:pPr>
          </w:p>
        </w:tc>
        <w:tc>
          <w:tcPr>
            <w:tcW w:w="709" w:type="pct"/>
            <w:vMerge/>
            <w:tcBorders>
              <w:left w:val="single" w:sz="4" w:space="0" w:color="auto"/>
              <w:bottom w:val="single" w:sz="4" w:space="0" w:color="auto"/>
              <w:right w:val="single" w:sz="4" w:space="0" w:color="auto"/>
            </w:tcBorders>
            <w:vAlign w:val="center"/>
          </w:tcPr>
          <w:p w:rsidR="007B48FC" w:rsidRPr="00A60839" w:rsidRDefault="007B48FC" w:rsidP="004B2B1E">
            <w:pPr>
              <w:jc w:val="center"/>
              <w:rPr>
                <w:sz w:val="22"/>
                <w:szCs w:val="22"/>
              </w:rPr>
            </w:pPr>
          </w:p>
        </w:tc>
        <w:tc>
          <w:tcPr>
            <w:tcW w:w="418" w:type="pct"/>
            <w:vMerge/>
            <w:tcBorders>
              <w:left w:val="single" w:sz="4" w:space="0" w:color="auto"/>
              <w:bottom w:val="single" w:sz="4" w:space="0" w:color="auto"/>
              <w:right w:val="single" w:sz="4" w:space="0" w:color="auto"/>
            </w:tcBorders>
            <w:vAlign w:val="center"/>
          </w:tcPr>
          <w:p w:rsidR="007B48FC" w:rsidRPr="00A60839" w:rsidRDefault="007B48FC" w:rsidP="004B2B1E">
            <w:pPr>
              <w:jc w:val="center"/>
              <w:rPr>
                <w:sz w:val="22"/>
                <w:szCs w:val="22"/>
              </w:rPr>
            </w:pPr>
          </w:p>
        </w:tc>
        <w:tc>
          <w:tcPr>
            <w:tcW w:w="532" w:type="pct"/>
            <w:vMerge/>
            <w:tcBorders>
              <w:left w:val="single" w:sz="4" w:space="0" w:color="auto"/>
              <w:bottom w:val="single" w:sz="4" w:space="0" w:color="auto"/>
              <w:right w:val="single" w:sz="4" w:space="0" w:color="auto"/>
            </w:tcBorders>
            <w:vAlign w:val="center"/>
          </w:tcPr>
          <w:p w:rsidR="007B48FC" w:rsidRPr="00A60839" w:rsidRDefault="007B48FC" w:rsidP="004B2B1E">
            <w:pPr>
              <w:jc w:val="center"/>
              <w:rPr>
                <w:sz w:val="22"/>
                <w:szCs w:val="22"/>
              </w:rPr>
            </w:pPr>
          </w:p>
        </w:tc>
        <w:tc>
          <w:tcPr>
            <w:tcW w:w="613" w:type="pct"/>
            <w:tcBorders>
              <w:top w:val="single" w:sz="4" w:space="0" w:color="auto"/>
              <w:left w:val="single" w:sz="4" w:space="0" w:color="auto"/>
              <w:bottom w:val="single" w:sz="4" w:space="0" w:color="auto"/>
              <w:right w:val="single" w:sz="4" w:space="0" w:color="auto"/>
            </w:tcBorders>
            <w:vAlign w:val="center"/>
          </w:tcPr>
          <w:p w:rsidR="007B48FC" w:rsidRPr="00A60839" w:rsidRDefault="007B48FC" w:rsidP="004B2B1E">
            <w:pPr>
              <w:jc w:val="center"/>
              <w:rPr>
                <w:sz w:val="22"/>
                <w:szCs w:val="22"/>
              </w:rPr>
            </w:pPr>
            <w:r w:rsidRPr="00A60839">
              <w:rPr>
                <w:sz w:val="22"/>
                <w:szCs w:val="22"/>
              </w:rPr>
              <w:t>МВт,</w:t>
            </w:r>
          </w:p>
          <w:p w:rsidR="007B48FC" w:rsidRPr="00A60839" w:rsidRDefault="007B48FC" w:rsidP="004B2B1E">
            <w:pPr>
              <w:jc w:val="center"/>
              <w:rPr>
                <w:sz w:val="22"/>
                <w:szCs w:val="22"/>
              </w:rPr>
            </w:pPr>
            <w:r w:rsidRPr="00A60839">
              <w:rPr>
                <w:sz w:val="22"/>
                <w:szCs w:val="22"/>
              </w:rPr>
              <w:t>Гкал/ч</w:t>
            </w:r>
          </w:p>
        </w:tc>
        <w:tc>
          <w:tcPr>
            <w:tcW w:w="833" w:type="pct"/>
            <w:vMerge/>
            <w:tcBorders>
              <w:left w:val="single" w:sz="4" w:space="0" w:color="auto"/>
              <w:bottom w:val="single" w:sz="4" w:space="0" w:color="auto"/>
              <w:right w:val="single" w:sz="4" w:space="0" w:color="auto"/>
            </w:tcBorders>
            <w:vAlign w:val="center"/>
          </w:tcPr>
          <w:p w:rsidR="007B48FC" w:rsidRPr="00A60839" w:rsidRDefault="007B48FC" w:rsidP="004B2B1E">
            <w:pPr>
              <w:jc w:val="center"/>
              <w:rPr>
                <w:sz w:val="22"/>
                <w:szCs w:val="22"/>
              </w:rPr>
            </w:pPr>
          </w:p>
        </w:tc>
        <w:tc>
          <w:tcPr>
            <w:tcW w:w="831" w:type="pct"/>
            <w:vMerge/>
            <w:tcBorders>
              <w:left w:val="single" w:sz="4" w:space="0" w:color="auto"/>
              <w:bottom w:val="single" w:sz="4" w:space="0" w:color="auto"/>
              <w:right w:val="single" w:sz="4" w:space="0" w:color="auto"/>
            </w:tcBorders>
            <w:vAlign w:val="center"/>
          </w:tcPr>
          <w:p w:rsidR="007B48FC" w:rsidRPr="00A60839" w:rsidRDefault="007B48FC" w:rsidP="004B2B1E">
            <w:pPr>
              <w:jc w:val="center"/>
              <w:rPr>
                <w:sz w:val="22"/>
                <w:szCs w:val="22"/>
              </w:rPr>
            </w:pPr>
          </w:p>
        </w:tc>
      </w:tr>
      <w:tr w:rsidR="006472E7" w:rsidRPr="00A60839" w:rsidTr="00677156">
        <w:trPr>
          <w:cantSplit/>
          <w:trHeight w:val="20"/>
          <w:jc w:val="center"/>
        </w:trPr>
        <w:tc>
          <w:tcPr>
            <w:tcW w:w="724"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rPr>
                <w:sz w:val="20"/>
                <w:szCs w:val="20"/>
              </w:rPr>
            </w:pPr>
            <w:r w:rsidRPr="00102519">
              <w:rPr>
                <w:sz w:val="20"/>
                <w:szCs w:val="20"/>
              </w:rPr>
              <w:t>ДЭС-16</w:t>
            </w:r>
          </w:p>
          <w:p w:rsidR="006472E7" w:rsidRPr="00102519" w:rsidRDefault="006472E7" w:rsidP="006472E7">
            <w:pPr>
              <w:rPr>
                <w:sz w:val="20"/>
                <w:szCs w:val="20"/>
              </w:rPr>
            </w:pPr>
            <w:r w:rsidRPr="00102519">
              <w:rPr>
                <w:sz w:val="20"/>
                <w:szCs w:val="20"/>
              </w:rPr>
              <w:t>(ДГА-315)</w:t>
            </w:r>
          </w:p>
        </w:tc>
        <w:tc>
          <w:tcPr>
            <w:tcW w:w="340" w:type="pct"/>
            <w:tcBorders>
              <w:top w:val="single" w:sz="4" w:space="0" w:color="auto"/>
              <w:left w:val="single" w:sz="4" w:space="0" w:color="auto"/>
              <w:bottom w:val="single" w:sz="4" w:space="0" w:color="auto"/>
              <w:right w:val="single" w:sz="4" w:space="0" w:color="auto"/>
            </w:tcBorders>
            <w:vAlign w:val="center"/>
          </w:tcPr>
          <w:p w:rsidR="006472E7" w:rsidRPr="00A60839" w:rsidRDefault="006472E7" w:rsidP="006472E7">
            <w:pPr>
              <w:jc w:val="center"/>
              <w:rPr>
                <w:sz w:val="22"/>
                <w:szCs w:val="22"/>
              </w:rPr>
            </w:pPr>
          </w:p>
        </w:tc>
        <w:tc>
          <w:tcPr>
            <w:tcW w:w="709"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rPr>
                <w:sz w:val="20"/>
                <w:szCs w:val="20"/>
              </w:rPr>
            </w:pPr>
            <w:r w:rsidRPr="00102519">
              <w:rPr>
                <w:sz w:val="20"/>
                <w:szCs w:val="20"/>
              </w:rPr>
              <w:t xml:space="preserve">АО </w:t>
            </w:r>
            <w:r w:rsidR="00522A1D">
              <w:rPr>
                <w:sz w:val="20"/>
                <w:szCs w:val="20"/>
              </w:rPr>
              <w:t>«</w:t>
            </w:r>
            <w:r w:rsidRPr="00102519">
              <w:rPr>
                <w:sz w:val="20"/>
                <w:szCs w:val="20"/>
              </w:rPr>
              <w:t>ЮЭСК</w:t>
            </w:r>
            <w:r w:rsidR="00522A1D">
              <w:rPr>
                <w:sz w:val="20"/>
                <w:szCs w:val="20"/>
              </w:rPr>
              <w:t>»</w:t>
            </w:r>
          </w:p>
        </w:tc>
        <w:tc>
          <w:tcPr>
            <w:tcW w:w="418"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jc w:val="center"/>
              <w:rPr>
                <w:sz w:val="20"/>
                <w:szCs w:val="20"/>
              </w:rPr>
            </w:pPr>
            <w:r w:rsidRPr="00102519">
              <w:rPr>
                <w:sz w:val="20"/>
                <w:szCs w:val="20"/>
              </w:rPr>
              <w:t>2018</w:t>
            </w:r>
          </w:p>
        </w:tc>
        <w:tc>
          <w:tcPr>
            <w:tcW w:w="532"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jc w:val="center"/>
              <w:rPr>
                <w:sz w:val="20"/>
                <w:szCs w:val="20"/>
              </w:rPr>
            </w:pPr>
            <w:r w:rsidRPr="00102519">
              <w:rPr>
                <w:sz w:val="20"/>
                <w:szCs w:val="20"/>
              </w:rPr>
              <w:t>дизельное топливо</w:t>
            </w:r>
          </w:p>
        </w:tc>
        <w:tc>
          <w:tcPr>
            <w:tcW w:w="613"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jc w:val="center"/>
              <w:rPr>
                <w:sz w:val="20"/>
                <w:szCs w:val="20"/>
              </w:rPr>
            </w:pPr>
            <w:r w:rsidRPr="00102519">
              <w:rPr>
                <w:sz w:val="20"/>
                <w:szCs w:val="20"/>
              </w:rPr>
              <w:t>0,32</w:t>
            </w:r>
          </w:p>
        </w:tc>
        <w:tc>
          <w:tcPr>
            <w:tcW w:w="833"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jc w:val="center"/>
              <w:rPr>
                <w:sz w:val="20"/>
                <w:szCs w:val="20"/>
              </w:rPr>
            </w:pPr>
            <w:r w:rsidRPr="00102519">
              <w:rPr>
                <w:sz w:val="20"/>
                <w:szCs w:val="20"/>
              </w:rPr>
              <w:t>замена</w:t>
            </w:r>
          </w:p>
        </w:tc>
        <w:tc>
          <w:tcPr>
            <w:tcW w:w="831"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rPr>
                <w:sz w:val="20"/>
                <w:szCs w:val="20"/>
              </w:rPr>
            </w:pPr>
            <w:r w:rsidRPr="00102519">
              <w:rPr>
                <w:sz w:val="20"/>
                <w:szCs w:val="20"/>
              </w:rPr>
              <w:t>п. Козыревск</w:t>
            </w:r>
          </w:p>
        </w:tc>
      </w:tr>
      <w:tr w:rsidR="006472E7" w:rsidRPr="00A60839" w:rsidTr="00677156">
        <w:trPr>
          <w:cantSplit/>
          <w:trHeight w:val="20"/>
          <w:jc w:val="center"/>
        </w:trPr>
        <w:tc>
          <w:tcPr>
            <w:tcW w:w="724"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rPr>
                <w:sz w:val="20"/>
                <w:szCs w:val="20"/>
              </w:rPr>
            </w:pPr>
            <w:r w:rsidRPr="00102519">
              <w:rPr>
                <w:sz w:val="20"/>
                <w:szCs w:val="20"/>
              </w:rPr>
              <w:t>ДЭС-8 (Г-72, ДГ-99)</w:t>
            </w:r>
          </w:p>
        </w:tc>
        <w:tc>
          <w:tcPr>
            <w:tcW w:w="340" w:type="pct"/>
            <w:tcBorders>
              <w:top w:val="single" w:sz="4" w:space="0" w:color="auto"/>
              <w:left w:val="single" w:sz="4" w:space="0" w:color="auto"/>
              <w:bottom w:val="single" w:sz="4" w:space="0" w:color="auto"/>
              <w:right w:val="single" w:sz="4" w:space="0" w:color="auto"/>
            </w:tcBorders>
            <w:vAlign w:val="center"/>
          </w:tcPr>
          <w:p w:rsidR="006472E7" w:rsidRPr="00A60839" w:rsidRDefault="006472E7" w:rsidP="006472E7">
            <w:pPr>
              <w:jc w:val="center"/>
              <w:rPr>
                <w:sz w:val="22"/>
                <w:szCs w:val="22"/>
              </w:rPr>
            </w:pPr>
          </w:p>
        </w:tc>
        <w:tc>
          <w:tcPr>
            <w:tcW w:w="709"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rPr>
                <w:sz w:val="20"/>
                <w:szCs w:val="20"/>
              </w:rPr>
            </w:pPr>
            <w:r w:rsidRPr="00102519">
              <w:rPr>
                <w:sz w:val="20"/>
                <w:szCs w:val="20"/>
              </w:rPr>
              <w:t xml:space="preserve">АО </w:t>
            </w:r>
            <w:r w:rsidR="00522A1D">
              <w:rPr>
                <w:sz w:val="20"/>
                <w:szCs w:val="20"/>
              </w:rPr>
              <w:t>«</w:t>
            </w:r>
            <w:r w:rsidRPr="00102519">
              <w:rPr>
                <w:sz w:val="20"/>
                <w:szCs w:val="20"/>
              </w:rPr>
              <w:t>ЮЭСК</w:t>
            </w:r>
            <w:r w:rsidR="00522A1D">
              <w:rPr>
                <w:sz w:val="20"/>
                <w:szCs w:val="20"/>
              </w:rPr>
              <w:t>»</w:t>
            </w:r>
          </w:p>
        </w:tc>
        <w:tc>
          <w:tcPr>
            <w:tcW w:w="418"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jc w:val="center"/>
              <w:rPr>
                <w:sz w:val="20"/>
                <w:szCs w:val="20"/>
              </w:rPr>
            </w:pPr>
            <w:r w:rsidRPr="00102519">
              <w:rPr>
                <w:sz w:val="20"/>
                <w:szCs w:val="20"/>
              </w:rPr>
              <w:t>20</w:t>
            </w:r>
            <w:r>
              <w:rPr>
                <w:sz w:val="20"/>
                <w:szCs w:val="20"/>
              </w:rPr>
              <w:t>18</w:t>
            </w:r>
          </w:p>
        </w:tc>
        <w:tc>
          <w:tcPr>
            <w:tcW w:w="532"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jc w:val="center"/>
              <w:rPr>
                <w:sz w:val="20"/>
                <w:szCs w:val="20"/>
              </w:rPr>
            </w:pPr>
            <w:r w:rsidRPr="00102519">
              <w:rPr>
                <w:sz w:val="20"/>
                <w:szCs w:val="20"/>
              </w:rPr>
              <w:t>дизельное топливо</w:t>
            </w:r>
          </w:p>
        </w:tc>
        <w:tc>
          <w:tcPr>
            <w:tcW w:w="613"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jc w:val="center"/>
              <w:rPr>
                <w:sz w:val="20"/>
                <w:szCs w:val="20"/>
              </w:rPr>
            </w:pPr>
            <w:r>
              <w:rPr>
                <w:sz w:val="20"/>
                <w:szCs w:val="20"/>
              </w:rPr>
              <w:t>1,8</w:t>
            </w:r>
          </w:p>
        </w:tc>
        <w:tc>
          <w:tcPr>
            <w:tcW w:w="833"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jc w:val="center"/>
              <w:rPr>
                <w:sz w:val="20"/>
                <w:szCs w:val="20"/>
              </w:rPr>
            </w:pPr>
            <w:r w:rsidRPr="00102519">
              <w:rPr>
                <w:sz w:val="20"/>
                <w:szCs w:val="20"/>
              </w:rPr>
              <w:t>замена</w:t>
            </w:r>
          </w:p>
        </w:tc>
        <w:tc>
          <w:tcPr>
            <w:tcW w:w="831"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rPr>
                <w:sz w:val="20"/>
                <w:szCs w:val="20"/>
              </w:rPr>
            </w:pPr>
            <w:r w:rsidRPr="00102519">
              <w:rPr>
                <w:sz w:val="20"/>
                <w:szCs w:val="20"/>
              </w:rPr>
              <w:t>с. Тиличики</w:t>
            </w:r>
          </w:p>
        </w:tc>
      </w:tr>
      <w:tr w:rsidR="006472E7" w:rsidRPr="00A60839" w:rsidTr="00677156">
        <w:trPr>
          <w:cantSplit/>
          <w:trHeight w:val="20"/>
          <w:jc w:val="center"/>
        </w:trPr>
        <w:tc>
          <w:tcPr>
            <w:tcW w:w="724"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rPr>
                <w:sz w:val="20"/>
                <w:szCs w:val="20"/>
              </w:rPr>
            </w:pPr>
            <w:r w:rsidRPr="00102519">
              <w:rPr>
                <w:sz w:val="20"/>
                <w:szCs w:val="20"/>
              </w:rPr>
              <w:t>ДЭС-11 (Г-72)</w:t>
            </w:r>
          </w:p>
        </w:tc>
        <w:tc>
          <w:tcPr>
            <w:tcW w:w="340" w:type="pct"/>
            <w:tcBorders>
              <w:top w:val="single" w:sz="4" w:space="0" w:color="auto"/>
              <w:left w:val="single" w:sz="4" w:space="0" w:color="auto"/>
              <w:bottom w:val="single" w:sz="4" w:space="0" w:color="auto"/>
              <w:right w:val="single" w:sz="4" w:space="0" w:color="auto"/>
            </w:tcBorders>
            <w:vAlign w:val="center"/>
          </w:tcPr>
          <w:p w:rsidR="006472E7" w:rsidRPr="00A60839" w:rsidRDefault="006472E7" w:rsidP="006472E7">
            <w:pPr>
              <w:jc w:val="center"/>
              <w:rPr>
                <w:sz w:val="22"/>
                <w:szCs w:val="22"/>
              </w:rPr>
            </w:pPr>
          </w:p>
        </w:tc>
        <w:tc>
          <w:tcPr>
            <w:tcW w:w="709"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rPr>
                <w:sz w:val="20"/>
                <w:szCs w:val="20"/>
              </w:rPr>
            </w:pPr>
            <w:r w:rsidRPr="00102519">
              <w:rPr>
                <w:sz w:val="20"/>
                <w:szCs w:val="20"/>
              </w:rPr>
              <w:t xml:space="preserve">АО </w:t>
            </w:r>
            <w:r w:rsidR="00522A1D">
              <w:rPr>
                <w:sz w:val="20"/>
                <w:szCs w:val="20"/>
              </w:rPr>
              <w:t>«</w:t>
            </w:r>
            <w:r w:rsidRPr="00102519">
              <w:rPr>
                <w:sz w:val="20"/>
                <w:szCs w:val="20"/>
              </w:rPr>
              <w:t>ЮЭСК</w:t>
            </w:r>
            <w:r w:rsidR="00522A1D">
              <w:rPr>
                <w:sz w:val="20"/>
                <w:szCs w:val="20"/>
              </w:rPr>
              <w:t>»</w:t>
            </w:r>
          </w:p>
        </w:tc>
        <w:tc>
          <w:tcPr>
            <w:tcW w:w="418"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jc w:val="center"/>
              <w:rPr>
                <w:sz w:val="20"/>
                <w:szCs w:val="20"/>
              </w:rPr>
            </w:pPr>
            <w:r w:rsidRPr="00102519">
              <w:rPr>
                <w:sz w:val="20"/>
                <w:szCs w:val="20"/>
              </w:rPr>
              <w:t>2019</w:t>
            </w:r>
          </w:p>
        </w:tc>
        <w:tc>
          <w:tcPr>
            <w:tcW w:w="532"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jc w:val="center"/>
              <w:rPr>
                <w:sz w:val="20"/>
                <w:szCs w:val="20"/>
              </w:rPr>
            </w:pPr>
            <w:r w:rsidRPr="00102519">
              <w:rPr>
                <w:sz w:val="20"/>
                <w:szCs w:val="20"/>
              </w:rPr>
              <w:t>дизельное топливо</w:t>
            </w:r>
          </w:p>
        </w:tc>
        <w:tc>
          <w:tcPr>
            <w:tcW w:w="613"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jc w:val="center"/>
              <w:rPr>
                <w:sz w:val="20"/>
                <w:szCs w:val="20"/>
              </w:rPr>
            </w:pPr>
            <w:r w:rsidRPr="00102519">
              <w:rPr>
                <w:sz w:val="20"/>
                <w:szCs w:val="20"/>
              </w:rPr>
              <w:t>0,8</w:t>
            </w:r>
          </w:p>
        </w:tc>
        <w:tc>
          <w:tcPr>
            <w:tcW w:w="833"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jc w:val="center"/>
              <w:rPr>
                <w:sz w:val="20"/>
                <w:szCs w:val="20"/>
              </w:rPr>
            </w:pPr>
            <w:r w:rsidRPr="00102519">
              <w:rPr>
                <w:sz w:val="20"/>
                <w:szCs w:val="20"/>
              </w:rPr>
              <w:t>замена</w:t>
            </w:r>
          </w:p>
        </w:tc>
        <w:tc>
          <w:tcPr>
            <w:tcW w:w="831"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rPr>
                <w:sz w:val="20"/>
                <w:szCs w:val="20"/>
              </w:rPr>
            </w:pPr>
            <w:r w:rsidRPr="00102519">
              <w:rPr>
                <w:sz w:val="20"/>
                <w:szCs w:val="20"/>
              </w:rPr>
              <w:t>с. Тигиль</w:t>
            </w:r>
          </w:p>
        </w:tc>
      </w:tr>
      <w:tr w:rsidR="006472E7" w:rsidRPr="00A60839" w:rsidTr="00677156">
        <w:trPr>
          <w:cantSplit/>
          <w:trHeight w:val="20"/>
          <w:jc w:val="center"/>
        </w:trPr>
        <w:tc>
          <w:tcPr>
            <w:tcW w:w="724"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rPr>
                <w:sz w:val="20"/>
                <w:szCs w:val="20"/>
              </w:rPr>
            </w:pPr>
            <w:r w:rsidRPr="00102519">
              <w:rPr>
                <w:sz w:val="20"/>
                <w:szCs w:val="20"/>
              </w:rPr>
              <w:t>ДЭС-23 (Г-72)</w:t>
            </w:r>
          </w:p>
        </w:tc>
        <w:tc>
          <w:tcPr>
            <w:tcW w:w="340" w:type="pct"/>
            <w:tcBorders>
              <w:top w:val="single" w:sz="4" w:space="0" w:color="auto"/>
              <w:left w:val="single" w:sz="4" w:space="0" w:color="auto"/>
              <w:bottom w:val="single" w:sz="4" w:space="0" w:color="auto"/>
              <w:right w:val="single" w:sz="4" w:space="0" w:color="auto"/>
            </w:tcBorders>
            <w:vAlign w:val="center"/>
          </w:tcPr>
          <w:p w:rsidR="006472E7" w:rsidRPr="00A60839" w:rsidRDefault="006472E7" w:rsidP="006472E7">
            <w:pPr>
              <w:jc w:val="center"/>
              <w:rPr>
                <w:sz w:val="22"/>
                <w:szCs w:val="22"/>
              </w:rPr>
            </w:pPr>
          </w:p>
        </w:tc>
        <w:tc>
          <w:tcPr>
            <w:tcW w:w="709"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rPr>
                <w:sz w:val="20"/>
                <w:szCs w:val="20"/>
              </w:rPr>
            </w:pPr>
            <w:r w:rsidRPr="00102519">
              <w:rPr>
                <w:sz w:val="20"/>
                <w:szCs w:val="20"/>
              </w:rPr>
              <w:t xml:space="preserve">АО </w:t>
            </w:r>
            <w:r w:rsidR="00522A1D">
              <w:rPr>
                <w:sz w:val="20"/>
                <w:szCs w:val="20"/>
              </w:rPr>
              <w:t>«</w:t>
            </w:r>
            <w:r w:rsidRPr="00102519">
              <w:rPr>
                <w:sz w:val="20"/>
                <w:szCs w:val="20"/>
              </w:rPr>
              <w:t>ЮЭСК</w:t>
            </w:r>
            <w:r w:rsidR="00522A1D">
              <w:rPr>
                <w:sz w:val="20"/>
                <w:szCs w:val="20"/>
              </w:rPr>
              <w:t>»</w:t>
            </w:r>
          </w:p>
        </w:tc>
        <w:tc>
          <w:tcPr>
            <w:tcW w:w="418"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jc w:val="center"/>
              <w:rPr>
                <w:sz w:val="20"/>
                <w:szCs w:val="20"/>
              </w:rPr>
            </w:pPr>
            <w:r w:rsidRPr="00102519">
              <w:rPr>
                <w:sz w:val="20"/>
                <w:szCs w:val="20"/>
              </w:rPr>
              <w:t>2020</w:t>
            </w:r>
          </w:p>
        </w:tc>
        <w:tc>
          <w:tcPr>
            <w:tcW w:w="532"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jc w:val="center"/>
              <w:rPr>
                <w:sz w:val="20"/>
                <w:szCs w:val="20"/>
              </w:rPr>
            </w:pPr>
            <w:r w:rsidRPr="00102519">
              <w:rPr>
                <w:sz w:val="20"/>
                <w:szCs w:val="20"/>
              </w:rPr>
              <w:t>дизельное топливо</w:t>
            </w:r>
          </w:p>
        </w:tc>
        <w:tc>
          <w:tcPr>
            <w:tcW w:w="613"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jc w:val="center"/>
              <w:rPr>
                <w:sz w:val="20"/>
                <w:szCs w:val="20"/>
              </w:rPr>
            </w:pPr>
            <w:r w:rsidRPr="00102519">
              <w:rPr>
                <w:sz w:val="20"/>
                <w:szCs w:val="20"/>
              </w:rPr>
              <w:t>0,8</w:t>
            </w:r>
          </w:p>
        </w:tc>
        <w:tc>
          <w:tcPr>
            <w:tcW w:w="833"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jc w:val="center"/>
              <w:rPr>
                <w:sz w:val="20"/>
                <w:szCs w:val="20"/>
              </w:rPr>
            </w:pPr>
            <w:r w:rsidRPr="00102519">
              <w:rPr>
                <w:sz w:val="20"/>
                <w:szCs w:val="20"/>
              </w:rPr>
              <w:t>замена</w:t>
            </w:r>
          </w:p>
        </w:tc>
        <w:tc>
          <w:tcPr>
            <w:tcW w:w="831" w:type="pct"/>
            <w:tcBorders>
              <w:top w:val="single" w:sz="4" w:space="0" w:color="auto"/>
              <w:left w:val="single" w:sz="4" w:space="0" w:color="auto"/>
              <w:bottom w:val="single" w:sz="4" w:space="0" w:color="auto"/>
              <w:right w:val="single" w:sz="4" w:space="0" w:color="auto"/>
            </w:tcBorders>
            <w:vAlign w:val="center"/>
          </w:tcPr>
          <w:p w:rsidR="006472E7" w:rsidRPr="00102519" w:rsidRDefault="0019486D" w:rsidP="0019486D">
            <w:pPr>
              <w:rPr>
                <w:sz w:val="20"/>
                <w:szCs w:val="20"/>
              </w:rPr>
            </w:pPr>
            <w:r>
              <w:rPr>
                <w:sz w:val="20"/>
                <w:szCs w:val="20"/>
              </w:rPr>
              <w:t>с</w:t>
            </w:r>
            <w:r w:rsidR="006472E7" w:rsidRPr="00102519">
              <w:rPr>
                <w:sz w:val="20"/>
                <w:szCs w:val="20"/>
              </w:rPr>
              <w:t>. Усть-Камчатск</w:t>
            </w:r>
          </w:p>
        </w:tc>
      </w:tr>
      <w:tr w:rsidR="006472E7" w:rsidRPr="00A60839" w:rsidTr="00677156">
        <w:trPr>
          <w:cantSplit/>
          <w:trHeight w:val="20"/>
          <w:jc w:val="center"/>
        </w:trPr>
        <w:tc>
          <w:tcPr>
            <w:tcW w:w="724" w:type="pct"/>
            <w:tcBorders>
              <w:top w:val="single" w:sz="4" w:space="0" w:color="auto"/>
              <w:left w:val="single" w:sz="4" w:space="0" w:color="auto"/>
              <w:bottom w:val="single" w:sz="4" w:space="0" w:color="auto"/>
              <w:right w:val="single" w:sz="4" w:space="0" w:color="auto"/>
            </w:tcBorders>
            <w:vAlign w:val="center"/>
          </w:tcPr>
          <w:p w:rsidR="006472E7" w:rsidRPr="004D4CEB" w:rsidRDefault="006472E7" w:rsidP="006472E7">
            <w:pPr>
              <w:rPr>
                <w:sz w:val="20"/>
                <w:szCs w:val="20"/>
              </w:rPr>
            </w:pPr>
            <w:r>
              <w:rPr>
                <w:sz w:val="20"/>
                <w:szCs w:val="20"/>
              </w:rPr>
              <w:t>ДЭС-4 (Г-72)</w:t>
            </w:r>
          </w:p>
        </w:tc>
        <w:tc>
          <w:tcPr>
            <w:tcW w:w="340" w:type="pct"/>
            <w:tcBorders>
              <w:top w:val="single" w:sz="4" w:space="0" w:color="auto"/>
              <w:left w:val="single" w:sz="4" w:space="0" w:color="auto"/>
              <w:bottom w:val="single" w:sz="4" w:space="0" w:color="auto"/>
              <w:right w:val="single" w:sz="4" w:space="0" w:color="auto"/>
            </w:tcBorders>
            <w:vAlign w:val="center"/>
          </w:tcPr>
          <w:p w:rsidR="006472E7" w:rsidRPr="00A60839" w:rsidRDefault="006472E7" w:rsidP="006472E7">
            <w:pPr>
              <w:jc w:val="center"/>
              <w:rPr>
                <w:sz w:val="22"/>
                <w:szCs w:val="22"/>
              </w:rPr>
            </w:pPr>
          </w:p>
        </w:tc>
        <w:tc>
          <w:tcPr>
            <w:tcW w:w="709"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rPr>
                <w:sz w:val="20"/>
                <w:szCs w:val="20"/>
              </w:rPr>
            </w:pPr>
            <w:r w:rsidRPr="00102519">
              <w:rPr>
                <w:sz w:val="20"/>
                <w:szCs w:val="20"/>
              </w:rPr>
              <w:t xml:space="preserve">АО </w:t>
            </w:r>
            <w:r w:rsidR="00522A1D">
              <w:rPr>
                <w:sz w:val="20"/>
                <w:szCs w:val="20"/>
              </w:rPr>
              <w:t>«</w:t>
            </w:r>
            <w:r w:rsidRPr="00102519">
              <w:rPr>
                <w:sz w:val="20"/>
                <w:szCs w:val="20"/>
              </w:rPr>
              <w:t>ЮЭСК</w:t>
            </w:r>
            <w:r w:rsidR="00522A1D">
              <w:rPr>
                <w:sz w:val="20"/>
                <w:szCs w:val="20"/>
              </w:rPr>
              <w:t>»</w:t>
            </w:r>
          </w:p>
        </w:tc>
        <w:tc>
          <w:tcPr>
            <w:tcW w:w="418"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jc w:val="center"/>
              <w:rPr>
                <w:sz w:val="20"/>
                <w:szCs w:val="20"/>
              </w:rPr>
            </w:pPr>
            <w:r>
              <w:rPr>
                <w:sz w:val="20"/>
                <w:szCs w:val="20"/>
              </w:rPr>
              <w:t>2021</w:t>
            </w:r>
          </w:p>
        </w:tc>
        <w:tc>
          <w:tcPr>
            <w:tcW w:w="532"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jc w:val="center"/>
              <w:rPr>
                <w:sz w:val="20"/>
                <w:szCs w:val="20"/>
              </w:rPr>
            </w:pPr>
            <w:r w:rsidRPr="00102519">
              <w:rPr>
                <w:sz w:val="20"/>
                <w:szCs w:val="20"/>
              </w:rPr>
              <w:t>дизельное топливо</w:t>
            </w:r>
          </w:p>
        </w:tc>
        <w:tc>
          <w:tcPr>
            <w:tcW w:w="613"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jc w:val="center"/>
              <w:rPr>
                <w:sz w:val="20"/>
                <w:szCs w:val="20"/>
              </w:rPr>
            </w:pPr>
            <w:r>
              <w:rPr>
                <w:sz w:val="20"/>
                <w:szCs w:val="20"/>
              </w:rPr>
              <w:t>0,8</w:t>
            </w:r>
          </w:p>
        </w:tc>
        <w:tc>
          <w:tcPr>
            <w:tcW w:w="833"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jc w:val="center"/>
              <w:rPr>
                <w:sz w:val="20"/>
                <w:szCs w:val="20"/>
              </w:rPr>
            </w:pPr>
            <w:r w:rsidRPr="00102519">
              <w:rPr>
                <w:sz w:val="20"/>
                <w:szCs w:val="20"/>
              </w:rPr>
              <w:t>замена</w:t>
            </w:r>
          </w:p>
        </w:tc>
        <w:tc>
          <w:tcPr>
            <w:tcW w:w="831"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rPr>
                <w:sz w:val="20"/>
                <w:szCs w:val="20"/>
              </w:rPr>
            </w:pPr>
            <w:r>
              <w:rPr>
                <w:sz w:val="20"/>
                <w:szCs w:val="20"/>
              </w:rPr>
              <w:t>с. Манилы</w:t>
            </w:r>
          </w:p>
        </w:tc>
      </w:tr>
      <w:tr w:rsidR="006472E7" w:rsidRPr="00A60839" w:rsidTr="00677156">
        <w:trPr>
          <w:cantSplit/>
          <w:trHeight w:val="20"/>
          <w:jc w:val="center"/>
        </w:trPr>
        <w:tc>
          <w:tcPr>
            <w:tcW w:w="724" w:type="pct"/>
            <w:tcBorders>
              <w:top w:val="single" w:sz="4" w:space="0" w:color="auto"/>
              <w:left w:val="single" w:sz="4" w:space="0" w:color="auto"/>
              <w:bottom w:val="single" w:sz="4" w:space="0" w:color="auto"/>
              <w:right w:val="single" w:sz="4" w:space="0" w:color="auto"/>
            </w:tcBorders>
            <w:vAlign w:val="center"/>
          </w:tcPr>
          <w:p w:rsidR="006472E7" w:rsidRDefault="006472E7" w:rsidP="006472E7">
            <w:pPr>
              <w:rPr>
                <w:sz w:val="20"/>
                <w:szCs w:val="20"/>
              </w:rPr>
            </w:pPr>
            <w:r>
              <w:rPr>
                <w:sz w:val="20"/>
                <w:szCs w:val="20"/>
              </w:rPr>
              <w:t xml:space="preserve">ДЭС-17 </w:t>
            </w:r>
            <w:r w:rsidRPr="00F772BC">
              <w:rPr>
                <w:sz w:val="20"/>
                <w:szCs w:val="20"/>
              </w:rPr>
              <w:t>(Caterpillar 3406)</w:t>
            </w:r>
          </w:p>
        </w:tc>
        <w:tc>
          <w:tcPr>
            <w:tcW w:w="340" w:type="pct"/>
            <w:tcBorders>
              <w:top w:val="single" w:sz="4" w:space="0" w:color="auto"/>
              <w:left w:val="single" w:sz="4" w:space="0" w:color="auto"/>
              <w:bottom w:val="single" w:sz="4" w:space="0" w:color="auto"/>
              <w:right w:val="single" w:sz="4" w:space="0" w:color="auto"/>
            </w:tcBorders>
            <w:vAlign w:val="center"/>
          </w:tcPr>
          <w:p w:rsidR="006472E7" w:rsidRPr="00A60839" w:rsidRDefault="006472E7" w:rsidP="006472E7">
            <w:pPr>
              <w:jc w:val="center"/>
              <w:rPr>
                <w:sz w:val="22"/>
                <w:szCs w:val="22"/>
              </w:rPr>
            </w:pPr>
          </w:p>
        </w:tc>
        <w:tc>
          <w:tcPr>
            <w:tcW w:w="709"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rPr>
                <w:sz w:val="20"/>
                <w:szCs w:val="20"/>
              </w:rPr>
            </w:pPr>
            <w:r w:rsidRPr="00102519">
              <w:rPr>
                <w:sz w:val="20"/>
                <w:szCs w:val="20"/>
              </w:rPr>
              <w:t xml:space="preserve">АО </w:t>
            </w:r>
            <w:r w:rsidR="00522A1D">
              <w:rPr>
                <w:sz w:val="20"/>
                <w:szCs w:val="20"/>
              </w:rPr>
              <w:t>«</w:t>
            </w:r>
            <w:r w:rsidRPr="00102519">
              <w:rPr>
                <w:sz w:val="20"/>
                <w:szCs w:val="20"/>
              </w:rPr>
              <w:t>ЮЭСК</w:t>
            </w:r>
            <w:r w:rsidR="00522A1D">
              <w:rPr>
                <w:sz w:val="20"/>
                <w:szCs w:val="20"/>
              </w:rPr>
              <w:t>»</w:t>
            </w:r>
          </w:p>
        </w:tc>
        <w:tc>
          <w:tcPr>
            <w:tcW w:w="418"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jc w:val="center"/>
              <w:rPr>
                <w:sz w:val="20"/>
                <w:szCs w:val="20"/>
              </w:rPr>
            </w:pPr>
            <w:r>
              <w:rPr>
                <w:sz w:val="20"/>
                <w:szCs w:val="20"/>
              </w:rPr>
              <w:t>2021</w:t>
            </w:r>
          </w:p>
        </w:tc>
        <w:tc>
          <w:tcPr>
            <w:tcW w:w="532"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jc w:val="center"/>
              <w:rPr>
                <w:sz w:val="20"/>
                <w:szCs w:val="20"/>
              </w:rPr>
            </w:pPr>
            <w:r w:rsidRPr="00102519">
              <w:rPr>
                <w:sz w:val="20"/>
                <w:szCs w:val="20"/>
              </w:rPr>
              <w:t>дизельное топливо</w:t>
            </w:r>
          </w:p>
        </w:tc>
        <w:tc>
          <w:tcPr>
            <w:tcW w:w="613"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jc w:val="center"/>
              <w:rPr>
                <w:sz w:val="20"/>
                <w:szCs w:val="20"/>
              </w:rPr>
            </w:pPr>
            <w:r>
              <w:rPr>
                <w:sz w:val="20"/>
                <w:szCs w:val="20"/>
              </w:rPr>
              <w:t>0,58</w:t>
            </w:r>
          </w:p>
        </w:tc>
        <w:tc>
          <w:tcPr>
            <w:tcW w:w="833"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jc w:val="center"/>
              <w:rPr>
                <w:sz w:val="20"/>
                <w:szCs w:val="20"/>
              </w:rPr>
            </w:pPr>
            <w:r w:rsidRPr="00102519">
              <w:rPr>
                <w:sz w:val="20"/>
                <w:szCs w:val="20"/>
              </w:rPr>
              <w:t>замена</w:t>
            </w:r>
          </w:p>
        </w:tc>
        <w:tc>
          <w:tcPr>
            <w:tcW w:w="831"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rPr>
                <w:sz w:val="20"/>
                <w:szCs w:val="20"/>
              </w:rPr>
            </w:pPr>
            <w:r>
              <w:rPr>
                <w:sz w:val="20"/>
                <w:szCs w:val="20"/>
              </w:rPr>
              <w:t>с. Никольское</w:t>
            </w:r>
          </w:p>
        </w:tc>
      </w:tr>
      <w:tr w:rsidR="006472E7" w:rsidRPr="00A60839" w:rsidTr="00677156">
        <w:trPr>
          <w:cantSplit/>
          <w:trHeight w:val="20"/>
          <w:jc w:val="center"/>
        </w:trPr>
        <w:tc>
          <w:tcPr>
            <w:tcW w:w="724" w:type="pct"/>
            <w:tcBorders>
              <w:top w:val="single" w:sz="4" w:space="0" w:color="auto"/>
              <w:left w:val="single" w:sz="4" w:space="0" w:color="auto"/>
              <w:bottom w:val="single" w:sz="4" w:space="0" w:color="auto"/>
              <w:right w:val="single" w:sz="4" w:space="0" w:color="auto"/>
            </w:tcBorders>
            <w:vAlign w:val="center"/>
          </w:tcPr>
          <w:p w:rsidR="006472E7" w:rsidRDefault="006472E7" w:rsidP="006472E7">
            <w:pPr>
              <w:rPr>
                <w:sz w:val="20"/>
                <w:szCs w:val="20"/>
              </w:rPr>
            </w:pPr>
            <w:r>
              <w:rPr>
                <w:sz w:val="20"/>
                <w:szCs w:val="20"/>
              </w:rPr>
              <w:t>ДЭС-10 (Г-72)</w:t>
            </w:r>
          </w:p>
        </w:tc>
        <w:tc>
          <w:tcPr>
            <w:tcW w:w="340" w:type="pct"/>
            <w:tcBorders>
              <w:top w:val="single" w:sz="4" w:space="0" w:color="auto"/>
              <w:left w:val="single" w:sz="4" w:space="0" w:color="auto"/>
              <w:bottom w:val="single" w:sz="4" w:space="0" w:color="auto"/>
              <w:right w:val="single" w:sz="4" w:space="0" w:color="auto"/>
            </w:tcBorders>
            <w:vAlign w:val="center"/>
          </w:tcPr>
          <w:p w:rsidR="006472E7" w:rsidRPr="00A60839" w:rsidRDefault="006472E7" w:rsidP="006472E7">
            <w:pPr>
              <w:jc w:val="center"/>
              <w:rPr>
                <w:sz w:val="22"/>
                <w:szCs w:val="22"/>
              </w:rPr>
            </w:pPr>
          </w:p>
        </w:tc>
        <w:tc>
          <w:tcPr>
            <w:tcW w:w="709"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rPr>
                <w:sz w:val="20"/>
                <w:szCs w:val="20"/>
              </w:rPr>
            </w:pPr>
            <w:r>
              <w:rPr>
                <w:sz w:val="20"/>
                <w:szCs w:val="20"/>
              </w:rPr>
              <w:t xml:space="preserve">АО </w:t>
            </w:r>
            <w:r w:rsidR="00522A1D">
              <w:rPr>
                <w:sz w:val="20"/>
                <w:szCs w:val="20"/>
              </w:rPr>
              <w:t>«</w:t>
            </w:r>
            <w:r>
              <w:rPr>
                <w:sz w:val="20"/>
                <w:szCs w:val="20"/>
              </w:rPr>
              <w:t>ЮЭСК</w:t>
            </w:r>
            <w:r w:rsidR="00522A1D">
              <w:rPr>
                <w:sz w:val="20"/>
                <w:szCs w:val="20"/>
              </w:rPr>
              <w:t>»</w:t>
            </w:r>
          </w:p>
        </w:tc>
        <w:tc>
          <w:tcPr>
            <w:tcW w:w="418" w:type="pct"/>
            <w:tcBorders>
              <w:top w:val="single" w:sz="4" w:space="0" w:color="auto"/>
              <w:left w:val="single" w:sz="4" w:space="0" w:color="auto"/>
              <w:bottom w:val="single" w:sz="4" w:space="0" w:color="auto"/>
              <w:right w:val="single" w:sz="4" w:space="0" w:color="auto"/>
            </w:tcBorders>
            <w:vAlign w:val="center"/>
          </w:tcPr>
          <w:p w:rsidR="006472E7" w:rsidRDefault="006472E7" w:rsidP="006472E7">
            <w:pPr>
              <w:jc w:val="center"/>
              <w:rPr>
                <w:sz w:val="20"/>
                <w:szCs w:val="20"/>
              </w:rPr>
            </w:pPr>
            <w:r>
              <w:rPr>
                <w:sz w:val="20"/>
                <w:szCs w:val="20"/>
              </w:rPr>
              <w:t>2019</w:t>
            </w:r>
          </w:p>
        </w:tc>
        <w:tc>
          <w:tcPr>
            <w:tcW w:w="532"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jc w:val="center"/>
              <w:rPr>
                <w:sz w:val="20"/>
                <w:szCs w:val="20"/>
              </w:rPr>
            </w:pPr>
            <w:r>
              <w:rPr>
                <w:sz w:val="20"/>
                <w:szCs w:val="20"/>
              </w:rPr>
              <w:t>дизельное топливо</w:t>
            </w:r>
          </w:p>
        </w:tc>
        <w:tc>
          <w:tcPr>
            <w:tcW w:w="613" w:type="pct"/>
            <w:tcBorders>
              <w:top w:val="single" w:sz="4" w:space="0" w:color="auto"/>
              <w:left w:val="single" w:sz="4" w:space="0" w:color="auto"/>
              <w:bottom w:val="single" w:sz="4" w:space="0" w:color="auto"/>
              <w:right w:val="single" w:sz="4" w:space="0" w:color="auto"/>
            </w:tcBorders>
            <w:vAlign w:val="center"/>
          </w:tcPr>
          <w:p w:rsidR="006472E7" w:rsidRDefault="006472E7" w:rsidP="006472E7">
            <w:pPr>
              <w:jc w:val="center"/>
              <w:rPr>
                <w:sz w:val="20"/>
                <w:szCs w:val="20"/>
              </w:rPr>
            </w:pPr>
            <w:r>
              <w:rPr>
                <w:sz w:val="20"/>
                <w:szCs w:val="20"/>
              </w:rPr>
              <w:t>0,8</w:t>
            </w:r>
          </w:p>
        </w:tc>
        <w:tc>
          <w:tcPr>
            <w:tcW w:w="833" w:type="pct"/>
            <w:tcBorders>
              <w:top w:val="single" w:sz="4" w:space="0" w:color="auto"/>
              <w:left w:val="single" w:sz="4" w:space="0" w:color="auto"/>
              <w:bottom w:val="single" w:sz="4" w:space="0" w:color="auto"/>
              <w:right w:val="single" w:sz="4" w:space="0" w:color="auto"/>
            </w:tcBorders>
            <w:vAlign w:val="center"/>
          </w:tcPr>
          <w:p w:rsidR="006472E7" w:rsidRPr="00102519" w:rsidRDefault="006472E7" w:rsidP="006472E7">
            <w:pPr>
              <w:jc w:val="center"/>
              <w:rPr>
                <w:sz w:val="20"/>
                <w:szCs w:val="20"/>
              </w:rPr>
            </w:pPr>
            <w:r>
              <w:rPr>
                <w:sz w:val="20"/>
                <w:szCs w:val="20"/>
              </w:rPr>
              <w:t>замена</w:t>
            </w:r>
          </w:p>
        </w:tc>
        <w:tc>
          <w:tcPr>
            <w:tcW w:w="831" w:type="pct"/>
            <w:tcBorders>
              <w:top w:val="single" w:sz="4" w:space="0" w:color="auto"/>
              <w:left w:val="single" w:sz="4" w:space="0" w:color="auto"/>
              <w:bottom w:val="single" w:sz="4" w:space="0" w:color="auto"/>
              <w:right w:val="single" w:sz="4" w:space="0" w:color="auto"/>
            </w:tcBorders>
            <w:vAlign w:val="center"/>
          </w:tcPr>
          <w:p w:rsidR="006472E7" w:rsidRDefault="0019486D" w:rsidP="006472E7">
            <w:pPr>
              <w:rPr>
                <w:sz w:val="20"/>
                <w:szCs w:val="20"/>
              </w:rPr>
            </w:pPr>
            <w:r>
              <w:rPr>
                <w:sz w:val="20"/>
                <w:szCs w:val="20"/>
              </w:rPr>
              <w:t xml:space="preserve">го </w:t>
            </w:r>
            <w:r w:rsidR="006472E7">
              <w:rPr>
                <w:sz w:val="20"/>
                <w:szCs w:val="20"/>
              </w:rPr>
              <w:t>п. Палана</w:t>
            </w:r>
          </w:p>
        </w:tc>
      </w:tr>
      <w:tr w:rsidR="006472E7" w:rsidRPr="00A60839" w:rsidTr="00677156">
        <w:trPr>
          <w:cantSplit/>
          <w:trHeight w:val="20"/>
          <w:jc w:val="center"/>
        </w:trPr>
        <w:tc>
          <w:tcPr>
            <w:tcW w:w="724" w:type="pct"/>
            <w:tcBorders>
              <w:top w:val="single" w:sz="4" w:space="0" w:color="auto"/>
              <w:left w:val="single" w:sz="4" w:space="0" w:color="auto"/>
              <w:bottom w:val="single" w:sz="4" w:space="0" w:color="auto"/>
              <w:right w:val="single" w:sz="4" w:space="0" w:color="auto"/>
            </w:tcBorders>
            <w:vAlign w:val="center"/>
          </w:tcPr>
          <w:p w:rsidR="006472E7" w:rsidRDefault="006472E7" w:rsidP="006472E7">
            <w:pPr>
              <w:rPr>
                <w:sz w:val="20"/>
                <w:szCs w:val="20"/>
              </w:rPr>
            </w:pPr>
            <w:r>
              <w:rPr>
                <w:sz w:val="20"/>
                <w:szCs w:val="20"/>
              </w:rPr>
              <w:t>ДЭС-10 (Г-72)</w:t>
            </w:r>
          </w:p>
        </w:tc>
        <w:tc>
          <w:tcPr>
            <w:tcW w:w="340" w:type="pct"/>
            <w:tcBorders>
              <w:top w:val="single" w:sz="4" w:space="0" w:color="auto"/>
              <w:left w:val="single" w:sz="4" w:space="0" w:color="auto"/>
              <w:bottom w:val="single" w:sz="4" w:space="0" w:color="auto"/>
              <w:right w:val="single" w:sz="4" w:space="0" w:color="auto"/>
            </w:tcBorders>
            <w:vAlign w:val="center"/>
          </w:tcPr>
          <w:p w:rsidR="006472E7" w:rsidRPr="00A60839" w:rsidRDefault="006472E7" w:rsidP="006472E7">
            <w:pPr>
              <w:jc w:val="center"/>
              <w:rPr>
                <w:sz w:val="22"/>
                <w:szCs w:val="22"/>
              </w:rPr>
            </w:pPr>
          </w:p>
        </w:tc>
        <w:tc>
          <w:tcPr>
            <w:tcW w:w="709" w:type="pct"/>
            <w:tcBorders>
              <w:top w:val="single" w:sz="4" w:space="0" w:color="auto"/>
              <w:left w:val="single" w:sz="4" w:space="0" w:color="auto"/>
              <w:bottom w:val="single" w:sz="4" w:space="0" w:color="auto"/>
              <w:right w:val="single" w:sz="4" w:space="0" w:color="auto"/>
            </w:tcBorders>
            <w:vAlign w:val="center"/>
          </w:tcPr>
          <w:p w:rsidR="006472E7" w:rsidRDefault="006472E7" w:rsidP="006472E7">
            <w:pPr>
              <w:rPr>
                <w:sz w:val="20"/>
                <w:szCs w:val="20"/>
              </w:rPr>
            </w:pPr>
            <w:r>
              <w:rPr>
                <w:sz w:val="20"/>
                <w:szCs w:val="20"/>
              </w:rPr>
              <w:t xml:space="preserve">АО </w:t>
            </w:r>
            <w:r w:rsidR="00522A1D">
              <w:rPr>
                <w:sz w:val="20"/>
                <w:szCs w:val="20"/>
              </w:rPr>
              <w:t>«</w:t>
            </w:r>
            <w:r>
              <w:rPr>
                <w:sz w:val="20"/>
                <w:szCs w:val="20"/>
              </w:rPr>
              <w:t>ЮЭСК</w:t>
            </w:r>
            <w:r w:rsidR="00522A1D">
              <w:rPr>
                <w:sz w:val="20"/>
                <w:szCs w:val="20"/>
              </w:rPr>
              <w:t>»</w:t>
            </w:r>
          </w:p>
        </w:tc>
        <w:tc>
          <w:tcPr>
            <w:tcW w:w="418" w:type="pct"/>
            <w:tcBorders>
              <w:top w:val="single" w:sz="4" w:space="0" w:color="auto"/>
              <w:left w:val="single" w:sz="4" w:space="0" w:color="auto"/>
              <w:bottom w:val="single" w:sz="4" w:space="0" w:color="auto"/>
              <w:right w:val="single" w:sz="4" w:space="0" w:color="auto"/>
            </w:tcBorders>
            <w:vAlign w:val="center"/>
          </w:tcPr>
          <w:p w:rsidR="006472E7" w:rsidRDefault="006472E7" w:rsidP="006472E7">
            <w:pPr>
              <w:jc w:val="center"/>
              <w:rPr>
                <w:sz w:val="20"/>
                <w:szCs w:val="20"/>
              </w:rPr>
            </w:pPr>
            <w:r>
              <w:rPr>
                <w:sz w:val="20"/>
                <w:szCs w:val="20"/>
              </w:rPr>
              <w:t>2020</w:t>
            </w:r>
          </w:p>
        </w:tc>
        <w:tc>
          <w:tcPr>
            <w:tcW w:w="532" w:type="pct"/>
            <w:tcBorders>
              <w:top w:val="single" w:sz="4" w:space="0" w:color="auto"/>
              <w:left w:val="single" w:sz="4" w:space="0" w:color="auto"/>
              <w:bottom w:val="single" w:sz="4" w:space="0" w:color="auto"/>
              <w:right w:val="single" w:sz="4" w:space="0" w:color="auto"/>
            </w:tcBorders>
            <w:vAlign w:val="center"/>
          </w:tcPr>
          <w:p w:rsidR="006472E7" w:rsidRDefault="006472E7" w:rsidP="006472E7">
            <w:pPr>
              <w:jc w:val="center"/>
              <w:rPr>
                <w:sz w:val="20"/>
                <w:szCs w:val="20"/>
              </w:rPr>
            </w:pPr>
            <w:r>
              <w:rPr>
                <w:sz w:val="20"/>
                <w:szCs w:val="20"/>
              </w:rPr>
              <w:t>дизельное топливо</w:t>
            </w:r>
          </w:p>
        </w:tc>
        <w:tc>
          <w:tcPr>
            <w:tcW w:w="613" w:type="pct"/>
            <w:tcBorders>
              <w:top w:val="single" w:sz="4" w:space="0" w:color="auto"/>
              <w:left w:val="single" w:sz="4" w:space="0" w:color="auto"/>
              <w:bottom w:val="single" w:sz="4" w:space="0" w:color="auto"/>
              <w:right w:val="single" w:sz="4" w:space="0" w:color="auto"/>
            </w:tcBorders>
            <w:vAlign w:val="center"/>
          </w:tcPr>
          <w:p w:rsidR="006472E7" w:rsidRDefault="006472E7" w:rsidP="006472E7">
            <w:pPr>
              <w:jc w:val="center"/>
              <w:rPr>
                <w:sz w:val="20"/>
                <w:szCs w:val="20"/>
              </w:rPr>
            </w:pPr>
            <w:r>
              <w:rPr>
                <w:sz w:val="20"/>
                <w:szCs w:val="20"/>
              </w:rPr>
              <w:t>0,8</w:t>
            </w:r>
          </w:p>
        </w:tc>
        <w:tc>
          <w:tcPr>
            <w:tcW w:w="833" w:type="pct"/>
            <w:tcBorders>
              <w:top w:val="single" w:sz="4" w:space="0" w:color="auto"/>
              <w:left w:val="single" w:sz="4" w:space="0" w:color="auto"/>
              <w:bottom w:val="single" w:sz="4" w:space="0" w:color="auto"/>
              <w:right w:val="single" w:sz="4" w:space="0" w:color="auto"/>
            </w:tcBorders>
            <w:vAlign w:val="center"/>
          </w:tcPr>
          <w:p w:rsidR="006472E7" w:rsidRDefault="006472E7" w:rsidP="006472E7">
            <w:pPr>
              <w:jc w:val="center"/>
              <w:rPr>
                <w:sz w:val="20"/>
                <w:szCs w:val="20"/>
              </w:rPr>
            </w:pPr>
            <w:r>
              <w:rPr>
                <w:sz w:val="20"/>
                <w:szCs w:val="20"/>
              </w:rPr>
              <w:t>замена</w:t>
            </w:r>
          </w:p>
        </w:tc>
        <w:tc>
          <w:tcPr>
            <w:tcW w:w="831" w:type="pct"/>
            <w:tcBorders>
              <w:top w:val="single" w:sz="4" w:space="0" w:color="auto"/>
              <w:left w:val="single" w:sz="4" w:space="0" w:color="auto"/>
              <w:bottom w:val="single" w:sz="4" w:space="0" w:color="auto"/>
              <w:right w:val="single" w:sz="4" w:space="0" w:color="auto"/>
            </w:tcBorders>
            <w:vAlign w:val="center"/>
          </w:tcPr>
          <w:p w:rsidR="006472E7" w:rsidRDefault="0019486D" w:rsidP="006472E7">
            <w:pPr>
              <w:rPr>
                <w:sz w:val="20"/>
                <w:szCs w:val="20"/>
              </w:rPr>
            </w:pPr>
            <w:r>
              <w:rPr>
                <w:sz w:val="20"/>
                <w:szCs w:val="20"/>
              </w:rPr>
              <w:t xml:space="preserve">го </w:t>
            </w:r>
            <w:r w:rsidR="006472E7">
              <w:rPr>
                <w:sz w:val="20"/>
                <w:szCs w:val="20"/>
              </w:rPr>
              <w:t>п. Палана</w:t>
            </w:r>
          </w:p>
        </w:tc>
      </w:tr>
      <w:tr w:rsidR="00677156" w:rsidRPr="00A60839" w:rsidTr="00677156">
        <w:trPr>
          <w:cantSplit/>
          <w:trHeight w:val="20"/>
          <w:jc w:val="center"/>
        </w:trPr>
        <w:tc>
          <w:tcPr>
            <w:tcW w:w="724"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right"/>
              <w:rPr>
                <w:sz w:val="22"/>
                <w:szCs w:val="22"/>
              </w:rPr>
            </w:pPr>
            <w:r w:rsidRPr="00A60839">
              <w:rPr>
                <w:sz w:val="22"/>
                <w:szCs w:val="22"/>
              </w:rPr>
              <w:t>мДЭС-8 (реконструкция)</w:t>
            </w:r>
          </w:p>
        </w:tc>
        <w:tc>
          <w:tcPr>
            <w:tcW w:w="340"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p>
        </w:tc>
        <w:tc>
          <w:tcPr>
            <w:tcW w:w="709"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41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2017</w:t>
            </w:r>
          </w:p>
        </w:tc>
        <w:tc>
          <w:tcPr>
            <w:tcW w:w="532"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дизельное топливо</w:t>
            </w:r>
          </w:p>
        </w:tc>
        <w:tc>
          <w:tcPr>
            <w:tcW w:w="613"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3,0</w:t>
            </w:r>
          </w:p>
        </w:tc>
        <w:tc>
          <w:tcPr>
            <w:tcW w:w="833"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замена</w:t>
            </w:r>
          </w:p>
        </w:tc>
        <w:tc>
          <w:tcPr>
            <w:tcW w:w="831" w:type="pct"/>
            <w:tcBorders>
              <w:top w:val="single" w:sz="4" w:space="0" w:color="auto"/>
              <w:left w:val="single" w:sz="4" w:space="0" w:color="auto"/>
              <w:bottom w:val="single" w:sz="4" w:space="0" w:color="auto"/>
              <w:right w:val="single" w:sz="4" w:space="0" w:color="auto"/>
            </w:tcBorders>
            <w:vAlign w:val="center"/>
          </w:tcPr>
          <w:p w:rsidR="00677156" w:rsidRPr="00A60839" w:rsidRDefault="0019486D" w:rsidP="00677156">
            <w:pPr>
              <w:rPr>
                <w:sz w:val="22"/>
                <w:szCs w:val="22"/>
              </w:rPr>
            </w:pPr>
            <w:r>
              <w:rPr>
                <w:sz w:val="22"/>
                <w:szCs w:val="22"/>
              </w:rPr>
              <w:t>с</w:t>
            </w:r>
            <w:r w:rsidR="00677156" w:rsidRPr="00A60839">
              <w:rPr>
                <w:sz w:val="22"/>
                <w:szCs w:val="22"/>
              </w:rPr>
              <w:t>. Верхние Тиличики</w:t>
            </w:r>
          </w:p>
        </w:tc>
      </w:tr>
      <w:tr w:rsidR="00677156" w:rsidRPr="00A60839" w:rsidTr="00677156">
        <w:trPr>
          <w:cantSplit/>
          <w:trHeight w:val="20"/>
          <w:jc w:val="center"/>
        </w:trPr>
        <w:tc>
          <w:tcPr>
            <w:tcW w:w="724"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 xml:space="preserve">Техническое перевооружение ДЭС-5, </w:t>
            </w:r>
          </w:p>
        </w:tc>
        <w:tc>
          <w:tcPr>
            <w:tcW w:w="340"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p>
        </w:tc>
        <w:tc>
          <w:tcPr>
            <w:tcW w:w="709"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41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2017-2018</w:t>
            </w:r>
          </w:p>
        </w:tc>
        <w:tc>
          <w:tcPr>
            <w:tcW w:w="532"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дизельное топливо</w:t>
            </w:r>
          </w:p>
        </w:tc>
        <w:tc>
          <w:tcPr>
            <w:tcW w:w="613" w:type="pct"/>
            <w:tcBorders>
              <w:top w:val="single" w:sz="4" w:space="0" w:color="auto"/>
              <w:left w:val="single" w:sz="4" w:space="0" w:color="auto"/>
              <w:bottom w:val="single" w:sz="4" w:space="0" w:color="auto"/>
              <w:right w:val="single" w:sz="4" w:space="0" w:color="auto"/>
            </w:tcBorders>
            <w:vAlign w:val="center"/>
          </w:tcPr>
          <w:p w:rsidR="00677156" w:rsidRPr="00A60839" w:rsidRDefault="00631689" w:rsidP="00677156">
            <w:pPr>
              <w:jc w:val="center"/>
              <w:rPr>
                <w:sz w:val="22"/>
                <w:szCs w:val="22"/>
              </w:rPr>
            </w:pPr>
            <w:r w:rsidRPr="00A60839">
              <w:rPr>
                <w:sz w:val="22"/>
                <w:szCs w:val="22"/>
              </w:rPr>
              <w:t>2,23</w:t>
            </w:r>
          </w:p>
        </w:tc>
        <w:tc>
          <w:tcPr>
            <w:tcW w:w="833"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замена</w:t>
            </w:r>
          </w:p>
        </w:tc>
        <w:tc>
          <w:tcPr>
            <w:tcW w:w="831" w:type="pct"/>
            <w:tcBorders>
              <w:top w:val="single" w:sz="4" w:space="0" w:color="auto"/>
              <w:left w:val="single" w:sz="4" w:space="0" w:color="auto"/>
              <w:bottom w:val="single" w:sz="4" w:space="0" w:color="auto"/>
              <w:right w:val="single" w:sz="4" w:space="0" w:color="auto"/>
            </w:tcBorders>
            <w:vAlign w:val="center"/>
          </w:tcPr>
          <w:p w:rsidR="00677156" w:rsidRPr="00A60839" w:rsidRDefault="0019486D" w:rsidP="0019486D">
            <w:pPr>
              <w:rPr>
                <w:sz w:val="22"/>
                <w:szCs w:val="22"/>
              </w:rPr>
            </w:pPr>
            <w:r>
              <w:rPr>
                <w:sz w:val="22"/>
                <w:szCs w:val="22"/>
              </w:rPr>
              <w:t>с</w:t>
            </w:r>
            <w:r w:rsidR="00677156" w:rsidRPr="00A60839">
              <w:rPr>
                <w:sz w:val="22"/>
                <w:szCs w:val="22"/>
              </w:rPr>
              <w:t>. Усть-Хайрюзово</w:t>
            </w:r>
          </w:p>
        </w:tc>
      </w:tr>
      <w:tr w:rsidR="00677156" w:rsidRPr="00A60839" w:rsidTr="00677156">
        <w:trPr>
          <w:cantSplit/>
          <w:trHeight w:val="20"/>
          <w:jc w:val="center"/>
        </w:trPr>
        <w:tc>
          <w:tcPr>
            <w:tcW w:w="724"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ДЭС-23</w:t>
            </w:r>
          </w:p>
        </w:tc>
        <w:tc>
          <w:tcPr>
            <w:tcW w:w="340"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p>
        </w:tc>
        <w:tc>
          <w:tcPr>
            <w:tcW w:w="709"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41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2018</w:t>
            </w:r>
          </w:p>
        </w:tc>
        <w:tc>
          <w:tcPr>
            <w:tcW w:w="532"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дизельное топливо</w:t>
            </w:r>
          </w:p>
        </w:tc>
        <w:tc>
          <w:tcPr>
            <w:tcW w:w="613" w:type="pct"/>
            <w:tcBorders>
              <w:top w:val="single" w:sz="4" w:space="0" w:color="auto"/>
              <w:left w:val="single" w:sz="4" w:space="0" w:color="auto"/>
              <w:bottom w:val="single" w:sz="4" w:space="0" w:color="auto"/>
              <w:right w:val="single" w:sz="4" w:space="0" w:color="auto"/>
            </w:tcBorders>
            <w:vAlign w:val="center"/>
          </w:tcPr>
          <w:p w:rsidR="00677156" w:rsidRPr="00A60839" w:rsidRDefault="00631689" w:rsidP="00677156">
            <w:pPr>
              <w:jc w:val="center"/>
              <w:rPr>
                <w:sz w:val="22"/>
                <w:szCs w:val="22"/>
              </w:rPr>
            </w:pPr>
            <w:r w:rsidRPr="00A60839">
              <w:rPr>
                <w:sz w:val="22"/>
                <w:szCs w:val="22"/>
              </w:rPr>
              <w:t>0,144</w:t>
            </w:r>
          </w:p>
        </w:tc>
        <w:tc>
          <w:tcPr>
            <w:tcW w:w="833"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замена</w:t>
            </w:r>
          </w:p>
        </w:tc>
        <w:tc>
          <w:tcPr>
            <w:tcW w:w="831" w:type="pct"/>
            <w:tcBorders>
              <w:top w:val="single" w:sz="4" w:space="0" w:color="auto"/>
              <w:left w:val="single" w:sz="4" w:space="0" w:color="auto"/>
              <w:bottom w:val="single" w:sz="4" w:space="0" w:color="auto"/>
              <w:right w:val="single" w:sz="4" w:space="0" w:color="auto"/>
            </w:tcBorders>
            <w:vAlign w:val="center"/>
          </w:tcPr>
          <w:p w:rsidR="00677156" w:rsidRPr="00A60839" w:rsidRDefault="0019486D" w:rsidP="0019486D">
            <w:pPr>
              <w:rPr>
                <w:sz w:val="22"/>
                <w:szCs w:val="22"/>
              </w:rPr>
            </w:pPr>
            <w:r>
              <w:rPr>
                <w:sz w:val="22"/>
                <w:szCs w:val="22"/>
              </w:rPr>
              <w:t>с</w:t>
            </w:r>
            <w:r w:rsidR="00677156" w:rsidRPr="00A60839">
              <w:rPr>
                <w:sz w:val="22"/>
                <w:szCs w:val="22"/>
              </w:rPr>
              <w:t>. Тымлат</w:t>
            </w:r>
          </w:p>
        </w:tc>
      </w:tr>
      <w:tr w:rsidR="00677156" w:rsidRPr="00A60839" w:rsidTr="00677156">
        <w:trPr>
          <w:cantSplit/>
          <w:trHeight w:val="20"/>
          <w:jc w:val="center"/>
        </w:trPr>
        <w:tc>
          <w:tcPr>
            <w:tcW w:w="724"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ДЭС-25</w:t>
            </w:r>
          </w:p>
        </w:tc>
        <w:tc>
          <w:tcPr>
            <w:tcW w:w="340"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p>
        </w:tc>
        <w:tc>
          <w:tcPr>
            <w:tcW w:w="709"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41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2018</w:t>
            </w:r>
          </w:p>
        </w:tc>
        <w:tc>
          <w:tcPr>
            <w:tcW w:w="532"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дизельное топливо</w:t>
            </w:r>
          </w:p>
        </w:tc>
        <w:tc>
          <w:tcPr>
            <w:tcW w:w="613" w:type="pct"/>
            <w:tcBorders>
              <w:top w:val="single" w:sz="4" w:space="0" w:color="auto"/>
              <w:left w:val="single" w:sz="4" w:space="0" w:color="auto"/>
              <w:bottom w:val="single" w:sz="4" w:space="0" w:color="auto"/>
              <w:right w:val="single" w:sz="4" w:space="0" w:color="auto"/>
            </w:tcBorders>
            <w:vAlign w:val="center"/>
          </w:tcPr>
          <w:p w:rsidR="00677156" w:rsidRPr="00A60839" w:rsidRDefault="00631689" w:rsidP="00677156">
            <w:pPr>
              <w:jc w:val="center"/>
              <w:rPr>
                <w:sz w:val="22"/>
                <w:szCs w:val="22"/>
              </w:rPr>
            </w:pPr>
            <w:r w:rsidRPr="00A60839">
              <w:rPr>
                <w:sz w:val="22"/>
                <w:szCs w:val="22"/>
              </w:rPr>
              <w:t>0,288</w:t>
            </w:r>
          </w:p>
        </w:tc>
        <w:tc>
          <w:tcPr>
            <w:tcW w:w="833"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замена</w:t>
            </w:r>
          </w:p>
        </w:tc>
        <w:tc>
          <w:tcPr>
            <w:tcW w:w="831" w:type="pct"/>
            <w:tcBorders>
              <w:top w:val="single" w:sz="4" w:space="0" w:color="auto"/>
              <w:left w:val="single" w:sz="4" w:space="0" w:color="auto"/>
              <w:bottom w:val="single" w:sz="4" w:space="0" w:color="auto"/>
              <w:right w:val="single" w:sz="4" w:space="0" w:color="auto"/>
            </w:tcBorders>
            <w:vAlign w:val="center"/>
          </w:tcPr>
          <w:p w:rsidR="00677156" w:rsidRPr="00A60839" w:rsidRDefault="0019486D" w:rsidP="0019486D">
            <w:pPr>
              <w:rPr>
                <w:sz w:val="22"/>
                <w:szCs w:val="22"/>
              </w:rPr>
            </w:pPr>
            <w:r>
              <w:rPr>
                <w:sz w:val="22"/>
                <w:szCs w:val="22"/>
              </w:rPr>
              <w:t>с</w:t>
            </w:r>
            <w:r w:rsidR="00677156" w:rsidRPr="00A60839">
              <w:rPr>
                <w:sz w:val="22"/>
                <w:szCs w:val="22"/>
              </w:rPr>
              <w:t xml:space="preserve">. Ильпырский </w:t>
            </w:r>
          </w:p>
        </w:tc>
      </w:tr>
      <w:tr w:rsidR="00677156" w:rsidRPr="00A60839" w:rsidTr="00677156">
        <w:trPr>
          <w:cantSplit/>
          <w:trHeight w:val="20"/>
          <w:jc w:val="center"/>
        </w:trPr>
        <w:tc>
          <w:tcPr>
            <w:tcW w:w="724"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ДЭС-22</w:t>
            </w:r>
          </w:p>
        </w:tc>
        <w:tc>
          <w:tcPr>
            <w:tcW w:w="340"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p>
        </w:tc>
        <w:tc>
          <w:tcPr>
            <w:tcW w:w="709"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41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2018</w:t>
            </w:r>
          </w:p>
        </w:tc>
        <w:tc>
          <w:tcPr>
            <w:tcW w:w="532"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дизельное топливо</w:t>
            </w:r>
          </w:p>
        </w:tc>
        <w:tc>
          <w:tcPr>
            <w:tcW w:w="613" w:type="pct"/>
            <w:tcBorders>
              <w:top w:val="single" w:sz="4" w:space="0" w:color="auto"/>
              <w:left w:val="single" w:sz="4" w:space="0" w:color="auto"/>
              <w:bottom w:val="single" w:sz="4" w:space="0" w:color="auto"/>
              <w:right w:val="single" w:sz="4" w:space="0" w:color="auto"/>
            </w:tcBorders>
            <w:vAlign w:val="center"/>
          </w:tcPr>
          <w:p w:rsidR="00677156" w:rsidRPr="00A60839" w:rsidRDefault="00631689" w:rsidP="00677156">
            <w:pPr>
              <w:jc w:val="center"/>
              <w:rPr>
                <w:sz w:val="22"/>
                <w:szCs w:val="22"/>
              </w:rPr>
            </w:pPr>
            <w:r w:rsidRPr="00A60839">
              <w:rPr>
                <w:sz w:val="22"/>
                <w:szCs w:val="22"/>
              </w:rPr>
              <w:t>0,128</w:t>
            </w:r>
          </w:p>
        </w:tc>
        <w:tc>
          <w:tcPr>
            <w:tcW w:w="833"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замена</w:t>
            </w:r>
          </w:p>
        </w:tc>
        <w:tc>
          <w:tcPr>
            <w:tcW w:w="831" w:type="pct"/>
            <w:tcBorders>
              <w:top w:val="single" w:sz="4" w:space="0" w:color="auto"/>
              <w:left w:val="single" w:sz="4" w:space="0" w:color="auto"/>
              <w:bottom w:val="single" w:sz="4" w:space="0" w:color="auto"/>
              <w:right w:val="single" w:sz="4" w:space="0" w:color="auto"/>
            </w:tcBorders>
            <w:vAlign w:val="center"/>
          </w:tcPr>
          <w:p w:rsidR="00677156" w:rsidRPr="00A60839" w:rsidRDefault="0019486D" w:rsidP="0019486D">
            <w:pPr>
              <w:rPr>
                <w:sz w:val="22"/>
                <w:szCs w:val="22"/>
              </w:rPr>
            </w:pPr>
            <w:r>
              <w:rPr>
                <w:sz w:val="22"/>
                <w:szCs w:val="22"/>
              </w:rPr>
              <w:t>с</w:t>
            </w:r>
            <w:r w:rsidR="00677156" w:rsidRPr="00A60839">
              <w:rPr>
                <w:sz w:val="22"/>
                <w:szCs w:val="22"/>
              </w:rPr>
              <w:t>. Ичинский</w:t>
            </w:r>
          </w:p>
        </w:tc>
      </w:tr>
      <w:tr w:rsidR="00677156" w:rsidRPr="00A60839" w:rsidTr="00677156">
        <w:trPr>
          <w:cantSplit/>
          <w:trHeight w:val="20"/>
          <w:jc w:val="center"/>
        </w:trPr>
        <w:tc>
          <w:tcPr>
            <w:tcW w:w="724"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ДЭС-28</w:t>
            </w:r>
          </w:p>
        </w:tc>
        <w:tc>
          <w:tcPr>
            <w:tcW w:w="340"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p>
        </w:tc>
        <w:tc>
          <w:tcPr>
            <w:tcW w:w="709"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41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2018</w:t>
            </w:r>
          </w:p>
        </w:tc>
        <w:tc>
          <w:tcPr>
            <w:tcW w:w="532"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дизельное топливо</w:t>
            </w:r>
          </w:p>
        </w:tc>
        <w:tc>
          <w:tcPr>
            <w:tcW w:w="613" w:type="pct"/>
            <w:tcBorders>
              <w:top w:val="single" w:sz="4" w:space="0" w:color="auto"/>
              <w:left w:val="single" w:sz="4" w:space="0" w:color="auto"/>
              <w:bottom w:val="single" w:sz="4" w:space="0" w:color="auto"/>
              <w:right w:val="single" w:sz="4" w:space="0" w:color="auto"/>
            </w:tcBorders>
            <w:vAlign w:val="center"/>
          </w:tcPr>
          <w:p w:rsidR="00677156" w:rsidRPr="00A60839" w:rsidRDefault="00631689" w:rsidP="00677156">
            <w:pPr>
              <w:jc w:val="center"/>
              <w:rPr>
                <w:sz w:val="22"/>
                <w:szCs w:val="22"/>
              </w:rPr>
            </w:pPr>
            <w:r w:rsidRPr="00A60839">
              <w:rPr>
                <w:sz w:val="22"/>
                <w:szCs w:val="22"/>
              </w:rPr>
              <w:t>0,144</w:t>
            </w:r>
          </w:p>
        </w:tc>
        <w:tc>
          <w:tcPr>
            <w:tcW w:w="833"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замена</w:t>
            </w:r>
          </w:p>
        </w:tc>
        <w:tc>
          <w:tcPr>
            <w:tcW w:w="831" w:type="pct"/>
            <w:tcBorders>
              <w:top w:val="single" w:sz="4" w:space="0" w:color="auto"/>
              <w:left w:val="single" w:sz="4" w:space="0" w:color="auto"/>
              <w:bottom w:val="single" w:sz="4" w:space="0" w:color="auto"/>
              <w:right w:val="single" w:sz="4" w:space="0" w:color="auto"/>
            </w:tcBorders>
            <w:vAlign w:val="center"/>
          </w:tcPr>
          <w:p w:rsidR="00677156" w:rsidRPr="00A60839" w:rsidRDefault="0019486D" w:rsidP="0019486D">
            <w:pPr>
              <w:rPr>
                <w:sz w:val="22"/>
                <w:szCs w:val="22"/>
              </w:rPr>
            </w:pPr>
            <w:r>
              <w:rPr>
                <w:sz w:val="22"/>
                <w:szCs w:val="22"/>
              </w:rPr>
              <w:t>с</w:t>
            </w:r>
            <w:r w:rsidR="00677156" w:rsidRPr="00A60839">
              <w:rPr>
                <w:sz w:val="22"/>
                <w:szCs w:val="22"/>
              </w:rPr>
              <w:t>. Вывенка</w:t>
            </w:r>
          </w:p>
        </w:tc>
      </w:tr>
      <w:tr w:rsidR="00677156" w:rsidRPr="00A60839" w:rsidTr="00677156">
        <w:trPr>
          <w:cantSplit/>
          <w:trHeight w:val="20"/>
          <w:jc w:val="center"/>
        </w:trPr>
        <w:tc>
          <w:tcPr>
            <w:tcW w:w="724"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lastRenderedPageBreak/>
              <w:t>ДЭС-16</w:t>
            </w:r>
          </w:p>
        </w:tc>
        <w:tc>
          <w:tcPr>
            <w:tcW w:w="340"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p>
        </w:tc>
        <w:tc>
          <w:tcPr>
            <w:tcW w:w="709"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418"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2019</w:t>
            </w:r>
          </w:p>
        </w:tc>
        <w:tc>
          <w:tcPr>
            <w:tcW w:w="532"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дизельное топливо</w:t>
            </w:r>
          </w:p>
        </w:tc>
        <w:tc>
          <w:tcPr>
            <w:tcW w:w="613" w:type="pct"/>
            <w:tcBorders>
              <w:top w:val="single" w:sz="4" w:space="0" w:color="auto"/>
              <w:left w:val="single" w:sz="4" w:space="0" w:color="auto"/>
              <w:bottom w:val="single" w:sz="4" w:space="0" w:color="auto"/>
              <w:right w:val="single" w:sz="4" w:space="0" w:color="auto"/>
            </w:tcBorders>
            <w:vAlign w:val="center"/>
          </w:tcPr>
          <w:p w:rsidR="00677156" w:rsidRPr="00A60839" w:rsidRDefault="00631689" w:rsidP="00677156">
            <w:pPr>
              <w:jc w:val="center"/>
              <w:rPr>
                <w:sz w:val="22"/>
                <w:szCs w:val="22"/>
              </w:rPr>
            </w:pPr>
            <w:r w:rsidRPr="00A60839">
              <w:rPr>
                <w:sz w:val="22"/>
                <w:szCs w:val="22"/>
              </w:rPr>
              <w:t>0,22</w:t>
            </w:r>
          </w:p>
        </w:tc>
        <w:tc>
          <w:tcPr>
            <w:tcW w:w="833"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jc w:val="center"/>
              <w:rPr>
                <w:sz w:val="22"/>
                <w:szCs w:val="22"/>
              </w:rPr>
            </w:pPr>
            <w:r w:rsidRPr="00A60839">
              <w:rPr>
                <w:sz w:val="22"/>
                <w:szCs w:val="22"/>
              </w:rPr>
              <w:t>замена</w:t>
            </w:r>
          </w:p>
        </w:tc>
        <w:tc>
          <w:tcPr>
            <w:tcW w:w="831" w:type="pct"/>
            <w:tcBorders>
              <w:top w:val="single" w:sz="4" w:space="0" w:color="auto"/>
              <w:left w:val="single" w:sz="4" w:space="0" w:color="auto"/>
              <w:bottom w:val="single" w:sz="4" w:space="0" w:color="auto"/>
              <w:right w:val="single" w:sz="4" w:space="0" w:color="auto"/>
            </w:tcBorders>
            <w:vAlign w:val="center"/>
          </w:tcPr>
          <w:p w:rsidR="00677156" w:rsidRPr="00A60839" w:rsidRDefault="00677156" w:rsidP="00677156">
            <w:pPr>
              <w:rPr>
                <w:sz w:val="22"/>
                <w:szCs w:val="22"/>
              </w:rPr>
            </w:pPr>
            <w:r w:rsidRPr="00A60839">
              <w:rPr>
                <w:sz w:val="22"/>
                <w:szCs w:val="22"/>
              </w:rPr>
              <w:t>п. Средние Пахачи</w:t>
            </w:r>
          </w:p>
        </w:tc>
      </w:tr>
      <w:tr w:rsidR="00631689" w:rsidRPr="00A60839" w:rsidTr="00677156">
        <w:trPr>
          <w:cantSplit/>
          <w:trHeight w:val="20"/>
          <w:jc w:val="center"/>
        </w:trPr>
        <w:tc>
          <w:tcPr>
            <w:tcW w:w="724"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rPr>
                <w:sz w:val="22"/>
                <w:szCs w:val="22"/>
              </w:rPr>
            </w:pPr>
            <w:r w:rsidRPr="00A60839">
              <w:rPr>
                <w:sz w:val="22"/>
                <w:szCs w:val="22"/>
              </w:rPr>
              <w:t>ДЭС</w:t>
            </w:r>
          </w:p>
        </w:tc>
        <w:tc>
          <w:tcPr>
            <w:tcW w:w="340"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jc w:val="center"/>
              <w:rPr>
                <w:sz w:val="22"/>
                <w:szCs w:val="22"/>
              </w:rPr>
            </w:pPr>
          </w:p>
        </w:tc>
        <w:tc>
          <w:tcPr>
            <w:tcW w:w="709"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418"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jc w:val="center"/>
              <w:rPr>
                <w:sz w:val="22"/>
                <w:szCs w:val="22"/>
              </w:rPr>
            </w:pPr>
            <w:r w:rsidRPr="00A60839">
              <w:rPr>
                <w:sz w:val="22"/>
                <w:szCs w:val="22"/>
              </w:rPr>
              <w:t>2019</w:t>
            </w:r>
          </w:p>
        </w:tc>
        <w:tc>
          <w:tcPr>
            <w:tcW w:w="532"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jc w:val="center"/>
              <w:rPr>
                <w:sz w:val="22"/>
                <w:szCs w:val="22"/>
              </w:rPr>
            </w:pPr>
            <w:r w:rsidRPr="00A60839">
              <w:rPr>
                <w:sz w:val="22"/>
                <w:szCs w:val="22"/>
              </w:rPr>
              <w:t>дизельное топливо</w:t>
            </w:r>
          </w:p>
        </w:tc>
        <w:tc>
          <w:tcPr>
            <w:tcW w:w="613"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jc w:val="center"/>
              <w:rPr>
                <w:sz w:val="22"/>
                <w:szCs w:val="22"/>
              </w:rPr>
            </w:pPr>
            <w:r w:rsidRPr="00A60839">
              <w:rPr>
                <w:sz w:val="22"/>
                <w:szCs w:val="22"/>
              </w:rPr>
              <w:t>0,288</w:t>
            </w:r>
          </w:p>
        </w:tc>
        <w:tc>
          <w:tcPr>
            <w:tcW w:w="833"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jc w:val="center"/>
              <w:rPr>
                <w:sz w:val="22"/>
                <w:szCs w:val="22"/>
              </w:rPr>
            </w:pPr>
            <w:r w:rsidRPr="00A60839">
              <w:rPr>
                <w:sz w:val="22"/>
                <w:szCs w:val="22"/>
              </w:rPr>
              <w:t>замена</w:t>
            </w:r>
          </w:p>
        </w:tc>
        <w:tc>
          <w:tcPr>
            <w:tcW w:w="831" w:type="pct"/>
            <w:tcBorders>
              <w:top w:val="single" w:sz="4" w:space="0" w:color="auto"/>
              <w:left w:val="single" w:sz="4" w:space="0" w:color="auto"/>
              <w:bottom w:val="single" w:sz="4" w:space="0" w:color="auto"/>
              <w:right w:val="single" w:sz="4" w:space="0" w:color="auto"/>
            </w:tcBorders>
            <w:vAlign w:val="center"/>
          </w:tcPr>
          <w:p w:rsidR="00631689" w:rsidRPr="00A60839" w:rsidRDefault="0019486D" w:rsidP="0019486D">
            <w:pPr>
              <w:rPr>
                <w:sz w:val="22"/>
                <w:szCs w:val="22"/>
              </w:rPr>
            </w:pPr>
            <w:r>
              <w:rPr>
                <w:sz w:val="22"/>
                <w:szCs w:val="22"/>
              </w:rPr>
              <w:t>с</w:t>
            </w:r>
            <w:r w:rsidR="00631689" w:rsidRPr="00A60839">
              <w:rPr>
                <w:sz w:val="22"/>
                <w:szCs w:val="22"/>
              </w:rPr>
              <w:t>. Усть-Вывенка</w:t>
            </w:r>
          </w:p>
        </w:tc>
      </w:tr>
      <w:tr w:rsidR="00631689" w:rsidRPr="00A60839" w:rsidTr="00677156">
        <w:trPr>
          <w:cantSplit/>
          <w:trHeight w:val="20"/>
          <w:jc w:val="center"/>
        </w:trPr>
        <w:tc>
          <w:tcPr>
            <w:tcW w:w="724"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rPr>
                <w:sz w:val="22"/>
                <w:szCs w:val="22"/>
              </w:rPr>
            </w:pPr>
            <w:r w:rsidRPr="00A60839">
              <w:rPr>
                <w:sz w:val="22"/>
                <w:szCs w:val="22"/>
              </w:rPr>
              <w:t>ДЭС</w:t>
            </w:r>
          </w:p>
        </w:tc>
        <w:tc>
          <w:tcPr>
            <w:tcW w:w="340"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jc w:val="center"/>
              <w:rPr>
                <w:sz w:val="22"/>
                <w:szCs w:val="22"/>
              </w:rPr>
            </w:pPr>
          </w:p>
        </w:tc>
        <w:tc>
          <w:tcPr>
            <w:tcW w:w="709"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418"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jc w:val="center"/>
              <w:rPr>
                <w:sz w:val="22"/>
                <w:szCs w:val="22"/>
              </w:rPr>
            </w:pPr>
            <w:r w:rsidRPr="00A60839">
              <w:rPr>
                <w:sz w:val="22"/>
                <w:szCs w:val="22"/>
              </w:rPr>
              <w:t>2019</w:t>
            </w:r>
          </w:p>
        </w:tc>
        <w:tc>
          <w:tcPr>
            <w:tcW w:w="532"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jc w:val="center"/>
              <w:rPr>
                <w:sz w:val="22"/>
                <w:szCs w:val="22"/>
              </w:rPr>
            </w:pPr>
            <w:r w:rsidRPr="00A60839">
              <w:rPr>
                <w:sz w:val="22"/>
                <w:szCs w:val="22"/>
              </w:rPr>
              <w:t>дизельное топливо</w:t>
            </w:r>
          </w:p>
        </w:tc>
        <w:tc>
          <w:tcPr>
            <w:tcW w:w="613"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jc w:val="center"/>
              <w:rPr>
                <w:sz w:val="22"/>
                <w:szCs w:val="22"/>
              </w:rPr>
            </w:pPr>
            <w:r w:rsidRPr="00A60839">
              <w:rPr>
                <w:sz w:val="22"/>
                <w:szCs w:val="22"/>
              </w:rPr>
              <w:t>0,5</w:t>
            </w:r>
          </w:p>
        </w:tc>
        <w:tc>
          <w:tcPr>
            <w:tcW w:w="833"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jc w:val="center"/>
              <w:rPr>
                <w:sz w:val="22"/>
                <w:szCs w:val="22"/>
              </w:rPr>
            </w:pPr>
            <w:r w:rsidRPr="00A60839">
              <w:rPr>
                <w:sz w:val="22"/>
                <w:szCs w:val="22"/>
              </w:rPr>
              <w:t>замена</w:t>
            </w:r>
          </w:p>
        </w:tc>
        <w:tc>
          <w:tcPr>
            <w:tcW w:w="831" w:type="pct"/>
            <w:tcBorders>
              <w:top w:val="single" w:sz="4" w:space="0" w:color="auto"/>
              <w:left w:val="single" w:sz="4" w:space="0" w:color="auto"/>
              <w:bottom w:val="single" w:sz="4" w:space="0" w:color="auto"/>
              <w:right w:val="single" w:sz="4" w:space="0" w:color="auto"/>
            </w:tcBorders>
            <w:vAlign w:val="center"/>
          </w:tcPr>
          <w:p w:rsidR="00631689" w:rsidRPr="00A60839" w:rsidRDefault="0019486D" w:rsidP="00631689">
            <w:pPr>
              <w:rPr>
                <w:sz w:val="22"/>
                <w:szCs w:val="22"/>
              </w:rPr>
            </w:pPr>
            <w:r>
              <w:rPr>
                <w:sz w:val="22"/>
                <w:szCs w:val="22"/>
              </w:rPr>
              <w:t>с</w:t>
            </w:r>
            <w:r w:rsidR="00631689" w:rsidRPr="00A60839">
              <w:rPr>
                <w:sz w:val="22"/>
                <w:szCs w:val="22"/>
              </w:rPr>
              <w:t>. Ачай Ваям</w:t>
            </w:r>
          </w:p>
        </w:tc>
      </w:tr>
      <w:tr w:rsidR="00631689" w:rsidRPr="00A60839" w:rsidTr="00677156">
        <w:trPr>
          <w:cantSplit/>
          <w:trHeight w:val="20"/>
          <w:jc w:val="center"/>
        </w:trPr>
        <w:tc>
          <w:tcPr>
            <w:tcW w:w="724"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rPr>
                <w:sz w:val="22"/>
                <w:szCs w:val="22"/>
              </w:rPr>
            </w:pPr>
            <w:r w:rsidRPr="00A60839">
              <w:rPr>
                <w:sz w:val="22"/>
                <w:szCs w:val="22"/>
              </w:rPr>
              <w:t>ДЭС</w:t>
            </w:r>
          </w:p>
        </w:tc>
        <w:tc>
          <w:tcPr>
            <w:tcW w:w="340"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jc w:val="center"/>
              <w:rPr>
                <w:sz w:val="22"/>
                <w:szCs w:val="22"/>
              </w:rPr>
            </w:pPr>
          </w:p>
        </w:tc>
        <w:tc>
          <w:tcPr>
            <w:tcW w:w="709"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418"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jc w:val="center"/>
              <w:rPr>
                <w:sz w:val="22"/>
                <w:szCs w:val="22"/>
              </w:rPr>
            </w:pPr>
            <w:r w:rsidRPr="00A60839">
              <w:rPr>
                <w:sz w:val="22"/>
                <w:szCs w:val="22"/>
              </w:rPr>
              <w:t>2019</w:t>
            </w:r>
          </w:p>
        </w:tc>
        <w:tc>
          <w:tcPr>
            <w:tcW w:w="532"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jc w:val="center"/>
              <w:rPr>
                <w:sz w:val="22"/>
                <w:szCs w:val="22"/>
              </w:rPr>
            </w:pPr>
            <w:r w:rsidRPr="00A60839">
              <w:rPr>
                <w:sz w:val="22"/>
                <w:szCs w:val="22"/>
              </w:rPr>
              <w:t>дизельное топливо</w:t>
            </w:r>
          </w:p>
        </w:tc>
        <w:tc>
          <w:tcPr>
            <w:tcW w:w="613"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jc w:val="center"/>
              <w:rPr>
                <w:sz w:val="22"/>
                <w:szCs w:val="22"/>
              </w:rPr>
            </w:pPr>
            <w:r w:rsidRPr="00A60839">
              <w:rPr>
                <w:sz w:val="22"/>
                <w:szCs w:val="22"/>
              </w:rPr>
              <w:t>0,25</w:t>
            </w:r>
          </w:p>
        </w:tc>
        <w:tc>
          <w:tcPr>
            <w:tcW w:w="833"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jc w:val="center"/>
              <w:rPr>
                <w:sz w:val="22"/>
                <w:szCs w:val="22"/>
              </w:rPr>
            </w:pPr>
            <w:r w:rsidRPr="00A60839">
              <w:rPr>
                <w:sz w:val="22"/>
                <w:szCs w:val="22"/>
              </w:rPr>
              <w:t>замена</w:t>
            </w:r>
          </w:p>
        </w:tc>
        <w:tc>
          <w:tcPr>
            <w:tcW w:w="831" w:type="pct"/>
            <w:tcBorders>
              <w:top w:val="single" w:sz="4" w:space="0" w:color="auto"/>
              <w:left w:val="single" w:sz="4" w:space="0" w:color="auto"/>
              <w:bottom w:val="single" w:sz="4" w:space="0" w:color="auto"/>
              <w:right w:val="single" w:sz="4" w:space="0" w:color="auto"/>
            </w:tcBorders>
            <w:vAlign w:val="center"/>
          </w:tcPr>
          <w:p w:rsidR="00631689" w:rsidRPr="00A60839" w:rsidRDefault="0019486D" w:rsidP="0019486D">
            <w:pPr>
              <w:rPr>
                <w:sz w:val="22"/>
                <w:szCs w:val="22"/>
              </w:rPr>
            </w:pPr>
            <w:r>
              <w:rPr>
                <w:sz w:val="22"/>
                <w:szCs w:val="22"/>
              </w:rPr>
              <w:t>с</w:t>
            </w:r>
            <w:r w:rsidR="00631689" w:rsidRPr="00A60839">
              <w:rPr>
                <w:sz w:val="22"/>
                <w:szCs w:val="22"/>
              </w:rPr>
              <w:t>. Ачай Ваям</w:t>
            </w:r>
          </w:p>
        </w:tc>
      </w:tr>
      <w:tr w:rsidR="00631689" w:rsidRPr="00A60839" w:rsidTr="00677156">
        <w:trPr>
          <w:cantSplit/>
          <w:trHeight w:val="20"/>
          <w:jc w:val="center"/>
        </w:trPr>
        <w:tc>
          <w:tcPr>
            <w:tcW w:w="724"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rPr>
                <w:sz w:val="22"/>
                <w:szCs w:val="22"/>
              </w:rPr>
            </w:pPr>
            <w:r w:rsidRPr="00A60839">
              <w:rPr>
                <w:sz w:val="22"/>
                <w:szCs w:val="22"/>
              </w:rPr>
              <w:t>ДЭС-23</w:t>
            </w:r>
          </w:p>
        </w:tc>
        <w:tc>
          <w:tcPr>
            <w:tcW w:w="340"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jc w:val="center"/>
              <w:rPr>
                <w:sz w:val="22"/>
                <w:szCs w:val="22"/>
              </w:rPr>
            </w:pPr>
          </w:p>
        </w:tc>
        <w:tc>
          <w:tcPr>
            <w:tcW w:w="709"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418"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jc w:val="center"/>
              <w:rPr>
                <w:sz w:val="22"/>
                <w:szCs w:val="22"/>
              </w:rPr>
            </w:pPr>
            <w:r w:rsidRPr="00A60839">
              <w:rPr>
                <w:sz w:val="22"/>
                <w:szCs w:val="22"/>
              </w:rPr>
              <w:t>2019</w:t>
            </w:r>
          </w:p>
        </w:tc>
        <w:tc>
          <w:tcPr>
            <w:tcW w:w="532"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jc w:val="center"/>
              <w:rPr>
                <w:sz w:val="22"/>
                <w:szCs w:val="22"/>
              </w:rPr>
            </w:pPr>
            <w:r w:rsidRPr="00A60839">
              <w:rPr>
                <w:sz w:val="22"/>
                <w:szCs w:val="22"/>
              </w:rPr>
              <w:t>дизельное топливо</w:t>
            </w:r>
          </w:p>
        </w:tc>
        <w:tc>
          <w:tcPr>
            <w:tcW w:w="613"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jc w:val="center"/>
              <w:rPr>
                <w:sz w:val="22"/>
                <w:szCs w:val="22"/>
              </w:rPr>
            </w:pPr>
            <w:r w:rsidRPr="00A60839">
              <w:rPr>
                <w:sz w:val="22"/>
                <w:szCs w:val="22"/>
              </w:rPr>
              <w:t>0,144</w:t>
            </w:r>
          </w:p>
        </w:tc>
        <w:tc>
          <w:tcPr>
            <w:tcW w:w="833"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jc w:val="center"/>
              <w:rPr>
                <w:sz w:val="22"/>
                <w:szCs w:val="22"/>
              </w:rPr>
            </w:pPr>
            <w:r w:rsidRPr="00A60839">
              <w:rPr>
                <w:sz w:val="22"/>
                <w:szCs w:val="22"/>
              </w:rPr>
              <w:t>замена</w:t>
            </w:r>
          </w:p>
        </w:tc>
        <w:tc>
          <w:tcPr>
            <w:tcW w:w="831" w:type="pct"/>
            <w:tcBorders>
              <w:top w:val="single" w:sz="4" w:space="0" w:color="auto"/>
              <w:left w:val="single" w:sz="4" w:space="0" w:color="auto"/>
              <w:bottom w:val="single" w:sz="4" w:space="0" w:color="auto"/>
              <w:right w:val="single" w:sz="4" w:space="0" w:color="auto"/>
            </w:tcBorders>
            <w:vAlign w:val="center"/>
          </w:tcPr>
          <w:p w:rsidR="00631689" w:rsidRPr="00A60839" w:rsidRDefault="0019486D" w:rsidP="0019486D">
            <w:pPr>
              <w:rPr>
                <w:sz w:val="22"/>
                <w:szCs w:val="22"/>
              </w:rPr>
            </w:pPr>
            <w:r>
              <w:rPr>
                <w:sz w:val="22"/>
                <w:szCs w:val="22"/>
              </w:rPr>
              <w:t>с</w:t>
            </w:r>
            <w:r w:rsidR="00631689" w:rsidRPr="00A60839">
              <w:rPr>
                <w:sz w:val="22"/>
                <w:szCs w:val="22"/>
              </w:rPr>
              <w:t>. Тымлат</w:t>
            </w:r>
          </w:p>
        </w:tc>
      </w:tr>
      <w:tr w:rsidR="00631689" w:rsidRPr="00A60839" w:rsidTr="00677156">
        <w:trPr>
          <w:cantSplit/>
          <w:trHeight w:val="20"/>
          <w:jc w:val="center"/>
        </w:trPr>
        <w:tc>
          <w:tcPr>
            <w:tcW w:w="724"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rPr>
                <w:sz w:val="22"/>
                <w:szCs w:val="22"/>
              </w:rPr>
            </w:pPr>
            <w:r w:rsidRPr="00A60839">
              <w:rPr>
                <w:sz w:val="22"/>
                <w:szCs w:val="22"/>
              </w:rPr>
              <w:t>ДЭС-28</w:t>
            </w:r>
          </w:p>
        </w:tc>
        <w:tc>
          <w:tcPr>
            <w:tcW w:w="340"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jc w:val="center"/>
              <w:rPr>
                <w:sz w:val="22"/>
                <w:szCs w:val="22"/>
              </w:rPr>
            </w:pPr>
          </w:p>
        </w:tc>
        <w:tc>
          <w:tcPr>
            <w:tcW w:w="709"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rPr>
                <w:sz w:val="22"/>
                <w:szCs w:val="22"/>
              </w:rPr>
            </w:pPr>
            <w:r w:rsidRPr="00A60839">
              <w:rPr>
                <w:sz w:val="22"/>
                <w:szCs w:val="22"/>
              </w:rPr>
              <w:t xml:space="preserve">АО </w:t>
            </w:r>
            <w:r w:rsidR="00522A1D">
              <w:rPr>
                <w:sz w:val="22"/>
                <w:szCs w:val="22"/>
              </w:rPr>
              <w:t>«</w:t>
            </w:r>
            <w:r w:rsidRPr="00A60839">
              <w:rPr>
                <w:sz w:val="22"/>
                <w:szCs w:val="22"/>
              </w:rPr>
              <w:t>Корякэнерго</w:t>
            </w:r>
            <w:r w:rsidR="00522A1D">
              <w:rPr>
                <w:sz w:val="22"/>
                <w:szCs w:val="22"/>
              </w:rPr>
              <w:t>»</w:t>
            </w:r>
          </w:p>
        </w:tc>
        <w:tc>
          <w:tcPr>
            <w:tcW w:w="418"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jc w:val="center"/>
              <w:rPr>
                <w:sz w:val="22"/>
                <w:szCs w:val="22"/>
              </w:rPr>
            </w:pPr>
            <w:r w:rsidRPr="00A60839">
              <w:rPr>
                <w:sz w:val="22"/>
                <w:szCs w:val="22"/>
              </w:rPr>
              <w:t>2019</w:t>
            </w:r>
          </w:p>
        </w:tc>
        <w:tc>
          <w:tcPr>
            <w:tcW w:w="532"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jc w:val="center"/>
              <w:rPr>
                <w:sz w:val="22"/>
                <w:szCs w:val="22"/>
              </w:rPr>
            </w:pPr>
            <w:r w:rsidRPr="00A60839">
              <w:rPr>
                <w:sz w:val="22"/>
                <w:szCs w:val="22"/>
              </w:rPr>
              <w:t>дизельное топливо</w:t>
            </w:r>
          </w:p>
        </w:tc>
        <w:tc>
          <w:tcPr>
            <w:tcW w:w="613"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jc w:val="center"/>
              <w:rPr>
                <w:sz w:val="22"/>
                <w:szCs w:val="22"/>
              </w:rPr>
            </w:pPr>
            <w:r w:rsidRPr="00A60839">
              <w:rPr>
                <w:sz w:val="22"/>
                <w:szCs w:val="22"/>
              </w:rPr>
              <w:t>0,144</w:t>
            </w:r>
          </w:p>
        </w:tc>
        <w:tc>
          <w:tcPr>
            <w:tcW w:w="833" w:type="pct"/>
            <w:tcBorders>
              <w:top w:val="single" w:sz="4" w:space="0" w:color="auto"/>
              <w:left w:val="single" w:sz="4" w:space="0" w:color="auto"/>
              <w:bottom w:val="single" w:sz="4" w:space="0" w:color="auto"/>
              <w:right w:val="single" w:sz="4" w:space="0" w:color="auto"/>
            </w:tcBorders>
            <w:vAlign w:val="center"/>
          </w:tcPr>
          <w:p w:rsidR="00631689" w:rsidRPr="00A60839" w:rsidRDefault="00631689" w:rsidP="00631689">
            <w:pPr>
              <w:jc w:val="center"/>
              <w:rPr>
                <w:sz w:val="22"/>
                <w:szCs w:val="22"/>
              </w:rPr>
            </w:pPr>
            <w:r w:rsidRPr="00A60839">
              <w:rPr>
                <w:sz w:val="22"/>
                <w:szCs w:val="22"/>
              </w:rPr>
              <w:t>замена</w:t>
            </w:r>
          </w:p>
        </w:tc>
        <w:tc>
          <w:tcPr>
            <w:tcW w:w="831" w:type="pct"/>
            <w:tcBorders>
              <w:top w:val="single" w:sz="4" w:space="0" w:color="auto"/>
              <w:left w:val="single" w:sz="4" w:space="0" w:color="auto"/>
              <w:bottom w:val="single" w:sz="4" w:space="0" w:color="auto"/>
              <w:right w:val="single" w:sz="4" w:space="0" w:color="auto"/>
            </w:tcBorders>
            <w:vAlign w:val="center"/>
          </w:tcPr>
          <w:p w:rsidR="00631689" w:rsidRPr="00A60839" w:rsidRDefault="0019486D" w:rsidP="00631689">
            <w:pPr>
              <w:rPr>
                <w:sz w:val="22"/>
                <w:szCs w:val="22"/>
              </w:rPr>
            </w:pPr>
            <w:r>
              <w:rPr>
                <w:sz w:val="22"/>
                <w:szCs w:val="22"/>
              </w:rPr>
              <w:t>с</w:t>
            </w:r>
            <w:r w:rsidR="00631689" w:rsidRPr="00A60839">
              <w:rPr>
                <w:sz w:val="22"/>
                <w:szCs w:val="22"/>
              </w:rPr>
              <w:t>. Вывенка</w:t>
            </w:r>
          </w:p>
        </w:tc>
      </w:tr>
    </w:tbl>
    <w:p w:rsidR="007B48FC" w:rsidRPr="00A60839" w:rsidRDefault="007B48FC" w:rsidP="004B2B1E">
      <w:pPr>
        <w:ind w:left="1797" w:hanging="1797"/>
      </w:pPr>
    </w:p>
    <w:p w:rsidR="007B48FC" w:rsidRPr="00A60839" w:rsidRDefault="007B48FC" w:rsidP="004B2B1E">
      <w:pPr>
        <w:ind w:left="1797" w:hanging="1797"/>
      </w:pPr>
      <w:r w:rsidRPr="00A60839">
        <w:t>.</w:t>
      </w:r>
    </w:p>
    <w:p w:rsidR="007B48FC" w:rsidRPr="00A60839" w:rsidRDefault="007B48FC" w:rsidP="004B2B1E">
      <w:pPr>
        <w:ind w:left="1797" w:hanging="1797"/>
        <w:jc w:val="center"/>
        <w:sectPr w:rsidR="007B48FC" w:rsidRPr="00A60839" w:rsidSect="0042682E">
          <w:headerReference w:type="default" r:id="rId25"/>
          <w:footerReference w:type="default" r:id="rId26"/>
          <w:pgSz w:w="16838" w:h="11906" w:orient="landscape"/>
          <w:pgMar w:top="1418" w:right="1134" w:bottom="850" w:left="1134" w:header="708" w:footer="708" w:gutter="0"/>
          <w:cols w:space="708"/>
          <w:docGrid w:linePitch="360"/>
        </w:sectPr>
      </w:pPr>
    </w:p>
    <w:p w:rsidR="007B48FC" w:rsidRPr="00A60839" w:rsidRDefault="007B48FC" w:rsidP="008F645F">
      <w:pPr>
        <w:ind w:right="-113" w:firstLine="709"/>
        <w:jc w:val="both"/>
        <w:rPr>
          <w:sz w:val="28"/>
          <w:szCs w:val="28"/>
        </w:rPr>
      </w:pPr>
      <w:r w:rsidRPr="00A60839">
        <w:rPr>
          <w:sz w:val="28"/>
          <w:szCs w:val="28"/>
        </w:rPr>
        <w:lastRenderedPageBreak/>
        <w:t xml:space="preserve">В перспективе </w:t>
      </w:r>
      <w:r w:rsidR="00D13479" w:rsidRPr="00A60839">
        <w:rPr>
          <w:sz w:val="28"/>
          <w:szCs w:val="28"/>
        </w:rPr>
        <w:t>на</w:t>
      </w:r>
      <w:r w:rsidR="00C53F60" w:rsidRPr="00A60839">
        <w:rPr>
          <w:sz w:val="28"/>
          <w:szCs w:val="28"/>
        </w:rPr>
        <w:t xml:space="preserve"> 2021</w:t>
      </w:r>
      <w:r w:rsidRPr="00A60839">
        <w:rPr>
          <w:sz w:val="28"/>
          <w:szCs w:val="28"/>
        </w:rPr>
        <w:t xml:space="preserve"> г</w:t>
      </w:r>
      <w:r w:rsidR="00D13479" w:rsidRPr="00A60839">
        <w:rPr>
          <w:sz w:val="28"/>
          <w:szCs w:val="28"/>
        </w:rPr>
        <w:t>од</w:t>
      </w:r>
      <w:r w:rsidRPr="00A60839">
        <w:rPr>
          <w:sz w:val="28"/>
          <w:szCs w:val="28"/>
        </w:rPr>
        <w:t xml:space="preserve"> рассматривается реализация следующих проектов:</w:t>
      </w:r>
    </w:p>
    <w:p w:rsidR="00AA5085" w:rsidRPr="00A60839" w:rsidRDefault="00444D56" w:rsidP="008F645F">
      <w:pPr>
        <w:ind w:right="-113" w:firstLine="709"/>
        <w:jc w:val="both"/>
        <w:rPr>
          <w:sz w:val="28"/>
          <w:szCs w:val="28"/>
        </w:rPr>
      </w:pPr>
      <w:r w:rsidRPr="00A60839">
        <w:rPr>
          <w:sz w:val="28"/>
          <w:szCs w:val="28"/>
        </w:rPr>
        <w:t xml:space="preserve">- </w:t>
      </w:r>
      <w:r w:rsidR="00D13479" w:rsidRPr="00A60839">
        <w:rPr>
          <w:sz w:val="28"/>
          <w:szCs w:val="28"/>
        </w:rPr>
        <w:t>н</w:t>
      </w:r>
      <w:r w:rsidR="00AA5085" w:rsidRPr="00A60839">
        <w:rPr>
          <w:sz w:val="28"/>
          <w:szCs w:val="28"/>
        </w:rPr>
        <w:t>аиболее крупный проект по вводу генерирующих мощностей с целью  генерации электроэнергии на ВИЭ является проект строительства каскада ГЭС на р. Жупанова, который значится в документах Правительства Камчатского края с 1987 г</w:t>
      </w:r>
      <w:r w:rsidR="00D13479" w:rsidRPr="00A60839">
        <w:rPr>
          <w:sz w:val="28"/>
          <w:szCs w:val="28"/>
        </w:rPr>
        <w:t>ода.</w:t>
      </w:r>
      <w:r w:rsidR="00AA5085" w:rsidRPr="00A60839">
        <w:rPr>
          <w:sz w:val="28"/>
          <w:szCs w:val="28"/>
        </w:rPr>
        <w:t xml:space="preserve"> По самой крупной ГЭС к</w:t>
      </w:r>
      <w:r w:rsidR="00D75700" w:rsidRPr="00A60839">
        <w:rPr>
          <w:sz w:val="28"/>
          <w:szCs w:val="28"/>
        </w:rPr>
        <w:t>аскада -  ГЭС-1 мощностью 270 МВ</w:t>
      </w:r>
      <w:r w:rsidR="00AA5085" w:rsidRPr="00A60839">
        <w:rPr>
          <w:sz w:val="28"/>
          <w:szCs w:val="28"/>
        </w:rPr>
        <w:t xml:space="preserve">т и годовой выработкой </w:t>
      </w:r>
      <w:r w:rsidR="004A64C3" w:rsidRPr="00A60839">
        <w:rPr>
          <w:sz w:val="28"/>
          <w:szCs w:val="28"/>
        </w:rPr>
        <w:t>1290</w:t>
      </w:r>
      <w:r w:rsidR="00AA5085" w:rsidRPr="00A60839">
        <w:rPr>
          <w:sz w:val="28"/>
          <w:szCs w:val="28"/>
        </w:rPr>
        <w:t xml:space="preserve"> млн.</w:t>
      </w:r>
      <w:r w:rsidR="00084E54" w:rsidRPr="00A60839">
        <w:rPr>
          <w:sz w:val="28"/>
          <w:szCs w:val="28"/>
        </w:rPr>
        <w:t xml:space="preserve"> </w:t>
      </w:r>
      <w:r w:rsidR="00AA5085" w:rsidRPr="00A60839">
        <w:rPr>
          <w:sz w:val="28"/>
          <w:szCs w:val="28"/>
        </w:rPr>
        <w:t>кВт</w:t>
      </w:r>
      <w:r w:rsidR="00084E54" w:rsidRPr="00A60839">
        <w:rPr>
          <w:sz w:val="28"/>
          <w:szCs w:val="28"/>
        </w:rPr>
        <w:t>*</w:t>
      </w:r>
      <w:r w:rsidR="00AA5085" w:rsidRPr="00A60839">
        <w:rPr>
          <w:sz w:val="28"/>
          <w:szCs w:val="28"/>
        </w:rPr>
        <w:t xml:space="preserve">ч, в 2012-14 годах проводились предпроектные работы. </w:t>
      </w:r>
      <w:r w:rsidR="00D13479" w:rsidRPr="00A60839">
        <w:rPr>
          <w:sz w:val="28"/>
          <w:szCs w:val="28"/>
        </w:rPr>
        <w:t xml:space="preserve">АО </w:t>
      </w:r>
      <w:r w:rsidR="00522A1D">
        <w:rPr>
          <w:sz w:val="28"/>
          <w:szCs w:val="28"/>
        </w:rPr>
        <w:t>«</w:t>
      </w:r>
      <w:r w:rsidR="00D13479" w:rsidRPr="00A60839">
        <w:rPr>
          <w:sz w:val="28"/>
          <w:szCs w:val="28"/>
        </w:rPr>
        <w:t>Ленгидропроект</w:t>
      </w:r>
      <w:r w:rsidR="00522A1D">
        <w:rPr>
          <w:sz w:val="28"/>
          <w:szCs w:val="28"/>
        </w:rPr>
        <w:t>»</w:t>
      </w:r>
      <w:r w:rsidR="00D13479" w:rsidRPr="00A60839">
        <w:rPr>
          <w:sz w:val="28"/>
          <w:szCs w:val="28"/>
        </w:rPr>
        <w:t xml:space="preserve"> в</w:t>
      </w:r>
      <w:r w:rsidR="00AA5085" w:rsidRPr="00A60839">
        <w:rPr>
          <w:sz w:val="28"/>
          <w:szCs w:val="28"/>
        </w:rPr>
        <w:t xml:space="preserve">ыполнена </w:t>
      </w:r>
      <w:r w:rsidR="00522A1D">
        <w:rPr>
          <w:sz w:val="28"/>
          <w:szCs w:val="28"/>
        </w:rPr>
        <w:t>«</w:t>
      </w:r>
      <w:r w:rsidR="00AA5085" w:rsidRPr="00A60839">
        <w:rPr>
          <w:sz w:val="28"/>
          <w:szCs w:val="28"/>
        </w:rPr>
        <w:t>Декларация о намерениях по строительству каскада ГЭС на р. Жупанова</w:t>
      </w:r>
      <w:r w:rsidR="00522A1D">
        <w:rPr>
          <w:sz w:val="28"/>
          <w:szCs w:val="28"/>
        </w:rPr>
        <w:t>»</w:t>
      </w:r>
      <w:r w:rsidR="00AA5085" w:rsidRPr="00A60839">
        <w:rPr>
          <w:sz w:val="28"/>
          <w:szCs w:val="28"/>
        </w:rPr>
        <w:t xml:space="preserve">, в которой </w:t>
      </w:r>
      <w:r w:rsidRPr="00A60839">
        <w:rPr>
          <w:sz w:val="28"/>
          <w:szCs w:val="28"/>
        </w:rPr>
        <w:t>проведены</w:t>
      </w:r>
      <w:r w:rsidR="00AA5085" w:rsidRPr="00A60839">
        <w:rPr>
          <w:sz w:val="28"/>
          <w:szCs w:val="28"/>
        </w:rPr>
        <w:t xml:space="preserve"> технико-экономические </w:t>
      </w:r>
      <w:r w:rsidRPr="00A60839">
        <w:rPr>
          <w:sz w:val="28"/>
          <w:szCs w:val="28"/>
        </w:rPr>
        <w:t>расчеты</w:t>
      </w:r>
      <w:r w:rsidR="00AA5085" w:rsidRPr="00A60839">
        <w:rPr>
          <w:sz w:val="28"/>
          <w:szCs w:val="28"/>
        </w:rPr>
        <w:t xml:space="preserve"> окупаемост</w:t>
      </w:r>
      <w:r w:rsidRPr="00A60839">
        <w:rPr>
          <w:sz w:val="28"/>
          <w:szCs w:val="28"/>
        </w:rPr>
        <w:t>и проекта</w:t>
      </w:r>
      <w:r w:rsidR="00AA5085" w:rsidRPr="00A60839">
        <w:rPr>
          <w:sz w:val="28"/>
          <w:szCs w:val="28"/>
        </w:rPr>
        <w:t xml:space="preserve">. </w:t>
      </w:r>
      <w:r w:rsidR="00D13479" w:rsidRPr="00A60839">
        <w:rPr>
          <w:sz w:val="28"/>
          <w:szCs w:val="28"/>
        </w:rPr>
        <w:t xml:space="preserve">По данным Краевого государственного бюджетного учреждения </w:t>
      </w:r>
      <w:r w:rsidR="00522A1D">
        <w:rPr>
          <w:sz w:val="28"/>
          <w:szCs w:val="28"/>
        </w:rPr>
        <w:t>«</w:t>
      </w:r>
      <w:r w:rsidR="00D13479" w:rsidRPr="00A60839">
        <w:rPr>
          <w:sz w:val="28"/>
          <w:szCs w:val="28"/>
        </w:rPr>
        <w:t>Региональный центр развития электроэнергетики</w:t>
      </w:r>
      <w:r w:rsidR="00522A1D">
        <w:rPr>
          <w:sz w:val="28"/>
          <w:szCs w:val="28"/>
        </w:rPr>
        <w:t>»</w:t>
      </w:r>
      <w:r w:rsidRPr="00A60839">
        <w:rPr>
          <w:sz w:val="28"/>
          <w:szCs w:val="28"/>
        </w:rPr>
        <w:t>, в</w:t>
      </w:r>
      <w:r w:rsidR="00AA5085" w:rsidRPr="00A60839">
        <w:rPr>
          <w:sz w:val="28"/>
          <w:szCs w:val="28"/>
        </w:rPr>
        <w:t xml:space="preserve"> адрес Правительства Камчатского края поступили предложения от иностранных инвесторов (Чехия, Р. Корея, Китай), показывающие готовность банков и крупных энергетических компаний к сотрудничеству в реализации этого проекта. Выполненные в 201</w:t>
      </w:r>
      <w:r w:rsidR="00F479BE">
        <w:rPr>
          <w:sz w:val="28"/>
          <w:szCs w:val="28"/>
        </w:rPr>
        <w:t>4</w:t>
      </w:r>
      <w:r w:rsidR="00AA5085" w:rsidRPr="00A60839">
        <w:rPr>
          <w:sz w:val="28"/>
          <w:szCs w:val="28"/>
        </w:rPr>
        <w:t>-201</w:t>
      </w:r>
      <w:r w:rsidR="00F479BE">
        <w:rPr>
          <w:sz w:val="28"/>
          <w:szCs w:val="28"/>
        </w:rPr>
        <w:t>6</w:t>
      </w:r>
      <w:r w:rsidR="00AA5085" w:rsidRPr="00A60839">
        <w:rPr>
          <w:sz w:val="28"/>
          <w:szCs w:val="28"/>
        </w:rPr>
        <w:t xml:space="preserve"> г</w:t>
      </w:r>
      <w:r w:rsidR="00D13479" w:rsidRPr="00A60839">
        <w:rPr>
          <w:sz w:val="28"/>
          <w:szCs w:val="28"/>
        </w:rPr>
        <w:t>одах</w:t>
      </w:r>
      <w:r w:rsidR="00AA5085" w:rsidRPr="00A60839">
        <w:rPr>
          <w:sz w:val="28"/>
          <w:szCs w:val="28"/>
        </w:rPr>
        <w:t xml:space="preserve"> гидро</w:t>
      </w:r>
      <w:r w:rsidR="00F479BE">
        <w:rPr>
          <w:sz w:val="28"/>
          <w:szCs w:val="28"/>
        </w:rPr>
        <w:t>метеорологические</w:t>
      </w:r>
      <w:r w:rsidR="00AA5085" w:rsidRPr="00A60839">
        <w:rPr>
          <w:sz w:val="28"/>
          <w:szCs w:val="28"/>
        </w:rPr>
        <w:t xml:space="preserve"> исследования – регулярные наблюдения, подтверждают ресурсную базу проекта ГЭС-1 на р. Жупанова.</w:t>
      </w:r>
      <w:r w:rsidR="00F479BE">
        <w:rPr>
          <w:sz w:val="28"/>
          <w:szCs w:val="28"/>
        </w:rPr>
        <w:t xml:space="preserve"> </w:t>
      </w:r>
      <w:r w:rsidR="00F479BE" w:rsidRPr="00F479BE">
        <w:rPr>
          <w:sz w:val="28"/>
          <w:szCs w:val="28"/>
        </w:rPr>
        <w:t>Разработка проектно-сметной документации строительства Жупановской ГЭС-1 планировалась в период действия СиПР, утверждённого в 2016 году. Однако в связи со сложной экономической ситуацией решение</w:t>
      </w:r>
      <w:r w:rsidR="00F479BE">
        <w:rPr>
          <w:sz w:val="28"/>
          <w:szCs w:val="28"/>
        </w:rPr>
        <w:t xml:space="preserve"> на настоящий момент не принято:</w:t>
      </w:r>
      <w:r w:rsidR="00AA5085" w:rsidRPr="00A60839">
        <w:rPr>
          <w:sz w:val="28"/>
          <w:szCs w:val="28"/>
        </w:rPr>
        <w:t xml:space="preserve"> </w:t>
      </w:r>
    </w:p>
    <w:p w:rsidR="007B48FC" w:rsidRPr="00A60839" w:rsidRDefault="007B48FC" w:rsidP="008F645F">
      <w:pPr>
        <w:ind w:right="-113" w:firstLine="709"/>
        <w:jc w:val="both"/>
        <w:rPr>
          <w:sz w:val="28"/>
          <w:szCs w:val="28"/>
        </w:rPr>
      </w:pPr>
      <w:r w:rsidRPr="00A60839">
        <w:rPr>
          <w:sz w:val="28"/>
          <w:szCs w:val="28"/>
        </w:rPr>
        <w:t xml:space="preserve">- </w:t>
      </w:r>
      <w:r w:rsidR="00D13479" w:rsidRPr="00A60839">
        <w:rPr>
          <w:sz w:val="28"/>
          <w:szCs w:val="28"/>
        </w:rPr>
        <w:t>п</w:t>
      </w:r>
      <w:r w:rsidRPr="00A60839">
        <w:rPr>
          <w:sz w:val="28"/>
          <w:szCs w:val="28"/>
        </w:rPr>
        <w:t xml:space="preserve">роект </w:t>
      </w:r>
      <w:r w:rsidR="00522A1D">
        <w:rPr>
          <w:sz w:val="28"/>
          <w:szCs w:val="28"/>
        </w:rPr>
        <w:t>«</w:t>
      </w:r>
      <w:r w:rsidRPr="00A60839">
        <w:rPr>
          <w:sz w:val="28"/>
          <w:szCs w:val="28"/>
        </w:rPr>
        <w:t>Увеличение установленной мощности Мутновской ГеоЭС за счет использования потенциала тепла сбросного сепарата</w:t>
      </w:r>
      <w:r w:rsidR="00522A1D">
        <w:rPr>
          <w:sz w:val="28"/>
          <w:szCs w:val="28"/>
        </w:rPr>
        <w:t>»</w:t>
      </w:r>
      <w:r w:rsidRPr="00A60839">
        <w:rPr>
          <w:sz w:val="28"/>
          <w:szCs w:val="28"/>
        </w:rPr>
        <w:t xml:space="preserve"> предусматривает расширение существующей мощности Мутновской ГеоЭС с 50 до 63 МВт за счет использования потенциа</w:t>
      </w:r>
      <w:r w:rsidR="00F479BE">
        <w:rPr>
          <w:sz w:val="28"/>
          <w:szCs w:val="28"/>
        </w:rPr>
        <w:t>ла тепла сбросного сепарата. Для этого п</w:t>
      </w:r>
      <w:r w:rsidRPr="00A60839">
        <w:rPr>
          <w:sz w:val="28"/>
          <w:szCs w:val="28"/>
        </w:rPr>
        <w:t>отребуется строительство и ввод в эксплуатацию новых 2-х энергоблоков мощностью по 4 МВт каждый работающих на паре, полученном вскипанием сепарата при низком давлении, и 2-х энергоблоков по 2,5 МВт каждый работающих по технол</w:t>
      </w:r>
      <w:r w:rsidR="00F479BE">
        <w:rPr>
          <w:sz w:val="28"/>
          <w:szCs w:val="28"/>
        </w:rPr>
        <w:t>огии бинарного цикла;</w:t>
      </w:r>
    </w:p>
    <w:p w:rsidR="007B48FC" w:rsidRDefault="007B48FC" w:rsidP="008F645F">
      <w:pPr>
        <w:ind w:right="-113" w:firstLine="709"/>
        <w:jc w:val="both"/>
        <w:rPr>
          <w:sz w:val="28"/>
          <w:szCs w:val="28"/>
        </w:rPr>
      </w:pPr>
      <w:r w:rsidRPr="00A60839">
        <w:rPr>
          <w:sz w:val="28"/>
          <w:szCs w:val="28"/>
        </w:rPr>
        <w:t xml:space="preserve">- </w:t>
      </w:r>
      <w:r w:rsidR="00D13479" w:rsidRPr="00A60839">
        <w:rPr>
          <w:sz w:val="28"/>
          <w:szCs w:val="28"/>
        </w:rPr>
        <w:t>п</w:t>
      </w:r>
      <w:r w:rsidRPr="00A60839">
        <w:rPr>
          <w:sz w:val="28"/>
          <w:szCs w:val="28"/>
        </w:rPr>
        <w:t xml:space="preserve">роект </w:t>
      </w:r>
      <w:r w:rsidR="00522A1D">
        <w:rPr>
          <w:sz w:val="28"/>
          <w:szCs w:val="28"/>
        </w:rPr>
        <w:t>«</w:t>
      </w:r>
      <w:r w:rsidRPr="00A60839">
        <w:rPr>
          <w:sz w:val="28"/>
          <w:szCs w:val="28"/>
        </w:rPr>
        <w:t xml:space="preserve">Вторая очередь Мутновской ГеоЭС мощностью </w:t>
      </w:r>
      <w:r w:rsidR="00CD1DCE" w:rsidRPr="00A60839">
        <w:rPr>
          <w:sz w:val="28"/>
          <w:szCs w:val="28"/>
        </w:rPr>
        <w:t>2х25</w:t>
      </w:r>
      <w:r w:rsidRPr="00A60839">
        <w:rPr>
          <w:sz w:val="28"/>
          <w:szCs w:val="28"/>
        </w:rPr>
        <w:t xml:space="preserve"> МВт</w:t>
      </w:r>
      <w:r w:rsidR="00522A1D">
        <w:rPr>
          <w:sz w:val="28"/>
          <w:szCs w:val="28"/>
        </w:rPr>
        <w:t>»</w:t>
      </w:r>
      <w:r w:rsidR="00F479BE">
        <w:rPr>
          <w:sz w:val="28"/>
          <w:szCs w:val="28"/>
        </w:rPr>
        <w:t>;</w:t>
      </w:r>
    </w:p>
    <w:p w:rsidR="00F479BE" w:rsidRPr="00F479BE" w:rsidRDefault="00F479BE" w:rsidP="008F645F">
      <w:pPr>
        <w:ind w:right="-113" w:firstLine="709"/>
        <w:jc w:val="both"/>
        <w:rPr>
          <w:sz w:val="28"/>
          <w:szCs w:val="28"/>
        </w:rPr>
      </w:pPr>
      <w:r w:rsidRPr="00F479BE">
        <w:rPr>
          <w:sz w:val="28"/>
          <w:szCs w:val="28"/>
        </w:rPr>
        <w:t>- Разработки ПСД и строительство малых ГЭС</w:t>
      </w:r>
      <w:r>
        <w:rPr>
          <w:sz w:val="28"/>
          <w:szCs w:val="28"/>
        </w:rPr>
        <w:t>;</w:t>
      </w:r>
    </w:p>
    <w:p w:rsidR="00F479BE" w:rsidRPr="00A60839" w:rsidRDefault="00F479BE" w:rsidP="008F645F">
      <w:pPr>
        <w:ind w:right="-113" w:firstLine="709"/>
        <w:jc w:val="both"/>
        <w:rPr>
          <w:sz w:val="28"/>
          <w:szCs w:val="28"/>
        </w:rPr>
      </w:pPr>
      <w:r w:rsidRPr="00F479BE">
        <w:rPr>
          <w:sz w:val="28"/>
          <w:szCs w:val="28"/>
        </w:rPr>
        <w:t>- разработка проекта теплоснабжения близлежащих населённых пунктов на базе сбросного сепарата Мутновских станций и некондиционных скважин Мутновского месторождения</w:t>
      </w:r>
      <w:r>
        <w:rPr>
          <w:sz w:val="28"/>
          <w:szCs w:val="28"/>
        </w:rPr>
        <w:t>.</w:t>
      </w:r>
    </w:p>
    <w:p w:rsidR="007B48FC" w:rsidRPr="00A60839" w:rsidRDefault="007B48FC" w:rsidP="008F645F">
      <w:pPr>
        <w:ind w:right="-113" w:firstLine="709"/>
        <w:jc w:val="both"/>
        <w:rPr>
          <w:sz w:val="28"/>
          <w:szCs w:val="28"/>
        </w:rPr>
      </w:pPr>
      <w:r w:rsidRPr="00A60839">
        <w:rPr>
          <w:sz w:val="28"/>
          <w:szCs w:val="28"/>
        </w:rPr>
        <w:t xml:space="preserve">Прогнозная оценка Мутновского месторождения парогидротерм 300 МВт. НП </w:t>
      </w:r>
      <w:r w:rsidR="00522A1D">
        <w:rPr>
          <w:sz w:val="28"/>
          <w:szCs w:val="28"/>
        </w:rPr>
        <w:t>«</w:t>
      </w:r>
      <w:r w:rsidRPr="00A60839">
        <w:rPr>
          <w:sz w:val="28"/>
          <w:szCs w:val="28"/>
        </w:rPr>
        <w:t>ИНВЭЛ</w:t>
      </w:r>
      <w:r w:rsidR="00522A1D">
        <w:rPr>
          <w:sz w:val="28"/>
          <w:szCs w:val="28"/>
        </w:rPr>
        <w:t>»</w:t>
      </w:r>
      <w:r w:rsidRPr="00A60839">
        <w:rPr>
          <w:sz w:val="28"/>
          <w:szCs w:val="28"/>
        </w:rPr>
        <w:t xml:space="preserve"> разработано </w:t>
      </w:r>
      <w:r w:rsidR="00D13479" w:rsidRPr="00A60839">
        <w:rPr>
          <w:sz w:val="28"/>
          <w:szCs w:val="28"/>
        </w:rPr>
        <w:t>о</w:t>
      </w:r>
      <w:r w:rsidRPr="00A60839">
        <w:rPr>
          <w:sz w:val="28"/>
          <w:szCs w:val="28"/>
        </w:rPr>
        <w:t xml:space="preserve">боснование инвестиций по сооружению второй очереди Мутновской ГеоЭС мощностью </w:t>
      </w:r>
      <w:r w:rsidR="00CD1DCE" w:rsidRPr="00A60839">
        <w:rPr>
          <w:sz w:val="28"/>
          <w:szCs w:val="28"/>
        </w:rPr>
        <w:t>50</w:t>
      </w:r>
      <w:r w:rsidRPr="00A60839">
        <w:rPr>
          <w:sz w:val="28"/>
          <w:szCs w:val="28"/>
        </w:rPr>
        <w:t xml:space="preserve"> МВт. Реализация проекта предусматривается строительством двух одинаковых электростанций мощностью 50 МВт (2 энергоблока по 25 МВт) каждый.</w:t>
      </w:r>
    </w:p>
    <w:p w:rsidR="007B48FC" w:rsidRPr="00A60839" w:rsidRDefault="00D13479" w:rsidP="008F645F">
      <w:pPr>
        <w:ind w:right="-113" w:firstLine="709"/>
        <w:jc w:val="both"/>
        <w:rPr>
          <w:sz w:val="28"/>
          <w:szCs w:val="28"/>
        </w:rPr>
      </w:pPr>
      <w:r w:rsidRPr="00A60839">
        <w:rPr>
          <w:sz w:val="28"/>
          <w:szCs w:val="28"/>
        </w:rPr>
        <w:t>В</w:t>
      </w:r>
      <w:r w:rsidR="007B48FC" w:rsidRPr="00A60839">
        <w:rPr>
          <w:sz w:val="28"/>
          <w:szCs w:val="28"/>
        </w:rPr>
        <w:t xml:space="preserve"> </w:t>
      </w:r>
      <w:r w:rsidR="00522A1D">
        <w:rPr>
          <w:sz w:val="28"/>
          <w:szCs w:val="28"/>
        </w:rPr>
        <w:t>«</w:t>
      </w:r>
      <w:r w:rsidR="007B48FC" w:rsidRPr="00A60839">
        <w:rPr>
          <w:sz w:val="28"/>
          <w:szCs w:val="28"/>
        </w:rPr>
        <w:t>ТЭДе по малым ГЭС и ВЭС</w:t>
      </w:r>
      <w:r w:rsidR="00522A1D">
        <w:rPr>
          <w:sz w:val="28"/>
          <w:szCs w:val="28"/>
        </w:rPr>
        <w:t>»</w:t>
      </w:r>
      <w:r w:rsidR="007B48FC" w:rsidRPr="00A60839">
        <w:rPr>
          <w:sz w:val="28"/>
          <w:szCs w:val="28"/>
        </w:rPr>
        <w:t xml:space="preserve"> (АО </w:t>
      </w:r>
      <w:r w:rsidR="00522A1D">
        <w:rPr>
          <w:sz w:val="28"/>
          <w:szCs w:val="28"/>
        </w:rPr>
        <w:t>«</w:t>
      </w:r>
      <w:r w:rsidR="007B48FC" w:rsidRPr="00A60839">
        <w:rPr>
          <w:sz w:val="28"/>
          <w:szCs w:val="28"/>
        </w:rPr>
        <w:t>Ленгидропроект</w:t>
      </w:r>
      <w:r w:rsidR="00522A1D">
        <w:rPr>
          <w:sz w:val="28"/>
          <w:szCs w:val="28"/>
        </w:rPr>
        <w:t>»</w:t>
      </w:r>
      <w:r w:rsidR="007B48FC" w:rsidRPr="00A60839">
        <w:rPr>
          <w:sz w:val="28"/>
          <w:szCs w:val="28"/>
        </w:rPr>
        <w:t xml:space="preserve">, 1994 год) было проработано и предложено </w:t>
      </w:r>
      <w:r w:rsidR="0019486D">
        <w:rPr>
          <w:sz w:val="28"/>
          <w:szCs w:val="28"/>
        </w:rPr>
        <w:t>6 площадок для установки ВЭС в с</w:t>
      </w:r>
      <w:r w:rsidRPr="00A60839">
        <w:rPr>
          <w:sz w:val="28"/>
          <w:szCs w:val="28"/>
        </w:rPr>
        <w:t>.</w:t>
      </w:r>
      <w:r w:rsidR="007B48FC" w:rsidRPr="00A60839">
        <w:rPr>
          <w:sz w:val="28"/>
          <w:szCs w:val="28"/>
        </w:rPr>
        <w:t xml:space="preserve"> Усть-Камчатск, суммарная мощность которых оценивалась величиной 224 МВт, а выработка электроэнергии – 300 млн. </w:t>
      </w:r>
      <w:r w:rsidR="00EA3C12" w:rsidRPr="00A60839">
        <w:rPr>
          <w:sz w:val="28"/>
          <w:szCs w:val="28"/>
        </w:rPr>
        <w:t>кВт*</w:t>
      </w:r>
      <w:r w:rsidR="007C6A96" w:rsidRPr="00A60839">
        <w:rPr>
          <w:sz w:val="28"/>
          <w:szCs w:val="28"/>
        </w:rPr>
        <w:t>ч</w:t>
      </w:r>
      <w:r w:rsidR="007B48FC" w:rsidRPr="00A60839">
        <w:rPr>
          <w:sz w:val="28"/>
          <w:szCs w:val="28"/>
        </w:rPr>
        <w:t>.</w:t>
      </w:r>
    </w:p>
    <w:p w:rsidR="00CC7413" w:rsidRPr="00A60839" w:rsidRDefault="00CC7413" w:rsidP="008F645F">
      <w:pPr>
        <w:ind w:right="-113" w:firstLine="709"/>
        <w:jc w:val="both"/>
        <w:rPr>
          <w:sz w:val="28"/>
          <w:szCs w:val="28"/>
        </w:rPr>
      </w:pPr>
      <w:r w:rsidRPr="00A60839">
        <w:rPr>
          <w:sz w:val="28"/>
          <w:szCs w:val="28"/>
        </w:rPr>
        <w:t>В 2013 году завершено строительство и введён в эксплуатацию ветродизельный комплекс в с. Никольское в составе двух ветроэнергетических установок суммарной мощностью 550 кВт и ДЭС – 0,292 МВт.</w:t>
      </w:r>
    </w:p>
    <w:p w:rsidR="00D13479" w:rsidRPr="00A60839" w:rsidRDefault="007B48FC" w:rsidP="008F645F">
      <w:pPr>
        <w:ind w:right="-113" w:firstLine="709"/>
        <w:jc w:val="both"/>
        <w:rPr>
          <w:sz w:val="28"/>
          <w:szCs w:val="28"/>
        </w:rPr>
      </w:pPr>
      <w:r w:rsidRPr="00A60839">
        <w:rPr>
          <w:sz w:val="28"/>
          <w:szCs w:val="28"/>
        </w:rPr>
        <w:t xml:space="preserve">В 2014 году </w:t>
      </w:r>
      <w:r w:rsidR="00CC7413" w:rsidRPr="00A60839">
        <w:rPr>
          <w:sz w:val="28"/>
          <w:szCs w:val="28"/>
        </w:rPr>
        <w:t>введены:</w:t>
      </w:r>
    </w:p>
    <w:p w:rsidR="00D13479" w:rsidRPr="00A60839" w:rsidRDefault="00D13479" w:rsidP="008F645F">
      <w:pPr>
        <w:ind w:right="-113" w:firstLine="709"/>
        <w:jc w:val="both"/>
        <w:rPr>
          <w:sz w:val="28"/>
          <w:szCs w:val="28"/>
        </w:rPr>
      </w:pPr>
      <w:r w:rsidRPr="00A60839">
        <w:rPr>
          <w:sz w:val="28"/>
          <w:szCs w:val="28"/>
        </w:rPr>
        <w:lastRenderedPageBreak/>
        <w:t xml:space="preserve">- </w:t>
      </w:r>
      <w:r w:rsidR="0019486D">
        <w:rPr>
          <w:sz w:val="28"/>
          <w:szCs w:val="28"/>
        </w:rPr>
        <w:t>в с</w:t>
      </w:r>
      <w:r w:rsidR="007B48FC" w:rsidRPr="00A60839">
        <w:rPr>
          <w:sz w:val="28"/>
          <w:szCs w:val="28"/>
        </w:rPr>
        <w:t xml:space="preserve">. Усть-Камчатск - ВЭУ-275 кВт, французской фирмы Vergnet (по программе ПАО </w:t>
      </w:r>
      <w:r w:rsidR="00522A1D">
        <w:rPr>
          <w:sz w:val="28"/>
          <w:szCs w:val="28"/>
        </w:rPr>
        <w:t>«</w:t>
      </w:r>
      <w:r w:rsidR="007B48FC" w:rsidRPr="00A60839">
        <w:rPr>
          <w:sz w:val="28"/>
          <w:szCs w:val="28"/>
        </w:rPr>
        <w:t>Передвижная ветроэнергетика</w:t>
      </w:r>
      <w:r w:rsidR="00522A1D">
        <w:rPr>
          <w:sz w:val="28"/>
          <w:szCs w:val="28"/>
        </w:rPr>
        <w:t>»</w:t>
      </w:r>
      <w:r w:rsidR="007B48FC" w:rsidRPr="00A60839">
        <w:rPr>
          <w:sz w:val="28"/>
          <w:szCs w:val="28"/>
        </w:rPr>
        <w:t>);</w:t>
      </w:r>
    </w:p>
    <w:p w:rsidR="007B48FC" w:rsidRPr="00A60839" w:rsidRDefault="00D13479" w:rsidP="008F645F">
      <w:pPr>
        <w:ind w:right="-113" w:firstLine="709"/>
        <w:jc w:val="both"/>
        <w:rPr>
          <w:sz w:val="28"/>
          <w:szCs w:val="28"/>
        </w:rPr>
      </w:pPr>
      <w:r w:rsidRPr="00A60839">
        <w:rPr>
          <w:sz w:val="28"/>
          <w:szCs w:val="28"/>
        </w:rPr>
        <w:t xml:space="preserve">- </w:t>
      </w:r>
      <w:r w:rsidR="00CC7413" w:rsidRPr="00A60839">
        <w:rPr>
          <w:sz w:val="28"/>
          <w:szCs w:val="28"/>
        </w:rPr>
        <w:t xml:space="preserve">в п. Октябрьский </w:t>
      </w:r>
      <w:r w:rsidR="006D2277" w:rsidRPr="00A60839">
        <w:rPr>
          <w:sz w:val="28"/>
          <w:szCs w:val="28"/>
        </w:rPr>
        <w:t xml:space="preserve">- </w:t>
      </w:r>
      <w:r w:rsidR="00CC7413" w:rsidRPr="00A60839">
        <w:rPr>
          <w:sz w:val="28"/>
          <w:szCs w:val="28"/>
        </w:rPr>
        <w:t xml:space="preserve">вторая очередь </w:t>
      </w:r>
      <w:r w:rsidR="007B48FC" w:rsidRPr="00A60839">
        <w:rPr>
          <w:sz w:val="28"/>
          <w:szCs w:val="28"/>
        </w:rPr>
        <w:t xml:space="preserve">ветропарка </w:t>
      </w:r>
      <w:r w:rsidR="00CC7413" w:rsidRPr="00A60839">
        <w:rPr>
          <w:sz w:val="28"/>
          <w:szCs w:val="28"/>
        </w:rPr>
        <w:t xml:space="preserve">мощностью 2,4 МВт (4х0,6 МВт), суммарная мощность ВЭС </w:t>
      </w:r>
      <w:r w:rsidR="007B48FC" w:rsidRPr="00A60839">
        <w:rPr>
          <w:sz w:val="28"/>
          <w:szCs w:val="28"/>
        </w:rPr>
        <w:t>достигла 3.3 МВт</w:t>
      </w:r>
      <w:r w:rsidR="00CC7413" w:rsidRPr="00A60839">
        <w:rPr>
          <w:sz w:val="28"/>
          <w:szCs w:val="28"/>
        </w:rPr>
        <w:t xml:space="preserve"> (1-ая очередь 3х0,3 МВт)</w:t>
      </w:r>
      <w:r w:rsidR="007B48FC" w:rsidRPr="00A60839">
        <w:rPr>
          <w:sz w:val="28"/>
          <w:szCs w:val="28"/>
        </w:rPr>
        <w:t xml:space="preserve">. ВЭС находится во владении и эксплуатируется АО </w:t>
      </w:r>
      <w:r w:rsidR="00522A1D">
        <w:rPr>
          <w:sz w:val="28"/>
          <w:szCs w:val="28"/>
        </w:rPr>
        <w:t>«</w:t>
      </w:r>
      <w:r w:rsidR="002D25AC" w:rsidRPr="00A60839">
        <w:rPr>
          <w:sz w:val="28"/>
          <w:szCs w:val="28"/>
        </w:rPr>
        <w:t>КЭС</w:t>
      </w:r>
      <w:r w:rsidRPr="00A60839">
        <w:rPr>
          <w:sz w:val="28"/>
          <w:szCs w:val="28"/>
        </w:rPr>
        <w:t xml:space="preserve"> им. И.А. Пискунова</w:t>
      </w:r>
      <w:r w:rsidR="00522A1D">
        <w:rPr>
          <w:sz w:val="28"/>
          <w:szCs w:val="28"/>
        </w:rPr>
        <w:t>»</w:t>
      </w:r>
      <w:r w:rsidRPr="00A60839">
        <w:rPr>
          <w:sz w:val="28"/>
          <w:szCs w:val="28"/>
        </w:rPr>
        <w:t>.</w:t>
      </w:r>
    </w:p>
    <w:p w:rsidR="00671B56" w:rsidRPr="00A60839" w:rsidRDefault="008908E5" w:rsidP="008F645F">
      <w:pPr>
        <w:ind w:right="-113" w:firstLine="709"/>
        <w:jc w:val="both"/>
        <w:rPr>
          <w:sz w:val="28"/>
          <w:szCs w:val="28"/>
        </w:rPr>
      </w:pPr>
      <w:r w:rsidRPr="00A60839">
        <w:rPr>
          <w:sz w:val="28"/>
          <w:szCs w:val="28"/>
        </w:rPr>
        <w:t xml:space="preserve">В </w:t>
      </w:r>
      <w:r w:rsidR="00154AD6" w:rsidRPr="00A60839">
        <w:rPr>
          <w:sz w:val="28"/>
          <w:szCs w:val="28"/>
        </w:rPr>
        <w:t>2014-</w:t>
      </w:r>
      <w:r w:rsidRPr="00A60839">
        <w:rPr>
          <w:sz w:val="28"/>
          <w:szCs w:val="28"/>
        </w:rPr>
        <w:t>2015</w:t>
      </w:r>
      <w:r w:rsidR="00020BE8">
        <w:rPr>
          <w:sz w:val="28"/>
          <w:szCs w:val="28"/>
        </w:rPr>
        <w:t xml:space="preserve"> годах в с</w:t>
      </w:r>
      <w:r w:rsidR="00990792" w:rsidRPr="00A60839">
        <w:rPr>
          <w:sz w:val="28"/>
          <w:szCs w:val="28"/>
        </w:rPr>
        <w:t xml:space="preserve">. Усть-Камчатск </w:t>
      </w:r>
      <w:r w:rsidR="007773B3" w:rsidRPr="00A60839">
        <w:rPr>
          <w:sz w:val="28"/>
          <w:szCs w:val="28"/>
        </w:rPr>
        <w:t xml:space="preserve"> </w:t>
      </w:r>
      <w:r w:rsidR="00154AD6" w:rsidRPr="00A60839">
        <w:rPr>
          <w:sz w:val="28"/>
          <w:szCs w:val="28"/>
        </w:rPr>
        <w:t>установлен</w:t>
      </w:r>
      <w:r w:rsidR="00C00DE2" w:rsidRPr="00A60839">
        <w:rPr>
          <w:sz w:val="28"/>
          <w:szCs w:val="28"/>
        </w:rPr>
        <w:t>ы три ВЭУ Komai KWT 300</w:t>
      </w:r>
      <w:r w:rsidR="00671B56" w:rsidRPr="00A60839">
        <w:rPr>
          <w:sz w:val="28"/>
          <w:szCs w:val="28"/>
        </w:rPr>
        <w:t>. С</w:t>
      </w:r>
      <w:r w:rsidR="00C00DE2" w:rsidRPr="00A60839">
        <w:rPr>
          <w:sz w:val="28"/>
          <w:szCs w:val="28"/>
        </w:rPr>
        <w:t xml:space="preserve">уммарная мощность ВЭС 900 кВт, </w:t>
      </w:r>
      <w:r w:rsidR="00671B56" w:rsidRPr="00A60839">
        <w:rPr>
          <w:sz w:val="28"/>
          <w:szCs w:val="28"/>
        </w:rPr>
        <w:t>включающая</w:t>
      </w:r>
      <w:r w:rsidR="00C00DE2" w:rsidRPr="00A60839">
        <w:rPr>
          <w:sz w:val="28"/>
          <w:szCs w:val="28"/>
        </w:rPr>
        <w:t xml:space="preserve"> автоматизированную систему управления технологическим процессом и комплекс программно-аппаратных средств стабилизации параметров сети и утилизации излишков электроэнергии.</w:t>
      </w:r>
      <w:r w:rsidR="00154AD6" w:rsidRPr="00A60839">
        <w:rPr>
          <w:sz w:val="28"/>
          <w:szCs w:val="28"/>
        </w:rPr>
        <w:t xml:space="preserve"> </w:t>
      </w:r>
    </w:p>
    <w:p w:rsidR="007B48FC" w:rsidRPr="00A60839" w:rsidRDefault="00C00DE2" w:rsidP="008F645F">
      <w:pPr>
        <w:ind w:right="-113" w:firstLine="709"/>
        <w:jc w:val="both"/>
        <w:rPr>
          <w:sz w:val="28"/>
          <w:szCs w:val="28"/>
        </w:rPr>
      </w:pPr>
      <w:r w:rsidRPr="00A60839">
        <w:rPr>
          <w:sz w:val="28"/>
          <w:szCs w:val="28"/>
        </w:rPr>
        <w:t xml:space="preserve">ВЭС </w:t>
      </w:r>
      <w:r w:rsidR="00154AD6" w:rsidRPr="00A60839">
        <w:rPr>
          <w:sz w:val="28"/>
          <w:szCs w:val="28"/>
        </w:rPr>
        <w:t xml:space="preserve"> </w:t>
      </w:r>
      <w:r w:rsidRPr="00A60839">
        <w:rPr>
          <w:sz w:val="28"/>
          <w:szCs w:val="28"/>
        </w:rPr>
        <w:t>принята</w:t>
      </w:r>
      <w:r w:rsidR="002D25AC" w:rsidRPr="00A60839">
        <w:rPr>
          <w:sz w:val="28"/>
          <w:szCs w:val="28"/>
        </w:rPr>
        <w:t xml:space="preserve"> в эксплуатацию</w:t>
      </w:r>
      <w:r w:rsidRPr="00A60839">
        <w:rPr>
          <w:sz w:val="28"/>
          <w:szCs w:val="28"/>
        </w:rPr>
        <w:t xml:space="preserve"> АО </w:t>
      </w:r>
      <w:r w:rsidR="00522A1D">
        <w:rPr>
          <w:sz w:val="28"/>
          <w:szCs w:val="28"/>
        </w:rPr>
        <w:t>«</w:t>
      </w:r>
      <w:r w:rsidRPr="00A60839">
        <w:rPr>
          <w:sz w:val="28"/>
          <w:szCs w:val="28"/>
        </w:rPr>
        <w:t>ЮЭСК</w:t>
      </w:r>
      <w:r w:rsidR="00522A1D">
        <w:rPr>
          <w:sz w:val="28"/>
          <w:szCs w:val="28"/>
        </w:rPr>
        <w:t>»</w:t>
      </w:r>
      <w:r w:rsidRPr="00A60839">
        <w:rPr>
          <w:sz w:val="28"/>
          <w:szCs w:val="28"/>
        </w:rPr>
        <w:t xml:space="preserve"> в 2016 г</w:t>
      </w:r>
      <w:r w:rsidR="00D13479" w:rsidRPr="00A60839">
        <w:rPr>
          <w:sz w:val="28"/>
          <w:szCs w:val="28"/>
        </w:rPr>
        <w:t>оду</w:t>
      </w:r>
      <w:r w:rsidR="00671B56" w:rsidRPr="00A60839">
        <w:rPr>
          <w:sz w:val="28"/>
          <w:szCs w:val="28"/>
        </w:rPr>
        <w:t xml:space="preserve">,  </w:t>
      </w:r>
      <w:r w:rsidR="00990792" w:rsidRPr="00A60839">
        <w:rPr>
          <w:sz w:val="28"/>
          <w:szCs w:val="28"/>
        </w:rPr>
        <w:t xml:space="preserve"> </w:t>
      </w:r>
      <w:r w:rsidR="00671B56" w:rsidRPr="00A60839">
        <w:rPr>
          <w:sz w:val="28"/>
          <w:szCs w:val="28"/>
        </w:rPr>
        <w:t>введена</w:t>
      </w:r>
      <w:r w:rsidR="007773B3" w:rsidRPr="00A60839">
        <w:rPr>
          <w:sz w:val="28"/>
          <w:szCs w:val="28"/>
        </w:rPr>
        <w:t xml:space="preserve"> </w:t>
      </w:r>
      <w:r w:rsidR="00990792" w:rsidRPr="00A60839">
        <w:rPr>
          <w:sz w:val="28"/>
          <w:szCs w:val="28"/>
        </w:rPr>
        <w:t xml:space="preserve">в соответствии с Меморандумом </w:t>
      </w:r>
      <w:r w:rsidR="00D13479" w:rsidRPr="00A60839">
        <w:rPr>
          <w:sz w:val="28"/>
          <w:szCs w:val="28"/>
        </w:rPr>
        <w:t>о</w:t>
      </w:r>
      <w:r w:rsidR="00990792" w:rsidRPr="00A60839">
        <w:rPr>
          <w:sz w:val="28"/>
          <w:szCs w:val="28"/>
        </w:rPr>
        <w:t>т 18.11.2014</w:t>
      </w:r>
      <w:r w:rsidR="007773B3" w:rsidRPr="00A60839">
        <w:rPr>
          <w:sz w:val="28"/>
          <w:szCs w:val="28"/>
        </w:rPr>
        <w:t xml:space="preserve"> г</w:t>
      </w:r>
      <w:r w:rsidR="00D13479" w:rsidRPr="00A60839">
        <w:rPr>
          <w:sz w:val="28"/>
          <w:szCs w:val="28"/>
        </w:rPr>
        <w:t>ода</w:t>
      </w:r>
      <w:r w:rsidR="00990792" w:rsidRPr="00A60839">
        <w:rPr>
          <w:sz w:val="28"/>
          <w:szCs w:val="28"/>
        </w:rPr>
        <w:t xml:space="preserve"> о взаимопонимании между NEDO (Япония), </w:t>
      </w:r>
      <w:r w:rsidR="00C21F5C" w:rsidRPr="00A60839">
        <w:rPr>
          <w:sz w:val="28"/>
          <w:szCs w:val="28"/>
        </w:rPr>
        <w:t>П</w:t>
      </w:r>
      <w:r w:rsidR="00990792" w:rsidRPr="00A60839">
        <w:rPr>
          <w:sz w:val="28"/>
          <w:szCs w:val="28"/>
        </w:rPr>
        <w:t xml:space="preserve">АО </w:t>
      </w:r>
      <w:r w:rsidR="00522A1D">
        <w:rPr>
          <w:sz w:val="28"/>
          <w:szCs w:val="28"/>
        </w:rPr>
        <w:t>«</w:t>
      </w:r>
      <w:r w:rsidR="00990792" w:rsidRPr="00A60839">
        <w:rPr>
          <w:sz w:val="28"/>
          <w:szCs w:val="28"/>
        </w:rPr>
        <w:t>РАО Энергетические системы Востока</w:t>
      </w:r>
      <w:r w:rsidR="00522A1D">
        <w:rPr>
          <w:sz w:val="28"/>
          <w:szCs w:val="28"/>
        </w:rPr>
        <w:t>»</w:t>
      </w:r>
      <w:r w:rsidR="00990792" w:rsidRPr="00A60839">
        <w:rPr>
          <w:sz w:val="28"/>
          <w:szCs w:val="28"/>
        </w:rPr>
        <w:t xml:space="preserve"> и Правительством Камчатского края по реализации Демонстрационного Проекта на основе развития возоб</w:t>
      </w:r>
      <w:r w:rsidR="00020BE8">
        <w:rPr>
          <w:sz w:val="28"/>
          <w:szCs w:val="28"/>
        </w:rPr>
        <w:t>новляемых источников энергии в с</w:t>
      </w:r>
      <w:r w:rsidR="00990792" w:rsidRPr="00A60839">
        <w:rPr>
          <w:sz w:val="28"/>
          <w:szCs w:val="28"/>
        </w:rPr>
        <w:t xml:space="preserve">. Усть-Камчатск Камчатского края. Проект в основном финансировался за счет японской стороны и частично ПАО </w:t>
      </w:r>
      <w:r w:rsidR="00522A1D">
        <w:rPr>
          <w:sz w:val="28"/>
          <w:szCs w:val="28"/>
        </w:rPr>
        <w:t>«</w:t>
      </w:r>
      <w:r w:rsidR="00990792" w:rsidRPr="00A60839">
        <w:rPr>
          <w:sz w:val="28"/>
          <w:szCs w:val="28"/>
        </w:rPr>
        <w:t>Передвижная энергетика</w:t>
      </w:r>
      <w:r w:rsidR="00522A1D">
        <w:rPr>
          <w:sz w:val="28"/>
          <w:szCs w:val="28"/>
        </w:rPr>
        <w:t>»</w:t>
      </w:r>
      <w:r w:rsidR="00990792" w:rsidRPr="00A60839">
        <w:rPr>
          <w:sz w:val="28"/>
          <w:szCs w:val="28"/>
        </w:rPr>
        <w:t>.</w:t>
      </w:r>
    </w:p>
    <w:p w:rsidR="007B48FC" w:rsidRPr="00A60839" w:rsidRDefault="007B48FC" w:rsidP="008F645F">
      <w:pPr>
        <w:ind w:right="-113" w:firstLine="709"/>
        <w:jc w:val="both"/>
        <w:rPr>
          <w:sz w:val="28"/>
          <w:szCs w:val="28"/>
        </w:rPr>
      </w:pPr>
      <w:r w:rsidRPr="00A60839">
        <w:rPr>
          <w:sz w:val="28"/>
          <w:szCs w:val="28"/>
        </w:rPr>
        <w:t xml:space="preserve">В середине 2000-х годов было начато строительство комплекса угольных мини-ТЭЦ в наиболее крупных центрах энергопотребления Корякского округа (в рамках ФЦП </w:t>
      </w:r>
      <w:r w:rsidR="00522A1D">
        <w:rPr>
          <w:sz w:val="28"/>
          <w:szCs w:val="28"/>
        </w:rPr>
        <w:t>«</w:t>
      </w:r>
      <w:r w:rsidRPr="00A60839">
        <w:rPr>
          <w:sz w:val="28"/>
          <w:szCs w:val="28"/>
        </w:rPr>
        <w:t>Экономическое и социальное развитие Дальнего Востока и Забайкалья на период до 2013 года</w:t>
      </w:r>
      <w:r w:rsidR="00522A1D">
        <w:rPr>
          <w:sz w:val="28"/>
          <w:szCs w:val="28"/>
        </w:rPr>
        <w:t>»</w:t>
      </w:r>
      <w:r w:rsidRPr="00A60839">
        <w:rPr>
          <w:sz w:val="28"/>
          <w:szCs w:val="28"/>
        </w:rPr>
        <w:t xml:space="preserve"> за счет средств федерального бюджета).</w:t>
      </w:r>
    </w:p>
    <w:p w:rsidR="007B48FC" w:rsidRPr="00A60839" w:rsidRDefault="007B48FC" w:rsidP="008F645F">
      <w:pPr>
        <w:ind w:right="-113" w:firstLine="709"/>
        <w:jc w:val="both"/>
        <w:rPr>
          <w:sz w:val="28"/>
          <w:szCs w:val="28"/>
        </w:rPr>
      </w:pPr>
      <w:r w:rsidRPr="00A60839">
        <w:rPr>
          <w:sz w:val="28"/>
          <w:szCs w:val="28"/>
        </w:rPr>
        <w:t xml:space="preserve">В связи с низким качеством выполненных проектных работ и несоответствия показателей местных углей проектным </w:t>
      </w:r>
      <w:r w:rsidR="000C397C" w:rsidRPr="00A60839">
        <w:rPr>
          <w:sz w:val="28"/>
          <w:szCs w:val="28"/>
        </w:rPr>
        <w:t xml:space="preserve"> (более </w:t>
      </w:r>
      <w:r w:rsidRPr="00A60839">
        <w:rPr>
          <w:sz w:val="28"/>
          <w:szCs w:val="28"/>
        </w:rPr>
        <w:t>низкая теплотворная способность</w:t>
      </w:r>
      <w:r w:rsidR="000C397C" w:rsidRPr="00A60839">
        <w:rPr>
          <w:sz w:val="28"/>
          <w:szCs w:val="28"/>
        </w:rPr>
        <w:t xml:space="preserve"> относительно принятой в проекте</w:t>
      </w:r>
      <w:r w:rsidRPr="00A60839">
        <w:rPr>
          <w:sz w:val="28"/>
          <w:szCs w:val="28"/>
        </w:rPr>
        <w:t xml:space="preserve">, высокая зольность местных углей), строительство мини-ТЭЦ, выполненное примерно на 50 %, было законсервировано, а уже построенная мини-ТЭЦ в </w:t>
      </w:r>
      <w:r w:rsidR="00391564" w:rsidRPr="00391564">
        <w:rPr>
          <w:sz w:val="28"/>
          <w:szCs w:val="28"/>
        </w:rPr>
        <w:t>го «п.  Палана»</w:t>
      </w:r>
      <w:r w:rsidR="00391564">
        <w:rPr>
          <w:sz w:val="28"/>
          <w:szCs w:val="28"/>
        </w:rPr>
        <w:t xml:space="preserve"> </w:t>
      </w:r>
      <w:r w:rsidRPr="00A60839">
        <w:rPr>
          <w:sz w:val="28"/>
          <w:szCs w:val="28"/>
        </w:rPr>
        <w:t>функционирует как котельная.</w:t>
      </w:r>
    </w:p>
    <w:p w:rsidR="007B48FC" w:rsidRPr="00A60839" w:rsidRDefault="007B48FC" w:rsidP="008F645F">
      <w:pPr>
        <w:ind w:right="-113" w:firstLine="709"/>
        <w:jc w:val="both"/>
        <w:rPr>
          <w:sz w:val="28"/>
          <w:szCs w:val="28"/>
        </w:rPr>
      </w:pPr>
      <w:r w:rsidRPr="00A60839">
        <w:rPr>
          <w:sz w:val="28"/>
          <w:szCs w:val="28"/>
        </w:rPr>
        <w:t>Рассматривались предложения по альтернативным вариантам использования объектов незавершенного строительства мини-ТЭЦ в Камчатском крае, приведённые ниже в таблице.</w:t>
      </w:r>
    </w:p>
    <w:p w:rsidR="007B48FC" w:rsidRPr="00A60839" w:rsidRDefault="007B48FC" w:rsidP="004B2B1E">
      <w:pPr>
        <w:ind w:right="-113" w:firstLine="851"/>
        <w:jc w:val="both"/>
        <w:rPr>
          <w:sz w:val="26"/>
          <w:szCs w:val="2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97"/>
        <w:gridCol w:w="1905"/>
        <w:gridCol w:w="1930"/>
        <w:gridCol w:w="1882"/>
        <w:gridCol w:w="1907"/>
      </w:tblGrid>
      <w:tr w:rsidR="007B48FC" w:rsidRPr="004D13DE" w:rsidTr="00D13479">
        <w:trPr>
          <w:cantSplit/>
          <w:tblHeader/>
          <w:jc w:val="center"/>
        </w:trPr>
        <w:tc>
          <w:tcPr>
            <w:tcW w:w="1342" w:type="pct"/>
            <w:vMerge w:val="restart"/>
            <w:shd w:val="clear" w:color="auto" w:fill="auto"/>
            <w:vAlign w:val="center"/>
          </w:tcPr>
          <w:p w:rsidR="007B48FC" w:rsidRPr="004D13DE" w:rsidRDefault="007B48FC" w:rsidP="004B2B1E">
            <w:pPr>
              <w:jc w:val="center"/>
            </w:pPr>
            <w:r w:rsidRPr="004D13DE">
              <w:t>Показатель</w:t>
            </w:r>
          </w:p>
        </w:tc>
        <w:tc>
          <w:tcPr>
            <w:tcW w:w="3658" w:type="pct"/>
            <w:gridSpan w:val="4"/>
            <w:shd w:val="clear" w:color="auto" w:fill="auto"/>
            <w:vAlign w:val="center"/>
          </w:tcPr>
          <w:p w:rsidR="007B48FC" w:rsidRPr="004D13DE" w:rsidRDefault="007B48FC" w:rsidP="004B2B1E">
            <w:pPr>
              <w:jc w:val="center"/>
            </w:pPr>
            <w:r w:rsidRPr="004D13DE">
              <w:t>мини-ТЭЦ</w:t>
            </w:r>
          </w:p>
        </w:tc>
      </w:tr>
      <w:tr w:rsidR="007B48FC" w:rsidRPr="004D13DE" w:rsidTr="00D13479">
        <w:trPr>
          <w:cantSplit/>
          <w:tblHeader/>
          <w:jc w:val="center"/>
        </w:trPr>
        <w:tc>
          <w:tcPr>
            <w:tcW w:w="1342" w:type="pct"/>
            <w:vMerge/>
            <w:shd w:val="clear" w:color="auto" w:fill="auto"/>
            <w:vAlign w:val="center"/>
          </w:tcPr>
          <w:p w:rsidR="007B48FC" w:rsidRPr="004D13DE" w:rsidRDefault="007B48FC" w:rsidP="004B2B1E">
            <w:pPr>
              <w:jc w:val="center"/>
            </w:pPr>
          </w:p>
        </w:tc>
        <w:tc>
          <w:tcPr>
            <w:tcW w:w="914" w:type="pct"/>
            <w:shd w:val="clear" w:color="auto" w:fill="auto"/>
            <w:vAlign w:val="center"/>
          </w:tcPr>
          <w:p w:rsidR="007B48FC" w:rsidRPr="004D13DE" w:rsidRDefault="00522A1D" w:rsidP="004B2B1E">
            <w:pPr>
              <w:jc w:val="center"/>
            </w:pPr>
            <w:r w:rsidRPr="004D13DE">
              <w:t>«</w:t>
            </w:r>
            <w:r w:rsidR="007B48FC" w:rsidRPr="004D13DE">
              <w:t>Палана</w:t>
            </w:r>
            <w:r w:rsidRPr="004D13DE">
              <w:t>»</w:t>
            </w:r>
          </w:p>
        </w:tc>
        <w:tc>
          <w:tcPr>
            <w:tcW w:w="926" w:type="pct"/>
            <w:shd w:val="clear" w:color="auto" w:fill="auto"/>
            <w:vAlign w:val="center"/>
          </w:tcPr>
          <w:p w:rsidR="007B48FC" w:rsidRPr="004D13DE" w:rsidRDefault="00522A1D" w:rsidP="004B2B1E">
            <w:pPr>
              <w:jc w:val="center"/>
            </w:pPr>
            <w:r w:rsidRPr="004D13DE">
              <w:t>«</w:t>
            </w:r>
            <w:r w:rsidR="007B48FC" w:rsidRPr="004D13DE">
              <w:t>Тилич</w:t>
            </w:r>
            <w:r w:rsidR="007C6A96" w:rsidRPr="004D13DE">
              <w:t>и</w:t>
            </w:r>
            <w:r w:rsidR="007B48FC" w:rsidRPr="004D13DE">
              <w:t>ки</w:t>
            </w:r>
            <w:r w:rsidRPr="004D13DE">
              <w:t>»</w:t>
            </w:r>
          </w:p>
        </w:tc>
        <w:tc>
          <w:tcPr>
            <w:tcW w:w="903" w:type="pct"/>
            <w:shd w:val="clear" w:color="auto" w:fill="auto"/>
            <w:vAlign w:val="center"/>
          </w:tcPr>
          <w:p w:rsidR="007B48FC" w:rsidRPr="004D13DE" w:rsidRDefault="00522A1D" w:rsidP="004B2B1E">
            <w:pPr>
              <w:jc w:val="center"/>
            </w:pPr>
            <w:r w:rsidRPr="004D13DE">
              <w:t>«</w:t>
            </w:r>
            <w:r w:rsidR="007B48FC" w:rsidRPr="004D13DE">
              <w:t>Манилы</w:t>
            </w:r>
            <w:r w:rsidRPr="004D13DE">
              <w:t>»</w:t>
            </w:r>
          </w:p>
        </w:tc>
        <w:tc>
          <w:tcPr>
            <w:tcW w:w="914" w:type="pct"/>
            <w:shd w:val="clear" w:color="auto" w:fill="auto"/>
            <w:vAlign w:val="center"/>
          </w:tcPr>
          <w:p w:rsidR="007B48FC" w:rsidRPr="004D13DE" w:rsidRDefault="00522A1D" w:rsidP="004B2B1E">
            <w:pPr>
              <w:jc w:val="center"/>
            </w:pPr>
            <w:r w:rsidRPr="004D13DE">
              <w:t>«</w:t>
            </w:r>
            <w:r w:rsidR="007B48FC" w:rsidRPr="004D13DE">
              <w:t>Тигиль</w:t>
            </w:r>
            <w:r w:rsidRPr="004D13DE">
              <w:t>»</w:t>
            </w:r>
          </w:p>
        </w:tc>
      </w:tr>
      <w:tr w:rsidR="007B48FC" w:rsidRPr="004D13DE" w:rsidTr="00D13479">
        <w:trPr>
          <w:cantSplit/>
          <w:jc w:val="center"/>
        </w:trPr>
        <w:tc>
          <w:tcPr>
            <w:tcW w:w="5000" w:type="pct"/>
            <w:gridSpan w:val="5"/>
            <w:shd w:val="clear" w:color="auto" w:fill="auto"/>
          </w:tcPr>
          <w:p w:rsidR="007B48FC" w:rsidRPr="004D13DE" w:rsidRDefault="007B48FC" w:rsidP="004B2B1E">
            <w:r w:rsidRPr="004D13DE">
              <w:t>Показатели мини-ТЭЦ на угле, которые планировались ранее</w:t>
            </w:r>
          </w:p>
        </w:tc>
      </w:tr>
      <w:tr w:rsidR="007B48FC" w:rsidRPr="004D13DE" w:rsidTr="00D13479">
        <w:trPr>
          <w:cantSplit/>
          <w:jc w:val="center"/>
        </w:trPr>
        <w:tc>
          <w:tcPr>
            <w:tcW w:w="1342" w:type="pct"/>
            <w:shd w:val="clear" w:color="auto" w:fill="auto"/>
          </w:tcPr>
          <w:p w:rsidR="007B48FC" w:rsidRPr="004D13DE" w:rsidRDefault="007B48FC" w:rsidP="004B2B1E">
            <w:r w:rsidRPr="004D13DE">
              <w:t>Электрическая</w:t>
            </w:r>
          </w:p>
          <w:p w:rsidR="007B48FC" w:rsidRPr="004D13DE" w:rsidRDefault="007B48FC" w:rsidP="004B2B1E">
            <w:r w:rsidRPr="004D13DE">
              <w:t xml:space="preserve">мощность, МВт </w:t>
            </w:r>
          </w:p>
        </w:tc>
        <w:tc>
          <w:tcPr>
            <w:tcW w:w="914" w:type="pct"/>
            <w:shd w:val="clear" w:color="auto" w:fill="auto"/>
            <w:vAlign w:val="center"/>
          </w:tcPr>
          <w:p w:rsidR="007B48FC" w:rsidRPr="004D13DE" w:rsidRDefault="007B48FC" w:rsidP="004B2B1E">
            <w:pPr>
              <w:jc w:val="center"/>
            </w:pPr>
            <w:r w:rsidRPr="004D13DE">
              <w:t>4,00</w:t>
            </w:r>
          </w:p>
        </w:tc>
        <w:tc>
          <w:tcPr>
            <w:tcW w:w="926" w:type="pct"/>
            <w:shd w:val="clear" w:color="auto" w:fill="auto"/>
            <w:vAlign w:val="center"/>
          </w:tcPr>
          <w:p w:rsidR="007B48FC" w:rsidRPr="004D13DE" w:rsidRDefault="007B48FC" w:rsidP="004B2B1E">
            <w:pPr>
              <w:jc w:val="center"/>
            </w:pPr>
            <w:r w:rsidRPr="004D13DE">
              <w:t>6,00</w:t>
            </w:r>
          </w:p>
        </w:tc>
        <w:tc>
          <w:tcPr>
            <w:tcW w:w="903" w:type="pct"/>
            <w:shd w:val="clear" w:color="auto" w:fill="auto"/>
            <w:vAlign w:val="center"/>
          </w:tcPr>
          <w:p w:rsidR="007B48FC" w:rsidRPr="004D13DE" w:rsidRDefault="007B48FC" w:rsidP="004B2B1E">
            <w:pPr>
              <w:jc w:val="center"/>
            </w:pPr>
            <w:r w:rsidRPr="004D13DE">
              <w:t>3,00</w:t>
            </w:r>
          </w:p>
        </w:tc>
        <w:tc>
          <w:tcPr>
            <w:tcW w:w="914" w:type="pct"/>
            <w:shd w:val="clear" w:color="auto" w:fill="auto"/>
            <w:vAlign w:val="center"/>
          </w:tcPr>
          <w:p w:rsidR="007B48FC" w:rsidRPr="004D13DE" w:rsidRDefault="007B48FC" w:rsidP="004B2B1E">
            <w:pPr>
              <w:jc w:val="center"/>
            </w:pPr>
            <w:r w:rsidRPr="004D13DE">
              <w:t>4,00</w:t>
            </w:r>
          </w:p>
        </w:tc>
      </w:tr>
      <w:tr w:rsidR="007B48FC" w:rsidRPr="004D13DE" w:rsidTr="00D13479">
        <w:trPr>
          <w:cantSplit/>
          <w:jc w:val="center"/>
        </w:trPr>
        <w:tc>
          <w:tcPr>
            <w:tcW w:w="1342" w:type="pct"/>
            <w:shd w:val="clear" w:color="auto" w:fill="auto"/>
          </w:tcPr>
          <w:p w:rsidR="007B48FC" w:rsidRPr="004D13DE" w:rsidRDefault="00EA3C12" w:rsidP="004B2B1E">
            <w:r w:rsidRPr="004D13DE">
              <w:t>Тепловая мощность, Гкал*</w:t>
            </w:r>
            <w:r w:rsidR="007B48FC" w:rsidRPr="004D13DE">
              <w:t>ч</w:t>
            </w:r>
          </w:p>
        </w:tc>
        <w:tc>
          <w:tcPr>
            <w:tcW w:w="914" w:type="pct"/>
            <w:shd w:val="clear" w:color="auto" w:fill="auto"/>
            <w:vAlign w:val="center"/>
          </w:tcPr>
          <w:p w:rsidR="007B48FC" w:rsidRPr="004D13DE" w:rsidRDefault="007B48FC" w:rsidP="004B2B1E">
            <w:pPr>
              <w:jc w:val="center"/>
            </w:pPr>
            <w:r w:rsidRPr="004D13DE">
              <w:t>13,30</w:t>
            </w:r>
          </w:p>
        </w:tc>
        <w:tc>
          <w:tcPr>
            <w:tcW w:w="926" w:type="pct"/>
            <w:shd w:val="clear" w:color="auto" w:fill="auto"/>
            <w:vAlign w:val="center"/>
          </w:tcPr>
          <w:p w:rsidR="007B48FC" w:rsidRPr="004D13DE" w:rsidRDefault="007B48FC" w:rsidP="004B2B1E">
            <w:pPr>
              <w:jc w:val="center"/>
            </w:pPr>
            <w:r w:rsidRPr="004D13DE">
              <w:t>22,00</w:t>
            </w:r>
          </w:p>
        </w:tc>
        <w:tc>
          <w:tcPr>
            <w:tcW w:w="903" w:type="pct"/>
            <w:shd w:val="clear" w:color="auto" w:fill="auto"/>
            <w:vAlign w:val="center"/>
          </w:tcPr>
          <w:p w:rsidR="007B48FC" w:rsidRPr="004D13DE" w:rsidRDefault="007B48FC" w:rsidP="004B2B1E">
            <w:pPr>
              <w:jc w:val="center"/>
            </w:pPr>
            <w:r w:rsidRPr="004D13DE">
              <w:t>19,20</w:t>
            </w:r>
          </w:p>
        </w:tc>
        <w:tc>
          <w:tcPr>
            <w:tcW w:w="914" w:type="pct"/>
            <w:shd w:val="clear" w:color="auto" w:fill="auto"/>
            <w:vAlign w:val="center"/>
          </w:tcPr>
          <w:p w:rsidR="007B48FC" w:rsidRPr="004D13DE" w:rsidRDefault="007B48FC" w:rsidP="004B2B1E">
            <w:pPr>
              <w:jc w:val="center"/>
            </w:pPr>
            <w:r w:rsidRPr="004D13DE">
              <w:t>48,50</w:t>
            </w:r>
          </w:p>
        </w:tc>
      </w:tr>
      <w:tr w:rsidR="007B48FC" w:rsidRPr="004D13DE" w:rsidTr="00D13479">
        <w:trPr>
          <w:cantSplit/>
          <w:jc w:val="center"/>
        </w:trPr>
        <w:tc>
          <w:tcPr>
            <w:tcW w:w="1342" w:type="pct"/>
            <w:shd w:val="clear" w:color="auto" w:fill="auto"/>
          </w:tcPr>
          <w:p w:rsidR="007B48FC" w:rsidRPr="004D13DE" w:rsidRDefault="007B48FC" w:rsidP="004B2B1E">
            <w:r w:rsidRPr="004D13DE">
              <w:t>Месторождение угля</w:t>
            </w:r>
          </w:p>
        </w:tc>
        <w:tc>
          <w:tcPr>
            <w:tcW w:w="914" w:type="pct"/>
            <w:shd w:val="clear" w:color="auto" w:fill="auto"/>
            <w:vAlign w:val="center"/>
          </w:tcPr>
          <w:p w:rsidR="007B48FC" w:rsidRPr="004D13DE" w:rsidRDefault="007B48FC" w:rsidP="004B2B1E">
            <w:pPr>
              <w:jc w:val="center"/>
            </w:pPr>
            <w:r w:rsidRPr="004D13DE">
              <w:t>Паланское</w:t>
            </w:r>
          </w:p>
        </w:tc>
        <w:tc>
          <w:tcPr>
            <w:tcW w:w="926" w:type="pct"/>
            <w:shd w:val="clear" w:color="auto" w:fill="auto"/>
            <w:vAlign w:val="center"/>
          </w:tcPr>
          <w:p w:rsidR="007B48FC" w:rsidRPr="004D13DE" w:rsidRDefault="007B48FC" w:rsidP="004B2B1E">
            <w:pPr>
              <w:jc w:val="center"/>
            </w:pPr>
            <w:r w:rsidRPr="004D13DE">
              <w:t>Корфское</w:t>
            </w:r>
          </w:p>
        </w:tc>
        <w:tc>
          <w:tcPr>
            <w:tcW w:w="903" w:type="pct"/>
            <w:shd w:val="clear" w:color="auto" w:fill="auto"/>
            <w:vAlign w:val="center"/>
          </w:tcPr>
          <w:p w:rsidR="007B48FC" w:rsidRPr="004D13DE" w:rsidRDefault="007B48FC" w:rsidP="004B2B1E">
            <w:pPr>
              <w:jc w:val="center"/>
            </w:pPr>
            <w:r w:rsidRPr="004D13DE">
              <w:t>Гореловское</w:t>
            </w:r>
          </w:p>
        </w:tc>
        <w:tc>
          <w:tcPr>
            <w:tcW w:w="914" w:type="pct"/>
            <w:shd w:val="clear" w:color="auto" w:fill="auto"/>
            <w:vAlign w:val="center"/>
          </w:tcPr>
          <w:p w:rsidR="007B48FC" w:rsidRPr="004D13DE" w:rsidRDefault="007B48FC" w:rsidP="004B2B1E">
            <w:pPr>
              <w:jc w:val="center"/>
            </w:pPr>
            <w:r w:rsidRPr="004D13DE">
              <w:t>Тигильское</w:t>
            </w:r>
          </w:p>
        </w:tc>
      </w:tr>
      <w:tr w:rsidR="007B48FC" w:rsidRPr="004D13DE" w:rsidTr="00D13479">
        <w:trPr>
          <w:cantSplit/>
          <w:jc w:val="center"/>
        </w:trPr>
        <w:tc>
          <w:tcPr>
            <w:tcW w:w="1342" w:type="pct"/>
            <w:shd w:val="clear" w:color="auto" w:fill="auto"/>
          </w:tcPr>
          <w:p w:rsidR="007B48FC" w:rsidRPr="004D13DE" w:rsidRDefault="007B48FC" w:rsidP="004B2B1E">
            <w:r w:rsidRPr="004D13DE">
              <w:t>Теплотворная способность угля запланированная, ккал/кг</w:t>
            </w:r>
          </w:p>
        </w:tc>
        <w:tc>
          <w:tcPr>
            <w:tcW w:w="914" w:type="pct"/>
            <w:shd w:val="clear" w:color="auto" w:fill="auto"/>
            <w:vAlign w:val="center"/>
          </w:tcPr>
          <w:p w:rsidR="007B48FC" w:rsidRPr="004D13DE" w:rsidRDefault="007B48FC" w:rsidP="004B2B1E">
            <w:pPr>
              <w:jc w:val="center"/>
            </w:pPr>
            <w:r w:rsidRPr="004D13DE">
              <w:t>5800,0</w:t>
            </w:r>
          </w:p>
        </w:tc>
        <w:tc>
          <w:tcPr>
            <w:tcW w:w="926" w:type="pct"/>
            <w:shd w:val="clear" w:color="auto" w:fill="auto"/>
            <w:vAlign w:val="center"/>
          </w:tcPr>
          <w:p w:rsidR="007B48FC" w:rsidRPr="004D13DE" w:rsidRDefault="007B48FC" w:rsidP="004B2B1E">
            <w:pPr>
              <w:jc w:val="center"/>
            </w:pPr>
            <w:r w:rsidRPr="004D13DE">
              <w:t>4770,0</w:t>
            </w:r>
          </w:p>
        </w:tc>
        <w:tc>
          <w:tcPr>
            <w:tcW w:w="903" w:type="pct"/>
            <w:shd w:val="clear" w:color="auto" w:fill="auto"/>
            <w:vAlign w:val="center"/>
          </w:tcPr>
          <w:p w:rsidR="007B48FC" w:rsidRPr="004D13DE" w:rsidRDefault="007B48FC" w:rsidP="004B2B1E">
            <w:pPr>
              <w:jc w:val="center"/>
            </w:pPr>
            <w:r w:rsidRPr="004D13DE">
              <w:t>4830,0</w:t>
            </w:r>
          </w:p>
        </w:tc>
        <w:tc>
          <w:tcPr>
            <w:tcW w:w="914" w:type="pct"/>
            <w:shd w:val="clear" w:color="auto" w:fill="auto"/>
            <w:vAlign w:val="center"/>
          </w:tcPr>
          <w:p w:rsidR="007B48FC" w:rsidRPr="004D13DE" w:rsidRDefault="007B48FC" w:rsidP="004B2B1E">
            <w:pPr>
              <w:jc w:val="center"/>
            </w:pPr>
            <w:r w:rsidRPr="004D13DE">
              <w:t>6280,0</w:t>
            </w:r>
          </w:p>
        </w:tc>
      </w:tr>
      <w:tr w:rsidR="007B48FC" w:rsidRPr="004D13DE" w:rsidTr="00D13479">
        <w:trPr>
          <w:cantSplit/>
          <w:jc w:val="center"/>
        </w:trPr>
        <w:tc>
          <w:tcPr>
            <w:tcW w:w="1342" w:type="pct"/>
            <w:shd w:val="clear" w:color="auto" w:fill="auto"/>
          </w:tcPr>
          <w:p w:rsidR="007B48FC" w:rsidRPr="004D13DE" w:rsidRDefault="007B48FC" w:rsidP="004B2B1E">
            <w:r w:rsidRPr="004D13DE">
              <w:t>Теплотворная способность угля фактическая, ккал/кг</w:t>
            </w:r>
          </w:p>
        </w:tc>
        <w:tc>
          <w:tcPr>
            <w:tcW w:w="914" w:type="pct"/>
            <w:shd w:val="clear" w:color="auto" w:fill="auto"/>
            <w:vAlign w:val="center"/>
          </w:tcPr>
          <w:p w:rsidR="007B48FC" w:rsidRPr="004D13DE" w:rsidRDefault="007B48FC" w:rsidP="004B2B1E">
            <w:pPr>
              <w:jc w:val="center"/>
            </w:pPr>
            <w:r w:rsidRPr="004D13DE">
              <w:t>2945,0</w:t>
            </w:r>
          </w:p>
        </w:tc>
        <w:tc>
          <w:tcPr>
            <w:tcW w:w="926" w:type="pct"/>
            <w:shd w:val="clear" w:color="auto" w:fill="auto"/>
            <w:vAlign w:val="center"/>
          </w:tcPr>
          <w:p w:rsidR="007B48FC" w:rsidRPr="004D13DE" w:rsidRDefault="007B48FC" w:rsidP="004B2B1E">
            <w:pPr>
              <w:jc w:val="center"/>
            </w:pPr>
            <w:r w:rsidRPr="004D13DE">
              <w:t>3700,0</w:t>
            </w:r>
          </w:p>
        </w:tc>
        <w:tc>
          <w:tcPr>
            <w:tcW w:w="903" w:type="pct"/>
            <w:shd w:val="clear" w:color="auto" w:fill="auto"/>
            <w:vAlign w:val="center"/>
          </w:tcPr>
          <w:p w:rsidR="007B48FC" w:rsidRPr="004D13DE" w:rsidRDefault="007B48FC" w:rsidP="004B2B1E">
            <w:pPr>
              <w:jc w:val="center"/>
            </w:pPr>
            <w:r w:rsidRPr="004D13DE">
              <w:t>4830,0</w:t>
            </w:r>
          </w:p>
        </w:tc>
        <w:tc>
          <w:tcPr>
            <w:tcW w:w="914" w:type="pct"/>
            <w:shd w:val="clear" w:color="auto" w:fill="auto"/>
            <w:vAlign w:val="center"/>
          </w:tcPr>
          <w:p w:rsidR="007B48FC" w:rsidRPr="004D13DE" w:rsidRDefault="007B48FC" w:rsidP="004B2B1E">
            <w:pPr>
              <w:jc w:val="center"/>
            </w:pPr>
            <w:r w:rsidRPr="004D13DE">
              <w:t>запасы не подтверждены</w:t>
            </w:r>
          </w:p>
        </w:tc>
      </w:tr>
      <w:tr w:rsidR="007B48FC" w:rsidRPr="004D13DE" w:rsidTr="00D13479">
        <w:trPr>
          <w:cantSplit/>
          <w:jc w:val="center"/>
        </w:trPr>
        <w:tc>
          <w:tcPr>
            <w:tcW w:w="5000" w:type="pct"/>
            <w:gridSpan w:val="5"/>
            <w:shd w:val="clear" w:color="auto" w:fill="auto"/>
            <w:vAlign w:val="center"/>
          </w:tcPr>
          <w:p w:rsidR="007B48FC" w:rsidRPr="004D13DE" w:rsidRDefault="007B48FC" w:rsidP="004B2B1E">
            <w:r w:rsidRPr="004D13DE">
              <w:t>Существующая потребность</w:t>
            </w:r>
          </w:p>
        </w:tc>
      </w:tr>
      <w:tr w:rsidR="007B48FC" w:rsidRPr="004D13DE" w:rsidTr="00D13479">
        <w:trPr>
          <w:cantSplit/>
          <w:jc w:val="center"/>
        </w:trPr>
        <w:tc>
          <w:tcPr>
            <w:tcW w:w="1342" w:type="pct"/>
            <w:shd w:val="clear" w:color="auto" w:fill="auto"/>
          </w:tcPr>
          <w:p w:rsidR="007B48FC" w:rsidRPr="004D13DE" w:rsidRDefault="007B48FC" w:rsidP="004B2B1E">
            <w:r w:rsidRPr="004D13DE">
              <w:t>Электрическая</w:t>
            </w:r>
          </w:p>
          <w:p w:rsidR="007B48FC" w:rsidRPr="004D13DE" w:rsidRDefault="007B48FC" w:rsidP="004B2B1E">
            <w:r w:rsidRPr="004D13DE">
              <w:t xml:space="preserve">мощность, МВт </w:t>
            </w:r>
          </w:p>
        </w:tc>
        <w:tc>
          <w:tcPr>
            <w:tcW w:w="914" w:type="pct"/>
            <w:shd w:val="clear" w:color="auto" w:fill="auto"/>
            <w:vAlign w:val="center"/>
          </w:tcPr>
          <w:p w:rsidR="007B48FC" w:rsidRPr="004D13DE" w:rsidRDefault="007B48FC" w:rsidP="004B2B1E">
            <w:pPr>
              <w:jc w:val="center"/>
            </w:pPr>
            <w:r w:rsidRPr="004D13DE">
              <w:t>2,40</w:t>
            </w:r>
          </w:p>
        </w:tc>
        <w:tc>
          <w:tcPr>
            <w:tcW w:w="926" w:type="pct"/>
            <w:shd w:val="clear" w:color="auto" w:fill="auto"/>
            <w:vAlign w:val="center"/>
          </w:tcPr>
          <w:p w:rsidR="007B48FC" w:rsidRPr="004D13DE" w:rsidRDefault="007B48FC" w:rsidP="004B2B1E">
            <w:pPr>
              <w:jc w:val="center"/>
            </w:pPr>
            <w:r w:rsidRPr="004D13DE">
              <w:t>4,74</w:t>
            </w:r>
          </w:p>
        </w:tc>
        <w:tc>
          <w:tcPr>
            <w:tcW w:w="903" w:type="pct"/>
            <w:shd w:val="clear" w:color="auto" w:fill="auto"/>
            <w:vAlign w:val="center"/>
          </w:tcPr>
          <w:p w:rsidR="007B48FC" w:rsidRPr="004D13DE" w:rsidRDefault="007B48FC" w:rsidP="004B2B1E">
            <w:pPr>
              <w:jc w:val="center"/>
            </w:pPr>
            <w:r w:rsidRPr="004D13DE">
              <w:t>2,16</w:t>
            </w:r>
          </w:p>
        </w:tc>
        <w:tc>
          <w:tcPr>
            <w:tcW w:w="914" w:type="pct"/>
            <w:shd w:val="clear" w:color="auto" w:fill="auto"/>
            <w:vAlign w:val="center"/>
          </w:tcPr>
          <w:p w:rsidR="007B48FC" w:rsidRPr="004D13DE" w:rsidRDefault="007B48FC" w:rsidP="004B2B1E">
            <w:pPr>
              <w:jc w:val="center"/>
            </w:pPr>
            <w:r w:rsidRPr="004D13DE">
              <w:t>1,23</w:t>
            </w:r>
          </w:p>
        </w:tc>
      </w:tr>
      <w:tr w:rsidR="007B48FC" w:rsidRPr="004D13DE" w:rsidTr="00D13479">
        <w:trPr>
          <w:cantSplit/>
          <w:jc w:val="center"/>
        </w:trPr>
        <w:tc>
          <w:tcPr>
            <w:tcW w:w="1342" w:type="pct"/>
            <w:shd w:val="clear" w:color="auto" w:fill="auto"/>
          </w:tcPr>
          <w:p w:rsidR="007B48FC" w:rsidRPr="004D13DE" w:rsidRDefault="00EA3C12" w:rsidP="004B2B1E">
            <w:r w:rsidRPr="004D13DE">
              <w:lastRenderedPageBreak/>
              <w:t>Тепловая мощность, Гкал*</w:t>
            </w:r>
            <w:r w:rsidR="007B48FC" w:rsidRPr="004D13DE">
              <w:t>ч</w:t>
            </w:r>
          </w:p>
        </w:tc>
        <w:tc>
          <w:tcPr>
            <w:tcW w:w="914" w:type="pct"/>
            <w:shd w:val="clear" w:color="auto" w:fill="auto"/>
            <w:vAlign w:val="center"/>
          </w:tcPr>
          <w:p w:rsidR="007B48FC" w:rsidRPr="004D13DE" w:rsidRDefault="007B48FC" w:rsidP="004B2B1E">
            <w:pPr>
              <w:jc w:val="center"/>
            </w:pPr>
            <w:r w:rsidRPr="004D13DE">
              <w:t>10,30</w:t>
            </w:r>
          </w:p>
        </w:tc>
        <w:tc>
          <w:tcPr>
            <w:tcW w:w="926" w:type="pct"/>
            <w:shd w:val="clear" w:color="auto" w:fill="auto"/>
            <w:vAlign w:val="center"/>
          </w:tcPr>
          <w:p w:rsidR="007B48FC" w:rsidRPr="004D13DE" w:rsidRDefault="007B48FC" w:rsidP="004B2B1E">
            <w:pPr>
              <w:jc w:val="center"/>
            </w:pPr>
            <w:r w:rsidRPr="004D13DE">
              <w:t>2,90</w:t>
            </w:r>
          </w:p>
        </w:tc>
        <w:tc>
          <w:tcPr>
            <w:tcW w:w="903" w:type="pct"/>
            <w:shd w:val="clear" w:color="auto" w:fill="auto"/>
            <w:vAlign w:val="center"/>
          </w:tcPr>
          <w:p w:rsidR="007B48FC" w:rsidRPr="004D13DE" w:rsidRDefault="007B48FC" w:rsidP="004B2B1E">
            <w:pPr>
              <w:jc w:val="center"/>
            </w:pPr>
            <w:r w:rsidRPr="004D13DE">
              <w:t>1,00</w:t>
            </w:r>
          </w:p>
        </w:tc>
        <w:tc>
          <w:tcPr>
            <w:tcW w:w="914" w:type="pct"/>
            <w:shd w:val="clear" w:color="auto" w:fill="auto"/>
            <w:vAlign w:val="center"/>
          </w:tcPr>
          <w:p w:rsidR="007B48FC" w:rsidRPr="004D13DE" w:rsidRDefault="007B48FC" w:rsidP="004B2B1E">
            <w:pPr>
              <w:jc w:val="center"/>
            </w:pPr>
            <w:r w:rsidRPr="004D13DE">
              <w:t>2,85</w:t>
            </w:r>
          </w:p>
        </w:tc>
      </w:tr>
      <w:tr w:rsidR="007B48FC" w:rsidRPr="004D13DE" w:rsidTr="00D13479">
        <w:trPr>
          <w:cantSplit/>
          <w:jc w:val="center"/>
        </w:trPr>
        <w:tc>
          <w:tcPr>
            <w:tcW w:w="5000" w:type="pct"/>
            <w:gridSpan w:val="5"/>
            <w:shd w:val="clear" w:color="auto" w:fill="auto"/>
            <w:vAlign w:val="center"/>
          </w:tcPr>
          <w:p w:rsidR="007B48FC" w:rsidRPr="004D13DE" w:rsidRDefault="007B48FC" w:rsidP="004B2B1E">
            <w:r w:rsidRPr="004D13DE">
              <w:t>Возможное альтернативное решение</w:t>
            </w:r>
          </w:p>
        </w:tc>
      </w:tr>
      <w:tr w:rsidR="007B48FC" w:rsidRPr="004D13DE" w:rsidTr="00D13479">
        <w:trPr>
          <w:cantSplit/>
          <w:jc w:val="center"/>
        </w:trPr>
        <w:tc>
          <w:tcPr>
            <w:tcW w:w="1342" w:type="pct"/>
            <w:shd w:val="clear" w:color="auto" w:fill="auto"/>
          </w:tcPr>
          <w:p w:rsidR="007B48FC" w:rsidRPr="004D13DE" w:rsidRDefault="007B48FC" w:rsidP="004B2B1E">
            <w:r w:rsidRPr="004D13DE">
              <w:t>Дизельные генераторы</w:t>
            </w:r>
          </w:p>
        </w:tc>
        <w:tc>
          <w:tcPr>
            <w:tcW w:w="914" w:type="pct"/>
            <w:shd w:val="clear" w:color="auto" w:fill="auto"/>
            <w:vAlign w:val="center"/>
          </w:tcPr>
          <w:p w:rsidR="007B48FC" w:rsidRPr="004D13DE" w:rsidRDefault="007B48FC" w:rsidP="004B2B1E">
            <w:pPr>
              <w:jc w:val="center"/>
            </w:pPr>
            <w:r w:rsidRPr="004D13DE">
              <w:t>-</w:t>
            </w:r>
          </w:p>
        </w:tc>
        <w:tc>
          <w:tcPr>
            <w:tcW w:w="926" w:type="pct"/>
            <w:shd w:val="clear" w:color="auto" w:fill="auto"/>
            <w:vAlign w:val="center"/>
          </w:tcPr>
          <w:p w:rsidR="007B48FC" w:rsidRPr="004D13DE" w:rsidRDefault="007B48FC" w:rsidP="004B2B1E">
            <w:pPr>
              <w:jc w:val="center"/>
            </w:pPr>
            <w:r w:rsidRPr="004D13DE">
              <w:t>4 х 1,0 МВт</w:t>
            </w:r>
          </w:p>
          <w:p w:rsidR="007B48FC" w:rsidRPr="004D13DE" w:rsidRDefault="007B48FC" w:rsidP="004B2B1E">
            <w:pPr>
              <w:jc w:val="center"/>
            </w:pPr>
            <w:r w:rsidRPr="004D13DE">
              <w:t>1 х 0,8 МВт</w:t>
            </w:r>
          </w:p>
        </w:tc>
        <w:tc>
          <w:tcPr>
            <w:tcW w:w="903" w:type="pct"/>
            <w:shd w:val="clear" w:color="auto" w:fill="auto"/>
            <w:vAlign w:val="center"/>
          </w:tcPr>
          <w:p w:rsidR="007B48FC" w:rsidRPr="004D13DE" w:rsidRDefault="007B48FC" w:rsidP="004B2B1E">
            <w:pPr>
              <w:jc w:val="center"/>
            </w:pPr>
            <w:r w:rsidRPr="004D13DE">
              <w:t>3 х 0,8 МВт</w:t>
            </w:r>
          </w:p>
        </w:tc>
        <w:tc>
          <w:tcPr>
            <w:tcW w:w="914" w:type="pct"/>
            <w:shd w:val="clear" w:color="auto" w:fill="auto"/>
            <w:vAlign w:val="center"/>
          </w:tcPr>
          <w:p w:rsidR="007B48FC" w:rsidRPr="004D13DE" w:rsidRDefault="007B48FC" w:rsidP="004B2B1E">
            <w:pPr>
              <w:jc w:val="center"/>
            </w:pPr>
            <w:r w:rsidRPr="004D13DE">
              <w:t>2 х 0,5 МВт</w:t>
            </w:r>
          </w:p>
          <w:p w:rsidR="007B48FC" w:rsidRPr="004D13DE" w:rsidRDefault="007B48FC" w:rsidP="004B2B1E">
            <w:pPr>
              <w:jc w:val="center"/>
            </w:pPr>
            <w:r w:rsidRPr="004D13DE">
              <w:t>1 х 0,3 МВт</w:t>
            </w:r>
          </w:p>
        </w:tc>
      </w:tr>
      <w:tr w:rsidR="007B48FC" w:rsidRPr="004D13DE" w:rsidTr="00D13479">
        <w:trPr>
          <w:cantSplit/>
          <w:jc w:val="center"/>
        </w:trPr>
        <w:tc>
          <w:tcPr>
            <w:tcW w:w="1342" w:type="pct"/>
            <w:shd w:val="clear" w:color="auto" w:fill="auto"/>
          </w:tcPr>
          <w:p w:rsidR="007B48FC" w:rsidRPr="004D13DE" w:rsidRDefault="007B48FC" w:rsidP="004B2B1E">
            <w:r w:rsidRPr="004D13DE">
              <w:t>в том числе с системой утилизации тепла (когенерация)</w:t>
            </w:r>
          </w:p>
        </w:tc>
        <w:tc>
          <w:tcPr>
            <w:tcW w:w="914" w:type="pct"/>
            <w:shd w:val="clear" w:color="auto" w:fill="auto"/>
            <w:vAlign w:val="center"/>
          </w:tcPr>
          <w:p w:rsidR="007B48FC" w:rsidRPr="004D13DE" w:rsidRDefault="007B48FC" w:rsidP="004B2B1E">
            <w:pPr>
              <w:jc w:val="center"/>
            </w:pPr>
            <w:r w:rsidRPr="004D13DE">
              <w:t>-</w:t>
            </w:r>
          </w:p>
        </w:tc>
        <w:tc>
          <w:tcPr>
            <w:tcW w:w="926" w:type="pct"/>
            <w:shd w:val="clear" w:color="auto" w:fill="auto"/>
            <w:vAlign w:val="center"/>
          </w:tcPr>
          <w:p w:rsidR="007B48FC" w:rsidRPr="004D13DE" w:rsidRDefault="007B48FC" w:rsidP="004B2B1E">
            <w:pPr>
              <w:jc w:val="center"/>
            </w:pPr>
            <w:r w:rsidRPr="004D13DE">
              <w:t>4 х 1,0 МВт</w:t>
            </w:r>
          </w:p>
        </w:tc>
        <w:tc>
          <w:tcPr>
            <w:tcW w:w="903" w:type="pct"/>
            <w:shd w:val="clear" w:color="auto" w:fill="auto"/>
            <w:vAlign w:val="center"/>
          </w:tcPr>
          <w:p w:rsidR="007B48FC" w:rsidRPr="004D13DE" w:rsidRDefault="007B48FC" w:rsidP="004B2B1E">
            <w:pPr>
              <w:jc w:val="center"/>
            </w:pPr>
            <w:r w:rsidRPr="004D13DE">
              <w:t>2 х 0,8 МВт</w:t>
            </w:r>
          </w:p>
        </w:tc>
        <w:tc>
          <w:tcPr>
            <w:tcW w:w="914" w:type="pct"/>
            <w:shd w:val="clear" w:color="auto" w:fill="auto"/>
            <w:vAlign w:val="center"/>
          </w:tcPr>
          <w:p w:rsidR="007B48FC" w:rsidRPr="004D13DE" w:rsidRDefault="007B48FC" w:rsidP="004B2B1E">
            <w:pPr>
              <w:jc w:val="center"/>
            </w:pPr>
            <w:r w:rsidRPr="004D13DE">
              <w:t>2 х 0,5 МВт</w:t>
            </w:r>
          </w:p>
        </w:tc>
      </w:tr>
      <w:tr w:rsidR="007B48FC" w:rsidRPr="004D13DE" w:rsidTr="00D13479">
        <w:trPr>
          <w:cantSplit/>
          <w:jc w:val="center"/>
        </w:trPr>
        <w:tc>
          <w:tcPr>
            <w:tcW w:w="1342" w:type="pct"/>
            <w:shd w:val="clear" w:color="auto" w:fill="auto"/>
          </w:tcPr>
          <w:p w:rsidR="007B48FC" w:rsidRPr="004D13DE" w:rsidRDefault="007B48FC" w:rsidP="004B2B1E">
            <w:r w:rsidRPr="004D13DE">
              <w:t>ВЭУ</w:t>
            </w:r>
          </w:p>
        </w:tc>
        <w:tc>
          <w:tcPr>
            <w:tcW w:w="914" w:type="pct"/>
            <w:shd w:val="clear" w:color="auto" w:fill="auto"/>
            <w:vAlign w:val="center"/>
          </w:tcPr>
          <w:p w:rsidR="007B48FC" w:rsidRPr="004D13DE" w:rsidRDefault="007B48FC" w:rsidP="004B2B1E">
            <w:pPr>
              <w:jc w:val="center"/>
            </w:pPr>
            <w:r w:rsidRPr="004D13DE">
              <w:t>-</w:t>
            </w:r>
          </w:p>
        </w:tc>
        <w:tc>
          <w:tcPr>
            <w:tcW w:w="926" w:type="pct"/>
            <w:shd w:val="clear" w:color="auto" w:fill="auto"/>
            <w:vAlign w:val="center"/>
          </w:tcPr>
          <w:p w:rsidR="007B48FC" w:rsidRPr="004D13DE" w:rsidRDefault="007B48FC" w:rsidP="004B2B1E">
            <w:pPr>
              <w:jc w:val="center"/>
            </w:pPr>
            <w:r w:rsidRPr="004D13DE">
              <w:t>3 х 0,275 МВт</w:t>
            </w:r>
          </w:p>
        </w:tc>
        <w:tc>
          <w:tcPr>
            <w:tcW w:w="903" w:type="pct"/>
            <w:shd w:val="clear" w:color="auto" w:fill="auto"/>
            <w:vAlign w:val="center"/>
          </w:tcPr>
          <w:p w:rsidR="007B48FC" w:rsidRPr="004D13DE" w:rsidRDefault="007B48FC" w:rsidP="004B2B1E">
            <w:pPr>
              <w:jc w:val="center"/>
            </w:pPr>
            <w:r w:rsidRPr="004D13DE">
              <w:t>3 х 0,275 МВт</w:t>
            </w:r>
          </w:p>
        </w:tc>
        <w:tc>
          <w:tcPr>
            <w:tcW w:w="914" w:type="pct"/>
            <w:shd w:val="clear" w:color="auto" w:fill="auto"/>
            <w:vAlign w:val="center"/>
          </w:tcPr>
          <w:p w:rsidR="007B48FC" w:rsidRPr="004D13DE" w:rsidRDefault="007B48FC" w:rsidP="004B2B1E">
            <w:pPr>
              <w:jc w:val="center"/>
            </w:pPr>
            <w:r w:rsidRPr="004D13DE">
              <w:t>1 х 0,275 МВт</w:t>
            </w:r>
          </w:p>
        </w:tc>
      </w:tr>
      <w:tr w:rsidR="007B48FC" w:rsidRPr="004D13DE" w:rsidTr="00D13479">
        <w:trPr>
          <w:cantSplit/>
          <w:jc w:val="center"/>
        </w:trPr>
        <w:tc>
          <w:tcPr>
            <w:tcW w:w="1342" w:type="pct"/>
            <w:shd w:val="clear" w:color="auto" w:fill="auto"/>
          </w:tcPr>
          <w:p w:rsidR="007B48FC" w:rsidRPr="004D13DE" w:rsidRDefault="007B48FC" w:rsidP="004B2B1E">
            <w:r w:rsidRPr="004D13DE">
              <w:t>Угольная котельная</w:t>
            </w:r>
          </w:p>
        </w:tc>
        <w:tc>
          <w:tcPr>
            <w:tcW w:w="914" w:type="pct"/>
            <w:shd w:val="clear" w:color="auto" w:fill="auto"/>
            <w:vAlign w:val="center"/>
          </w:tcPr>
          <w:p w:rsidR="007B48FC" w:rsidRPr="004D13DE" w:rsidRDefault="007B48FC" w:rsidP="004B2B1E">
            <w:pPr>
              <w:jc w:val="center"/>
            </w:pPr>
            <w:r w:rsidRPr="004D13DE">
              <w:t>-</w:t>
            </w:r>
          </w:p>
        </w:tc>
        <w:tc>
          <w:tcPr>
            <w:tcW w:w="926" w:type="pct"/>
            <w:shd w:val="clear" w:color="auto" w:fill="auto"/>
            <w:vAlign w:val="center"/>
          </w:tcPr>
          <w:p w:rsidR="007B48FC" w:rsidRPr="004D13DE" w:rsidRDefault="007B48FC" w:rsidP="004B2B1E">
            <w:pPr>
              <w:jc w:val="center"/>
            </w:pPr>
            <w:r w:rsidRPr="004D13DE">
              <w:t>резервная мощностью 3,0 Гкал/ч</w:t>
            </w:r>
          </w:p>
        </w:tc>
        <w:tc>
          <w:tcPr>
            <w:tcW w:w="903" w:type="pct"/>
            <w:shd w:val="clear" w:color="auto" w:fill="auto"/>
            <w:vAlign w:val="center"/>
          </w:tcPr>
          <w:p w:rsidR="007B48FC" w:rsidRPr="004D13DE" w:rsidRDefault="007B48FC" w:rsidP="004B2B1E">
            <w:pPr>
              <w:jc w:val="center"/>
            </w:pPr>
            <w:r w:rsidRPr="004D13DE">
              <w:t>резервная мощностью 1,0 Гкал/ч</w:t>
            </w:r>
          </w:p>
        </w:tc>
        <w:tc>
          <w:tcPr>
            <w:tcW w:w="914" w:type="pct"/>
            <w:shd w:val="clear" w:color="auto" w:fill="auto"/>
            <w:vAlign w:val="center"/>
          </w:tcPr>
          <w:p w:rsidR="007B48FC" w:rsidRPr="004D13DE" w:rsidRDefault="007B48FC" w:rsidP="004B2B1E">
            <w:pPr>
              <w:jc w:val="center"/>
            </w:pPr>
            <w:r w:rsidRPr="004D13DE">
              <w:t>основная мощностью</w:t>
            </w:r>
          </w:p>
          <w:p w:rsidR="007B48FC" w:rsidRPr="004D13DE" w:rsidRDefault="007B48FC" w:rsidP="004B2B1E">
            <w:pPr>
              <w:jc w:val="center"/>
            </w:pPr>
            <w:r w:rsidRPr="004D13DE">
              <w:t>3,0 Гкал/ч</w:t>
            </w:r>
          </w:p>
        </w:tc>
      </w:tr>
      <w:tr w:rsidR="007B48FC" w:rsidRPr="004D13DE" w:rsidTr="00D13479">
        <w:trPr>
          <w:cantSplit/>
          <w:jc w:val="center"/>
        </w:trPr>
        <w:tc>
          <w:tcPr>
            <w:tcW w:w="1342" w:type="pct"/>
            <w:shd w:val="clear" w:color="auto" w:fill="auto"/>
          </w:tcPr>
          <w:p w:rsidR="007B48FC" w:rsidRPr="004D13DE" w:rsidRDefault="007B48FC" w:rsidP="004B2B1E">
            <w:r w:rsidRPr="004D13DE">
              <w:t>Уровень использования мощности угольной котельной при максимальной мощности ДЭС</w:t>
            </w:r>
            <w:r w:rsidR="00787BA7" w:rsidRPr="004D13DE">
              <w:rPr>
                <w:vertAlign w:val="superscript"/>
              </w:rPr>
              <w:t>1</w:t>
            </w:r>
          </w:p>
        </w:tc>
        <w:tc>
          <w:tcPr>
            <w:tcW w:w="914" w:type="pct"/>
            <w:shd w:val="clear" w:color="auto" w:fill="auto"/>
            <w:vAlign w:val="center"/>
          </w:tcPr>
          <w:p w:rsidR="007B48FC" w:rsidRPr="004D13DE" w:rsidRDefault="007B48FC" w:rsidP="004B2B1E">
            <w:pPr>
              <w:jc w:val="center"/>
            </w:pPr>
            <w:r w:rsidRPr="004D13DE">
              <w:t>-</w:t>
            </w:r>
          </w:p>
        </w:tc>
        <w:tc>
          <w:tcPr>
            <w:tcW w:w="926" w:type="pct"/>
            <w:shd w:val="clear" w:color="auto" w:fill="auto"/>
            <w:vAlign w:val="center"/>
          </w:tcPr>
          <w:p w:rsidR="007B48FC" w:rsidRPr="004D13DE" w:rsidRDefault="007B48FC" w:rsidP="004B2B1E">
            <w:pPr>
              <w:jc w:val="center"/>
            </w:pPr>
            <w:r w:rsidRPr="004D13DE">
              <w:t>0,0-10,0 %</w:t>
            </w:r>
          </w:p>
        </w:tc>
        <w:tc>
          <w:tcPr>
            <w:tcW w:w="903" w:type="pct"/>
            <w:shd w:val="clear" w:color="auto" w:fill="auto"/>
            <w:vAlign w:val="center"/>
          </w:tcPr>
          <w:p w:rsidR="007B48FC" w:rsidRPr="004D13DE" w:rsidRDefault="007B48FC" w:rsidP="004B2B1E">
            <w:pPr>
              <w:jc w:val="center"/>
            </w:pPr>
            <w:r w:rsidRPr="004D13DE">
              <w:t>0,0 %</w:t>
            </w:r>
          </w:p>
        </w:tc>
        <w:tc>
          <w:tcPr>
            <w:tcW w:w="914" w:type="pct"/>
            <w:shd w:val="clear" w:color="auto" w:fill="auto"/>
            <w:vAlign w:val="center"/>
          </w:tcPr>
          <w:p w:rsidR="007B48FC" w:rsidRPr="004D13DE" w:rsidRDefault="007B48FC" w:rsidP="004B2B1E">
            <w:pPr>
              <w:jc w:val="center"/>
            </w:pPr>
            <w:r w:rsidRPr="004D13DE">
              <w:t>60,0-80,0 %</w:t>
            </w:r>
          </w:p>
        </w:tc>
      </w:tr>
      <w:tr w:rsidR="007B48FC" w:rsidRPr="004D13DE" w:rsidTr="00D13479">
        <w:trPr>
          <w:cantSplit/>
          <w:jc w:val="center"/>
        </w:trPr>
        <w:tc>
          <w:tcPr>
            <w:tcW w:w="1342" w:type="pct"/>
            <w:shd w:val="clear" w:color="auto" w:fill="auto"/>
          </w:tcPr>
          <w:p w:rsidR="007B48FC" w:rsidRPr="004D13DE" w:rsidRDefault="007B48FC" w:rsidP="004B2B1E">
            <w:r w:rsidRPr="004D13DE">
              <w:t>Малая ГЭС</w:t>
            </w:r>
            <w:r w:rsidR="008419EE" w:rsidRPr="004D13DE">
              <w:t xml:space="preserve"> </w:t>
            </w:r>
            <w:r w:rsidR="009171B6" w:rsidRPr="004D13DE">
              <w:t>на р.</w:t>
            </w:r>
            <w:r w:rsidRPr="004D13DE">
              <w:t xml:space="preserve"> </w:t>
            </w:r>
            <w:r w:rsidR="00522A1D" w:rsidRPr="004D13DE">
              <w:t>«</w:t>
            </w:r>
            <w:r w:rsidRPr="004D13DE">
              <w:t>Кинкиль</w:t>
            </w:r>
            <w:r w:rsidR="00522A1D" w:rsidRPr="004D13DE">
              <w:t>»</w:t>
            </w:r>
          </w:p>
          <w:p w:rsidR="007B48FC" w:rsidRPr="004D13DE" w:rsidRDefault="007B48FC" w:rsidP="004B2B1E">
            <w:r w:rsidRPr="004D13DE">
              <w:t>Мощность, Мвт</w:t>
            </w:r>
          </w:p>
        </w:tc>
        <w:tc>
          <w:tcPr>
            <w:tcW w:w="914" w:type="pct"/>
            <w:shd w:val="clear" w:color="auto" w:fill="auto"/>
            <w:vAlign w:val="center"/>
          </w:tcPr>
          <w:p w:rsidR="007B48FC" w:rsidRPr="004D13DE" w:rsidRDefault="007B48FC" w:rsidP="004B2B1E">
            <w:pPr>
              <w:jc w:val="center"/>
            </w:pPr>
            <w:r w:rsidRPr="004D13DE">
              <w:t>16 МВт – с электро</w:t>
            </w:r>
            <w:r w:rsidR="009171B6" w:rsidRPr="004D13DE">
              <w:t>-</w:t>
            </w:r>
            <w:r w:rsidRPr="004D13DE">
              <w:t>отоплени</w:t>
            </w:r>
            <w:r w:rsidR="009171B6" w:rsidRPr="004D13DE">
              <w:t>ем, строительство ЛЭП-35 кВ ГЭС-Палана 40 км</w:t>
            </w:r>
          </w:p>
        </w:tc>
        <w:tc>
          <w:tcPr>
            <w:tcW w:w="926" w:type="pct"/>
            <w:shd w:val="clear" w:color="auto" w:fill="auto"/>
            <w:vAlign w:val="center"/>
          </w:tcPr>
          <w:p w:rsidR="007B48FC" w:rsidRPr="004D13DE" w:rsidRDefault="007B48FC" w:rsidP="004B2B1E">
            <w:r w:rsidRPr="004D13DE">
              <w:t xml:space="preserve"> </w:t>
            </w:r>
          </w:p>
        </w:tc>
        <w:tc>
          <w:tcPr>
            <w:tcW w:w="903" w:type="pct"/>
            <w:shd w:val="clear" w:color="auto" w:fill="auto"/>
            <w:vAlign w:val="center"/>
          </w:tcPr>
          <w:p w:rsidR="007B48FC" w:rsidRPr="004D13DE" w:rsidRDefault="007B48FC" w:rsidP="004B2B1E">
            <w:pPr>
              <w:jc w:val="center"/>
            </w:pPr>
          </w:p>
        </w:tc>
        <w:tc>
          <w:tcPr>
            <w:tcW w:w="914" w:type="pct"/>
            <w:shd w:val="clear" w:color="auto" w:fill="auto"/>
            <w:vAlign w:val="center"/>
          </w:tcPr>
          <w:p w:rsidR="007B48FC" w:rsidRPr="004D13DE" w:rsidRDefault="007B48FC" w:rsidP="004B2B1E">
            <w:pPr>
              <w:jc w:val="center"/>
            </w:pPr>
          </w:p>
        </w:tc>
      </w:tr>
      <w:tr w:rsidR="009171B6" w:rsidRPr="004D13DE" w:rsidTr="00D13479">
        <w:trPr>
          <w:cantSplit/>
          <w:jc w:val="center"/>
        </w:trPr>
        <w:tc>
          <w:tcPr>
            <w:tcW w:w="1342" w:type="pct"/>
            <w:shd w:val="clear" w:color="auto" w:fill="auto"/>
          </w:tcPr>
          <w:p w:rsidR="009171B6" w:rsidRPr="004D13DE" w:rsidRDefault="009171B6" w:rsidP="004B2B1E">
            <w:r w:rsidRPr="004D13DE">
              <w:t>Малая ГЭС</w:t>
            </w:r>
            <w:r w:rsidR="008419EE" w:rsidRPr="004D13DE">
              <w:t xml:space="preserve"> </w:t>
            </w:r>
            <w:r w:rsidRPr="004D13DE">
              <w:t xml:space="preserve">на р.  </w:t>
            </w:r>
            <w:r w:rsidR="00522A1D" w:rsidRPr="004D13DE">
              <w:t>«</w:t>
            </w:r>
            <w:r w:rsidR="009631A8" w:rsidRPr="004D13DE">
              <w:t>Рассо-шина</w:t>
            </w:r>
            <w:r w:rsidR="00522A1D" w:rsidRPr="004D13DE">
              <w:t>»</w:t>
            </w:r>
          </w:p>
          <w:p w:rsidR="009171B6" w:rsidRPr="004D13DE" w:rsidRDefault="009171B6" w:rsidP="004B2B1E">
            <w:r w:rsidRPr="004D13DE">
              <w:t>Мощность, Мвт</w:t>
            </w:r>
          </w:p>
        </w:tc>
        <w:tc>
          <w:tcPr>
            <w:tcW w:w="914" w:type="pct"/>
            <w:shd w:val="clear" w:color="auto" w:fill="auto"/>
            <w:vAlign w:val="center"/>
          </w:tcPr>
          <w:p w:rsidR="009171B6" w:rsidRPr="004D13DE" w:rsidRDefault="009171B6" w:rsidP="004B2B1E">
            <w:pPr>
              <w:jc w:val="center"/>
            </w:pPr>
          </w:p>
        </w:tc>
        <w:tc>
          <w:tcPr>
            <w:tcW w:w="926" w:type="pct"/>
            <w:shd w:val="clear" w:color="auto" w:fill="auto"/>
            <w:vAlign w:val="center"/>
          </w:tcPr>
          <w:p w:rsidR="009171B6" w:rsidRPr="004D13DE" w:rsidRDefault="009171B6" w:rsidP="004B2B1E"/>
        </w:tc>
        <w:tc>
          <w:tcPr>
            <w:tcW w:w="903" w:type="pct"/>
            <w:shd w:val="clear" w:color="auto" w:fill="auto"/>
            <w:vAlign w:val="center"/>
          </w:tcPr>
          <w:p w:rsidR="009171B6" w:rsidRPr="004D13DE" w:rsidRDefault="009171B6" w:rsidP="004B2B1E">
            <w:pPr>
              <w:jc w:val="center"/>
            </w:pPr>
          </w:p>
        </w:tc>
        <w:tc>
          <w:tcPr>
            <w:tcW w:w="914" w:type="pct"/>
            <w:shd w:val="clear" w:color="auto" w:fill="auto"/>
            <w:vAlign w:val="center"/>
          </w:tcPr>
          <w:p w:rsidR="009171B6" w:rsidRPr="004D13DE" w:rsidRDefault="009631A8" w:rsidP="004B2B1E">
            <w:pPr>
              <w:jc w:val="center"/>
            </w:pPr>
            <w:r w:rsidRPr="004D13DE">
              <w:t>12 МВт, строительство ВЛ 35 кВ мГЭС-Седанка 30 км</w:t>
            </w:r>
          </w:p>
        </w:tc>
      </w:tr>
      <w:tr w:rsidR="009171B6" w:rsidRPr="004D13DE" w:rsidTr="00D13479">
        <w:trPr>
          <w:cantSplit/>
          <w:jc w:val="center"/>
        </w:trPr>
        <w:tc>
          <w:tcPr>
            <w:tcW w:w="1342" w:type="pct"/>
            <w:shd w:val="clear" w:color="auto" w:fill="auto"/>
          </w:tcPr>
          <w:p w:rsidR="009171B6" w:rsidRPr="004D13DE" w:rsidRDefault="009171B6" w:rsidP="004B2B1E">
            <w:r w:rsidRPr="004D13DE">
              <w:t>Малая ГЭС</w:t>
            </w:r>
            <w:r w:rsidR="008419EE" w:rsidRPr="004D13DE">
              <w:t xml:space="preserve"> </w:t>
            </w:r>
            <w:r w:rsidR="009631A8" w:rsidRPr="004D13DE">
              <w:t>на р.</w:t>
            </w:r>
            <w:r w:rsidRPr="004D13DE">
              <w:t xml:space="preserve"> </w:t>
            </w:r>
            <w:r w:rsidR="00522A1D" w:rsidRPr="004D13DE">
              <w:t>«</w:t>
            </w:r>
            <w:r w:rsidRPr="004D13DE">
              <w:t>Белая</w:t>
            </w:r>
            <w:r w:rsidR="00522A1D" w:rsidRPr="004D13DE">
              <w:t>»</w:t>
            </w:r>
          </w:p>
          <w:p w:rsidR="009171B6" w:rsidRPr="004D13DE" w:rsidRDefault="00EA3C12" w:rsidP="004B2B1E">
            <w:r w:rsidRPr="004D13DE">
              <w:t>Мощность, МВ</w:t>
            </w:r>
            <w:r w:rsidR="009171B6" w:rsidRPr="004D13DE">
              <w:t>т</w:t>
            </w:r>
          </w:p>
        </w:tc>
        <w:tc>
          <w:tcPr>
            <w:tcW w:w="914" w:type="pct"/>
            <w:shd w:val="clear" w:color="auto" w:fill="auto"/>
            <w:vAlign w:val="center"/>
          </w:tcPr>
          <w:p w:rsidR="009171B6" w:rsidRPr="004D13DE" w:rsidRDefault="009171B6" w:rsidP="004B2B1E">
            <w:pPr>
              <w:jc w:val="center"/>
            </w:pPr>
          </w:p>
        </w:tc>
        <w:tc>
          <w:tcPr>
            <w:tcW w:w="926" w:type="pct"/>
            <w:shd w:val="clear" w:color="auto" w:fill="auto"/>
            <w:vAlign w:val="center"/>
          </w:tcPr>
          <w:p w:rsidR="009171B6" w:rsidRPr="004D13DE" w:rsidRDefault="009171B6" w:rsidP="004B2B1E"/>
        </w:tc>
        <w:tc>
          <w:tcPr>
            <w:tcW w:w="903" w:type="pct"/>
            <w:shd w:val="clear" w:color="auto" w:fill="auto"/>
            <w:vAlign w:val="center"/>
          </w:tcPr>
          <w:p w:rsidR="009171B6" w:rsidRPr="004D13DE" w:rsidRDefault="009171B6" w:rsidP="004B2B1E">
            <w:pPr>
              <w:jc w:val="center"/>
            </w:pPr>
            <w:r w:rsidRPr="004D13DE">
              <w:t>10 МВт, строительство ВЛ мГЭС-Каменское 25 км</w:t>
            </w:r>
          </w:p>
        </w:tc>
        <w:tc>
          <w:tcPr>
            <w:tcW w:w="914" w:type="pct"/>
            <w:shd w:val="clear" w:color="auto" w:fill="auto"/>
            <w:vAlign w:val="center"/>
          </w:tcPr>
          <w:p w:rsidR="009171B6" w:rsidRPr="004D13DE" w:rsidRDefault="009171B6" w:rsidP="004B2B1E">
            <w:pPr>
              <w:jc w:val="center"/>
            </w:pPr>
          </w:p>
        </w:tc>
      </w:tr>
    </w:tbl>
    <w:p w:rsidR="007B48FC" w:rsidRPr="00A60839" w:rsidRDefault="007B48FC" w:rsidP="00D13479">
      <w:pPr>
        <w:ind w:right="-113"/>
        <w:jc w:val="both"/>
      </w:pPr>
      <w:r w:rsidRPr="00A60839">
        <w:t>1 - приблизительная оценка</w:t>
      </w:r>
    </w:p>
    <w:p w:rsidR="007B48FC" w:rsidRPr="00A60839" w:rsidRDefault="007B48FC" w:rsidP="008F645F">
      <w:pPr>
        <w:ind w:right="-113" w:firstLine="709"/>
        <w:jc w:val="both"/>
        <w:rPr>
          <w:sz w:val="28"/>
          <w:szCs w:val="28"/>
        </w:rPr>
      </w:pPr>
    </w:p>
    <w:p w:rsidR="007B48FC" w:rsidRPr="00A60839" w:rsidRDefault="007B48FC" w:rsidP="008F645F">
      <w:pPr>
        <w:ind w:right="-113" w:firstLine="709"/>
        <w:jc w:val="both"/>
        <w:rPr>
          <w:sz w:val="28"/>
          <w:szCs w:val="28"/>
        </w:rPr>
      </w:pPr>
      <w:r w:rsidRPr="00A60839">
        <w:rPr>
          <w:sz w:val="28"/>
          <w:szCs w:val="28"/>
        </w:rPr>
        <w:t>Так как вопрос снабжения электроэнергией и теплом населенных пунктов, ранее входивших в Корякский округ, остается открытым, в качестве альтернативного варианта его решения предлагалось использовать современные экономичные дизельные электростанции с когенерационным оборудованием, твердотопливные котельные и ветродизельные комплексы.</w:t>
      </w:r>
    </w:p>
    <w:p w:rsidR="007B48FC" w:rsidRPr="00A60839" w:rsidRDefault="007B48FC" w:rsidP="008F645F">
      <w:pPr>
        <w:ind w:right="-113" w:firstLine="709"/>
        <w:jc w:val="both"/>
        <w:rPr>
          <w:sz w:val="28"/>
          <w:szCs w:val="28"/>
        </w:rPr>
      </w:pPr>
      <w:r w:rsidRPr="00A60839">
        <w:rPr>
          <w:sz w:val="28"/>
          <w:szCs w:val="28"/>
        </w:rPr>
        <w:t xml:space="preserve">Согласно программе </w:t>
      </w:r>
      <w:r w:rsidR="00522A1D">
        <w:rPr>
          <w:sz w:val="28"/>
          <w:szCs w:val="28"/>
        </w:rPr>
        <w:t>«</w:t>
      </w:r>
      <w:r w:rsidRPr="00A60839">
        <w:rPr>
          <w:sz w:val="28"/>
          <w:szCs w:val="28"/>
        </w:rPr>
        <w:t>ТЭД по малым ГЭС и ВЭС в Корякском автономном округе и в Усть-Камч</w:t>
      </w:r>
      <w:r w:rsidR="001B7498" w:rsidRPr="00A60839">
        <w:rPr>
          <w:sz w:val="28"/>
          <w:szCs w:val="28"/>
        </w:rPr>
        <w:t>атском р-не Камчатской области</w:t>
      </w:r>
      <w:r w:rsidR="00522A1D">
        <w:rPr>
          <w:sz w:val="28"/>
          <w:szCs w:val="28"/>
        </w:rPr>
        <w:t>»</w:t>
      </w:r>
      <w:r w:rsidRPr="00A60839">
        <w:rPr>
          <w:sz w:val="28"/>
          <w:szCs w:val="28"/>
        </w:rPr>
        <w:t xml:space="preserve"> </w:t>
      </w:r>
      <w:r w:rsidR="001B7498" w:rsidRPr="00A60839">
        <w:rPr>
          <w:sz w:val="28"/>
          <w:szCs w:val="28"/>
        </w:rPr>
        <w:t xml:space="preserve">(АО </w:t>
      </w:r>
      <w:r w:rsidR="00522A1D">
        <w:rPr>
          <w:sz w:val="28"/>
          <w:szCs w:val="28"/>
        </w:rPr>
        <w:t>«</w:t>
      </w:r>
      <w:r w:rsidR="00787BA7" w:rsidRPr="00A60839">
        <w:rPr>
          <w:sz w:val="28"/>
          <w:szCs w:val="28"/>
        </w:rPr>
        <w:t>Ленгидропроект</w:t>
      </w:r>
      <w:r w:rsidR="00522A1D">
        <w:rPr>
          <w:sz w:val="28"/>
          <w:szCs w:val="28"/>
        </w:rPr>
        <w:t>»</w:t>
      </w:r>
      <w:r w:rsidRPr="00A60839">
        <w:rPr>
          <w:sz w:val="28"/>
          <w:szCs w:val="28"/>
        </w:rPr>
        <w:t xml:space="preserve"> 1994 г</w:t>
      </w:r>
      <w:r w:rsidR="001B7498" w:rsidRPr="00A60839">
        <w:rPr>
          <w:sz w:val="28"/>
          <w:szCs w:val="28"/>
        </w:rPr>
        <w:t>од)</w:t>
      </w:r>
      <w:r w:rsidRPr="00A60839">
        <w:rPr>
          <w:sz w:val="28"/>
          <w:szCs w:val="28"/>
        </w:rPr>
        <w:t xml:space="preserve"> имеется реальная возможность строительства малых ГЭС на пониженных параметрах, в изолированных энергоузлах. Первоочередными по значимости нужно закрывать потребности в энергии в </w:t>
      </w:r>
      <w:r w:rsidR="00391564" w:rsidRPr="00391564">
        <w:rPr>
          <w:sz w:val="28"/>
          <w:szCs w:val="28"/>
        </w:rPr>
        <w:t>го «п.  Палана»</w:t>
      </w:r>
      <w:r w:rsidR="00391564">
        <w:rPr>
          <w:sz w:val="28"/>
          <w:szCs w:val="28"/>
        </w:rPr>
        <w:t xml:space="preserve"> </w:t>
      </w:r>
      <w:r w:rsidRPr="00A60839">
        <w:rPr>
          <w:sz w:val="28"/>
          <w:szCs w:val="28"/>
        </w:rPr>
        <w:t>строительством мГЭС на р. Кинкиль, не представляющей рыбохозяйственного значения и с. Манилы и Каменское строительством мГЭС на р. Белая.</w:t>
      </w:r>
    </w:p>
    <w:p w:rsidR="007B48FC" w:rsidRPr="00A60839" w:rsidRDefault="007B48FC" w:rsidP="008F645F">
      <w:pPr>
        <w:ind w:right="-113" w:firstLine="709"/>
        <w:jc w:val="both"/>
        <w:rPr>
          <w:sz w:val="28"/>
          <w:szCs w:val="28"/>
        </w:rPr>
      </w:pPr>
      <w:r w:rsidRPr="00A60839">
        <w:rPr>
          <w:sz w:val="28"/>
          <w:szCs w:val="28"/>
        </w:rPr>
        <w:lastRenderedPageBreak/>
        <w:t xml:space="preserve">На сегодня Министерством ЖКХ и энергетики </w:t>
      </w:r>
      <w:r w:rsidR="001B7498" w:rsidRPr="00A60839">
        <w:rPr>
          <w:sz w:val="28"/>
          <w:szCs w:val="28"/>
        </w:rPr>
        <w:t xml:space="preserve">Камчатского </w:t>
      </w:r>
      <w:r w:rsidRPr="00A60839">
        <w:rPr>
          <w:sz w:val="28"/>
          <w:szCs w:val="28"/>
        </w:rPr>
        <w:t xml:space="preserve">края ставится </w:t>
      </w:r>
      <w:r w:rsidR="00787BA7" w:rsidRPr="00A60839">
        <w:rPr>
          <w:sz w:val="28"/>
          <w:szCs w:val="28"/>
        </w:rPr>
        <w:t>вопрос о</w:t>
      </w:r>
      <w:r w:rsidRPr="00A60839">
        <w:rPr>
          <w:sz w:val="28"/>
          <w:szCs w:val="28"/>
        </w:rPr>
        <w:t xml:space="preserve"> дальнейшем использовании мини-ТЭЦ. </w:t>
      </w:r>
    </w:p>
    <w:p w:rsidR="007B48FC" w:rsidRPr="00A60839" w:rsidRDefault="007B48FC" w:rsidP="008F645F">
      <w:pPr>
        <w:ind w:right="-113" w:firstLine="709"/>
        <w:jc w:val="both"/>
        <w:rPr>
          <w:sz w:val="28"/>
          <w:szCs w:val="28"/>
        </w:rPr>
      </w:pPr>
      <w:r w:rsidRPr="00A60839">
        <w:rPr>
          <w:sz w:val="28"/>
          <w:szCs w:val="28"/>
        </w:rPr>
        <w:t>Для решения вопроса о да</w:t>
      </w:r>
      <w:r w:rsidR="001B7498" w:rsidRPr="00A60839">
        <w:rPr>
          <w:sz w:val="28"/>
          <w:szCs w:val="28"/>
        </w:rPr>
        <w:t>льнейшем использовании мини-ТЭЦ</w:t>
      </w:r>
      <w:r w:rsidRPr="00A60839">
        <w:rPr>
          <w:sz w:val="28"/>
          <w:szCs w:val="28"/>
        </w:rPr>
        <w:t xml:space="preserve"> необходимо провести обследование состояния незавершенного строительства, на основе которого </w:t>
      </w:r>
      <w:r w:rsidR="001B7498" w:rsidRPr="00A60839">
        <w:rPr>
          <w:sz w:val="28"/>
          <w:szCs w:val="28"/>
        </w:rPr>
        <w:t>выполнить технико-экономическое обоснование</w:t>
      </w:r>
      <w:r w:rsidRPr="00A60839">
        <w:rPr>
          <w:sz w:val="28"/>
          <w:szCs w:val="28"/>
        </w:rPr>
        <w:t xml:space="preserve"> о возможности завершении строительства мини-ТЭЦ (в качестве ТЭЦ или котельных) и использовании на них угля местных месторождений. Информация о мини-ТЭЦ также дана в </w:t>
      </w:r>
      <w:r w:rsidR="001B7498" w:rsidRPr="00A60839">
        <w:rPr>
          <w:sz w:val="28"/>
          <w:szCs w:val="28"/>
        </w:rPr>
        <w:t>части</w:t>
      </w:r>
      <w:r w:rsidRPr="00A60839">
        <w:rPr>
          <w:sz w:val="28"/>
          <w:szCs w:val="28"/>
        </w:rPr>
        <w:t xml:space="preserve"> 4.6.</w:t>
      </w:r>
    </w:p>
    <w:p w:rsidR="007B48FC" w:rsidRPr="00A60839" w:rsidRDefault="007B48FC" w:rsidP="008F645F">
      <w:pPr>
        <w:pStyle w:val="2"/>
        <w:ind w:left="0" w:right="-113" w:firstLine="709"/>
        <w:rPr>
          <w:rFonts w:ascii="Times New Roman" w:hAnsi="Times New Roman" w:cs="Times New Roman"/>
          <w:b w:val="0"/>
          <w:i w:val="0"/>
        </w:rPr>
      </w:pPr>
      <w:bookmarkStart w:id="152" w:name="_Toc445715754"/>
      <w:r w:rsidRPr="00A60839">
        <w:rPr>
          <w:rFonts w:ascii="Times New Roman" w:hAnsi="Times New Roman" w:cs="Times New Roman"/>
          <w:b w:val="0"/>
          <w:i w:val="0"/>
        </w:rPr>
        <w:t>4.6</w:t>
      </w:r>
      <w:r w:rsidR="001B7498" w:rsidRPr="00A60839">
        <w:rPr>
          <w:rFonts w:ascii="Times New Roman" w:hAnsi="Times New Roman" w:cs="Times New Roman"/>
          <w:b w:val="0"/>
          <w:i w:val="0"/>
        </w:rPr>
        <w:t>.</w:t>
      </w:r>
      <w:r w:rsidRPr="00A60839">
        <w:rPr>
          <w:rFonts w:ascii="Times New Roman" w:hAnsi="Times New Roman" w:cs="Times New Roman"/>
          <w:b w:val="0"/>
          <w:i w:val="0"/>
        </w:rPr>
        <w:t xml:space="preserve"> Прогноз возможных объёмов развития энергетики Камчатского края на основе ВИЭ и местных видов топлива</w:t>
      </w:r>
      <w:bookmarkEnd w:id="152"/>
    </w:p>
    <w:p w:rsidR="007B48FC" w:rsidRPr="00A60839" w:rsidRDefault="007B48FC" w:rsidP="008F645F">
      <w:pPr>
        <w:autoSpaceDE w:val="0"/>
        <w:autoSpaceDN w:val="0"/>
        <w:adjustRightInd w:val="0"/>
        <w:ind w:right="-113" w:firstLine="709"/>
        <w:jc w:val="both"/>
        <w:rPr>
          <w:sz w:val="28"/>
          <w:szCs w:val="28"/>
        </w:rPr>
      </w:pPr>
    </w:p>
    <w:p w:rsidR="007B48FC" w:rsidRPr="00A60839" w:rsidRDefault="007B48FC" w:rsidP="008F645F">
      <w:pPr>
        <w:widowControl w:val="0"/>
        <w:ind w:right="-113" w:firstLine="709"/>
        <w:jc w:val="both"/>
        <w:rPr>
          <w:sz w:val="28"/>
          <w:szCs w:val="28"/>
        </w:rPr>
      </w:pPr>
      <w:r w:rsidRPr="00A60839">
        <w:rPr>
          <w:sz w:val="28"/>
          <w:szCs w:val="28"/>
        </w:rPr>
        <w:t>Камчатский край располагает уникальными возобновляемыми энергетическими ресурсами (</w:t>
      </w:r>
      <w:r w:rsidR="00AE7769" w:rsidRPr="00A60839">
        <w:rPr>
          <w:sz w:val="28"/>
          <w:szCs w:val="28"/>
        </w:rPr>
        <w:t xml:space="preserve">гидроэнергия, </w:t>
      </w:r>
      <w:r w:rsidRPr="00A60839">
        <w:rPr>
          <w:sz w:val="28"/>
          <w:szCs w:val="28"/>
        </w:rPr>
        <w:t>геотермальная энергия, энергия ветра), а также невозобновляемыми топливными ресурсами (природный газ, уголь, торф) вполне достаточными для покрытия потребности энергетики.</w:t>
      </w:r>
    </w:p>
    <w:p w:rsidR="007B48FC" w:rsidRPr="00A60839" w:rsidRDefault="00144BD2" w:rsidP="008F645F">
      <w:pPr>
        <w:ind w:right="-113" w:firstLine="709"/>
        <w:jc w:val="both"/>
        <w:rPr>
          <w:sz w:val="28"/>
          <w:szCs w:val="28"/>
        </w:rPr>
      </w:pPr>
      <w:r w:rsidRPr="00A60839">
        <w:rPr>
          <w:sz w:val="28"/>
          <w:szCs w:val="28"/>
        </w:rPr>
        <w:t>Широкое применение ВИЭ,</w:t>
      </w:r>
      <w:r w:rsidR="00856F07" w:rsidRPr="00A60839">
        <w:rPr>
          <w:sz w:val="28"/>
          <w:szCs w:val="28"/>
        </w:rPr>
        <w:t xml:space="preserve"> гидроресурсов р. Жупанова и других рек</w:t>
      </w:r>
      <w:r w:rsidR="007B48FC" w:rsidRPr="00A60839">
        <w:rPr>
          <w:sz w:val="28"/>
          <w:szCs w:val="28"/>
        </w:rPr>
        <w:t xml:space="preserve">, геотермального тепла для теплоснабжения в </w:t>
      </w:r>
      <w:r w:rsidRPr="00A60839">
        <w:rPr>
          <w:sz w:val="28"/>
          <w:szCs w:val="28"/>
        </w:rPr>
        <w:t>Камчатском крае в перспективе до</w:t>
      </w:r>
      <w:r w:rsidR="00C53F60" w:rsidRPr="00A60839">
        <w:rPr>
          <w:sz w:val="28"/>
          <w:szCs w:val="28"/>
        </w:rPr>
        <w:t xml:space="preserve"> 2021</w:t>
      </w:r>
      <w:r w:rsidR="007B48FC" w:rsidRPr="00A60839">
        <w:rPr>
          <w:sz w:val="28"/>
          <w:szCs w:val="28"/>
        </w:rPr>
        <w:t xml:space="preserve"> г</w:t>
      </w:r>
      <w:r w:rsidRPr="00A60839">
        <w:rPr>
          <w:sz w:val="28"/>
          <w:szCs w:val="28"/>
        </w:rPr>
        <w:t>ода</w:t>
      </w:r>
      <w:r w:rsidR="007B48FC" w:rsidRPr="00A60839">
        <w:rPr>
          <w:sz w:val="28"/>
          <w:szCs w:val="28"/>
        </w:rPr>
        <w:t xml:space="preserve"> обеспечит:</w:t>
      </w:r>
    </w:p>
    <w:p w:rsidR="007B48FC" w:rsidRPr="00A60839" w:rsidRDefault="007B48FC" w:rsidP="008F645F">
      <w:pPr>
        <w:numPr>
          <w:ilvl w:val="0"/>
          <w:numId w:val="14"/>
        </w:numPr>
        <w:tabs>
          <w:tab w:val="clear" w:pos="1953"/>
          <w:tab w:val="num" w:pos="1080"/>
        </w:tabs>
        <w:ind w:left="0" w:right="-113" w:firstLine="709"/>
        <w:jc w:val="both"/>
        <w:rPr>
          <w:sz w:val="28"/>
          <w:szCs w:val="28"/>
        </w:rPr>
      </w:pPr>
      <w:r w:rsidRPr="00A60839">
        <w:rPr>
          <w:sz w:val="28"/>
          <w:szCs w:val="28"/>
        </w:rPr>
        <w:t xml:space="preserve">повышение энергетической </w:t>
      </w:r>
      <w:r w:rsidR="00144BD2" w:rsidRPr="00A60839">
        <w:rPr>
          <w:sz w:val="28"/>
          <w:szCs w:val="28"/>
        </w:rPr>
        <w:t xml:space="preserve">безопасности и эффективности топливно-энергетического комплекса </w:t>
      </w:r>
      <w:r w:rsidRPr="00A60839">
        <w:rPr>
          <w:sz w:val="28"/>
          <w:szCs w:val="28"/>
        </w:rPr>
        <w:t>Камчатского края;</w:t>
      </w:r>
    </w:p>
    <w:p w:rsidR="007B48FC" w:rsidRPr="00A60839" w:rsidRDefault="007B48FC" w:rsidP="008F645F">
      <w:pPr>
        <w:numPr>
          <w:ilvl w:val="0"/>
          <w:numId w:val="14"/>
        </w:numPr>
        <w:tabs>
          <w:tab w:val="clear" w:pos="1953"/>
          <w:tab w:val="num" w:pos="1080"/>
        </w:tabs>
        <w:ind w:left="0" w:right="-113" w:firstLine="709"/>
        <w:jc w:val="both"/>
        <w:rPr>
          <w:sz w:val="28"/>
          <w:szCs w:val="28"/>
        </w:rPr>
      </w:pPr>
      <w:r w:rsidRPr="00A60839">
        <w:rPr>
          <w:sz w:val="28"/>
          <w:szCs w:val="28"/>
        </w:rPr>
        <w:t>снижение зависимости электроэнергетики и теплового хозяйства Камчатского края от поставок мазута и дизельного топлива из других регионов;</w:t>
      </w:r>
    </w:p>
    <w:p w:rsidR="007B48FC" w:rsidRPr="00A60839" w:rsidRDefault="007B48FC" w:rsidP="008F645F">
      <w:pPr>
        <w:numPr>
          <w:ilvl w:val="0"/>
          <w:numId w:val="14"/>
        </w:numPr>
        <w:tabs>
          <w:tab w:val="clear" w:pos="1953"/>
          <w:tab w:val="num" w:pos="1080"/>
        </w:tabs>
        <w:ind w:left="0" w:right="-113" w:firstLine="709"/>
        <w:jc w:val="both"/>
        <w:rPr>
          <w:sz w:val="28"/>
          <w:szCs w:val="28"/>
        </w:rPr>
      </w:pPr>
      <w:r w:rsidRPr="00A60839">
        <w:rPr>
          <w:sz w:val="28"/>
          <w:szCs w:val="28"/>
        </w:rPr>
        <w:t>снижение себестоимости тепловой и электрической энергии;</w:t>
      </w:r>
    </w:p>
    <w:p w:rsidR="007B48FC" w:rsidRPr="00A60839" w:rsidRDefault="007B48FC" w:rsidP="008F645F">
      <w:pPr>
        <w:numPr>
          <w:ilvl w:val="0"/>
          <w:numId w:val="14"/>
        </w:numPr>
        <w:tabs>
          <w:tab w:val="clear" w:pos="1953"/>
          <w:tab w:val="num" w:pos="1080"/>
        </w:tabs>
        <w:ind w:left="0" w:right="-113" w:firstLine="709"/>
        <w:jc w:val="both"/>
        <w:rPr>
          <w:sz w:val="28"/>
          <w:szCs w:val="28"/>
        </w:rPr>
      </w:pPr>
      <w:r w:rsidRPr="00A60839">
        <w:rPr>
          <w:sz w:val="28"/>
          <w:szCs w:val="28"/>
        </w:rPr>
        <w:t>улучшение экологической ситуации;</w:t>
      </w:r>
    </w:p>
    <w:p w:rsidR="007B48FC" w:rsidRPr="00A60839" w:rsidRDefault="007B48FC" w:rsidP="008F645F">
      <w:pPr>
        <w:numPr>
          <w:ilvl w:val="0"/>
          <w:numId w:val="14"/>
        </w:numPr>
        <w:tabs>
          <w:tab w:val="clear" w:pos="1953"/>
          <w:tab w:val="num" w:pos="1080"/>
        </w:tabs>
        <w:ind w:left="0" w:right="-113" w:firstLine="709"/>
        <w:jc w:val="both"/>
        <w:rPr>
          <w:sz w:val="28"/>
          <w:szCs w:val="28"/>
        </w:rPr>
      </w:pPr>
      <w:r w:rsidRPr="00A60839">
        <w:rPr>
          <w:sz w:val="28"/>
          <w:szCs w:val="28"/>
        </w:rPr>
        <w:t>формирование опыта использования различных видов ВИЭ, который в дальнейшем может быть применен в других регионах Российской Федерации.</w:t>
      </w:r>
    </w:p>
    <w:p w:rsidR="007B48FC" w:rsidRPr="00A60839" w:rsidRDefault="007B48FC" w:rsidP="008F645F">
      <w:pPr>
        <w:ind w:right="-113" w:firstLine="709"/>
        <w:jc w:val="both"/>
        <w:rPr>
          <w:sz w:val="28"/>
          <w:szCs w:val="28"/>
        </w:rPr>
      </w:pPr>
      <w:r w:rsidRPr="00A60839">
        <w:rPr>
          <w:sz w:val="28"/>
          <w:szCs w:val="28"/>
        </w:rPr>
        <w:t xml:space="preserve">Наиболее перспективными для использования в энергетике Камчатского края видами возобновляемых источников энергии </w:t>
      </w:r>
      <w:r w:rsidR="00E74913" w:rsidRPr="00A60839">
        <w:rPr>
          <w:sz w:val="28"/>
          <w:szCs w:val="28"/>
        </w:rPr>
        <w:t xml:space="preserve">являются: </w:t>
      </w:r>
      <w:r w:rsidR="00624872" w:rsidRPr="00A60839">
        <w:rPr>
          <w:sz w:val="28"/>
          <w:szCs w:val="28"/>
        </w:rPr>
        <w:t xml:space="preserve">гидроресурсы рек, </w:t>
      </w:r>
      <w:r w:rsidR="00E74913" w:rsidRPr="00A60839">
        <w:rPr>
          <w:sz w:val="28"/>
          <w:szCs w:val="28"/>
        </w:rPr>
        <w:t>геотермальная</w:t>
      </w:r>
      <w:r w:rsidRPr="00A60839">
        <w:rPr>
          <w:sz w:val="28"/>
          <w:szCs w:val="28"/>
        </w:rPr>
        <w:t xml:space="preserve"> энергия, </w:t>
      </w:r>
      <w:r w:rsidR="00E74913" w:rsidRPr="00A60839">
        <w:rPr>
          <w:sz w:val="28"/>
          <w:szCs w:val="28"/>
        </w:rPr>
        <w:t>ветровая</w:t>
      </w:r>
      <w:r w:rsidRPr="00A60839">
        <w:rPr>
          <w:sz w:val="28"/>
          <w:szCs w:val="28"/>
        </w:rPr>
        <w:t xml:space="preserve"> энергия. </w:t>
      </w:r>
    </w:p>
    <w:p w:rsidR="007B48FC" w:rsidRPr="00A60839" w:rsidRDefault="007B48FC" w:rsidP="008F645F">
      <w:pPr>
        <w:ind w:right="-113" w:firstLine="709"/>
        <w:jc w:val="both"/>
        <w:rPr>
          <w:sz w:val="28"/>
          <w:szCs w:val="28"/>
        </w:rPr>
      </w:pPr>
      <w:r w:rsidRPr="00A60839">
        <w:rPr>
          <w:sz w:val="28"/>
          <w:szCs w:val="28"/>
        </w:rPr>
        <w:t>Однако, ввод генерации с использованием ВИЭ, кроме ветровой энергии, расс</w:t>
      </w:r>
      <w:r w:rsidR="00144BD2" w:rsidRPr="00A60839">
        <w:rPr>
          <w:sz w:val="28"/>
          <w:szCs w:val="28"/>
        </w:rPr>
        <w:t>матривается за пределами 2020 года</w:t>
      </w:r>
      <w:r w:rsidR="00E74913" w:rsidRPr="00A60839">
        <w:rPr>
          <w:sz w:val="28"/>
          <w:szCs w:val="28"/>
        </w:rPr>
        <w:t>, что</w:t>
      </w:r>
      <w:r w:rsidRPr="00A60839">
        <w:rPr>
          <w:sz w:val="28"/>
          <w:szCs w:val="28"/>
        </w:rPr>
        <w:t xml:space="preserve"> обусловлено дефицитом инвестиций в новое строительство. Ниже приведена краткая информация о ресурсах </w:t>
      </w:r>
      <w:r w:rsidR="00E74913" w:rsidRPr="00A60839">
        <w:rPr>
          <w:sz w:val="28"/>
          <w:szCs w:val="28"/>
        </w:rPr>
        <w:t>и предлагаемых</w:t>
      </w:r>
      <w:r w:rsidRPr="00A60839">
        <w:rPr>
          <w:sz w:val="28"/>
          <w:szCs w:val="28"/>
        </w:rPr>
        <w:t xml:space="preserve"> к вводу ВИЭ, в</w:t>
      </w:r>
      <w:r w:rsidR="00144BD2" w:rsidRPr="00A60839">
        <w:rPr>
          <w:sz w:val="28"/>
          <w:szCs w:val="28"/>
        </w:rPr>
        <w:t>вод которых сдвинулся за 2020 год</w:t>
      </w:r>
      <w:r w:rsidRPr="00A60839">
        <w:rPr>
          <w:sz w:val="28"/>
          <w:szCs w:val="28"/>
        </w:rPr>
        <w:t>.</w:t>
      </w:r>
    </w:p>
    <w:p w:rsidR="007B48FC" w:rsidRPr="00A60839" w:rsidRDefault="007B48FC" w:rsidP="004B2B1E">
      <w:pPr>
        <w:ind w:right="-113" w:firstLine="851"/>
        <w:jc w:val="both"/>
        <w:rPr>
          <w:sz w:val="28"/>
          <w:szCs w:val="28"/>
        </w:rPr>
      </w:pPr>
    </w:p>
    <w:p w:rsidR="00FB1507" w:rsidRPr="00A60839" w:rsidRDefault="00FB1507" w:rsidP="008F645F">
      <w:pPr>
        <w:widowControl w:val="0"/>
        <w:ind w:right="-113"/>
        <w:jc w:val="center"/>
        <w:rPr>
          <w:sz w:val="28"/>
          <w:szCs w:val="28"/>
        </w:rPr>
      </w:pPr>
      <w:r w:rsidRPr="00A60839">
        <w:rPr>
          <w:sz w:val="28"/>
          <w:szCs w:val="28"/>
        </w:rPr>
        <w:t>Гидроэнергетика</w:t>
      </w:r>
    </w:p>
    <w:p w:rsidR="00144BD2" w:rsidRPr="00A60839" w:rsidRDefault="00144BD2" w:rsidP="008F645F">
      <w:pPr>
        <w:widowControl w:val="0"/>
        <w:ind w:right="-113" w:firstLine="709"/>
        <w:jc w:val="both"/>
        <w:rPr>
          <w:sz w:val="28"/>
          <w:szCs w:val="28"/>
        </w:rPr>
      </w:pPr>
    </w:p>
    <w:p w:rsidR="00FB1507" w:rsidRPr="00A60839" w:rsidRDefault="00FB1507" w:rsidP="008F645F">
      <w:pPr>
        <w:widowControl w:val="0"/>
        <w:ind w:right="-113" w:firstLine="709"/>
        <w:jc w:val="both"/>
        <w:rPr>
          <w:sz w:val="28"/>
          <w:szCs w:val="28"/>
        </w:rPr>
      </w:pPr>
      <w:r w:rsidRPr="00A60839">
        <w:rPr>
          <w:sz w:val="28"/>
          <w:szCs w:val="28"/>
        </w:rPr>
        <w:t>Потенциальные энергоресурсы рек Ка</w:t>
      </w:r>
      <w:r w:rsidR="00144BD2" w:rsidRPr="00A60839">
        <w:rPr>
          <w:sz w:val="28"/>
          <w:szCs w:val="28"/>
        </w:rPr>
        <w:t xml:space="preserve">мчатки неоднократно оценивались проектно-изыскательским институтом </w:t>
      </w:r>
      <w:r w:rsidR="00764201" w:rsidRPr="00A60839">
        <w:rPr>
          <w:sz w:val="28"/>
          <w:szCs w:val="28"/>
        </w:rPr>
        <w:t xml:space="preserve">АО </w:t>
      </w:r>
      <w:r w:rsidR="00522A1D">
        <w:rPr>
          <w:sz w:val="28"/>
          <w:szCs w:val="28"/>
        </w:rPr>
        <w:t>«</w:t>
      </w:r>
      <w:r w:rsidR="006C3C22" w:rsidRPr="00A60839">
        <w:rPr>
          <w:sz w:val="28"/>
          <w:szCs w:val="28"/>
        </w:rPr>
        <w:t>Ленгидропроект</w:t>
      </w:r>
      <w:r w:rsidR="00522A1D">
        <w:rPr>
          <w:sz w:val="28"/>
          <w:szCs w:val="28"/>
        </w:rPr>
        <w:t>»</w:t>
      </w:r>
      <w:r w:rsidR="006C3C22" w:rsidRPr="00A60839">
        <w:rPr>
          <w:sz w:val="28"/>
          <w:szCs w:val="28"/>
        </w:rPr>
        <w:t xml:space="preserve"> в 50,6 млрд</w:t>
      </w:r>
      <w:r w:rsidR="00D82275" w:rsidRPr="00A60839">
        <w:rPr>
          <w:sz w:val="28"/>
          <w:szCs w:val="28"/>
        </w:rPr>
        <w:t>.</w:t>
      </w:r>
      <w:r w:rsidR="00BD4396" w:rsidRPr="00A60839">
        <w:rPr>
          <w:sz w:val="28"/>
          <w:szCs w:val="28"/>
        </w:rPr>
        <w:t xml:space="preserve"> кВт*</w:t>
      </w:r>
      <w:r w:rsidRPr="00A60839">
        <w:rPr>
          <w:sz w:val="28"/>
          <w:szCs w:val="28"/>
        </w:rPr>
        <w:t>ч</w:t>
      </w:r>
      <w:r w:rsidR="00D82275" w:rsidRPr="00A60839">
        <w:rPr>
          <w:sz w:val="28"/>
          <w:szCs w:val="28"/>
        </w:rPr>
        <w:t xml:space="preserve"> в год. Необходимость обеспечения</w:t>
      </w:r>
      <w:r w:rsidRPr="00A60839">
        <w:rPr>
          <w:sz w:val="28"/>
          <w:szCs w:val="28"/>
        </w:rPr>
        <w:t xml:space="preserve"> пропуск</w:t>
      </w:r>
      <w:r w:rsidR="00D82275" w:rsidRPr="00A60839">
        <w:rPr>
          <w:sz w:val="28"/>
          <w:szCs w:val="28"/>
        </w:rPr>
        <w:t>а</w:t>
      </w:r>
      <w:r w:rsidRPr="00A60839">
        <w:rPr>
          <w:sz w:val="28"/>
          <w:szCs w:val="28"/>
        </w:rPr>
        <w:t xml:space="preserve"> промыс</w:t>
      </w:r>
      <w:r w:rsidR="00D82275" w:rsidRPr="00A60839">
        <w:rPr>
          <w:sz w:val="28"/>
          <w:szCs w:val="28"/>
        </w:rPr>
        <w:t>ловых рыб на нерест и сохранения</w:t>
      </w:r>
      <w:r w:rsidRPr="00A60839">
        <w:rPr>
          <w:sz w:val="28"/>
          <w:szCs w:val="28"/>
        </w:rPr>
        <w:t xml:space="preserve"> речных долин, используемых для сельского хозяйства, ограничивает возможности использования гидроресурсов в энергетике Камчатского края. Реальный для использования экономический потенциал речных гидроресур</w:t>
      </w:r>
      <w:r w:rsidR="006C3C22" w:rsidRPr="00A60839">
        <w:rPr>
          <w:sz w:val="28"/>
          <w:szCs w:val="28"/>
        </w:rPr>
        <w:t>сов составляет около 5 млрд</w:t>
      </w:r>
      <w:r w:rsidR="00426987" w:rsidRPr="00A60839">
        <w:rPr>
          <w:sz w:val="28"/>
          <w:szCs w:val="28"/>
        </w:rPr>
        <w:t>.</w:t>
      </w:r>
      <w:r w:rsidR="00BD4396" w:rsidRPr="00A60839">
        <w:rPr>
          <w:sz w:val="28"/>
          <w:szCs w:val="28"/>
        </w:rPr>
        <w:t xml:space="preserve"> кВт*</w:t>
      </w:r>
      <w:r w:rsidRPr="00A60839">
        <w:rPr>
          <w:sz w:val="28"/>
          <w:szCs w:val="28"/>
        </w:rPr>
        <w:t>ч в год.</w:t>
      </w:r>
    </w:p>
    <w:p w:rsidR="004471AF" w:rsidRPr="00A60839" w:rsidRDefault="004471AF" w:rsidP="008F645F">
      <w:pPr>
        <w:widowControl w:val="0"/>
        <w:ind w:right="-113" w:firstLine="709"/>
        <w:jc w:val="both"/>
        <w:rPr>
          <w:sz w:val="28"/>
          <w:szCs w:val="28"/>
        </w:rPr>
      </w:pPr>
      <w:r w:rsidRPr="00A60839">
        <w:rPr>
          <w:sz w:val="28"/>
          <w:szCs w:val="28"/>
        </w:rPr>
        <w:t>Из крупных ГЭС в 1980-е годы рассматривалась возможность строительства каскада ГЭС на р. Жупа</w:t>
      </w:r>
      <w:r w:rsidR="00426987" w:rsidRPr="00A60839">
        <w:rPr>
          <w:sz w:val="28"/>
          <w:szCs w:val="28"/>
        </w:rPr>
        <w:t>нова в Елизовском районе (</w:t>
      </w:r>
      <w:r w:rsidRPr="00A60839">
        <w:rPr>
          <w:sz w:val="28"/>
          <w:szCs w:val="28"/>
        </w:rPr>
        <w:t>130 км от Петропавловска</w:t>
      </w:r>
      <w:r w:rsidR="00426987" w:rsidRPr="00A60839">
        <w:rPr>
          <w:sz w:val="28"/>
          <w:szCs w:val="28"/>
        </w:rPr>
        <w:t>-</w:t>
      </w:r>
      <w:r w:rsidR="00426987" w:rsidRPr="00A60839">
        <w:rPr>
          <w:sz w:val="28"/>
          <w:szCs w:val="28"/>
        </w:rPr>
        <w:lastRenderedPageBreak/>
        <w:t>Камчатского</w:t>
      </w:r>
      <w:r w:rsidRPr="00A60839">
        <w:rPr>
          <w:sz w:val="28"/>
          <w:szCs w:val="28"/>
        </w:rPr>
        <w:t>) и р. Кроноцкой, находящейся на территории Кроноцкого заповедника (145 км от ПС Мильково).</w:t>
      </w:r>
    </w:p>
    <w:p w:rsidR="00426987" w:rsidRPr="00A60839" w:rsidRDefault="004471AF" w:rsidP="008F645F">
      <w:pPr>
        <w:widowControl w:val="0"/>
        <w:ind w:right="-113" w:firstLine="709"/>
        <w:jc w:val="both"/>
        <w:rPr>
          <w:sz w:val="28"/>
          <w:szCs w:val="28"/>
        </w:rPr>
      </w:pPr>
      <w:r w:rsidRPr="00A60839">
        <w:rPr>
          <w:sz w:val="28"/>
          <w:szCs w:val="28"/>
        </w:rPr>
        <w:t>Однако, на сегодня Кроноцкие ГЭС не предлагаются к разработке в связи с их размещением на территории заповедника.</w:t>
      </w:r>
    </w:p>
    <w:p w:rsidR="00FB1507" w:rsidRPr="00A60839" w:rsidRDefault="00426987" w:rsidP="008F645F">
      <w:pPr>
        <w:widowControl w:val="0"/>
        <w:ind w:right="-113" w:firstLine="709"/>
        <w:jc w:val="both"/>
        <w:rPr>
          <w:sz w:val="28"/>
          <w:szCs w:val="28"/>
        </w:rPr>
      </w:pPr>
      <w:r w:rsidRPr="00A60839">
        <w:rPr>
          <w:sz w:val="28"/>
          <w:szCs w:val="28"/>
        </w:rPr>
        <w:t>В 1994 года</w:t>
      </w:r>
      <w:r w:rsidR="00FB1507" w:rsidRPr="00A60839">
        <w:rPr>
          <w:sz w:val="28"/>
          <w:szCs w:val="28"/>
        </w:rPr>
        <w:t xml:space="preserve"> </w:t>
      </w:r>
      <w:r w:rsidR="00764201" w:rsidRPr="00A60839">
        <w:rPr>
          <w:sz w:val="28"/>
          <w:szCs w:val="28"/>
        </w:rPr>
        <w:t>АО</w:t>
      </w:r>
      <w:r w:rsidR="003926B3" w:rsidRPr="00A60839">
        <w:rPr>
          <w:sz w:val="28"/>
          <w:szCs w:val="28"/>
        </w:rPr>
        <w:t xml:space="preserve"> </w:t>
      </w:r>
      <w:r w:rsidR="00522A1D">
        <w:rPr>
          <w:sz w:val="28"/>
          <w:szCs w:val="28"/>
        </w:rPr>
        <w:t>«</w:t>
      </w:r>
      <w:r w:rsidR="00FB1507" w:rsidRPr="00A60839">
        <w:rPr>
          <w:sz w:val="28"/>
          <w:szCs w:val="28"/>
        </w:rPr>
        <w:t>Ленгидропроект</w:t>
      </w:r>
      <w:r w:rsidR="00522A1D">
        <w:rPr>
          <w:sz w:val="28"/>
          <w:szCs w:val="28"/>
        </w:rPr>
        <w:t>»</w:t>
      </w:r>
      <w:r w:rsidR="00FB1507" w:rsidRPr="00A60839">
        <w:rPr>
          <w:sz w:val="28"/>
          <w:szCs w:val="28"/>
        </w:rPr>
        <w:t xml:space="preserve"> был выполнен технико-экономический доклад по размещению малых ГЭС в Камчатской области. </w:t>
      </w:r>
    </w:p>
    <w:p w:rsidR="00426987" w:rsidRPr="00A60839" w:rsidRDefault="00FB1507" w:rsidP="008F645F">
      <w:pPr>
        <w:widowControl w:val="0"/>
        <w:ind w:right="-113" w:firstLine="709"/>
        <w:jc w:val="both"/>
        <w:rPr>
          <w:sz w:val="28"/>
          <w:szCs w:val="28"/>
        </w:rPr>
      </w:pPr>
      <w:r w:rsidRPr="00A60839">
        <w:rPr>
          <w:sz w:val="28"/>
          <w:szCs w:val="28"/>
        </w:rPr>
        <w:t>В качестве первоочередных объектов были определены:</w:t>
      </w:r>
    </w:p>
    <w:p w:rsidR="00426987" w:rsidRPr="00A60839" w:rsidRDefault="00426987" w:rsidP="008F645F">
      <w:pPr>
        <w:widowControl w:val="0"/>
        <w:ind w:right="-113" w:firstLine="709"/>
        <w:jc w:val="both"/>
        <w:rPr>
          <w:sz w:val="28"/>
          <w:szCs w:val="28"/>
        </w:rPr>
      </w:pPr>
      <w:r w:rsidRPr="00A60839">
        <w:rPr>
          <w:sz w:val="28"/>
          <w:szCs w:val="28"/>
        </w:rPr>
        <w:t xml:space="preserve">- </w:t>
      </w:r>
      <w:r w:rsidR="00FB1507" w:rsidRPr="00A60839">
        <w:rPr>
          <w:sz w:val="28"/>
          <w:szCs w:val="28"/>
        </w:rPr>
        <w:t>каскад малых Быстринских ГЭС на р. Быстрой (Быстринский район);</w:t>
      </w:r>
    </w:p>
    <w:p w:rsidR="00FB1507" w:rsidRPr="00A60839" w:rsidRDefault="00426987" w:rsidP="008F645F">
      <w:pPr>
        <w:widowControl w:val="0"/>
        <w:ind w:right="-113" w:firstLine="709"/>
        <w:jc w:val="both"/>
        <w:rPr>
          <w:sz w:val="28"/>
          <w:szCs w:val="28"/>
        </w:rPr>
      </w:pPr>
      <w:r w:rsidRPr="00A60839">
        <w:rPr>
          <w:sz w:val="28"/>
          <w:szCs w:val="28"/>
        </w:rPr>
        <w:t xml:space="preserve">- </w:t>
      </w:r>
      <w:r w:rsidR="00FB1507" w:rsidRPr="00A60839">
        <w:rPr>
          <w:sz w:val="28"/>
          <w:szCs w:val="28"/>
        </w:rPr>
        <w:t xml:space="preserve">каскад малых Толмачевских ГЭС на р. Толмачева (Усть-Большерецкий район). </w:t>
      </w:r>
    </w:p>
    <w:p w:rsidR="00426987" w:rsidRPr="00A60839" w:rsidRDefault="00FB1507" w:rsidP="008F645F">
      <w:pPr>
        <w:widowControl w:val="0"/>
        <w:ind w:right="-113" w:firstLine="709"/>
        <w:jc w:val="both"/>
        <w:rPr>
          <w:sz w:val="28"/>
          <w:szCs w:val="28"/>
        </w:rPr>
      </w:pPr>
      <w:r w:rsidRPr="00A60839">
        <w:rPr>
          <w:sz w:val="28"/>
          <w:szCs w:val="28"/>
        </w:rPr>
        <w:t xml:space="preserve">В настоящее время </w:t>
      </w:r>
      <w:r w:rsidR="00426987" w:rsidRPr="00A60839">
        <w:rPr>
          <w:sz w:val="28"/>
          <w:szCs w:val="28"/>
        </w:rPr>
        <w:t xml:space="preserve">на территории Камчатского края </w:t>
      </w:r>
      <w:r w:rsidRPr="00A60839">
        <w:rPr>
          <w:sz w:val="28"/>
          <w:szCs w:val="28"/>
        </w:rPr>
        <w:t>введены</w:t>
      </w:r>
      <w:r w:rsidR="00426987" w:rsidRPr="00A60839">
        <w:rPr>
          <w:sz w:val="28"/>
          <w:szCs w:val="28"/>
        </w:rPr>
        <w:t xml:space="preserve"> в эксплуатацию следующие ГЭС</w:t>
      </w:r>
      <w:r w:rsidRPr="00A60839">
        <w:rPr>
          <w:sz w:val="28"/>
          <w:szCs w:val="28"/>
        </w:rPr>
        <w:t>:</w:t>
      </w:r>
    </w:p>
    <w:p w:rsidR="00426987" w:rsidRPr="00A60839" w:rsidRDefault="00426987" w:rsidP="008F645F">
      <w:pPr>
        <w:widowControl w:val="0"/>
        <w:numPr>
          <w:ilvl w:val="0"/>
          <w:numId w:val="29"/>
        </w:numPr>
        <w:ind w:left="0" w:right="-113" w:firstLine="709"/>
        <w:jc w:val="both"/>
        <w:rPr>
          <w:sz w:val="28"/>
          <w:szCs w:val="28"/>
        </w:rPr>
      </w:pPr>
      <w:r w:rsidRPr="00A60839">
        <w:rPr>
          <w:sz w:val="28"/>
          <w:szCs w:val="28"/>
        </w:rPr>
        <w:t>Б</w:t>
      </w:r>
      <w:r w:rsidR="00FB1507" w:rsidRPr="00A60839">
        <w:rPr>
          <w:sz w:val="28"/>
          <w:szCs w:val="28"/>
        </w:rPr>
        <w:t>ыстринская малая ГЭС-4 − установленной мощностью 1,71 МВт экс</w:t>
      </w:r>
      <w:r w:rsidRPr="00A60839">
        <w:rPr>
          <w:sz w:val="28"/>
          <w:szCs w:val="28"/>
        </w:rPr>
        <w:t>плуатируется с 1996 года.</w:t>
      </w:r>
    </w:p>
    <w:p w:rsidR="00FB1507" w:rsidRPr="00A60839" w:rsidRDefault="00FB1507" w:rsidP="008F645F">
      <w:pPr>
        <w:widowControl w:val="0"/>
        <w:ind w:right="-113" w:firstLine="709"/>
        <w:jc w:val="both"/>
        <w:rPr>
          <w:sz w:val="28"/>
          <w:szCs w:val="28"/>
        </w:rPr>
      </w:pPr>
      <w:r w:rsidRPr="00A60839">
        <w:rPr>
          <w:sz w:val="28"/>
          <w:szCs w:val="28"/>
        </w:rPr>
        <w:t>Целесообразность сооружения следующих ГЭС каскада на реке Быстрая: ГЭС-7 (мощностью 2,4 МВт) и ГЭС-10 (мощностью 20 МВт с р</w:t>
      </w:r>
      <w:r w:rsidR="00426987" w:rsidRPr="00A60839">
        <w:rPr>
          <w:sz w:val="28"/>
          <w:szCs w:val="28"/>
        </w:rPr>
        <w:t>азмещением между ГЭС-4 и ГЭС-7)</w:t>
      </w:r>
      <w:r w:rsidRPr="00A60839">
        <w:rPr>
          <w:sz w:val="28"/>
          <w:szCs w:val="28"/>
        </w:rPr>
        <w:t xml:space="preserve"> была подтверждена </w:t>
      </w:r>
      <w:r w:rsidR="00426987" w:rsidRPr="00A60839">
        <w:rPr>
          <w:sz w:val="28"/>
          <w:szCs w:val="28"/>
        </w:rPr>
        <w:t xml:space="preserve">в 2001 году </w:t>
      </w:r>
      <w:r w:rsidRPr="00A60839">
        <w:rPr>
          <w:sz w:val="28"/>
          <w:szCs w:val="28"/>
        </w:rPr>
        <w:t xml:space="preserve">проработками АО </w:t>
      </w:r>
      <w:r w:rsidR="00522A1D">
        <w:rPr>
          <w:sz w:val="28"/>
          <w:szCs w:val="28"/>
        </w:rPr>
        <w:t>«</w:t>
      </w:r>
      <w:r w:rsidRPr="00A60839">
        <w:rPr>
          <w:sz w:val="28"/>
          <w:szCs w:val="28"/>
        </w:rPr>
        <w:t>Ленгидропроект</w:t>
      </w:r>
      <w:r w:rsidR="00522A1D">
        <w:rPr>
          <w:sz w:val="28"/>
          <w:szCs w:val="28"/>
        </w:rPr>
        <w:t>»</w:t>
      </w:r>
      <w:r w:rsidRPr="00A60839">
        <w:rPr>
          <w:sz w:val="28"/>
          <w:szCs w:val="28"/>
        </w:rPr>
        <w:t xml:space="preserve"> по разме</w:t>
      </w:r>
      <w:r w:rsidR="00426987" w:rsidRPr="00A60839">
        <w:rPr>
          <w:sz w:val="28"/>
          <w:szCs w:val="28"/>
        </w:rPr>
        <w:t>щению ГЭС на Камчатке.</w:t>
      </w:r>
    </w:p>
    <w:p w:rsidR="00426987" w:rsidRPr="00A60839" w:rsidRDefault="00FB1507" w:rsidP="008F645F">
      <w:pPr>
        <w:widowControl w:val="0"/>
        <w:ind w:right="-113" w:firstLine="709"/>
        <w:jc w:val="both"/>
        <w:rPr>
          <w:sz w:val="28"/>
          <w:szCs w:val="28"/>
        </w:rPr>
      </w:pPr>
      <w:r w:rsidRPr="00A60839">
        <w:rPr>
          <w:sz w:val="28"/>
          <w:szCs w:val="28"/>
        </w:rPr>
        <w:t xml:space="preserve">Строительство мГЭС-7 было начато и к 2000 году выполнено более 50% требуемого объёма работ, но в связи с отсутствием финансирования дальнейшее строительство прекратилось. </w:t>
      </w:r>
    </w:p>
    <w:p w:rsidR="00FB1507" w:rsidRPr="00A60839" w:rsidRDefault="00FB1507" w:rsidP="008F645F">
      <w:pPr>
        <w:widowControl w:val="0"/>
        <w:numPr>
          <w:ilvl w:val="0"/>
          <w:numId w:val="29"/>
        </w:numPr>
        <w:ind w:left="0" w:right="-113" w:firstLine="709"/>
        <w:jc w:val="both"/>
        <w:rPr>
          <w:sz w:val="28"/>
          <w:szCs w:val="28"/>
        </w:rPr>
      </w:pPr>
      <w:r w:rsidRPr="00A60839">
        <w:rPr>
          <w:sz w:val="28"/>
          <w:szCs w:val="28"/>
        </w:rPr>
        <w:t xml:space="preserve">Каскад малых Толмачёвских ГЭС в составе ГЭС-1, ГЭС-2, ГЭС-3 суммарной установленной мощностью 45,4 МВт. ГЭС-2 мощностью </w:t>
      </w:r>
      <w:r w:rsidR="00426987" w:rsidRPr="00A60839">
        <w:rPr>
          <w:sz w:val="28"/>
          <w:szCs w:val="28"/>
        </w:rPr>
        <w:t>24,8 МВт введена в конце 2011 года</w:t>
      </w:r>
      <w:r w:rsidRPr="00A60839">
        <w:rPr>
          <w:sz w:val="28"/>
          <w:szCs w:val="28"/>
        </w:rPr>
        <w:t xml:space="preserve"> и находится в опытно - промышленной эксплуатации.</w:t>
      </w:r>
    </w:p>
    <w:p w:rsidR="00FB1507" w:rsidRPr="00A60839" w:rsidRDefault="00FB1507" w:rsidP="008F645F">
      <w:pPr>
        <w:widowControl w:val="0"/>
        <w:ind w:right="-113" w:firstLine="709"/>
        <w:jc w:val="both"/>
        <w:rPr>
          <w:sz w:val="28"/>
          <w:szCs w:val="28"/>
        </w:rPr>
      </w:pPr>
      <w:r w:rsidRPr="00A60839">
        <w:rPr>
          <w:sz w:val="28"/>
          <w:szCs w:val="28"/>
        </w:rPr>
        <w:t xml:space="preserve">Строительство ещё одной мГЭС-4 на р. Толмачёва мощностью 10 МВт также, как и ГЭС-1, 2, 3, включено в ФЦП </w:t>
      </w:r>
      <w:r w:rsidR="00522A1D">
        <w:rPr>
          <w:sz w:val="28"/>
          <w:szCs w:val="28"/>
        </w:rPr>
        <w:t>«</w:t>
      </w:r>
      <w:r w:rsidRPr="00A60839">
        <w:rPr>
          <w:sz w:val="28"/>
          <w:szCs w:val="28"/>
        </w:rPr>
        <w:t>Экономическое и социальное развит</w:t>
      </w:r>
      <w:r w:rsidR="00426987" w:rsidRPr="00A60839">
        <w:rPr>
          <w:sz w:val="28"/>
          <w:szCs w:val="28"/>
        </w:rPr>
        <w:t>ие Дальнего Востока и Байкальского региона</w:t>
      </w:r>
      <w:r w:rsidRPr="00A60839">
        <w:rPr>
          <w:sz w:val="28"/>
          <w:szCs w:val="28"/>
        </w:rPr>
        <w:t xml:space="preserve"> на период до 201</w:t>
      </w:r>
      <w:r w:rsidR="00316C53" w:rsidRPr="00A60839">
        <w:rPr>
          <w:sz w:val="28"/>
          <w:szCs w:val="28"/>
        </w:rPr>
        <w:t>8</w:t>
      </w:r>
      <w:r w:rsidRPr="00A60839">
        <w:rPr>
          <w:sz w:val="28"/>
          <w:szCs w:val="28"/>
        </w:rPr>
        <w:t xml:space="preserve"> года</w:t>
      </w:r>
      <w:r w:rsidR="00522A1D">
        <w:rPr>
          <w:sz w:val="28"/>
          <w:szCs w:val="28"/>
        </w:rPr>
        <w:t>»</w:t>
      </w:r>
      <w:r w:rsidRPr="00A60839">
        <w:rPr>
          <w:sz w:val="28"/>
          <w:szCs w:val="28"/>
        </w:rPr>
        <w:t xml:space="preserve">, утвержденную </w:t>
      </w:r>
      <w:r w:rsidR="00426987" w:rsidRPr="00A60839">
        <w:rPr>
          <w:sz w:val="28"/>
          <w:szCs w:val="28"/>
        </w:rPr>
        <w:t>П</w:t>
      </w:r>
      <w:r w:rsidRPr="00A60839">
        <w:rPr>
          <w:sz w:val="28"/>
          <w:szCs w:val="28"/>
        </w:rPr>
        <w:t>остановлением Правительства Ро</w:t>
      </w:r>
      <w:r w:rsidR="00426987" w:rsidRPr="00A60839">
        <w:rPr>
          <w:sz w:val="28"/>
          <w:szCs w:val="28"/>
        </w:rPr>
        <w:t>ссийской Федерации от 15.04.</w:t>
      </w:r>
      <w:r w:rsidRPr="00A60839">
        <w:rPr>
          <w:sz w:val="28"/>
          <w:szCs w:val="28"/>
        </w:rPr>
        <w:t xml:space="preserve">1996 </w:t>
      </w:r>
      <w:r w:rsidR="00316C53" w:rsidRPr="00A60839">
        <w:rPr>
          <w:sz w:val="28"/>
          <w:szCs w:val="28"/>
        </w:rPr>
        <w:t>№</w:t>
      </w:r>
      <w:r w:rsidRPr="00A60839">
        <w:rPr>
          <w:sz w:val="28"/>
          <w:szCs w:val="28"/>
        </w:rPr>
        <w:t xml:space="preserve"> 480.</w:t>
      </w:r>
    </w:p>
    <w:p w:rsidR="00FB1507" w:rsidRPr="00A60839" w:rsidRDefault="00FB1507" w:rsidP="008F645F">
      <w:pPr>
        <w:widowControl w:val="0"/>
        <w:ind w:right="-113" w:firstLine="709"/>
        <w:jc w:val="both"/>
        <w:rPr>
          <w:sz w:val="28"/>
          <w:szCs w:val="28"/>
        </w:rPr>
      </w:pPr>
      <w:r w:rsidRPr="00A60839">
        <w:rPr>
          <w:sz w:val="28"/>
          <w:szCs w:val="28"/>
        </w:rPr>
        <w:t xml:space="preserve">В связи с отсутствием собственных финансовых ресурсов для соинвестирования данного проекта, ПАО </w:t>
      </w:r>
      <w:r w:rsidR="00522A1D">
        <w:rPr>
          <w:sz w:val="28"/>
          <w:szCs w:val="28"/>
        </w:rPr>
        <w:t>«</w:t>
      </w:r>
      <w:r w:rsidRPr="00A60839">
        <w:rPr>
          <w:sz w:val="28"/>
          <w:szCs w:val="28"/>
        </w:rPr>
        <w:t>КамГЭК</w:t>
      </w:r>
      <w:r w:rsidR="00522A1D">
        <w:rPr>
          <w:sz w:val="28"/>
          <w:szCs w:val="28"/>
        </w:rPr>
        <w:t>»</w:t>
      </w:r>
      <w:r w:rsidRPr="00A60839">
        <w:rPr>
          <w:sz w:val="28"/>
          <w:szCs w:val="28"/>
        </w:rPr>
        <w:t xml:space="preserve"> вынуждено было отказаться от бюджетного финансирования.</w:t>
      </w:r>
    </w:p>
    <w:p w:rsidR="00D03B85" w:rsidRPr="00A60839" w:rsidRDefault="00FB1507" w:rsidP="008F645F">
      <w:pPr>
        <w:widowControl w:val="0"/>
        <w:ind w:right="-113" w:firstLine="709"/>
        <w:jc w:val="both"/>
        <w:rPr>
          <w:sz w:val="28"/>
          <w:szCs w:val="28"/>
        </w:rPr>
      </w:pPr>
      <w:r w:rsidRPr="00A60839">
        <w:rPr>
          <w:sz w:val="28"/>
          <w:szCs w:val="28"/>
        </w:rPr>
        <w:t>Правительством Камчатского края намечается реализация проекта малой ГЭС на р. Кававля, приток р. Быстрая, мощностью 3-5 МВт. В 2016 г</w:t>
      </w:r>
      <w:r w:rsidR="00591A53" w:rsidRPr="00A60839">
        <w:rPr>
          <w:sz w:val="28"/>
          <w:szCs w:val="28"/>
        </w:rPr>
        <w:t>оду</w:t>
      </w:r>
      <w:r w:rsidRPr="00A60839">
        <w:rPr>
          <w:sz w:val="28"/>
          <w:szCs w:val="28"/>
        </w:rPr>
        <w:t xml:space="preserve"> выполн</w:t>
      </w:r>
      <w:r w:rsidR="00EB3C25" w:rsidRPr="00A60839">
        <w:rPr>
          <w:sz w:val="28"/>
          <w:szCs w:val="28"/>
        </w:rPr>
        <w:t>ена</w:t>
      </w:r>
      <w:r w:rsidRPr="00A60839">
        <w:rPr>
          <w:sz w:val="28"/>
          <w:szCs w:val="28"/>
        </w:rPr>
        <w:t xml:space="preserve"> </w:t>
      </w:r>
      <w:r w:rsidR="00522A1D">
        <w:rPr>
          <w:sz w:val="28"/>
          <w:szCs w:val="28"/>
        </w:rPr>
        <w:t>«</w:t>
      </w:r>
      <w:r w:rsidRPr="00A60839">
        <w:rPr>
          <w:sz w:val="28"/>
          <w:szCs w:val="28"/>
        </w:rPr>
        <w:t>Деклараци</w:t>
      </w:r>
      <w:r w:rsidR="00624872" w:rsidRPr="00A60839">
        <w:rPr>
          <w:sz w:val="28"/>
          <w:szCs w:val="28"/>
        </w:rPr>
        <w:t>я</w:t>
      </w:r>
      <w:r w:rsidRPr="00A60839">
        <w:rPr>
          <w:sz w:val="28"/>
          <w:szCs w:val="28"/>
        </w:rPr>
        <w:t xml:space="preserve"> о намерениях </w:t>
      </w:r>
      <w:r w:rsidR="00FA34D4" w:rsidRPr="00A60839">
        <w:rPr>
          <w:sz w:val="28"/>
          <w:szCs w:val="28"/>
        </w:rPr>
        <w:t>по строительству малой ГЭС на р. Кававля</w:t>
      </w:r>
      <w:r w:rsidR="00D03B85" w:rsidRPr="00A60839">
        <w:rPr>
          <w:sz w:val="28"/>
          <w:szCs w:val="28"/>
        </w:rPr>
        <w:t>, приток р. Быстрая, Быстринского района, камчатского края</w:t>
      </w:r>
      <w:r w:rsidR="00522A1D">
        <w:rPr>
          <w:sz w:val="28"/>
          <w:szCs w:val="28"/>
        </w:rPr>
        <w:t>»</w:t>
      </w:r>
      <w:r w:rsidR="00D03B85" w:rsidRPr="00A60839">
        <w:rPr>
          <w:sz w:val="28"/>
          <w:szCs w:val="28"/>
        </w:rPr>
        <w:t xml:space="preserve"> разработаная АО </w:t>
      </w:r>
      <w:r w:rsidR="00522A1D">
        <w:rPr>
          <w:sz w:val="28"/>
          <w:szCs w:val="28"/>
        </w:rPr>
        <w:t>«</w:t>
      </w:r>
      <w:r w:rsidR="00D03B85" w:rsidRPr="00A60839">
        <w:rPr>
          <w:sz w:val="28"/>
          <w:szCs w:val="28"/>
        </w:rPr>
        <w:t xml:space="preserve">Московский областной институт </w:t>
      </w:r>
      <w:r w:rsidR="00522A1D">
        <w:rPr>
          <w:sz w:val="28"/>
          <w:szCs w:val="28"/>
        </w:rPr>
        <w:t>«</w:t>
      </w:r>
      <w:r w:rsidR="00D03B85" w:rsidRPr="00A60839">
        <w:rPr>
          <w:sz w:val="28"/>
          <w:szCs w:val="28"/>
        </w:rPr>
        <w:t>ГИДРОПРОЕКТ</w:t>
      </w:r>
      <w:r w:rsidR="00522A1D">
        <w:rPr>
          <w:sz w:val="28"/>
          <w:szCs w:val="28"/>
        </w:rPr>
        <w:t>»</w:t>
      </w:r>
      <w:r w:rsidR="00D03B85" w:rsidRPr="00A60839">
        <w:rPr>
          <w:sz w:val="28"/>
          <w:szCs w:val="28"/>
        </w:rPr>
        <w:t>.</w:t>
      </w:r>
    </w:p>
    <w:p w:rsidR="00FB1507" w:rsidRPr="00A60839" w:rsidRDefault="00FB1507" w:rsidP="008F645F">
      <w:pPr>
        <w:widowControl w:val="0"/>
        <w:ind w:right="-113" w:firstLine="709"/>
        <w:jc w:val="both"/>
        <w:rPr>
          <w:sz w:val="28"/>
          <w:szCs w:val="28"/>
        </w:rPr>
      </w:pPr>
      <w:r w:rsidRPr="00A60839">
        <w:rPr>
          <w:sz w:val="28"/>
          <w:szCs w:val="28"/>
        </w:rPr>
        <w:t xml:space="preserve">АО </w:t>
      </w:r>
      <w:r w:rsidR="00522A1D">
        <w:rPr>
          <w:sz w:val="28"/>
          <w:szCs w:val="28"/>
        </w:rPr>
        <w:t>«</w:t>
      </w:r>
      <w:r w:rsidRPr="00A60839">
        <w:rPr>
          <w:sz w:val="28"/>
          <w:szCs w:val="28"/>
        </w:rPr>
        <w:t>Ленгидропроект</w:t>
      </w:r>
      <w:r w:rsidR="00522A1D">
        <w:rPr>
          <w:sz w:val="28"/>
          <w:szCs w:val="28"/>
        </w:rPr>
        <w:t>»</w:t>
      </w:r>
      <w:r w:rsidRPr="00A60839">
        <w:rPr>
          <w:sz w:val="28"/>
          <w:szCs w:val="28"/>
        </w:rPr>
        <w:t xml:space="preserve"> подтверждает также возможность строительства малых ГЭС на реках Белая, Россошина, Кинкиль, в долгосрочной перспективе, энергетические показатели которых приведены ниже в таблице.</w:t>
      </w:r>
    </w:p>
    <w:p w:rsidR="00FB1507" w:rsidRPr="00A60839" w:rsidRDefault="00FB1507" w:rsidP="004B2B1E">
      <w:pPr>
        <w:jc w:val="both"/>
        <w:rPr>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8"/>
        <w:gridCol w:w="2331"/>
        <w:gridCol w:w="1472"/>
        <w:gridCol w:w="1519"/>
        <w:gridCol w:w="1551"/>
        <w:gridCol w:w="1640"/>
      </w:tblGrid>
      <w:tr w:rsidR="00FB1507" w:rsidRPr="00A60839" w:rsidTr="00591A53">
        <w:trPr>
          <w:jc w:val="center"/>
        </w:trPr>
        <w:tc>
          <w:tcPr>
            <w:tcW w:w="915" w:type="pct"/>
            <w:vMerge w:val="restart"/>
            <w:shd w:val="clear" w:color="auto" w:fill="auto"/>
            <w:vAlign w:val="center"/>
          </w:tcPr>
          <w:p w:rsidR="00FB1507" w:rsidRPr="00A60839" w:rsidRDefault="00FB1507" w:rsidP="004B2B1E">
            <w:pPr>
              <w:jc w:val="center"/>
            </w:pPr>
            <w:r w:rsidRPr="00A60839">
              <w:t>Место расположения</w:t>
            </w:r>
          </w:p>
        </w:tc>
        <w:tc>
          <w:tcPr>
            <w:tcW w:w="1118" w:type="pct"/>
            <w:vMerge w:val="restart"/>
            <w:shd w:val="clear" w:color="auto" w:fill="auto"/>
            <w:vAlign w:val="center"/>
          </w:tcPr>
          <w:p w:rsidR="00FB1507" w:rsidRPr="00A60839" w:rsidRDefault="00FB1507" w:rsidP="004B2B1E">
            <w:pPr>
              <w:jc w:val="center"/>
            </w:pPr>
            <w:r w:rsidRPr="00A60839">
              <w:t>Тип плотины</w:t>
            </w:r>
          </w:p>
        </w:tc>
        <w:tc>
          <w:tcPr>
            <w:tcW w:w="706" w:type="pct"/>
            <w:vMerge w:val="restart"/>
            <w:shd w:val="clear" w:color="auto" w:fill="auto"/>
            <w:vAlign w:val="center"/>
          </w:tcPr>
          <w:p w:rsidR="00FB1507" w:rsidRPr="00A60839" w:rsidRDefault="00FB1507" w:rsidP="004B2B1E">
            <w:pPr>
              <w:jc w:val="center"/>
            </w:pPr>
            <w:r w:rsidRPr="00A60839">
              <w:t>Напор, м</w:t>
            </w:r>
          </w:p>
        </w:tc>
        <w:tc>
          <w:tcPr>
            <w:tcW w:w="1473" w:type="pct"/>
            <w:gridSpan w:val="2"/>
            <w:shd w:val="clear" w:color="auto" w:fill="auto"/>
            <w:vAlign w:val="center"/>
          </w:tcPr>
          <w:p w:rsidR="00FB1507" w:rsidRPr="00A60839" w:rsidRDefault="00FB1507" w:rsidP="004B2B1E">
            <w:pPr>
              <w:jc w:val="center"/>
            </w:pPr>
            <w:r w:rsidRPr="00A60839">
              <w:t>Мощность, МВт</w:t>
            </w:r>
          </w:p>
        </w:tc>
        <w:tc>
          <w:tcPr>
            <w:tcW w:w="787" w:type="pct"/>
            <w:vMerge w:val="restart"/>
            <w:shd w:val="clear" w:color="auto" w:fill="auto"/>
            <w:vAlign w:val="center"/>
          </w:tcPr>
          <w:p w:rsidR="00FB1507" w:rsidRPr="00A60839" w:rsidRDefault="00FB1507" w:rsidP="004B2B1E">
            <w:pPr>
              <w:jc w:val="center"/>
            </w:pPr>
            <w:r w:rsidRPr="00A60839">
              <w:t>Среднемно-голетняя выработка, млн кВт</w:t>
            </w:r>
            <w:r w:rsidR="00447473" w:rsidRPr="00A60839">
              <w:t>*ч</w:t>
            </w:r>
          </w:p>
        </w:tc>
      </w:tr>
      <w:tr w:rsidR="00FB1507" w:rsidRPr="00A60839" w:rsidTr="00591A53">
        <w:trPr>
          <w:jc w:val="center"/>
        </w:trPr>
        <w:tc>
          <w:tcPr>
            <w:tcW w:w="915" w:type="pct"/>
            <w:vMerge/>
            <w:shd w:val="clear" w:color="auto" w:fill="auto"/>
          </w:tcPr>
          <w:p w:rsidR="00FB1507" w:rsidRPr="00A60839" w:rsidRDefault="00FB1507" w:rsidP="004B2B1E"/>
        </w:tc>
        <w:tc>
          <w:tcPr>
            <w:tcW w:w="1118" w:type="pct"/>
            <w:vMerge/>
            <w:shd w:val="clear" w:color="auto" w:fill="auto"/>
          </w:tcPr>
          <w:p w:rsidR="00FB1507" w:rsidRPr="00A60839" w:rsidRDefault="00FB1507" w:rsidP="004B2B1E"/>
        </w:tc>
        <w:tc>
          <w:tcPr>
            <w:tcW w:w="706" w:type="pct"/>
            <w:vMerge/>
            <w:shd w:val="clear" w:color="auto" w:fill="auto"/>
          </w:tcPr>
          <w:p w:rsidR="00FB1507" w:rsidRPr="00A60839" w:rsidRDefault="00FB1507" w:rsidP="004B2B1E"/>
        </w:tc>
        <w:tc>
          <w:tcPr>
            <w:tcW w:w="729" w:type="pct"/>
            <w:shd w:val="clear" w:color="auto" w:fill="auto"/>
            <w:vAlign w:val="center"/>
          </w:tcPr>
          <w:p w:rsidR="00FB1507" w:rsidRPr="00A60839" w:rsidRDefault="00FB1507" w:rsidP="004B2B1E">
            <w:pPr>
              <w:jc w:val="center"/>
            </w:pPr>
            <w:r w:rsidRPr="00A60839">
              <w:t>установ-ленная</w:t>
            </w:r>
          </w:p>
        </w:tc>
        <w:tc>
          <w:tcPr>
            <w:tcW w:w="744" w:type="pct"/>
            <w:shd w:val="clear" w:color="auto" w:fill="auto"/>
            <w:vAlign w:val="center"/>
          </w:tcPr>
          <w:p w:rsidR="00FB1507" w:rsidRPr="00A60839" w:rsidRDefault="00FB1507" w:rsidP="004B2B1E">
            <w:pPr>
              <w:jc w:val="center"/>
            </w:pPr>
            <w:r w:rsidRPr="00A60839">
              <w:t>гаранти-рованная</w:t>
            </w:r>
          </w:p>
        </w:tc>
        <w:tc>
          <w:tcPr>
            <w:tcW w:w="787" w:type="pct"/>
            <w:vMerge/>
            <w:shd w:val="clear" w:color="auto" w:fill="auto"/>
          </w:tcPr>
          <w:p w:rsidR="00FB1507" w:rsidRPr="00A60839" w:rsidRDefault="00FB1507" w:rsidP="004B2B1E"/>
        </w:tc>
      </w:tr>
      <w:tr w:rsidR="00FB1507" w:rsidRPr="00A60839" w:rsidTr="00591A53">
        <w:trPr>
          <w:jc w:val="center"/>
        </w:trPr>
        <w:tc>
          <w:tcPr>
            <w:tcW w:w="915" w:type="pct"/>
            <w:shd w:val="clear" w:color="auto" w:fill="auto"/>
            <w:vAlign w:val="center"/>
          </w:tcPr>
          <w:p w:rsidR="00FB1507" w:rsidRPr="00A60839" w:rsidRDefault="00FB1507" w:rsidP="004B2B1E">
            <w:r w:rsidRPr="00A60839">
              <w:t>р. Белая, в 20,9 км от устья</w:t>
            </w:r>
          </w:p>
        </w:tc>
        <w:tc>
          <w:tcPr>
            <w:tcW w:w="1118" w:type="pct"/>
            <w:shd w:val="clear" w:color="auto" w:fill="auto"/>
            <w:vAlign w:val="center"/>
          </w:tcPr>
          <w:p w:rsidR="00FB1507" w:rsidRPr="00A60839" w:rsidRDefault="00FB1507" w:rsidP="004B2B1E">
            <w:r w:rsidRPr="00A60839">
              <w:t xml:space="preserve">Из скального грунта с экраном из </w:t>
            </w:r>
            <w:r w:rsidRPr="00A60839">
              <w:lastRenderedPageBreak/>
              <w:t>связанного грунта</w:t>
            </w:r>
          </w:p>
        </w:tc>
        <w:tc>
          <w:tcPr>
            <w:tcW w:w="706" w:type="pct"/>
            <w:shd w:val="clear" w:color="auto" w:fill="auto"/>
            <w:vAlign w:val="center"/>
          </w:tcPr>
          <w:p w:rsidR="00FB1507" w:rsidRPr="00A60839" w:rsidRDefault="00FB1507" w:rsidP="004B2B1E">
            <w:pPr>
              <w:jc w:val="center"/>
            </w:pPr>
            <w:r w:rsidRPr="00A60839">
              <w:lastRenderedPageBreak/>
              <w:t>20,0</w:t>
            </w:r>
          </w:p>
        </w:tc>
        <w:tc>
          <w:tcPr>
            <w:tcW w:w="729" w:type="pct"/>
            <w:shd w:val="clear" w:color="auto" w:fill="auto"/>
            <w:vAlign w:val="center"/>
          </w:tcPr>
          <w:p w:rsidR="00FB1507" w:rsidRPr="00A60839" w:rsidRDefault="00FB1507" w:rsidP="004B2B1E">
            <w:pPr>
              <w:jc w:val="center"/>
            </w:pPr>
            <w:r w:rsidRPr="00A60839">
              <w:t>28,0</w:t>
            </w:r>
            <w:r w:rsidR="00171453" w:rsidRPr="00A60839">
              <w:t>*</w:t>
            </w:r>
          </w:p>
        </w:tc>
        <w:tc>
          <w:tcPr>
            <w:tcW w:w="744" w:type="pct"/>
            <w:shd w:val="clear" w:color="auto" w:fill="auto"/>
            <w:vAlign w:val="center"/>
          </w:tcPr>
          <w:p w:rsidR="00FB1507" w:rsidRPr="00A60839" w:rsidRDefault="00FB1507" w:rsidP="004B2B1E">
            <w:pPr>
              <w:jc w:val="center"/>
            </w:pPr>
            <w:r w:rsidRPr="00A60839">
              <w:t>9,0</w:t>
            </w:r>
          </w:p>
        </w:tc>
        <w:tc>
          <w:tcPr>
            <w:tcW w:w="787" w:type="pct"/>
            <w:shd w:val="clear" w:color="auto" w:fill="auto"/>
            <w:vAlign w:val="center"/>
          </w:tcPr>
          <w:p w:rsidR="00FB1507" w:rsidRPr="00A60839" w:rsidRDefault="00FB1507" w:rsidP="004B2B1E">
            <w:pPr>
              <w:jc w:val="center"/>
            </w:pPr>
            <w:r w:rsidRPr="00A60839">
              <w:t>140,0</w:t>
            </w:r>
          </w:p>
        </w:tc>
      </w:tr>
      <w:tr w:rsidR="00FB1507" w:rsidRPr="00A60839" w:rsidTr="00591A53">
        <w:trPr>
          <w:jc w:val="center"/>
        </w:trPr>
        <w:tc>
          <w:tcPr>
            <w:tcW w:w="915" w:type="pct"/>
            <w:shd w:val="clear" w:color="auto" w:fill="auto"/>
            <w:vAlign w:val="center"/>
          </w:tcPr>
          <w:p w:rsidR="00FB1507" w:rsidRPr="00A60839" w:rsidRDefault="00FB1507" w:rsidP="004B2B1E">
            <w:r w:rsidRPr="00A60839">
              <w:lastRenderedPageBreak/>
              <w:t>р. Россошина, в 5,9 км от устья</w:t>
            </w:r>
          </w:p>
        </w:tc>
        <w:tc>
          <w:tcPr>
            <w:tcW w:w="1118" w:type="pct"/>
            <w:shd w:val="clear" w:color="auto" w:fill="auto"/>
            <w:vAlign w:val="center"/>
          </w:tcPr>
          <w:p w:rsidR="00FB1507" w:rsidRPr="00A60839" w:rsidRDefault="00FB1507" w:rsidP="004B2B1E">
            <w:r w:rsidRPr="00A60839">
              <w:t>Каменно-набросная с асфальтобетонным экраном</w:t>
            </w:r>
          </w:p>
        </w:tc>
        <w:tc>
          <w:tcPr>
            <w:tcW w:w="706" w:type="pct"/>
            <w:shd w:val="clear" w:color="auto" w:fill="auto"/>
            <w:vAlign w:val="center"/>
          </w:tcPr>
          <w:p w:rsidR="00FB1507" w:rsidRPr="00A60839" w:rsidRDefault="00FB1507" w:rsidP="004B2B1E">
            <w:pPr>
              <w:jc w:val="center"/>
            </w:pPr>
            <w:r w:rsidRPr="00A60839">
              <w:t>45,0</w:t>
            </w:r>
          </w:p>
        </w:tc>
        <w:tc>
          <w:tcPr>
            <w:tcW w:w="729" w:type="pct"/>
            <w:shd w:val="clear" w:color="auto" w:fill="auto"/>
            <w:vAlign w:val="center"/>
          </w:tcPr>
          <w:p w:rsidR="00FB1507" w:rsidRPr="00A60839" w:rsidRDefault="00FB1507" w:rsidP="004B2B1E">
            <w:pPr>
              <w:jc w:val="center"/>
            </w:pPr>
            <w:r w:rsidRPr="00A60839">
              <w:t>12,0</w:t>
            </w:r>
          </w:p>
        </w:tc>
        <w:tc>
          <w:tcPr>
            <w:tcW w:w="744" w:type="pct"/>
            <w:shd w:val="clear" w:color="auto" w:fill="auto"/>
            <w:vAlign w:val="center"/>
          </w:tcPr>
          <w:p w:rsidR="00FB1507" w:rsidRPr="00A60839" w:rsidRDefault="00FB1507" w:rsidP="004B2B1E">
            <w:pPr>
              <w:jc w:val="center"/>
            </w:pPr>
            <w:r w:rsidRPr="00A60839">
              <w:t>4,9</w:t>
            </w:r>
          </w:p>
        </w:tc>
        <w:tc>
          <w:tcPr>
            <w:tcW w:w="787" w:type="pct"/>
            <w:shd w:val="clear" w:color="auto" w:fill="auto"/>
            <w:vAlign w:val="center"/>
          </w:tcPr>
          <w:p w:rsidR="00FB1507" w:rsidRPr="00A60839" w:rsidRDefault="00FB1507" w:rsidP="004B2B1E">
            <w:pPr>
              <w:jc w:val="center"/>
            </w:pPr>
            <w:r w:rsidRPr="00A60839">
              <w:t>53,0</w:t>
            </w:r>
          </w:p>
        </w:tc>
      </w:tr>
      <w:tr w:rsidR="00FB1507" w:rsidRPr="00A60839" w:rsidTr="00591A53">
        <w:trPr>
          <w:jc w:val="center"/>
        </w:trPr>
        <w:tc>
          <w:tcPr>
            <w:tcW w:w="915" w:type="pct"/>
            <w:shd w:val="clear" w:color="auto" w:fill="auto"/>
            <w:vAlign w:val="center"/>
          </w:tcPr>
          <w:p w:rsidR="00FB1507" w:rsidRPr="00A60839" w:rsidRDefault="00FB1507" w:rsidP="004B2B1E">
            <w:r w:rsidRPr="00A60839">
              <w:t>р. Кинкиль, в 18,8 км от устья</w:t>
            </w:r>
          </w:p>
        </w:tc>
        <w:tc>
          <w:tcPr>
            <w:tcW w:w="1118" w:type="pct"/>
            <w:shd w:val="clear" w:color="auto" w:fill="auto"/>
            <w:vAlign w:val="center"/>
          </w:tcPr>
          <w:p w:rsidR="00FB1507" w:rsidRPr="00A60839" w:rsidRDefault="00FB1507" w:rsidP="004B2B1E">
            <w:r w:rsidRPr="00A60839">
              <w:t>Каменно-набросная с асфальтобетонной диафрагмой</w:t>
            </w:r>
          </w:p>
        </w:tc>
        <w:tc>
          <w:tcPr>
            <w:tcW w:w="706" w:type="pct"/>
            <w:shd w:val="clear" w:color="auto" w:fill="auto"/>
            <w:vAlign w:val="center"/>
          </w:tcPr>
          <w:p w:rsidR="00FB1507" w:rsidRPr="00A60839" w:rsidRDefault="00FB1507" w:rsidP="004B2B1E">
            <w:pPr>
              <w:jc w:val="center"/>
            </w:pPr>
            <w:r w:rsidRPr="00A60839">
              <w:t>50,0</w:t>
            </w:r>
          </w:p>
        </w:tc>
        <w:tc>
          <w:tcPr>
            <w:tcW w:w="729" w:type="pct"/>
            <w:shd w:val="clear" w:color="auto" w:fill="auto"/>
            <w:vAlign w:val="center"/>
          </w:tcPr>
          <w:p w:rsidR="00FB1507" w:rsidRPr="00A60839" w:rsidRDefault="00FB1507" w:rsidP="004B2B1E">
            <w:pPr>
              <w:jc w:val="center"/>
            </w:pPr>
            <w:r w:rsidRPr="00A60839">
              <w:t>16,0</w:t>
            </w:r>
          </w:p>
        </w:tc>
        <w:tc>
          <w:tcPr>
            <w:tcW w:w="744" w:type="pct"/>
            <w:shd w:val="clear" w:color="auto" w:fill="auto"/>
            <w:vAlign w:val="center"/>
          </w:tcPr>
          <w:p w:rsidR="00FB1507" w:rsidRPr="00A60839" w:rsidRDefault="00FB1507" w:rsidP="004B2B1E">
            <w:pPr>
              <w:jc w:val="center"/>
            </w:pPr>
            <w:r w:rsidRPr="00A60839">
              <w:t>4,8</w:t>
            </w:r>
          </w:p>
        </w:tc>
        <w:tc>
          <w:tcPr>
            <w:tcW w:w="787" w:type="pct"/>
            <w:shd w:val="clear" w:color="auto" w:fill="auto"/>
            <w:vAlign w:val="center"/>
          </w:tcPr>
          <w:p w:rsidR="00FB1507" w:rsidRPr="00A60839" w:rsidRDefault="00FB1507" w:rsidP="004B2B1E">
            <w:pPr>
              <w:jc w:val="center"/>
            </w:pPr>
            <w:r w:rsidRPr="00A60839">
              <w:t>66,0</w:t>
            </w:r>
          </w:p>
        </w:tc>
      </w:tr>
    </w:tbl>
    <w:p w:rsidR="00295453" w:rsidRPr="00A60839" w:rsidRDefault="00171453" w:rsidP="00591A53">
      <w:pPr>
        <w:widowControl w:val="0"/>
        <w:ind w:right="-113"/>
        <w:jc w:val="both"/>
      </w:pPr>
      <w:r w:rsidRPr="00A60839">
        <w:t>*</w:t>
      </w:r>
      <w:r w:rsidR="00591A53" w:rsidRPr="00A60839">
        <w:t>у</w:t>
      </w:r>
      <w:r w:rsidR="00295453" w:rsidRPr="00A60839">
        <w:t>становленная</w:t>
      </w:r>
      <w:r w:rsidRPr="00A60839">
        <w:t xml:space="preserve"> мощность мГЭС на р. Белая</w:t>
      </w:r>
      <w:r w:rsidR="00295453" w:rsidRPr="00A60839">
        <w:t>,</w:t>
      </w:r>
      <w:r w:rsidRPr="00A60839">
        <w:t xml:space="preserve"> </w:t>
      </w:r>
      <w:r w:rsidR="00295453" w:rsidRPr="00A60839">
        <w:t xml:space="preserve">предложенная АО </w:t>
      </w:r>
      <w:r w:rsidR="00522A1D">
        <w:t>«</w:t>
      </w:r>
      <w:r w:rsidR="00295453" w:rsidRPr="00A60839">
        <w:t>Ленгидропроект</w:t>
      </w:r>
      <w:r w:rsidR="00522A1D">
        <w:t>»</w:t>
      </w:r>
      <w:r w:rsidR="00295453" w:rsidRPr="00A60839">
        <w:t>, при конкретном проектировании будет уточнена, учитывая небольшие максимальные нагрузки Пенжинского района.</w:t>
      </w:r>
    </w:p>
    <w:p w:rsidR="00591A53" w:rsidRPr="00A60839" w:rsidRDefault="00591A53" w:rsidP="008F645F">
      <w:pPr>
        <w:widowControl w:val="0"/>
        <w:ind w:right="-113" w:firstLine="709"/>
        <w:jc w:val="both"/>
      </w:pPr>
    </w:p>
    <w:p w:rsidR="00FB1507" w:rsidRPr="00A60839" w:rsidRDefault="00FB1507" w:rsidP="008F645F">
      <w:pPr>
        <w:widowControl w:val="0"/>
        <w:ind w:right="-113" w:firstLine="709"/>
        <w:jc w:val="both"/>
        <w:rPr>
          <w:sz w:val="28"/>
          <w:szCs w:val="28"/>
        </w:rPr>
      </w:pPr>
      <w:r w:rsidRPr="00A60839">
        <w:rPr>
          <w:sz w:val="28"/>
          <w:szCs w:val="28"/>
        </w:rPr>
        <w:t>В инвестпро</w:t>
      </w:r>
      <w:r w:rsidR="00591A53" w:rsidRPr="00A60839">
        <w:rPr>
          <w:sz w:val="28"/>
          <w:szCs w:val="28"/>
        </w:rPr>
        <w:t xml:space="preserve">грамме АО </w:t>
      </w:r>
      <w:r w:rsidR="00522A1D">
        <w:rPr>
          <w:sz w:val="28"/>
          <w:szCs w:val="28"/>
        </w:rPr>
        <w:t>«</w:t>
      </w:r>
      <w:r w:rsidR="00591A53" w:rsidRPr="00A60839">
        <w:rPr>
          <w:sz w:val="28"/>
          <w:szCs w:val="28"/>
        </w:rPr>
        <w:t>ЮЭСК</w:t>
      </w:r>
      <w:r w:rsidR="00522A1D">
        <w:rPr>
          <w:sz w:val="28"/>
          <w:szCs w:val="28"/>
        </w:rPr>
        <w:t>»</w:t>
      </w:r>
      <w:r w:rsidR="00591A53" w:rsidRPr="00A60839">
        <w:rPr>
          <w:sz w:val="28"/>
          <w:szCs w:val="28"/>
        </w:rPr>
        <w:t xml:space="preserve"> на 2017-2021 годы</w:t>
      </w:r>
      <w:r w:rsidRPr="00A60839">
        <w:rPr>
          <w:sz w:val="28"/>
          <w:szCs w:val="28"/>
        </w:rPr>
        <w:t xml:space="preserve"> предусматривается выполнение проекта </w:t>
      </w:r>
      <w:r w:rsidR="00522A1D">
        <w:rPr>
          <w:sz w:val="28"/>
          <w:szCs w:val="28"/>
        </w:rPr>
        <w:t>«</w:t>
      </w:r>
      <w:r w:rsidRPr="00A60839">
        <w:rPr>
          <w:sz w:val="28"/>
          <w:szCs w:val="28"/>
        </w:rPr>
        <w:t xml:space="preserve">Обоснование инвестиций применения объектов ВИЭ для реконструкции системы электроснабжения </w:t>
      </w:r>
      <w:r w:rsidR="00391564" w:rsidRPr="00391564">
        <w:rPr>
          <w:sz w:val="28"/>
          <w:szCs w:val="28"/>
        </w:rPr>
        <w:t>го «п.  Палана»</w:t>
      </w:r>
      <w:r w:rsidR="00391564">
        <w:rPr>
          <w:sz w:val="28"/>
          <w:szCs w:val="28"/>
        </w:rPr>
        <w:t xml:space="preserve"> </w:t>
      </w:r>
      <w:r w:rsidRPr="00A60839">
        <w:rPr>
          <w:sz w:val="28"/>
          <w:szCs w:val="28"/>
        </w:rPr>
        <w:t>и с. Лесная</w:t>
      </w:r>
      <w:r w:rsidR="00522A1D">
        <w:rPr>
          <w:sz w:val="28"/>
          <w:szCs w:val="28"/>
        </w:rPr>
        <w:t>»</w:t>
      </w:r>
      <w:r w:rsidRPr="00A60839">
        <w:rPr>
          <w:sz w:val="28"/>
          <w:szCs w:val="28"/>
        </w:rPr>
        <w:t>. В проекте будет обосновано строительство плотинной мГЭС на р. Кинкиль, либо реализация альтернативных вариантов замещения дизельной генерации в населенных пунктах Палана и Лесная за счет использования ВИЭ, что позволит полностью закрыть потребность в электроэнергии и частично теплоэнергии.</w:t>
      </w:r>
    </w:p>
    <w:p w:rsidR="004471AF" w:rsidRPr="00A60839" w:rsidRDefault="004471AF" w:rsidP="008F645F">
      <w:pPr>
        <w:ind w:right="-113" w:firstLine="709"/>
        <w:jc w:val="both"/>
        <w:rPr>
          <w:sz w:val="28"/>
          <w:szCs w:val="28"/>
        </w:rPr>
      </w:pPr>
      <w:r w:rsidRPr="00A60839">
        <w:rPr>
          <w:sz w:val="28"/>
          <w:szCs w:val="28"/>
        </w:rPr>
        <w:t xml:space="preserve">В перспективе наиболее крупным проектом по вводу генерирующих мощностей в Камчатском крае является проект сооружения каскада ГЭС на р. Жупанова, ввод первой из которых - ГЭС-1 установленной мощностью 270 МВт. </w:t>
      </w:r>
    </w:p>
    <w:p w:rsidR="00FB1507" w:rsidRPr="00A60839" w:rsidRDefault="004471AF" w:rsidP="008F645F">
      <w:pPr>
        <w:ind w:right="-113" w:firstLine="709"/>
        <w:jc w:val="both"/>
        <w:rPr>
          <w:sz w:val="28"/>
          <w:szCs w:val="28"/>
        </w:rPr>
      </w:pPr>
      <w:r w:rsidRPr="00A60839">
        <w:rPr>
          <w:sz w:val="28"/>
          <w:szCs w:val="28"/>
        </w:rPr>
        <w:t>Схема размещения каскада ГЭС на р. Жупанова приведена ниже на рисунке 13.</w:t>
      </w:r>
    </w:p>
    <w:p w:rsidR="007E0C27" w:rsidRPr="00A60839" w:rsidRDefault="007E0C27" w:rsidP="00591A53">
      <w:pPr>
        <w:ind w:right="-113" w:firstLine="851"/>
        <w:jc w:val="right"/>
        <w:rPr>
          <w:sz w:val="28"/>
          <w:szCs w:val="28"/>
        </w:rPr>
      </w:pPr>
    </w:p>
    <w:p w:rsidR="007E0C27" w:rsidRPr="00A60839" w:rsidRDefault="007E0C27" w:rsidP="00591A53">
      <w:pPr>
        <w:ind w:right="-113" w:firstLine="851"/>
        <w:jc w:val="right"/>
        <w:rPr>
          <w:sz w:val="28"/>
          <w:szCs w:val="28"/>
        </w:rPr>
      </w:pPr>
    </w:p>
    <w:p w:rsidR="00C33ED2" w:rsidRDefault="00C33ED2" w:rsidP="00591A53">
      <w:pPr>
        <w:ind w:right="-113" w:firstLine="851"/>
        <w:jc w:val="right"/>
        <w:rPr>
          <w:sz w:val="28"/>
          <w:szCs w:val="28"/>
        </w:rPr>
      </w:pPr>
    </w:p>
    <w:p w:rsidR="00C33ED2" w:rsidRDefault="00C33ED2" w:rsidP="00591A53">
      <w:pPr>
        <w:ind w:right="-113" w:firstLine="851"/>
        <w:jc w:val="right"/>
        <w:rPr>
          <w:sz w:val="28"/>
          <w:szCs w:val="28"/>
        </w:rPr>
      </w:pPr>
    </w:p>
    <w:p w:rsidR="00C33ED2" w:rsidRDefault="00C33ED2" w:rsidP="00591A53">
      <w:pPr>
        <w:ind w:right="-113" w:firstLine="851"/>
        <w:jc w:val="right"/>
        <w:rPr>
          <w:sz w:val="28"/>
          <w:szCs w:val="28"/>
        </w:rPr>
      </w:pPr>
    </w:p>
    <w:p w:rsidR="00C33ED2" w:rsidRDefault="00C33ED2" w:rsidP="00591A53">
      <w:pPr>
        <w:ind w:right="-113" w:firstLine="851"/>
        <w:jc w:val="right"/>
        <w:rPr>
          <w:sz w:val="28"/>
          <w:szCs w:val="28"/>
        </w:rPr>
      </w:pPr>
    </w:p>
    <w:p w:rsidR="00C33ED2" w:rsidRDefault="00C33ED2" w:rsidP="00591A53">
      <w:pPr>
        <w:ind w:right="-113" w:firstLine="851"/>
        <w:jc w:val="right"/>
        <w:rPr>
          <w:sz w:val="28"/>
          <w:szCs w:val="28"/>
        </w:rPr>
      </w:pPr>
    </w:p>
    <w:p w:rsidR="00C33ED2" w:rsidRDefault="00C33ED2" w:rsidP="00591A53">
      <w:pPr>
        <w:ind w:right="-113" w:firstLine="851"/>
        <w:jc w:val="right"/>
        <w:rPr>
          <w:sz w:val="28"/>
          <w:szCs w:val="28"/>
        </w:rPr>
      </w:pPr>
    </w:p>
    <w:p w:rsidR="00C33ED2" w:rsidRDefault="00C33ED2" w:rsidP="00591A53">
      <w:pPr>
        <w:ind w:right="-113" w:firstLine="851"/>
        <w:jc w:val="right"/>
        <w:rPr>
          <w:sz w:val="28"/>
          <w:szCs w:val="28"/>
        </w:rPr>
      </w:pPr>
    </w:p>
    <w:p w:rsidR="00C33ED2" w:rsidRDefault="00C33ED2" w:rsidP="00591A53">
      <w:pPr>
        <w:ind w:right="-113" w:firstLine="851"/>
        <w:jc w:val="right"/>
        <w:rPr>
          <w:sz w:val="28"/>
          <w:szCs w:val="28"/>
        </w:rPr>
      </w:pPr>
    </w:p>
    <w:p w:rsidR="00C33ED2" w:rsidRDefault="00C33ED2" w:rsidP="00591A53">
      <w:pPr>
        <w:ind w:right="-113" w:firstLine="851"/>
        <w:jc w:val="right"/>
        <w:rPr>
          <w:sz w:val="28"/>
          <w:szCs w:val="28"/>
        </w:rPr>
      </w:pPr>
    </w:p>
    <w:p w:rsidR="00C33ED2" w:rsidRDefault="00C33ED2" w:rsidP="00591A53">
      <w:pPr>
        <w:ind w:right="-113" w:firstLine="851"/>
        <w:jc w:val="right"/>
        <w:rPr>
          <w:sz w:val="28"/>
          <w:szCs w:val="28"/>
        </w:rPr>
      </w:pPr>
    </w:p>
    <w:p w:rsidR="00C33ED2" w:rsidRDefault="00C33ED2" w:rsidP="00591A53">
      <w:pPr>
        <w:ind w:right="-113" w:firstLine="851"/>
        <w:jc w:val="right"/>
        <w:rPr>
          <w:sz w:val="28"/>
          <w:szCs w:val="28"/>
        </w:rPr>
      </w:pPr>
    </w:p>
    <w:p w:rsidR="00C33ED2" w:rsidRDefault="00C33ED2" w:rsidP="00591A53">
      <w:pPr>
        <w:ind w:right="-113" w:firstLine="851"/>
        <w:jc w:val="right"/>
        <w:rPr>
          <w:sz w:val="28"/>
          <w:szCs w:val="28"/>
        </w:rPr>
      </w:pPr>
    </w:p>
    <w:p w:rsidR="00C33ED2" w:rsidRDefault="00C33ED2" w:rsidP="00591A53">
      <w:pPr>
        <w:ind w:right="-113" w:firstLine="851"/>
        <w:jc w:val="right"/>
        <w:rPr>
          <w:sz w:val="28"/>
          <w:szCs w:val="28"/>
        </w:rPr>
      </w:pPr>
    </w:p>
    <w:p w:rsidR="00C33ED2" w:rsidRDefault="00C33ED2" w:rsidP="00591A53">
      <w:pPr>
        <w:ind w:right="-113" w:firstLine="851"/>
        <w:jc w:val="right"/>
        <w:rPr>
          <w:sz w:val="28"/>
          <w:szCs w:val="28"/>
        </w:rPr>
      </w:pPr>
    </w:p>
    <w:p w:rsidR="00C33ED2" w:rsidRDefault="00C33ED2" w:rsidP="00591A53">
      <w:pPr>
        <w:ind w:right="-113" w:firstLine="851"/>
        <w:jc w:val="right"/>
        <w:rPr>
          <w:sz w:val="28"/>
          <w:szCs w:val="28"/>
        </w:rPr>
      </w:pPr>
    </w:p>
    <w:p w:rsidR="00C33ED2" w:rsidRDefault="00C33ED2" w:rsidP="00591A53">
      <w:pPr>
        <w:ind w:right="-113" w:firstLine="851"/>
        <w:jc w:val="right"/>
        <w:rPr>
          <w:sz w:val="28"/>
          <w:szCs w:val="28"/>
        </w:rPr>
      </w:pPr>
    </w:p>
    <w:p w:rsidR="00C33ED2" w:rsidRDefault="00C33ED2" w:rsidP="00591A53">
      <w:pPr>
        <w:ind w:right="-113" w:firstLine="851"/>
        <w:jc w:val="right"/>
        <w:rPr>
          <w:sz w:val="28"/>
          <w:szCs w:val="28"/>
        </w:rPr>
      </w:pPr>
    </w:p>
    <w:p w:rsidR="00C33ED2" w:rsidRDefault="00C33ED2" w:rsidP="00591A53">
      <w:pPr>
        <w:ind w:right="-113" w:firstLine="851"/>
        <w:jc w:val="right"/>
        <w:rPr>
          <w:sz w:val="28"/>
          <w:szCs w:val="28"/>
        </w:rPr>
      </w:pPr>
    </w:p>
    <w:p w:rsidR="00C33ED2" w:rsidRDefault="00C33ED2" w:rsidP="00591A53">
      <w:pPr>
        <w:ind w:right="-113" w:firstLine="851"/>
        <w:jc w:val="right"/>
        <w:rPr>
          <w:sz w:val="28"/>
          <w:szCs w:val="28"/>
        </w:rPr>
      </w:pPr>
    </w:p>
    <w:p w:rsidR="00C33ED2" w:rsidRDefault="00C33ED2" w:rsidP="00591A53">
      <w:pPr>
        <w:ind w:right="-113" w:firstLine="851"/>
        <w:jc w:val="right"/>
        <w:rPr>
          <w:sz w:val="28"/>
          <w:szCs w:val="28"/>
        </w:rPr>
      </w:pPr>
    </w:p>
    <w:p w:rsidR="00C33ED2" w:rsidRDefault="00C33ED2" w:rsidP="00591A53">
      <w:pPr>
        <w:ind w:right="-113" w:firstLine="851"/>
        <w:jc w:val="right"/>
        <w:rPr>
          <w:sz w:val="28"/>
          <w:szCs w:val="28"/>
        </w:rPr>
      </w:pPr>
    </w:p>
    <w:p w:rsidR="00591A53" w:rsidRPr="00A60839" w:rsidRDefault="00591A53" w:rsidP="00591A53">
      <w:pPr>
        <w:ind w:right="-113" w:firstLine="851"/>
        <w:jc w:val="right"/>
        <w:rPr>
          <w:sz w:val="28"/>
          <w:szCs w:val="28"/>
        </w:rPr>
      </w:pPr>
      <w:r w:rsidRPr="00A60839">
        <w:rPr>
          <w:sz w:val="28"/>
          <w:szCs w:val="28"/>
        </w:rPr>
        <w:lastRenderedPageBreak/>
        <w:t>Рисунок 13</w:t>
      </w:r>
    </w:p>
    <w:p w:rsidR="00591A53" w:rsidRPr="00A60839" w:rsidRDefault="00591A53" w:rsidP="00591A53">
      <w:pPr>
        <w:tabs>
          <w:tab w:val="left" w:pos="720"/>
          <w:tab w:val="left" w:pos="1080"/>
        </w:tabs>
        <w:jc w:val="center"/>
        <w:rPr>
          <w:sz w:val="28"/>
          <w:szCs w:val="28"/>
        </w:rPr>
      </w:pPr>
      <w:r w:rsidRPr="00A60839">
        <w:rPr>
          <w:sz w:val="28"/>
          <w:szCs w:val="28"/>
        </w:rPr>
        <w:t xml:space="preserve">Схема размещения каскада ГЭС на р. Жупанова </w:t>
      </w:r>
    </w:p>
    <w:p w:rsidR="00FB1507" w:rsidRPr="00A60839" w:rsidRDefault="00FB1507" w:rsidP="004B2B1E">
      <w:pPr>
        <w:ind w:right="-113" w:firstLine="851"/>
        <w:jc w:val="both"/>
        <w:rPr>
          <w:sz w:val="28"/>
          <w:szCs w:val="28"/>
        </w:rPr>
      </w:pPr>
    </w:p>
    <w:p w:rsidR="004471AF" w:rsidRPr="00A60839" w:rsidRDefault="00D340C8" w:rsidP="004B2B1E">
      <w:pPr>
        <w:ind w:right="-113" w:firstLine="851"/>
        <w:jc w:val="both"/>
        <w:rPr>
          <w:sz w:val="26"/>
          <w:szCs w:val="26"/>
        </w:rPr>
      </w:pPr>
      <w:r>
        <w:rPr>
          <w:noProof/>
          <w:sz w:val="26"/>
          <w:szCs w:val="26"/>
        </w:rPr>
        <w:drawing>
          <wp:anchor distT="0" distB="0" distL="114300" distR="114300" simplePos="0" relativeHeight="251658240" behindDoc="0" locked="0" layoutInCell="1" allowOverlap="1">
            <wp:simplePos x="0" y="0"/>
            <wp:positionH relativeFrom="character">
              <wp:posOffset>-346075</wp:posOffset>
            </wp:positionH>
            <wp:positionV relativeFrom="line">
              <wp:posOffset>0</wp:posOffset>
            </wp:positionV>
            <wp:extent cx="6289040" cy="5428615"/>
            <wp:effectExtent l="0" t="0" r="0" b="0"/>
            <wp:wrapNone/>
            <wp:docPr id="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89040" cy="5428615"/>
                    </a:xfrm>
                    <a:prstGeom prst="rect">
                      <a:avLst/>
                    </a:prstGeom>
                    <a:noFill/>
                  </pic:spPr>
                </pic:pic>
              </a:graphicData>
            </a:graphic>
            <wp14:sizeRelH relativeFrom="page">
              <wp14:pctWidth>0</wp14:pctWidth>
            </wp14:sizeRelH>
            <wp14:sizeRelV relativeFrom="page">
              <wp14:pctHeight>0</wp14:pctHeight>
            </wp14:sizeRelV>
          </wp:anchor>
        </w:drawing>
      </w:r>
      <w:r>
        <w:rPr>
          <w:noProof/>
          <w:sz w:val="26"/>
          <w:szCs w:val="26"/>
        </w:rPr>
        <mc:AlternateContent>
          <mc:Choice Requires="wps">
            <w:drawing>
              <wp:inline distT="0" distB="0" distL="0" distR="0">
                <wp:extent cx="5943600" cy="6038850"/>
                <wp:effectExtent l="0" t="0" r="0" b="0"/>
                <wp:docPr id="2" name="AutoShape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943600" cy="6038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3B5BD64" id="AutoShape 5" o:spid="_x0000_s1026" style="width:468pt;height:4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gMn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cW2POOgM/B6HB6UTVAP97L6ppGQy5aKDbvTAxQZWg/Xj0dKybFltAaeoYXw&#10;LzDsRgMaWo8fZQ0BKQR0xds3qrcxoCxo73r0dOoR2xtUwWGckutZAK2swDYLrpMkdl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" filled="f" stroked="f">
                <o:lock v:ext="edit" aspectratio="t"/>
                <w10:anchorlock/>
              </v:rect>
            </w:pict>
          </mc:Fallback>
        </mc:AlternateContent>
      </w:r>
    </w:p>
    <w:p w:rsidR="004471AF" w:rsidRPr="00A60839" w:rsidRDefault="004471AF" w:rsidP="008F645F">
      <w:pPr>
        <w:widowControl w:val="0"/>
        <w:ind w:right="-113" w:firstLine="709"/>
        <w:jc w:val="both"/>
        <w:rPr>
          <w:sz w:val="28"/>
          <w:szCs w:val="28"/>
        </w:rPr>
      </w:pPr>
      <w:r w:rsidRPr="00A60839">
        <w:rPr>
          <w:sz w:val="28"/>
          <w:szCs w:val="28"/>
        </w:rPr>
        <w:t>Жупановская ГЭС-1 будет расположена в 63,8 км от устья реки Жупанова. Это будет ГЭС плотинного типа с плотиной высотой 122 м и водосбросом через два тоннеля протяженностью 450 м каждый. Водохранилище полезным объемом 1,83 км</w:t>
      </w:r>
      <w:r w:rsidRPr="00A60839">
        <w:rPr>
          <w:sz w:val="28"/>
          <w:szCs w:val="28"/>
          <w:vertAlign w:val="superscript"/>
        </w:rPr>
        <w:t>3</w:t>
      </w:r>
      <w:r w:rsidRPr="00A60839">
        <w:rPr>
          <w:sz w:val="28"/>
          <w:szCs w:val="28"/>
        </w:rPr>
        <w:t xml:space="preserve"> позволит выполнять сезонное регулирование стока и работать станции в пиковом режиме. Мощность четырех гидроагрегатов Жупановской ГЭС-1 составит 270 МВт, годовая выработка электрической энерг</w:t>
      </w:r>
      <w:r w:rsidR="006C3C22" w:rsidRPr="00A60839">
        <w:rPr>
          <w:sz w:val="28"/>
          <w:szCs w:val="28"/>
        </w:rPr>
        <w:t>ии – 1290 млн</w:t>
      </w:r>
      <w:r w:rsidR="00591A53" w:rsidRPr="00A60839">
        <w:rPr>
          <w:sz w:val="28"/>
          <w:szCs w:val="28"/>
        </w:rPr>
        <w:t>.</w:t>
      </w:r>
      <w:r w:rsidR="006C3C22" w:rsidRPr="00A60839">
        <w:rPr>
          <w:sz w:val="28"/>
          <w:szCs w:val="28"/>
        </w:rPr>
        <w:t xml:space="preserve"> кВт/</w:t>
      </w:r>
      <w:r w:rsidRPr="00A60839">
        <w:rPr>
          <w:sz w:val="28"/>
          <w:szCs w:val="28"/>
        </w:rPr>
        <w:t xml:space="preserve">ч., что превышает современную выработку топливных </w:t>
      </w:r>
      <w:r w:rsidR="00591A53" w:rsidRPr="00A60839">
        <w:rPr>
          <w:sz w:val="28"/>
          <w:szCs w:val="28"/>
        </w:rPr>
        <w:t>Камчатских ТЭЦ-</w:t>
      </w:r>
      <w:r w:rsidRPr="00A60839">
        <w:rPr>
          <w:sz w:val="28"/>
          <w:szCs w:val="28"/>
        </w:rPr>
        <w:t xml:space="preserve">1 и </w:t>
      </w:r>
      <w:r w:rsidR="00591A53" w:rsidRPr="00A60839">
        <w:rPr>
          <w:sz w:val="28"/>
          <w:szCs w:val="28"/>
        </w:rPr>
        <w:t>ТЭЦ-</w:t>
      </w:r>
      <w:r w:rsidRPr="00A60839">
        <w:rPr>
          <w:sz w:val="28"/>
          <w:szCs w:val="28"/>
        </w:rPr>
        <w:t>2 и позволит в перспективе:</w:t>
      </w:r>
    </w:p>
    <w:p w:rsidR="004471AF" w:rsidRPr="00A60839" w:rsidRDefault="004471AF" w:rsidP="008F645F">
      <w:pPr>
        <w:widowControl w:val="0"/>
        <w:ind w:right="-113" w:firstLine="709"/>
        <w:jc w:val="both"/>
        <w:rPr>
          <w:sz w:val="28"/>
          <w:szCs w:val="28"/>
        </w:rPr>
      </w:pPr>
      <w:r w:rsidRPr="00A60839">
        <w:rPr>
          <w:sz w:val="28"/>
          <w:szCs w:val="28"/>
        </w:rPr>
        <w:t>-  произвести частичный</w:t>
      </w:r>
      <w:r w:rsidR="0029645D" w:rsidRPr="00A60839">
        <w:rPr>
          <w:sz w:val="28"/>
          <w:szCs w:val="28"/>
        </w:rPr>
        <w:t xml:space="preserve"> или полный</w:t>
      </w:r>
      <w:r w:rsidRPr="00A60839">
        <w:rPr>
          <w:sz w:val="28"/>
          <w:szCs w:val="28"/>
        </w:rPr>
        <w:t xml:space="preserve"> перевод производства электроэнергии на гидроэнергию Жупановской ГЭС-1 с обеспечением требовани</w:t>
      </w:r>
      <w:r w:rsidR="00591A53" w:rsidRPr="00A60839">
        <w:rPr>
          <w:sz w:val="28"/>
          <w:szCs w:val="28"/>
        </w:rPr>
        <w:t>я постановлений Правительства Российской Федерации</w:t>
      </w:r>
      <w:r w:rsidRPr="00A60839">
        <w:rPr>
          <w:sz w:val="28"/>
          <w:szCs w:val="28"/>
        </w:rPr>
        <w:t xml:space="preserve"> о приведении тарифов к среднероссийскому,</w:t>
      </w:r>
    </w:p>
    <w:p w:rsidR="004471AF" w:rsidRPr="00A60839" w:rsidRDefault="004471AF" w:rsidP="008F645F">
      <w:pPr>
        <w:widowControl w:val="0"/>
        <w:ind w:right="-113" w:firstLine="709"/>
        <w:jc w:val="both"/>
        <w:rPr>
          <w:sz w:val="28"/>
          <w:szCs w:val="28"/>
        </w:rPr>
      </w:pPr>
      <w:r w:rsidRPr="00A60839">
        <w:rPr>
          <w:sz w:val="28"/>
          <w:szCs w:val="28"/>
        </w:rPr>
        <w:t>-  обеспечить существенную экономию ресурса природного газа для выработ</w:t>
      </w:r>
      <w:r w:rsidR="0029645D" w:rsidRPr="00A60839">
        <w:rPr>
          <w:sz w:val="28"/>
          <w:szCs w:val="28"/>
        </w:rPr>
        <w:t xml:space="preserve">ки </w:t>
      </w:r>
      <w:r w:rsidR="0029645D" w:rsidRPr="00A60839">
        <w:rPr>
          <w:sz w:val="28"/>
          <w:szCs w:val="28"/>
        </w:rPr>
        <w:lastRenderedPageBreak/>
        <w:t>тепловой энергии;</w:t>
      </w:r>
    </w:p>
    <w:p w:rsidR="0029645D" w:rsidRPr="00A60839" w:rsidRDefault="0029645D" w:rsidP="008F645F">
      <w:pPr>
        <w:widowControl w:val="0"/>
        <w:ind w:right="-113" w:firstLine="709"/>
        <w:jc w:val="both"/>
        <w:rPr>
          <w:sz w:val="28"/>
          <w:szCs w:val="28"/>
        </w:rPr>
      </w:pPr>
      <w:r w:rsidRPr="00A60839">
        <w:rPr>
          <w:sz w:val="28"/>
          <w:szCs w:val="28"/>
        </w:rPr>
        <w:t>- перевести часть малых котельных с высоким тарифом на электроотопление.</w:t>
      </w:r>
    </w:p>
    <w:p w:rsidR="004471AF" w:rsidRPr="00A60839" w:rsidRDefault="004471AF" w:rsidP="008F645F">
      <w:pPr>
        <w:widowControl w:val="0"/>
        <w:ind w:right="-113" w:firstLine="709"/>
        <w:jc w:val="both"/>
        <w:rPr>
          <w:sz w:val="28"/>
          <w:szCs w:val="28"/>
        </w:rPr>
      </w:pPr>
      <w:r w:rsidRPr="00A60839">
        <w:rPr>
          <w:sz w:val="28"/>
          <w:szCs w:val="28"/>
        </w:rPr>
        <w:t>Возмещение потерь продуктивности р. Жупанова (0.5% от вылова лососей Восточного побережья Камчатки) решае</w:t>
      </w:r>
      <w:r w:rsidR="009650EE" w:rsidRPr="00A60839">
        <w:rPr>
          <w:sz w:val="28"/>
          <w:szCs w:val="28"/>
        </w:rPr>
        <w:t>тся строительством лососевых рыборазводных заводов</w:t>
      </w:r>
      <w:r w:rsidRPr="00A60839">
        <w:rPr>
          <w:sz w:val="28"/>
          <w:szCs w:val="28"/>
        </w:rPr>
        <w:t xml:space="preserve"> и уникальной возможностью пропуска лосося на нерест в обход плотины строительством рыбоходного канала длиной 5 км, который соединит нерестовую р. Быстрая (впадающую в р. Жупанова в 4-х км ниже ГЭС) с водохранилищем. Уникальный природный ландшафт позволяет создать эко туристический комплекс на базе поселка строителей (после завершения строительства ГЭС</w:t>
      </w:r>
      <w:r w:rsidR="009650EE" w:rsidRPr="00A60839">
        <w:rPr>
          <w:sz w:val="28"/>
          <w:szCs w:val="28"/>
        </w:rPr>
        <w:t>-</w:t>
      </w:r>
      <w:r w:rsidRPr="00A60839">
        <w:rPr>
          <w:sz w:val="28"/>
          <w:szCs w:val="28"/>
        </w:rPr>
        <w:t>1).</w:t>
      </w:r>
    </w:p>
    <w:p w:rsidR="004471AF" w:rsidRPr="00A60839" w:rsidRDefault="004471AF" w:rsidP="008F645F">
      <w:pPr>
        <w:widowControl w:val="0"/>
        <w:ind w:right="-113" w:firstLine="709"/>
        <w:jc w:val="both"/>
        <w:rPr>
          <w:sz w:val="28"/>
          <w:szCs w:val="28"/>
        </w:rPr>
      </w:pPr>
      <w:r w:rsidRPr="00A60839">
        <w:rPr>
          <w:sz w:val="28"/>
          <w:szCs w:val="28"/>
        </w:rPr>
        <w:t>На рисунке 14 приведен вариант комплексного развития территории Жупановской ГЭС-1.</w:t>
      </w:r>
    </w:p>
    <w:p w:rsidR="009650EE" w:rsidRPr="00A60839" w:rsidRDefault="009650EE" w:rsidP="009650EE">
      <w:pPr>
        <w:widowControl w:val="0"/>
        <w:ind w:right="-113" w:firstLine="851"/>
        <w:jc w:val="right"/>
        <w:rPr>
          <w:sz w:val="28"/>
          <w:szCs w:val="28"/>
        </w:rPr>
      </w:pPr>
      <w:r w:rsidRPr="00A60839">
        <w:rPr>
          <w:sz w:val="28"/>
          <w:szCs w:val="28"/>
        </w:rPr>
        <w:t>Рисунок 14</w:t>
      </w:r>
    </w:p>
    <w:p w:rsidR="009650EE" w:rsidRPr="00A60839" w:rsidRDefault="009650EE" w:rsidP="009650EE">
      <w:pPr>
        <w:widowControl w:val="0"/>
        <w:ind w:right="-113" w:firstLine="851"/>
        <w:jc w:val="right"/>
        <w:rPr>
          <w:sz w:val="28"/>
          <w:szCs w:val="28"/>
        </w:rPr>
      </w:pPr>
    </w:p>
    <w:p w:rsidR="00930DE8" w:rsidRPr="00A60839" w:rsidRDefault="009650EE" w:rsidP="008F645F">
      <w:pPr>
        <w:widowControl w:val="0"/>
        <w:ind w:right="-113"/>
        <w:jc w:val="center"/>
        <w:rPr>
          <w:sz w:val="28"/>
          <w:szCs w:val="28"/>
        </w:rPr>
      </w:pPr>
      <w:r w:rsidRPr="00A60839">
        <w:rPr>
          <w:sz w:val="28"/>
          <w:szCs w:val="28"/>
        </w:rPr>
        <w:t>Вариант комплексного развития территории Жупановской ГЭС-1</w:t>
      </w:r>
    </w:p>
    <w:p w:rsidR="004471AF" w:rsidRPr="00A60839" w:rsidRDefault="00D340C8" w:rsidP="004B2B1E">
      <w:pPr>
        <w:ind w:right="-113" w:firstLine="851"/>
        <w:jc w:val="both"/>
        <w:rPr>
          <w:sz w:val="26"/>
          <w:szCs w:val="26"/>
        </w:rPr>
      </w:pPr>
      <w:r>
        <w:rPr>
          <w:noProof/>
          <w:sz w:val="26"/>
          <w:szCs w:val="26"/>
        </w:rPr>
        <w:drawing>
          <wp:anchor distT="0" distB="0" distL="114300" distR="114300" simplePos="0" relativeHeight="251657216" behindDoc="0" locked="0" layoutInCell="1" allowOverlap="1">
            <wp:simplePos x="0" y="0"/>
            <wp:positionH relativeFrom="character">
              <wp:posOffset>-398780</wp:posOffset>
            </wp:positionH>
            <wp:positionV relativeFrom="line">
              <wp:posOffset>0</wp:posOffset>
            </wp:positionV>
            <wp:extent cx="6390640" cy="2875915"/>
            <wp:effectExtent l="0" t="0" r="0" b="0"/>
            <wp:wrapNone/>
            <wp:docPr id="1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90640" cy="2875915"/>
                    </a:xfrm>
                    <a:prstGeom prst="rect">
                      <a:avLst/>
                    </a:prstGeom>
                    <a:noFill/>
                  </pic:spPr>
                </pic:pic>
              </a:graphicData>
            </a:graphic>
            <wp14:sizeRelH relativeFrom="page">
              <wp14:pctWidth>0</wp14:pctWidth>
            </wp14:sizeRelH>
            <wp14:sizeRelV relativeFrom="page">
              <wp14:pctHeight>0</wp14:pctHeight>
            </wp14:sizeRelV>
          </wp:anchor>
        </w:drawing>
      </w:r>
      <w:r>
        <w:rPr>
          <w:noProof/>
          <w:sz w:val="26"/>
          <w:szCs w:val="26"/>
        </w:rPr>
        <mc:AlternateContent>
          <mc:Choice Requires="wps">
            <w:drawing>
              <wp:inline distT="0" distB="0" distL="0" distR="0">
                <wp:extent cx="6134100" cy="2876550"/>
                <wp:effectExtent l="0" t="0" r="0" b="0"/>
                <wp:docPr id="1"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34100" cy="2876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D2E5B6" id="AutoShape 6" o:spid="_x0000_s1026" style="width:483pt;height:22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" filled="f" stroked="f">
                <o:lock v:ext="edit" aspectratio="t"/>
                <w10:anchorlock/>
              </v:rect>
            </w:pict>
          </mc:Fallback>
        </mc:AlternateContent>
      </w:r>
    </w:p>
    <w:p w:rsidR="00930DE8" w:rsidRPr="00A60839" w:rsidRDefault="00930DE8" w:rsidP="004B2B1E">
      <w:pPr>
        <w:widowControl w:val="0"/>
        <w:ind w:right="-113" w:firstLine="851"/>
        <w:jc w:val="both"/>
        <w:rPr>
          <w:sz w:val="26"/>
          <w:szCs w:val="26"/>
        </w:rPr>
      </w:pPr>
    </w:p>
    <w:p w:rsidR="00930DE8" w:rsidRPr="00A60839" w:rsidRDefault="00930DE8" w:rsidP="004B2B1E">
      <w:pPr>
        <w:widowControl w:val="0"/>
        <w:ind w:right="-113" w:firstLine="851"/>
        <w:jc w:val="both"/>
        <w:rPr>
          <w:sz w:val="26"/>
          <w:szCs w:val="26"/>
        </w:rPr>
      </w:pPr>
    </w:p>
    <w:p w:rsidR="00930DE8" w:rsidRPr="008F645F" w:rsidRDefault="00930DE8" w:rsidP="008F645F">
      <w:pPr>
        <w:ind w:firstLine="709"/>
        <w:jc w:val="both"/>
        <w:rPr>
          <w:sz w:val="28"/>
          <w:szCs w:val="28"/>
        </w:rPr>
      </w:pPr>
      <w:r w:rsidRPr="008F645F">
        <w:rPr>
          <w:sz w:val="28"/>
          <w:szCs w:val="28"/>
        </w:rPr>
        <w:t>Технико-экономические показатели реализации проекта сооружения ГЭС на р. Жупанова</w:t>
      </w:r>
    </w:p>
    <w:p w:rsidR="00930DE8" w:rsidRPr="00A60839" w:rsidRDefault="00930DE8" w:rsidP="001424AC">
      <w:pPr>
        <w:pBdr>
          <w:top w:val="single" w:sz="4" w:space="1" w:color="auto"/>
          <w:left w:val="single" w:sz="4" w:space="4" w:color="auto"/>
          <w:bottom w:val="single" w:sz="4" w:space="1" w:color="auto"/>
          <w:right w:val="single" w:sz="4" w:space="4" w:color="auto"/>
          <w:between w:val="single" w:sz="4" w:space="1" w:color="auto"/>
          <w:bar w:val="single" w:sz="4" w:color="auto"/>
        </w:pBdr>
        <w:jc w:val="both"/>
      </w:pPr>
      <w:r w:rsidRPr="00A60839">
        <w:t xml:space="preserve">Наименование                ГЭС №1                    ГЭС №2                  ГЭС №3                       </w:t>
      </w:r>
      <w:r w:rsidR="002830CE" w:rsidRPr="00A60839">
        <w:t xml:space="preserve">   </w:t>
      </w:r>
      <w:r w:rsidRPr="00A60839">
        <w:t>Всего</w:t>
      </w:r>
    </w:p>
    <w:p w:rsidR="00930DE8" w:rsidRPr="00A60839" w:rsidRDefault="00930DE8" w:rsidP="001424AC">
      <w:pPr>
        <w:pBdr>
          <w:top w:val="single" w:sz="4" w:space="1" w:color="auto"/>
          <w:left w:val="single" w:sz="4" w:space="4" w:color="auto"/>
          <w:bottom w:val="single" w:sz="4" w:space="1" w:color="auto"/>
          <w:right w:val="single" w:sz="4" w:space="4" w:color="auto"/>
          <w:between w:val="single" w:sz="4" w:space="1" w:color="auto"/>
          <w:bar w:val="single" w:sz="4" w:color="auto"/>
        </w:pBdr>
        <w:jc w:val="both"/>
      </w:pPr>
      <w:r w:rsidRPr="00A60839">
        <w:t>Мощность, МВт                    270                           90                              55                             415</w:t>
      </w:r>
    </w:p>
    <w:p w:rsidR="00930DE8" w:rsidRPr="00A60839" w:rsidRDefault="00930DE8" w:rsidP="001424AC">
      <w:pPr>
        <w:pBdr>
          <w:top w:val="single" w:sz="4" w:space="1" w:color="auto"/>
          <w:left w:val="single" w:sz="4" w:space="4" w:color="auto"/>
          <w:bottom w:val="single" w:sz="4" w:space="1" w:color="auto"/>
          <w:right w:val="single" w:sz="4" w:space="4" w:color="auto"/>
          <w:between w:val="single" w:sz="4" w:space="1" w:color="auto"/>
          <w:bar w:val="single" w:sz="4" w:color="auto"/>
        </w:pBdr>
        <w:jc w:val="both"/>
      </w:pPr>
      <w:r w:rsidRPr="00A60839">
        <w:t>Годовая выработка</w:t>
      </w:r>
    </w:p>
    <w:p w:rsidR="00930DE8" w:rsidRPr="00A60839" w:rsidRDefault="001424AC" w:rsidP="001424AC">
      <w:pPr>
        <w:pBdr>
          <w:top w:val="single" w:sz="4" w:space="1" w:color="auto"/>
          <w:left w:val="single" w:sz="4" w:space="4" w:color="auto"/>
          <w:bottom w:val="single" w:sz="4" w:space="1" w:color="auto"/>
          <w:right w:val="single" w:sz="4" w:space="4" w:color="auto"/>
          <w:between w:val="single" w:sz="4" w:space="1" w:color="auto"/>
          <w:bar w:val="single" w:sz="4" w:color="auto"/>
        </w:pBdr>
        <w:jc w:val="both"/>
      </w:pPr>
      <w:r w:rsidRPr="00A60839">
        <w:t>м</w:t>
      </w:r>
      <w:r w:rsidR="006C3C22" w:rsidRPr="00A60839">
        <w:t>лн.</w:t>
      </w:r>
      <w:r w:rsidR="00A0198A" w:rsidRPr="00A60839">
        <w:t xml:space="preserve"> </w:t>
      </w:r>
      <w:r w:rsidR="00EA3C12" w:rsidRPr="00A60839">
        <w:t>квт*</w:t>
      </w:r>
      <w:r w:rsidR="00A0198A" w:rsidRPr="00A60839">
        <w:t>час</w:t>
      </w:r>
      <w:r w:rsidR="00930DE8" w:rsidRPr="00A60839">
        <w:t xml:space="preserve">               </w:t>
      </w:r>
      <w:r w:rsidR="00C53F60" w:rsidRPr="00A60839">
        <w:t xml:space="preserve">           1290                         </w:t>
      </w:r>
      <w:r w:rsidR="00930DE8" w:rsidRPr="00A60839">
        <w:t xml:space="preserve">474                          </w:t>
      </w:r>
      <w:r w:rsidR="00C53F60" w:rsidRPr="00A60839">
        <w:t xml:space="preserve">  </w:t>
      </w:r>
      <w:r w:rsidR="00930DE8" w:rsidRPr="00A60839">
        <w:t xml:space="preserve"> 275                           2039</w:t>
      </w:r>
    </w:p>
    <w:p w:rsidR="00930DE8" w:rsidRPr="00A60839" w:rsidRDefault="00930DE8" w:rsidP="001424AC">
      <w:pPr>
        <w:pBdr>
          <w:top w:val="single" w:sz="4" w:space="1" w:color="auto"/>
          <w:left w:val="single" w:sz="4" w:space="4" w:color="auto"/>
          <w:bottom w:val="single" w:sz="4" w:space="1" w:color="auto"/>
          <w:right w:val="single" w:sz="4" w:space="4" w:color="auto"/>
          <w:between w:val="single" w:sz="4" w:space="1" w:color="auto"/>
          <w:bar w:val="single" w:sz="4" w:color="auto"/>
        </w:pBdr>
        <w:jc w:val="both"/>
      </w:pPr>
      <w:r w:rsidRPr="00A60839">
        <w:t>Стоимость</w:t>
      </w:r>
      <w:r w:rsidRPr="00A60839">
        <w:rPr>
          <w:vertAlign w:val="superscript"/>
        </w:rPr>
        <w:t>1</w:t>
      </w:r>
      <w:r w:rsidR="00C53F60" w:rsidRPr="00A60839">
        <w:t xml:space="preserve">, млрд. руб.        </w:t>
      </w:r>
      <w:r w:rsidR="001424AC" w:rsidRPr="00A60839">
        <w:t>48</w:t>
      </w:r>
      <w:r w:rsidR="00C53F60" w:rsidRPr="00A60839">
        <w:t xml:space="preserve">,8                        </w:t>
      </w:r>
      <w:r w:rsidR="001424AC" w:rsidRPr="00A60839">
        <w:t xml:space="preserve"> 2</w:t>
      </w:r>
      <w:r w:rsidR="00C53F60" w:rsidRPr="00A60839">
        <w:t xml:space="preserve">0,8                            </w:t>
      </w:r>
      <w:r w:rsidR="001424AC" w:rsidRPr="00A60839">
        <w:t>20,</w:t>
      </w:r>
      <w:r w:rsidRPr="00A60839">
        <w:t xml:space="preserve">3                         </w:t>
      </w:r>
      <w:r w:rsidR="00C53F60" w:rsidRPr="00A60839">
        <w:t xml:space="preserve">  </w:t>
      </w:r>
      <w:r w:rsidRPr="00A60839">
        <w:t>89.9</w:t>
      </w:r>
    </w:p>
    <w:p w:rsidR="00930DE8" w:rsidRPr="00A60839" w:rsidRDefault="00930DE8" w:rsidP="001424AC">
      <w:pPr>
        <w:pBdr>
          <w:top w:val="single" w:sz="4" w:space="1" w:color="auto"/>
          <w:left w:val="single" w:sz="4" w:space="4" w:color="auto"/>
          <w:bottom w:val="single" w:sz="4" w:space="1" w:color="auto"/>
          <w:right w:val="single" w:sz="4" w:space="4" w:color="auto"/>
          <w:between w:val="single" w:sz="4" w:space="1" w:color="auto"/>
          <w:bar w:val="single" w:sz="4" w:color="auto"/>
        </w:pBdr>
        <w:jc w:val="both"/>
      </w:pPr>
      <w:r w:rsidRPr="00A60839">
        <w:t>В т</w:t>
      </w:r>
      <w:r w:rsidR="001424AC" w:rsidRPr="00A60839">
        <w:t>ом числе СМР                 36,4                           14,8                          16,</w:t>
      </w:r>
      <w:r w:rsidRPr="00A60839">
        <w:t xml:space="preserve">0                         </w:t>
      </w:r>
      <w:r w:rsidR="001424AC" w:rsidRPr="00A60839">
        <w:t xml:space="preserve">  67,</w:t>
      </w:r>
      <w:r w:rsidRPr="00A60839">
        <w:t>4</w:t>
      </w:r>
    </w:p>
    <w:p w:rsidR="00930DE8" w:rsidRPr="00A60839" w:rsidRDefault="00930DE8" w:rsidP="001424AC">
      <w:pPr>
        <w:widowControl w:val="0"/>
        <w:ind w:right="-113"/>
        <w:jc w:val="both"/>
        <w:rPr>
          <w:sz w:val="22"/>
          <w:szCs w:val="22"/>
        </w:rPr>
      </w:pPr>
      <w:r w:rsidRPr="00A60839">
        <w:rPr>
          <w:sz w:val="22"/>
          <w:szCs w:val="22"/>
        </w:rPr>
        <w:t xml:space="preserve">1 – приведены цены на уровне 2013 г. - согласно </w:t>
      </w:r>
      <w:r w:rsidR="00522A1D">
        <w:rPr>
          <w:sz w:val="22"/>
          <w:szCs w:val="22"/>
        </w:rPr>
        <w:t>«</w:t>
      </w:r>
      <w:r w:rsidRPr="00A60839">
        <w:rPr>
          <w:sz w:val="22"/>
          <w:szCs w:val="22"/>
        </w:rPr>
        <w:t>Декларации о намерениях строительства каскада ГЭС на р. Жупанова</w:t>
      </w:r>
      <w:r w:rsidR="00522A1D">
        <w:rPr>
          <w:sz w:val="22"/>
          <w:szCs w:val="22"/>
        </w:rPr>
        <w:t>»</w:t>
      </w:r>
      <w:r w:rsidRPr="00A60839">
        <w:rPr>
          <w:sz w:val="22"/>
          <w:szCs w:val="22"/>
        </w:rPr>
        <w:t xml:space="preserve"> </w:t>
      </w:r>
    </w:p>
    <w:p w:rsidR="004471AF" w:rsidRPr="00A60839" w:rsidRDefault="004471AF" w:rsidP="008F645F">
      <w:pPr>
        <w:ind w:right="-113" w:firstLine="709"/>
        <w:jc w:val="both"/>
        <w:rPr>
          <w:sz w:val="26"/>
          <w:szCs w:val="26"/>
        </w:rPr>
      </w:pPr>
    </w:p>
    <w:p w:rsidR="001C4343" w:rsidRPr="00A60839" w:rsidRDefault="001C4343" w:rsidP="008F645F">
      <w:pPr>
        <w:widowControl w:val="0"/>
        <w:ind w:right="-113" w:firstLine="709"/>
        <w:jc w:val="both"/>
        <w:rPr>
          <w:sz w:val="28"/>
          <w:szCs w:val="28"/>
        </w:rPr>
      </w:pPr>
      <w:r w:rsidRPr="00A60839">
        <w:rPr>
          <w:sz w:val="28"/>
          <w:szCs w:val="28"/>
        </w:rPr>
        <w:t>Для осуществления в</w:t>
      </w:r>
      <w:r w:rsidR="009650EE" w:rsidRPr="00A60839">
        <w:rPr>
          <w:sz w:val="28"/>
          <w:szCs w:val="28"/>
        </w:rPr>
        <w:t>вода Жупановской ГЭС-1</w:t>
      </w:r>
      <w:r w:rsidRPr="00A60839">
        <w:rPr>
          <w:sz w:val="28"/>
          <w:szCs w:val="28"/>
        </w:rPr>
        <w:t>, необходимо в период до 2020 г</w:t>
      </w:r>
      <w:r w:rsidR="009650EE" w:rsidRPr="00A60839">
        <w:rPr>
          <w:sz w:val="28"/>
          <w:szCs w:val="28"/>
        </w:rPr>
        <w:t>ода</w:t>
      </w:r>
      <w:r w:rsidRPr="00A60839">
        <w:rPr>
          <w:sz w:val="28"/>
          <w:szCs w:val="28"/>
        </w:rPr>
        <w:t xml:space="preserve"> разработать проектно-сметную документацию, пройти </w:t>
      </w:r>
      <w:r w:rsidR="009650EE" w:rsidRPr="00A60839">
        <w:rPr>
          <w:sz w:val="28"/>
          <w:szCs w:val="28"/>
        </w:rPr>
        <w:t xml:space="preserve">государственную </w:t>
      </w:r>
      <w:r w:rsidRPr="00A60839">
        <w:rPr>
          <w:sz w:val="28"/>
          <w:szCs w:val="28"/>
        </w:rPr>
        <w:t>экспертизу и начать строительс</w:t>
      </w:r>
      <w:r w:rsidR="009650EE" w:rsidRPr="00A60839">
        <w:rPr>
          <w:sz w:val="28"/>
          <w:szCs w:val="28"/>
        </w:rPr>
        <w:t>тво.</w:t>
      </w:r>
    </w:p>
    <w:p w:rsidR="001C4343" w:rsidRPr="00A60839" w:rsidRDefault="009650EE" w:rsidP="008F645F">
      <w:pPr>
        <w:widowControl w:val="0"/>
        <w:ind w:right="-113" w:firstLine="709"/>
        <w:jc w:val="both"/>
        <w:rPr>
          <w:sz w:val="28"/>
          <w:szCs w:val="28"/>
        </w:rPr>
      </w:pPr>
      <w:r w:rsidRPr="00A60839">
        <w:rPr>
          <w:sz w:val="28"/>
          <w:szCs w:val="28"/>
        </w:rPr>
        <w:lastRenderedPageBreak/>
        <w:t>В Охотском море</w:t>
      </w:r>
      <w:r w:rsidR="001C4343" w:rsidRPr="00A60839">
        <w:rPr>
          <w:sz w:val="28"/>
          <w:szCs w:val="28"/>
        </w:rPr>
        <w:t xml:space="preserve"> в заливе Шелихова существуют уникальные условия для использования энергии морских приливов.</w:t>
      </w:r>
    </w:p>
    <w:p w:rsidR="001C4343" w:rsidRPr="00A60839" w:rsidRDefault="001C4343" w:rsidP="008F645F">
      <w:pPr>
        <w:widowControl w:val="0"/>
        <w:ind w:right="-113" w:firstLine="709"/>
        <w:jc w:val="both"/>
        <w:rPr>
          <w:sz w:val="28"/>
          <w:szCs w:val="28"/>
        </w:rPr>
      </w:pPr>
      <w:r w:rsidRPr="00A60839">
        <w:rPr>
          <w:sz w:val="28"/>
          <w:szCs w:val="28"/>
        </w:rPr>
        <w:t>В заливе Пенжинской губы, где приливы достигают высоты 7-13 м, по прогнозам специалистов института Гидропроект могут быть построены две крупнейшие приливные электростанции (</w:t>
      </w:r>
      <w:r w:rsidR="009650EE" w:rsidRPr="00A60839">
        <w:rPr>
          <w:sz w:val="28"/>
          <w:szCs w:val="28"/>
        </w:rPr>
        <w:t xml:space="preserve">далее - </w:t>
      </w:r>
      <w:r w:rsidRPr="00A60839">
        <w:rPr>
          <w:sz w:val="28"/>
          <w:szCs w:val="28"/>
        </w:rPr>
        <w:t>ПЭС) в северном и южном створах (суммарной мощностью 108 ГВт).</w:t>
      </w:r>
    </w:p>
    <w:p w:rsidR="001C4343" w:rsidRPr="00A60839" w:rsidRDefault="001C4343" w:rsidP="008F645F">
      <w:pPr>
        <w:widowControl w:val="0"/>
        <w:ind w:right="-113" w:firstLine="709"/>
        <w:jc w:val="both"/>
        <w:rPr>
          <w:sz w:val="28"/>
          <w:szCs w:val="28"/>
        </w:rPr>
      </w:pPr>
      <w:r w:rsidRPr="00A60839">
        <w:rPr>
          <w:sz w:val="28"/>
          <w:szCs w:val="28"/>
        </w:rPr>
        <w:t xml:space="preserve">Однако, использование данного ресурса возможно в отдалённой перспективе, что обусловлено огромной капиталоемкостью строительства, удаленностью от крупных центров нагрузки, суровыми климатическими условиями, характером приливов, малоизученностью влияния ПЭС на окружающую среду и других экономических и технических ограничений. </w:t>
      </w:r>
    </w:p>
    <w:p w:rsidR="001C4343" w:rsidRPr="00A60839" w:rsidRDefault="001C4343" w:rsidP="008F645F">
      <w:pPr>
        <w:widowControl w:val="0"/>
        <w:ind w:right="-113" w:firstLine="709"/>
        <w:jc w:val="both"/>
        <w:rPr>
          <w:sz w:val="28"/>
          <w:szCs w:val="28"/>
        </w:rPr>
      </w:pPr>
      <w:r w:rsidRPr="00A60839">
        <w:rPr>
          <w:sz w:val="28"/>
          <w:szCs w:val="28"/>
        </w:rPr>
        <w:t>Энергия приливов требует дополнительного изучения, с разработкой технико-экономического обоснования, международной кооперации как для организации финансирования строительства ПЭС и всей инфраструктуры, производства тысяч единиц гидротурбинного, силового и гидромеханического оборудования, так и для организации энергоёмких производств, транспортных коридоров в условиях низких температур, ледовых нагрузок и продолжительной зимы.</w:t>
      </w:r>
    </w:p>
    <w:p w:rsidR="00930DE8" w:rsidRPr="00A60839" w:rsidRDefault="00930DE8" w:rsidP="004B2B1E">
      <w:pPr>
        <w:ind w:right="-113" w:firstLine="851"/>
        <w:jc w:val="both"/>
        <w:rPr>
          <w:sz w:val="28"/>
          <w:szCs w:val="28"/>
        </w:rPr>
      </w:pPr>
    </w:p>
    <w:p w:rsidR="007B48FC" w:rsidRPr="00A60839" w:rsidRDefault="007B48FC" w:rsidP="008F645F">
      <w:pPr>
        <w:ind w:right="-113" w:firstLine="709"/>
        <w:jc w:val="center"/>
        <w:rPr>
          <w:sz w:val="28"/>
          <w:szCs w:val="28"/>
        </w:rPr>
      </w:pPr>
      <w:r w:rsidRPr="00A60839">
        <w:rPr>
          <w:sz w:val="28"/>
          <w:szCs w:val="28"/>
        </w:rPr>
        <w:t>Геотермальная энергетика</w:t>
      </w:r>
    </w:p>
    <w:p w:rsidR="009650EE" w:rsidRPr="00A60839" w:rsidRDefault="009650EE" w:rsidP="008F645F">
      <w:pPr>
        <w:ind w:right="-113" w:firstLine="709"/>
        <w:jc w:val="center"/>
        <w:rPr>
          <w:sz w:val="28"/>
          <w:szCs w:val="28"/>
        </w:rPr>
      </w:pPr>
    </w:p>
    <w:p w:rsidR="007B48FC" w:rsidRPr="00A60839" w:rsidRDefault="007B48FC" w:rsidP="008F645F">
      <w:pPr>
        <w:ind w:right="-113" w:firstLine="709"/>
        <w:jc w:val="both"/>
        <w:rPr>
          <w:rFonts w:eastAsia="Calibri"/>
          <w:sz w:val="28"/>
          <w:szCs w:val="28"/>
        </w:rPr>
      </w:pPr>
      <w:r w:rsidRPr="00A60839">
        <w:rPr>
          <w:rFonts w:eastAsia="Calibri"/>
          <w:sz w:val="28"/>
          <w:szCs w:val="28"/>
        </w:rPr>
        <w:t>Территория центральной части Камчатки располагает уникальными запасами геотермальных вод.</w:t>
      </w:r>
    </w:p>
    <w:p w:rsidR="007B48FC" w:rsidRPr="00A60839" w:rsidRDefault="007B48FC" w:rsidP="008F645F">
      <w:pPr>
        <w:ind w:right="-113" w:firstLine="709"/>
        <w:jc w:val="both"/>
        <w:rPr>
          <w:rFonts w:eastAsia="Calibri"/>
          <w:sz w:val="28"/>
          <w:szCs w:val="28"/>
        </w:rPr>
      </w:pPr>
      <w:r w:rsidRPr="00A60839">
        <w:rPr>
          <w:rFonts w:eastAsia="Calibri"/>
          <w:sz w:val="28"/>
          <w:szCs w:val="28"/>
        </w:rPr>
        <w:t xml:space="preserve">По возможности использования геотермальных ресурсов Камчатский край занимает в Российской Федерации первое место. Здесь сосредоточены самые высокопотенциальные природные геотермальные источники, в которых температура достигает 240 °С уже на глубине 1-2 км, а в более глубоких слоях – 300 °С и выше. </w:t>
      </w:r>
      <w:r w:rsidRPr="00A60839">
        <w:rPr>
          <w:rFonts w:eastAsia="Calibri"/>
          <w:sz w:val="28"/>
          <w:szCs w:val="28"/>
        </w:rPr>
        <w:tab/>
        <w:t xml:space="preserve">Наиболее крупные и высокотемпературные гидротермальные системы связаны с Восточной вулканической зоной протяженностью около 350 км и шириной 15-20 км. </w:t>
      </w:r>
    </w:p>
    <w:p w:rsidR="007B48FC" w:rsidRPr="00A60839" w:rsidRDefault="007B48FC" w:rsidP="008F645F">
      <w:pPr>
        <w:ind w:right="-113" w:firstLine="709"/>
        <w:jc w:val="both"/>
        <w:rPr>
          <w:rFonts w:eastAsia="Calibri"/>
          <w:sz w:val="28"/>
          <w:szCs w:val="28"/>
        </w:rPr>
      </w:pPr>
      <w:r w:rsidRPr="00A60839">
        <w:rPr>
          <w:rFonts w:eastAsia="Calibri"/>
          <w:sz w:val="28"/>
          <w:szCs w:val="28"/>
        </w:rPr>
        <w:t xml:space="preserve">Потенциальные ресурсы парогидротерм с температурой 150-250 °С на территории Камчатки оцениваются в 900 МВт электрической мощности. Общий прогнозный потенциал ресурсов высокопотенциальной пароводяной смеси </w:t>
      </w:r>
      <w:r w:rsidR="00E74913" w:rsidRPr="00A60839">
        <w:rPr>
          <w:rFonts w:eastAsia="Calibri"/>
          <w:sz w:val="28"/>
          <w:szCs w:val="28"/>
        </w:rPr>
        <w:t>Паужетского, Нижне</w:t>
      </w:r>
      <w:r w:rsidRPr="00A60839">
        <w:rPr>
          <w:rFonts w:eastAsia="Calibri"/>
          <w:sz w:val="28"/>
          <w:szCs w:val="28"/>
        </w:rPr>
        <w:t xml:space="preserve">-Кошелевского, Мутновского и Киреунского месторождений составляет 500 МВт. </w:t>
      </w:r>
    </w:p>
    <w:p w:rsidR="009650EE" w:rsidRPr="00A60839" w:rsidRDefault="007B48FC" w:rsidP="008F645F">
      <w:pPr>
        <w:ind w:right="-113" w:firstLine="709"/>
        <w:jc w:val="both"/>
        <w:rPr>
          <w:rFonts w:eastAsia="Calibri"/>
          <w:sz w:val="28"/>
          <w:szCs w:val="28"/>
        </w:rPr>
      </w:pPr>
      <w:r w:rsidRPr="00A60839">
        <w:rPr>
          <w:rFonts w:eastAsia="Calibri"/>
          <w:sz w:val="28"/>
          <w:szCs w:val="28"/>
        </w:rPr>
        <w:t xml:space="preserve">Из числа изученных месторождений запасы парогидротерм защищены в </w:t>
      </w:r>
      <w:r w:rsidR="009650EE" w:rsidRPr="00A60839">
        <w:rPr>
          <w:rFonts w:eastAsia="Calibri"/>
          <w:sz w:val="28"/>
          <w:szCs w:val="28"/>
        </w:rPr>
        <w:t>Государственной комиссии по запасам полезных ископаемых</w:t>
      </w:r>
      <w:r w:rsidR="00E74913" w:rsidRPr="00A60839">
        <w:rPr>
          <w:rFonts w:eastAsia="Calibri"/>
          <w:sz w:val="28"/>
          <w:szCs w:val="28"/>
        </w:rPr>
        <w:t xml:space="preserve"> по следующим месторождениям:</w:t>
      </w:r>
    </w:p>
    <w:p w:rsidR="009650EE" w:rsidRPr="00A60839" w:rsidRDefault="009650EE" w:rsidP="008F645F">
      <w:pPr>
        <w:ind w:right="-113" w:firstLine="709"/>
        <w:jc w:val="both"/>
        <w:rPr>
          <w:rFonts w:eastAsia="Calibri"/>
          <w:sz w:val="28"/>
          <w:szCs w:val="28"/>
        </w:rPr>
      </w:pPr>
      <w:r w:rsidRPr="00A60839">
        <w:rPr>
          <w:rFonts w:eastAsia="Calibri"/>
          <w:sz w:val="28"/>
          <w:szCs w:val="28"/>
        </w:rPr>
        <w:t xml:space="preserve">- </w:t>
      </w:r>
      <w:r w:rsidR="007B48FC" w:rsidRPr="00A60839">
        <w:rPr>
          <w:rFonts w:eastAsia="Calibri"/>
          <w:sz w:val="28"/>
          <w:szCs w:val="28"/>
        </w:rPr>
        <w:t>Мутновское (в 100 км юго-западнее г. Петропавловска-Камчатского);</w:t>
      </w:r>
    </w:p>
    <w:p w:rsidR="009650EE" w:rsidRPr="00A60839" w:rsidRDefault="009650EE" w:rsidP="008F645F">
      <w:pPr>
        <w:ind w:right="-113" w:firstLine="709"/>
        <w:jc w:val="both"/>
        <w:rPr>
          <w:rFonts w:eastAsia="Calibri"/>
          <w:sz w:val="28"/>
          <w:szCs w:val="28"/>
        </w:rPr>
      </w:pPr>
      <w:r w:rsidRPr="00A60839">
        <w:rPr>
          <w:rFonts w:eastAsia="Calibri"/>
          <w:sz w:val="28"/>
          <w:szCs w:val="28"/>
        </w:rPr>
        <w:t xml:space="preserve">- </w:t>
      </w:r>
      <w:r w:rsidR="007B48FC" w:rsidRPr="00A60839">
        <w:rPr>
          <w:rFonts w:eastAsia="Calibri"/>
          <w:sz w:val="28"/>
          <w:szCs w:val="28"/>
        </w:rPr>
        <w:t>Верхне-Паратунское (в 78 км юго-западнее г. Петропавловска-Камчатского);</w:t>
      </w:r>
    </w:p>
    <w:p w:rsidR="009650EE" w:rsidRPr="00A60839" w:rsidRDefault="009650EE" w:rsidP="008F645F">
      <w:pPr>
        <w:ind w:right="-113" w:firstLine="709"/>
        <w:jc w:val="both"/>
        <w:rPr>
          <w:rFonts w:eastAsia="Calibri"/>
          <w:sz w:val="28"/>
          <w:szCs w:val="28"/>
        </w:rPr>
      </w:pPr>
      <w:r w:rsidRPr="00A60839">
        <w:rPr>
          <w:rFonts w:eastAsia="Calibri"/>
          <w:sz w:val="28"/>
          <w:szCs w:val="28"/>
        </w:rPr>
        <w:t xml:space="preserve">- </w:t>
      </w:r>
      <w:r w:rsidR="007B48FC" w:rsidRPr="00A60839">
        <w:rPr>
          <w:rFonts w:eastAsia="Calibri"/>
          <w:sz w:val="28"/>
          <w:szCs w:val="28"/>
        </w:rPr>
        <w:t>Больше-Банное (в 80 км западнее г. Петропавловска -Камчатского);</w:t>
      </w:r>
    </w:p>
    <w:p w:rsidR="007B48FC" w:rsidRPr="00A60839" w:rsidRDefault="009650EE" w:rsidP="008F645F">
      <w:pPr>
        <w:ind w:right="-113" w:firstLine="709"/>
        <w:jc w:val="both"/>
        <w:rPr>
          <w:rFonts w:eastAsia="Calibri"/>
          <w:sz w:val="28"/>
          <w:szCs w:val="28"/>
        </w:rPr>
      </w:pPr>
      <w:r w:rsidRPr="00A60839">
        <w:rPr>
          <w:rFonts w:eastAsia="Calibri"/>
          <w:sz w:val="28"/>
          <w:szCs w:val="28"/>
        </w:rPr>
        <w:t xml:space="preserve">- </w:t>
      </w:r>
      <w:r w:rsidR="007B48FC" w:rsidRPr="00A60839">
        <w:rPr>
          <w:rFonts w:eastAsia="Calibri"/>
          <w:sz w:val="28"/>
          <w:szCs w:val="28"/>
        </w:rPr>
        <w:t xml:space="preserve">Кеткинское (20-25 км северо-западнее г. Петропавловск-Камчатский). </w:t>
      </w:r>
    </w:p>
    <w:p w:rsidR="007B48FC" w:rsidRPr="00A60839" w:rsidRDefault="007B48FC" w:rsidP="008F645F">
      <w:pPr>
        <w:ind w:right="-113" w:firstLine="709"/>
        <w:jc w:val="both"/>
        <w:rPr>
          <w:rFonts w:eastAsia="Calibri"/>
          <w:sz w:val="28"/>
          <w:szCs w:val="28"/>
        </w:rPr>
      </w:pPr>
      <w:r w:rsidRPr="00A60839">
        <w:rPr>
          <w:rFonts w:eastAsia="Calibri"/>
          <w:sz w:val="28"/>
          <w:szCs w:val="28"/>
        </w:rPr>
        <w:t xml:space="preserve">В Камчатском крае известно 150 термопроявлений, из которых 60 имеют температуру свыше 60°С, что позволяет их рассматривать как источники энергетических ресурсов. </w:t>
      </w:r>
    </w:p>
    <w:p w:rsidR="00B238CF" w:rsidRPr="00A60839" w:rsidRDefault="007B48FC" w:rsidP="008F645F">
      <w:pPr>
        <w:ind w:right="-113" w:firstLine="709"/>
        <w:jc w:val="both"/>
        <w:rPr>
          <w:rFonts w:eastAsia="Calibri"/>
          <w:sz w:val="28"/>
          <w:szCs w:val="28"/>
        </w:rPr>
      </w:pPr>
      <w:r w:rsidRPr="00A60839">
        <w:rPr>
          <w:rFonts w:eastAsia="Calibri"/>
          <w:sz w:val="28"/>
          <w:szCs w:val="28"/>
        </w:rPr>
        <w:lastRenderedPageBreak/>
        <w:t>В связи с высоким потенциалом в регионе термальных ресурсов возможно дальнейшее наращивание объемов их использования по следующим направлениям:</w:t>
      </w:r>
    </w:p>
    <w:p w:rsidR="00B238CF" w:rsidRPr="00A60839" w:rsidRDefault="00B238CF" w:rsidP="008F645F">
      <w:pPr>
        <w:ind w:right="-113" w:firstLine="709"/>
        <w:jc w:val="both"/>
        <w:rPr>
          <w:rFonts w:eastAsia="Calibri"/>
          <w:sz w:val="28"/>
          <w:szCs w:val="28"/>
        </w:rPr>
      </w:pPr>
      <w:r w:rsidRPr="00A60839">
        <w:rPr>
          <w:rFonts w:eastAsia="Calibri"/>
          <w:sz w:val="28"/>
          <w:szCs w:val="28"/>
        </w:rPr>
        <w:t>- р</w:t>
      </w:r>
      <w:r w:rsidR="007B48FC" w:rsidRPr="00A60839">
        <w:rPr>
          <w:rFonts w:eastAsia="Calibri"/>
          <w:sz w:val="28"/>
          <w:szCs w:val="28"/>
        </w:rPr>
        <w:t>азвитие генерации Паужетской и Мутновской ГеоЭС с внедрением технологий по более глубокому использованию имеющихся тепловых ресурсов</w:t>
      </w:r>
      <w:r w:rsidRPr="00A60839">
        <w:rPr>
          <w:rFonts w:eastAsia="Calibri"/>
          <w:sz w:val="28"/>
          <w:szCs w:val="28"/>
        </w:rPr>
        <w:t>, либо использованию</w:t>
      </w:r>
      <w:r w:rsidR="00E14172" w:rsidRPr="00A60839">
        <w:rPr>
          <w:rFonts w:eastAsia="Calibri"/>
          <w:sz w:val="28"/>
          <w:szCs w:val="28"/>
        </w:rPr>
        <w:t xml:space="preserve"> с</w:t>
      </w:r>
      <w:r w:rsidRPr="00A60839">
        <w:rPr>
          <w:rFonts w:eastAsia="Calibri"/>
          <w:sz w:val="28"/>
          <w:szCs w:val="28"/>
        </w:rPr>
        <w:t>епарата на нужды теплоснабжения, расположенных вблизи</w:t>
      </w:r>
      <w:r w:rsidR="00E14172" w:rsidRPr="00A60839">
        <w:rPr>
          <w:rFonts w:eastAsia="Calibri"/>
          <w:sz w:val="28"/>
          <w:szCs w:val="28"/>
        </w:rPr>
        <w:t xml:space="preserve"> населённых пунк</w:t>
      </w:r>
      <w:r w:rsidRPr="00A60839">
        <w:rPr>
          <w:rFonts w:eastAsia="Calibri"/>
          <w:sz w:val="28"/>
          <w:szCs w:val="28"/>
        </w:rPr>
        <w:t>тов;</w:t>
      </w:r>
    </w:p>
    <w:p w:rsidR="00B238CF" w:rsidRPr="00A60839" w:rsidRDefault="00B238CF" w:rsidP="008F645F">
      <w:pPr>
        <w:ind w:right="-113" w:firstLine="709"/>
        <w:jc w:val="both"/>
        <w:rPr>
          <w:rFonts w:eastAsia="Calibri"/>
          <w:sz w:val="28"/>
          <w:szCs w:val="28"/>
        </w:rPr>
      </w:pPr>
      <w:r w:rsidRPr="00A60839">
        <w:rPr>
          <w:rFonts w:eastAsia="Calibri"/>
          <w:sz w:val="28"/>
          <w:szCs w:val="28"/>
        </w:rPr>
        <w:t>- н</w:t>
      </w:r>
      <w:r w:rsidR="007B48FC" w:rsidRPr="00A60839">
        <w:rPr>
          <w:rFonts w:eastAsia="Calibri"/>
          <w:sz w:val="28"/>
          <w:szCs w:val="28"/>
        </w:rPr>
        <w:t>аращивание объемов использования термальных вод для целей теплоснабжения городов Елизово, Вилючинска и других населенных пунктов, расположенных вблизи Паратунского, Эссовского и Верхне-Паратунско</w:t>
      </w:r>
      <w:r w:rsidRPr="00A60839">
        <w:rPr>
          <w:rFonts w:eastAsia="Calibri"/>
          <w:sz w:val="28"/>
          <w:szCs w:val="28"/>
        </w:rPr>
        <w:t>го месторождений термальных вод;</w:t>
      </w:r>
    </w:p>
    <w:p w:rsidR="00B238CF" w:rsidRPr="00A60839" w:rsidRDefault="00B238CF" w:rsidP="008F645F">
      <w:pPr>
        <w:ind w:right="-113" w:firstLine="709"/>
        <w:jc w:val="both"/>
        <w:rPr>
          <w:rFonts w:eastAsia="Calibri"/>
          <w:sz w:val="28"/>
          <w:szCs w:val="28"/>
        </w:rPr>
      </w:pPr>
      <w:r w:rsidRPr="00A60839">
        <w:rPr>
          <w:rFonts w:eastAsia="Calibri"/>
          <w:sz w:val="28"/>
          <w:szCs w:val="28"/>
        </w:rPr>
        <w:t>- п</w:t>
      </w:r>
      <w:r w:rsidR="007B48FC" w:rsidRPr="00A60839">
        <w:rPr>
          <w:rFonts w:eastAsia="Calibri"/>
          <w:sz w:val="28"/>
          <w:szCs w:val="28"/>
        </w:rPr>
        <w:t>роведение системного исследования, включая бурение скважин южной территории, примыкающей к вулканам Корякско-Авачинской группы, для определения возможности теплоснабжения потребителей г. Петропавловска-Камчатского и прилегающих к нему на</w:t>
      </w:r>
      <w:r w:rsidRPr="00A60839">
        <w:rPr>
          <w:rFonts w:eastAsia="Calibri"/>
          <w:sz w:val="28"/>
          <w:szCs w:val="28"/>
        </w:rPr>
        <w:t>селенных пунктов за счет тепла З</w:t>
      </w:r>
      <w:r w:rsidR="007B48FC" w:rsidRPr="00A60839">
        <w:rPr>
          <w:rFonts w:eastAsia="Calibri"/>
          <w:sz w:val="28"/>
          <w:szCs w:val="28"/>
        </w:rPr>
        <w:t>емли на использовании термального поля с тем</w:t>
      </w:r>
      <w:r w:rsidRPr="00A60839">
        <w:rPr>
          <w:rFonts w:eastAsia="Calibri"/>
          <w:sz w:val="28"/>
          <w:szCs w:val="28"/>
        </w:rPr>
        <w:t>пературой от 60 градусов и выше;</w:t>
      </w:r>
    </w:p>
    <w:p w:rsidR="007B48FC" w:rsidRPr="00A60839" w:rsidRDefault="00B238CF" w:rsidP="008F645F">
      <w:pPr>
        <w:ind w:right="-113" w:firstLine="709"/>
        <w:jc w:val="both"/>
        <w:rPr>
          <w:rFonts w:eastAsia="Calibri"/>
          <w:sz w:val="28"/>
          <w:szCs w:val="28"/>
        </w:rPr>
      </w:pPr>
      <w:r w:rsidRPr="00A60839">
        <w:rPr>
          <w:rFonts w:eastAsia="Calibri"/>
          <w:sz w:val="28"/>
          <w:szCs w:val="28"/>
        </w:rPr>
        <w:t>- р</w:t>
      </w:r>
      <w:r w:rsidR="007B48FC" w:rsidRPr="00A60839">
        <w:rPr>
          <w:rFonts w:eastAsia="Calibri"/>
          <w:sz w:val="28"/>
          <w:szCs w:val="28"/>
        </w:rPr>
        <w:t>азработка инвестиционных проектов по использованию парогидротерм для нужд сельского хозяйства, и создание благоприятных условий для их последующей реализации.</w:t>
      </w:r>
    </w:p>
    <w:p w:rsidR="00B238CF" w:rsidRPr="00A60839" w:rsidRDefault="007B48FC" w:rsidP="008F645F">
      <w:pPr>
        <w:ind w:right="-113" w:firstLine="709"/>
        <w:jc w:val="both"/>
        <w:rPr>
          <w:rFonts w:eastAsia="Calibri"/>
          <w:sz w:val="28"/>
          <w:szCs w:val="28"/>
        </w:rPr>
      </w:pPr>
      <w:r w:rsidRPr="00A60839">
        <w:rPr>
          <w:rFonts w:eastAsia="Calibri"/>
          <w:sz w:val="28"/>
          <w:szCs w:val="28"/>
        </w:rPr>
        <w:t>В настоящее время в Камчатском крае эксплуатируются три геотермальные электростанции (ГеоЭС) на термальных ресурсах Паужетского и Мутновского месторождений установленной электрической мощностью:</w:t>
      </w:r>
    </w:p>
    <w:p w:rsidR="00B238CF" w:rsidRPr="00A60839" w:rsidRDefault="00B238CF" w:rsidP="008F645F">
      <w:pPr>
        <w:ind w:right="-113" w:firstLine="709"/>
        <w:jc w:val="both"/>
        <w:rPr>
          <w:rFonts w:eastAsia="Calibri"/>
          <w:sz w:val="28"/>
          <w:szCs w:val="28"/>
        </w:rPr>
      </w:pPr>
      <w:r w:rsidRPr="00A60839">
        <w:rPr>
          <w:rFonts w:eastAsia="Calibri"/>
          <w:sz w:val="28"/>
          <w:szCs w:val="28"/>
        </w:rPr>
        <w:t xml:space="preserve">- </w:t>
      </w:r>
      <w:r w:rsidR="007B48FC" w:rsidRPr="00A60839">
        <w:rPr>
          <w:rFonts w:eastAsia="Calibri"/>
          <w:sz w:val="28"/>
          <w:szCs w:val="28"/>
        </w:rPr>
        <w:t>Паужетская ГеоЭС - 12 МВт;</w:t>
      </w:r>
    </w:p>
    <w:p w:rsidR="00B238CF" w:rsidRPr="00A60839" w:rsidRDefault="00B238CF" w:rsidP="008F645F">
      <w:pPr>
        <w:ind w:right="-113" w:firstLine="709"/>
        <w:jc w:val="both"/>
        <w:rPr>
          <w:rFonts w:eastAsia="Calibri"/>
          <w:sz w:val="28"/>
          <w:szCs w:val="28"/>
        </w:rPr>
      </w:pPr>
      <w:r w:rsidRPr="00A60839">
        <w:rPr>
          <w:rFonts w:eastAsia="Calibri"/>
          <w:sz w:val="28"/>
          <w:szCs w:val="28"/>
        </w:rPr>
        <w:t xml:space="preserve">- </w:t>
      </w:r>
      <w:r w:rsidR="007B48FC" w:rsidRPr="00A60839">
        <w:rPr>
          <w:rFonts w:eastAsia="Calibri"/>
          <w:sz w:val="28"/>
          <w:szCs w:val="28"/>
        </w:rPr>
        <w:t>Верхне-Мутновская ГеоЭС - 12 МВт;</w:t>
      </w:r>
    </w:p>
    <w:p w:rsidR="007B48FC" w:rsidRPr="00A60839" w:rsidRDefault="00B238CF" w:rsidP="008F645F">
      <w:pPr>
        <w:ind w:right="-113" w:firstLine="709"/>
        <w:jc w:val="both"/>
        <w:rPr>
          <w:rFonts w:eastAsia="Calibri"/>
          <w:sz w:val="28"/>
          <w:szCs w:val="28"/>
        </w:rPr>
      </w:pPr>
      <w:r w:rsidRPr="00A60839">
        <w:rPr>
          <w:rFonts w:eastAsia="Calibri"/>
          <w:sz w:val="28"/>
          <w:szCs w:val="28"/>
        </w:rPr>
        <w:t xml:space="preserve">- </w:t>
      </w:r>
      <w:r w:rsidR="007B48FC" w:rsidRPr="00A60839">
        <w:rPr>
          <w:rFonts w:eastAsia="Calibri"/>
          <w:sz w:val="28"/>
          <w:szCs w:val="28"/>
        </w:rPr>
        <w:t>Мутновская ГеоЭС-1 - 50 МВт.</w:t>
      </w:r>
    </w:p>
    <w:p w:rsidR="007B48FC" w:rsidRPr="00A60839" w:rsidRDefault="007B48FC" w:rsidP="008F645F">
      <w:pPr>
        <w:ind w:right="-113" w:firstLine="709"/>
        <w:jc w:val="both"/>
        <w:rPr>
          <w:rFonts w:eastAsia="Calibri"/>
          <w:sz w:val="28"/>
          <w:szCs w:val="28"/>
        </w:rPr>
      </w:pPr>
      <w:r w:rsidRPr="00A60839">
        <w:rPr>
          <w:rFonts w:eastAsia="Calibri"/>
          <w:sz w:val="28"/>
          <w:szCs w:val="28"/>
        </w:rPr>
        <w:t xml:space="preserve">АО </w:t>
      </w:r>
      <w:r w:rsidR="00522A1D">
        <w:rPr>
          <w:rFonts w:eastAsia="Calibri"/>
          <w:sz w:val="28"/>
          <w:szCs w:val="28"/>
        </w:rPr>
        <w:t>«</w:t>
      </w:r>
      <w:r w:rsidRPr="00A60839">
        <w:rPr>
          <w:rFonts w:eastAsia="Calibri"/>
          <w:sz w:val="28"/>
          <w:szCs w:val="28"/>
        </w:rPr>
        <w:t>Геотерм</w:t>
      </w:r>
      <w:r w:rsidR="00522A1D">
        <w:rPr>
          <w:rFonts w:eastAsia="Calibri"/>
          <w:sz w:val="28"/>
          <w:szCs w:val="28"/>
        </w:rPr>
        <w:t>»</w:t>
      </w:r>
      <w:r w:rsidRPr="00A60839">
        <w:rPr>
          <w:rFonts w:eastAsia="Calibri"/>
          <w:sz w:val="28"/>
          <w:szCs w:val="28"/>
        </w:rPr>
        <w:t xml:space="preserve"> реализуются проекты по </w:t>
      </w:r>
      <w:r w:rsidR="00E14172" w:rsidRPr="00A60839">
        <w:rPr>
          <w:rFonts w:eastAsia="Calibri"/>
          <w:sz w:val="28"/>
          <w:szCs w:val="28"/>
        </w:rPr>
        <w:t>снижению</w:t>
      </w:r>
      <w:r w:rsidRPr="00A60839">
        <w:rPr>
          <w:rFonts w:eastAsia="Calibri"/>
          <w:sz w:val="28"/>
          <w:szCs w:val="28"/>
        </w:rPr>
        <w:t xml:space="preserve"> сезонных ограничений Мутновских ГеоЭС по ресурсам и поддержанию их располагаемой мощности.</w:t>
      </w:r>
    </w:p>
    <w:p w:rsidR="0029645D" w:rsidRPr="00A60839" w:rsidRDefault="0029645D" w:rsidP="008F645F">
      <w:pPr>
        <w:ind w:right="-113" w:firstLine="709"/>
        <w:jc w:val="both"/>
        <w:rPr>
          <w:rFonts w:eastAsia="Calibri"/>
          <w:sz w:val="28"/>
          <w:szCs w:val="28"/>
        </w:rPr>
      </w:pPr>
      <w:r w:rsidRPr="00A60839">
        <w:rPr>
          <w:rFonts w:eastAsia="Calibri"/>
          <w:sz w:val="28"/>
          <w:szCs w:val="28"/>
        </w:rPr>
        <w:t>Сезонные ограничения связаны с двумя причинами:</w:t>
      </w:r>
    </w:p>
    <w:p w:rsidR="0029645D" w:rsidRPr="00A60839" w:rsidRDefault="0029645D" w:rsidP="008F645F">
      <w:pPr>
        <w:ind w:right="-113" w:firstLine="709"/>
        <w:jc w:val="both"/>
        <w:rPr>
          <w:rFonts w:eastAsia="Calibri"/>
          <w:sz w:val="28"/>
          <w:szCs w:val="28"/>
        </w:rPr>
      </w:pPr>
      <w:r w:rsidRPr="00A60839">
        <w:rPr>
          <w:rFonts w:eastAsia="Calibri"/>
          <w:sz w:val="28"/>
          <w:szCs w:val="28"/>
        </w:rPr>
        <w:t xml:space="preserve">Основная причина — это снижение дебета паро-водяной смеси скважин месторождения. Это связано с обрастанием кремневыми отложениями как ствола скважины, так и трещиноватых пород, по которым поступает паро-водяная смесь в ствол скважины. Благодаря современному мощному компрессорному оборудованию производятся мероприятия по частичной прочистке скважин, что даёт некоторый положительный эффект, но тем не менее, по многолетнему опыту эксплуатации месторождения Мутновских ГеоЭС, снижение дебета пара из скважин месторождения составляет около </w:t>
      </w:r>
      <w:r w:rsidR="00B359CC">
        <w:rPr>
          <w:rFonts w:eastAsia="Calibri"/>
          <w:sz w:val="28"/>
          <w:szCs w:val="28"/>
        </w:rPr>
        <w:t>3-</w:t>
      </w:r>
      <w:r w:rsidRPr="00A60839">
        <w:rPr>
          <w:rFonts w:eastAsia="Calibri"/>
          <w:sz w:val="28"/>
          <w:szCs w:val="28"/>
        </w:rPr>
        <w:t xml:space="preserve">5% в год. Поэтому приходится производить регулярное бурение новых скважин. При этом </w:t>
      </w:r>
      <w:r w:rsidR="00522A1D">
        <w:rPr>
          <w:rFonts w:eastAsia="Calibri"/>
          <w:sz w:val="28"/>
          <w:szCs w:val="28"/>
        </w:rPr>
        <w:t>«</w:t>
      </w:r>
      <w:r w:rsidRPr="00A60839">
        <w:rPr>
          <w:rFonts w:eastAsia="Calibri"/>
          <w:sz w:val="28"/>
          <w:szCs w:val="28"/>
        </w:rPr>
        <w:t>коэффициент удачи</w:t>
      </w:r>
      <w:r w:rsidR="00522A1D">
        <w:rPr>
          <w:rFonts w:eastAsia="Calibri"/>
          <w:sz w:val="28"/>
          <w:szCs w:val="28"/>
        </w:rPr>
        <w:t>»</w:t>
      </w:r>
      <w:r w:rsidRPr="00A60839">
        <w:rPr>
          <w:rFonts w:eastAsia="Calibri"/>
          <w:sz w:val="28"/>
          <w:szCs w:val="28"/>
        </w:rPr>
        <w:t xml:space="preserve"> по существующему опыту буровых работ на данном месторождении составляет около 50%. Стоимость одной эксплуатационной скважины может достигать 350-450 млн. руб., что составляет 30-40% от годовой стоимости реализованной электроэнергии АО </w:t>
      </w:r>
      <w:r w:rsidR="00522A1D">
        <w:rPr>
          <w:rFonts w:eastAsia="Calibri"/>
          <w:sz w:val="28"/>
          <w:szCs w:val="28"/>
        </w:rPr>
        <w:t>«</w:t>
      </w:r>
      <w:r w:rsidRPr="00A60839">
        <w:rPr>
          <w:rFonts w:eastAsia="Calibri"/>
          <w:sz w:val="28"/>
          <w:szCs w:val="28"/>
        </w:rPr>
        <w:t>Геотерм</w:t>
      </w:r>
      <w:r w:rsidR="00522A1D">
        <w:rPr>
          <w:rFonts w:eastAsia="Calibri"/>
          <w:sz w:val="28"/>
          <w:szCs w:val="28"/>
        </w:rPr>
        <w:t>»</w:t>
      </w:r>
      <w:r w:rsidRPr="00A60839">
        <w:rPr>
          <w:rFonts w:eastAsia="Calibri"/>
          <w:sz w:val="28"/>
          <w:szCs w:val="28"/>
        </w:rPr>
        <w:t xml:space="preserve">.  При этом замечены две тенденции - скважины меньше забиваются, когда работают в номинальном режиме. Но так как в центральном энергоузле нет высокоэффективной пиковой мощности, то регулярно РДУ ПАО </w:t>
      </w:r>
      <w:r w:rsidR="00522A1D">
        <w:rPr>
          <w:rFonts w:eastAsia="Calibri"/>
          <w:sz w:val="28"/>
          <w:szCs w:val="28"/>
        </w:rPr>
        <w:t>«</w:t>
      </w:r>
      <w:r w:rsidRPr="00A60839">
        <w:rPr>
          <w:rFonts w:eastAsia="Calibri"/>
          <w:sz w:val="28"/>
          <w:szCs w:val="28"/>
        </w:rPr>
        <w:t>Камчатскэнерго</w:t>
      </w:r>
      <w:r w:rsidR="00522A1D">
        <w:rPr>
          <w:rFonts w:eastAsia="Calibri"/>
          <w:sz w:val="28"/>
          <w:szCs w:val="28"/>
        </w:rPr>
        <w:t>»</w:t>
      </w:r>
      <w:r w:rsidRPr="00A60839">
        <w:rPr>
          <w:rFonts w:eastAsia="Calibri"/>
          <w:sz w:val="28"/>
          <w:szCs w:val="28"/>
        </w:rPr>
        <w:t xml:space="preserve"> выдаёт команду на снижение выдаваемой мощности Мутновских ГеоЭС в ночное время, когда происходит провал энергопотребления в ЦЭУ. Быстрее всего забиваются скважины реинжекции в которых сбрасывается отделённая от </w:t>
      </w:r>
      <w:r w:rsidRPr="00A60839">
        <w:rPr>
          <w:rFonts w:eastAsia="Calibri"/>
          <w:sz w:val="28"/>
          <w:szCs w:val="28"/>
        </w:rPr>
        <w:lastRenderedPageBreak/>
        <w:t>пароводяной смеси термальная вода. Так же закачка охлаждённой воды обратно в пласты месторождения снижает его производительность.</w:t>
      </w:r>
    </w:p>
    <w:p w:rsidR="0029645D" w:rsidRPr="00A60839" w:rsidRDefault="0029645D" w:rsidP="008F645F">
      <w:pPr>
        <w:ind w:right="-113" w:firstLine="709"/>
        <w:jc w:val="both"/>
        <w:rPr>
          <w:rFonts w:eastAsia="Calibri"/>
          <w:sz w:val="28"/>
          <w:szCs w:val="28"/>
        </w:rPr>
      </w:pPr>
      <w:r w:rsidRPr="00A60839">
        <w:rPr>
          <w:rFonts w:eastAsia="Calibri"/>
          <w:sz w:val="28"/>
          <w:szCs w:val="28"/>
        </w:rPr>
        <w:t>Вторая причина – в летнее время при высокой температуре наружного воздуха наблюдается нехватка мощности градирен на Мутновской ГеоЭС и соответственно повышение температуры в конденсаторах турбин и как следствие, небольшое снижение мощности турбин.</w:t>
      </w:r>
    </w:p>
    <w:p w:rsidR="0029645D" w:rsidRPr="00A60839" w:rsidRDefault="0029645D" w:rsidP="008F645F">
      <w:pPr>
        <w:ind w:right="-113" w:firstLine="709"/>
        <w:jc w:val="both"/>
        <w:rPr>
          <w:rFonts w:eastAsia="Calibri"/>
          <w:sz w:val="28"/>
          <w:szCs w:val="28"/>
        </w:rPr>
      </w:pPr>
      <w:r w:rsidRPr="00A60839">
        <w:rPr>
          <w:rFonts w:eastAsia="Calibri"/>
          <w:sz w:val="28"/>
          <w:szCs w:val="28"/>
        </w:rPr>
        <w:t>Первая проблема, заключающаяся в нестабильной загрузке Мутновских ГеоЭС и нестабильной работе скважин, благодаря чему они быстрее выходят из строя, может решить строительство плотинной ГЭС, которая возьмёт на себя функции пикового регулирования в ЦЭУ.</w:t>
      </w:r>
    </w:p>
    <w:p w:rsidR="0029645D" w:rsidRPr="00A60839" w:rsidRDefault="0029645D" w:rsidP="008F645F">
      <w:pPr>
        <w:ind w:right="-113" w:firstLine="709"/>
        <w:jc w:val="both"/>
        <w:rPr>
          <w:rFonts w:eastAsia="Calibri"/>
          <w:sz w:val="28"/>
          <w:szCs w:val="28"/>
        </w:rPr>
      </w:pPr>
      <w:r w:rsidRPr="00A60839">
        <w:rPr>
          <w:rFonts w:eastAsia="Calibri"/>
          <w:sz w:val="28"/>
          <w:szCs w:val="28"/>
        </w:rPr>
        <w:t>Вторая проблема, связанная с необходимостью закачки сепарата обратно через реинжекционные скважины в пласты месторождения, может быть решена путём строительства системы теплоснабжения населённых пунктов от Мутновского месторождения.</w:t>
      </w:r>
    </w:p>
    <w:p w:rsidR="00E14172" w:rsidRPr="00A60839" w:rsidRDefault="00E14172" w:rsidP="008F645F">
      <w:pPr>
        <w:ind w:right="-113" w:firstLine="709"/>
        <w:jc w:val="both"/>
        <w:rPr>
          <w:rFonts w:eastAsia="Calibri"/>
          <w:sz w:val="28"/>
          <w:szCs w:val="28"/>
        </w:rPr>
      </w:pPr>
      <w:r w:rsidRPr="00A60839">
        <w:rPr>
          <w:rFonts w:eastAsia="Calibri"/>
          <w:sz w:val="28"/>
          <w:szCs w:val="28"/>
        </w:rPr>
        <w:t>По данным на 1990 г</w:t>
      </w:r>
      <w:r w:rsidR="00B238CF" w:rsidRPr="00A60839">
        <w:rPr>
          <w:rFonts w:eastAsia="Calibri"/>
          <w:sz w:val="28"/>
          <w:szCs w:val="28"/>
        </w:rPr>
        <w:t>оду</w:t>
      </w:r>
      <w:r w:rsidRPr="00A60839">
        <w:rPr>
          <w:rFonts w:eastAsia="Calibri"/>
          <w:sz w:val="28"/>
          <w:szCs w:val="28"/>
        </w:rPr>
        <w:t xml:space="preserve"> Центральная Комиссия по запасам Мингео СССР утвердила эксплуатационные запасы и прогнозные ресурсы Мутновского месторождения в следующем количестве:</w:t>
      </w:r>
    </w:p>
    <w:p w:rsidR="00903A77" w:rsidRPr="00A60839" w:rsidRDefault="00903A77" w:rsidP="004B2B1E">
      <w:pPr>
        <w:ind w:right="-113" w:firstLine="851"/>
        <w:jc w:val="both"/>
        <w:rPr>
          <w:rFonts w:eastAsia="Calibri"/>
          <w:sz w:val="26"/>
          <w:szCs w:val="26"/>
        </w:rPr>
      </w:pPr>
    </w:p>
    <w:tbl>
      <w:tblPr>
        <w:tblW w:w="5000" w:type="pct"/>
        <w:jc w:val="center"/>
        <w:tblCellMar>
          <w:left w:w="40" w:type="dxa"/>
          <w:right w:w="40" w:type="dxa"/>
        </w:tblCellMar>
        <w:tblLook w:val="0000" w:firstRow="0" w:lastRow="0" w:firstColumn="0" w:lastColumn="0" w:noHBand="0" w:noVBand="0"/>
      </w:tblPr>
      <w:tblGrid>
        <w:gridCol w:w="1883"/>
        <w:gridCol w:w="1831"/>
        <w:gridCol w:w="1522"/>
        <w:gridCol w:w="1460"/>
        <w:gridCol w:w="1668"/>
        <w:gridCol w:w="1921"/>
      </w:tblGrid>
      <w:tr w:rsidR="00903A77" w:rsidRPr="00A60839" w:rsidTr="00B359CC">
        <w:trPr>
          <w:cantSplit/>
          <w:trHeight w:val="590"/>
          <w:jc w:val="center"/>
        </w:trPr>
        <w:tc>
          <w:tcPr>
            <w:tcW w:w="915" w:type="pct"/>
            <w:vMerge w:val="restart"/>
            <w:tcBorders>
              <w:top w:val="single" w:sz="6" w:space="0" w:color="auto"/>
              <w:left w:val="single" w:sz="6" w:space="0" w:color="auto"/>
              <w:bottom w:val="nil"/>
              <w:right w:val="single" w:sz="6" w:space="0" w:color="auto"/>
            </w:tcBorders>
            <w:vAlign w:val="center"/>
          </w:tcPr>
          <w:p w:rsidR="00903A77" w:rsidRPr="00B359CC" w:rsidRDefault="00903A77" w:rsidP="00B359CC">
            <w:pPr>
              <w:pStyle w:val="afff2"/>
              <w:rPr>
                <w:rFonts w:eastAsia="Calibri"/>
              </w:rPr>
            </w:pPr>
            <w:r w:rsidRPr="00B359CC">
              <w:rPr>
                <w:rFonts w:eastAsia="Calibri"/>
              </w:rPr>
              <w:t>Участок</w:t>
            </w:r>
          </w:p>
        </w:tc>
        <w:tc>
          <w:tcPr>
            <w:tcW w:w="4085" w:type="pct"/>
            <w:gridSpan w:val="5"/>
            <w:tcBorders>
              <w:top w:val="single" w:sz="6" w:space="0" w:color="auto"/>
              <w:left w:val="single" w:sz="6" w:space="0" w:color="auto"/>
              <w:bottom w:val="single" w:sz="6" w:space="0" w:color="auto"/>
              <w:right w:val="single" w:sz="6" w:space="0" w:color="auto"/>
            </w:tcBorders>
            <w:vAlign w:val="center"/>
          </w:tcPr>
          <w:p w:rsidR="00903A77" w:rsidRPr="00B359CC" w:rsidRDefault="00903A77" w:rsidP="00B359CC">
            <w:pPr>
              <w:pStyle w:val="afff2"/>
              <w:rPr>
                <w:rFonts w:eastAsia="Calibri"/>
              </w:rPr>
            </w:pPr>
            <w:r w:rsidRPr="00B359CC">
              <w:rPr>
                <w:rFonts w:eastAsia="Calibri"/>
              </w:rPr>
              <w:t>Эксплуатационные запасы пара (С1+С2) и прогнозные ресурсы (Р) пара. кг/с</w:t>
            </w:r>
          </w:p>
          <w:p w:rsidR="00903A77" w:rsidRPr="00B359CC" w:rsidRDefault="00903A77" w:rsidP="00B359CC">
            <w:pPr>
              <w:pStyle w:val="afff2"/>
              <w:rPr>
                <w:rFonts w:eastAsia="Calibri"/>
              </w:rPr>
            </w:pPr>
            <w:r w:rsidRPr="00B359CC">
              <w:rPr>
                <w:rFonts w:eastAsia="Calibri"/>
              </w:rPr>
              <w:t>Электрическая мощность, МВт</w:t>
            </w:r>
          </w:p>
        </w:tc>
      </w:tr>
      <w:tr w:rsidR="00903A77" w:rsidRPr="00A60839" w:rsidTr="00B359CC">
        <w:trPr>
          <w:cantSplit/>
          <w:trHeight w:hRule="exact" w:val="360"/>
          <w:jc w:val="center"/>
        </w:trPr>
        <w:tc>
          <w:tcPr>
            <w:tcW w:w="915" w:type="pct"/>
            <w:vMerge/>
            <w:tcBorders>
              <w:top w:val="nil"/>
              <w:left w:val="single" w:sz="6" w:space="0" w:color="auto"/>
              <w:bottom w:val="single" w:sz="6" w:space="0" w:color="auto"/>
              <w:right w:val="single" w:sz="6" w:space="0" w:color="auto"/>
            </w:tcBorders>
            <w:vAlign w:val="center"/>
          </w:tcPr>
          <w:p w:rsidR="00903A77" w:rsidRPr="00B359CC" w:rsidRDefault="00903A77" w:rsidP="00B359CC">
            <w:pPr>
              <w:pStyle w:val="afff2"/>
              <w:rPr>
                <w:rFonts w:eastAsia="Calibri"/>
              </w:rPr>
            </w:pPr>
          </w:p>
        </w:tc>
        <w:tc>
          <w:tcPr>
            <w:tcW w:w="890" w:type="pct"/>
            <w:tcBorders>
              <w:top w:val="single" w:sz="6" w:space="0" w:color="auto"/>
              <w:left w:val="single" w:sz="6" w:space="0" w:color="auto"/>
              <w:bottom w:val="single" w:sz="4" w:space="0" w:color="auto"/>
              <w:right w:val="single" w:sz="6" w:space="0" w:color="auto"/>
            </w:tcBorders>
            <w:vAlign w:val="center"/>
          </w:tcPr>
          <w:p w:rsidR="00903A77" w:rsidRPr="00B359CC" w:rsidRDefault="00903A77" w:rsidP="00B359CC">
            <w:pPr>
              <w:pStyle w:val="afff2"/>
              <w:rPr>
                <w:rFonts w:eastAsia="Calibri"/>
              </w:rPr>
            </w:pPr>
            <w:r w:rsidRPr="00B359CC">
              <w:rPr>
                <w:rFonts w:eastAsia="Calibri"/>
              </w:rPr>
              <w:t>С1</w:t>
            </w:r>
          </w:p>
        </w:tc>
        <w:tc>
          <w:tcPr>
            <w:tcW w:w="740" w:type="pct"/>
            <w:tcBorders>
              <w:top w:val="single" w:sz="6" w:space="0" w:color="auto"/>
              <w:left w:val="single" w:sz="6" w:space="0" w:color="auto"/>
              <w:bottom w:val="single" w:sz="4" w:space="0" w:color="auto"/>
              <w:right w:val="single" w:sz="6" w:space="0" w:color="auto"/>
            </w:tcBorders>
            <w:vAlign w:val="center"/>
          </w:tcPr>
          <w:p w:rsidR="00903A77" w:rsidRPr="00B359CC" w:rsidRDefault="00903A77" w:rsidP="00B359CC">
            <w:pPr>
              <w:pStyle w:val="afff2"/>
              <w:rPr>
                <w:rFonts w:eastAsia="Calibri"/>
              </w:rPr>
            </w:pPr>
            <w:r w:rsidRPr="00B359CC">
              <w:rPr>
                <w:rFonts w:eastAsia="Calibri"/>
              </w:rPr>
              <w:t>С2</w:t>
            </w:r>
          </w:p>
          <w:p w:rsidR="00903A77" w:rsidRPr="00B359CC" w:rsidRDefault="00903A77" w:rsidP="00B359CC">
            <w:pPr>
              <w:pStyle w:val="afff2"/>
              <w:rPr>
                <w:rFonts w:eastAsia="Calibri"/>
              </w:rPr>
            </w:pPr>
          </w:p>
        </w:tc>
        <w:tc>
          <w:tcPr>
            <w:tcW w:w="710" w:type="pct"/>
            <w:tcBorders>
              <w:top w:val="single" w:sz="6" w:space="0" w:color="auto"/>
              <w:left w:val="single" w:sz="6" w:space="0" w:color="auto"/>
              <w:bottom w:val="single" w:sz="4" w:space="0" w:color="auto"/>
              <w:right w:val="single" w:sz="6" w:space="0" w:color="auto"/>
            </w:tcBorders>
            <w:vAlign w:val="center"/>
          </w:tcPr>
          <w:p w:rsidR="00903A77" w:rsidRPr="00B359CC" w:rsidRDefault="00903A77" w:rsidP="00B359CC">
            <w:pPr>
              <w:pStyle w:val="afff2"/>
              <w:rPr>
                <w:rFonts w:eastAsia="Calibri"/>
              </w:rPr>
            </w:pPr>
            <w:r w:rsidRPr="00B359CC">
              <w:rPr>
                <w:rFonts w:eastAsia="Calibri"/>
              </w:rPr>
              <w:t>С1+С2</w:t>
            </w:r>
          </w:p>
        </w:tc>
        <w:tc>
          <w:tcPr>
            <w:tcW w:w="811" w:type="pct"/>
            <w:tcBorders>
              <w:top w:val="single" w:sz="6" w:space="0" w:color="auto"/>
              <w:left w:val="single" w:sz="6" w:space="0" w:color="auto"/>
              <w:bottom w:val="single" w:sz="4" w:space="0" w:color="auto"/>
              <w:right w:val="single" w:sz="6" w:space="0" w:color="auto"/>
            </w:tcBorders>
            <w:vAlign w:val="center"/>
          </w:tcPr>
          <w:p w:rsidR="00903A77" w:rsidRPr="00B359CC" w:rsidRDefault="00903A77" w:rsidP="00B359CC">
            <w:pPr>
              <w:pStyle w:val="afff2"/>
              <w:rPr>
                <w:rFonts w:eastAsia="Calibri"/>
              </w:rPr>
            </w:pPr>
            <w:r w:rsidRPr="00B359CC">
              <w:rPr>
                <w:rFonts w:eastAsia="Calibri"/>
              </w:rPr>
              <w:t>Р</w:t>
            </w:r>
          </w:p>
        </w:tc>
        <w:tc>
          <w:tcPr>
            <w:tcW w:w="934" w:type="pct"/>
            <w:tcBorders>
              <w:top w:val="single" w:sz="6" w:space="0" w:color="auto"/>
              <w:left w:val="single" w:sz="6" w:space="0" w:color="auto"/>
              <w:bottom w:val="single" w:sz="4" w:space="0" w:color="auto"/>
              <w:right w:val="single" w:sz="6" w:space="0" w:color="auto"/>
            </w:tcBorders>
            <w:vAlign w:val="center"/>
          </w:tcPr>
          <w:p w:rsidR="00903A77" w:rsidRPr="00B359CC" w:rsidRDefault="00903A77" w:rsidP="00B359CC">
            <w:pPr>
              <w:pStyle w:val="afff2"/>
              <w:rPr>
                <w:rFonts w:eastAsia="Calibri"/>
              </w:rPr>
            </w:pPr>
            <w:r w:rsidRPr="00B359CC">
              <w:rPr>
                <w:rFonts w:eastAsia="Calibri"/>
              </w:rPr>
              <w:t>С1+С2+Р</w:t>
            </w:r>
          </w:p>
        </w:tc>
      </w:tr>
      <w:tr w:rsidR="00903A77" w:rsidRPr="00A60839" w:rsidTr="00B359CC">
        <w:trPr>
          <w:trHeight w:hRule="exact" w:val="552"/>
          <w:jc w:val="center"/>
        </w:trPr>
        <w:tc>
          <w:tcPr>
            <w:tcW w:w="915" w:type="pct"/>
            <w:tcBorders>
              <w:top w:val="single" w:sz="6" w:space="0" w:color="auto"/>
              <w:left w:val="single" w:sz="6" w:space="0" w:color="auto"/>
              <w:bottom w:val="single" w:sz="6" w:space="0" w:color="auto"/>
              <w:right w:val="single" w:sz="4" w:space="0" w:color="auto"/>
            </w:tcBorders>
            <w:vAlign w:val="center"/>
          </w:tcPr>
          <w:p w:rsidR="00903A77" w:rsidRPr="00B359CC" w:rsidRDefault="00903A77" w:rsidP="00B359CC">
            <w:pPr>
              <w:pStyle w:val="afff2"/>
              <w:rPr>
                <w:rFonts w:eastAsia="Calibri"/>
              </w:rPr>
            </w:pPr>
            <w:r w:rsidRPr="00B359CC">
              <w:rPr>
                <w:rFonts w:eastAsia="Calibri"/>
              </w:rPr>
              <w:t>Дачный</w:t>
            </w:r>
          </w:p>
        </w:tc>
        <w:tc>
          <w:tcPr>
            <w:tcW w:w="890" w:type="pct"/>
            <w:tcBorders>
              <w:top w:val="single" w:sz="4" w:space="0" w:color="auto"/>
              <w:left w:val="single" w:sz="4" w:space="0" w:color="auto"/>
              <w:bottom w:val="single" w:sz="4" w:space="0" w:color="auto"/>
              <w:right w:val="single" w:sz="4" w:space="0" w:color="auto"/>
            </w:tcBorders>
            <w:vAlign w:val="center"/>
          </w:tcPr>
          <w:p w:rsidR="00903A77" w:rsidRPr="00B359CC" w:rsidRDefault="00903A77" w:rsidP="00B359CC">
            <w:pPr>
              <w:pStyle w:val="afff2"/>
              <w:rPr>
                <w:rFonts w:eastAsia="Calibri"/>
              </w:rPr>
            </w:pPr>
            <w:r w:rsidRPr="00B359CC">
              <w:rPr>
                <w:rFonts w:eastAsia="Calibri"/>
              </w:rPr>
              <w:t>121</w:t>
            </w:r>
          </w:p>
          <w:p w:rsidR="00903A77" w:rsidRPr="00B359CC" w:rsidRDefault="00903A77" w:rsidP="00B359CC">
            <w:pPr>
              <w:pStyle w:val="afff2"/>
              <w:rPr>
                <w:rFonts w:eastAsia="Calibri"/>
              </w:rPr>
            </w:pPr>
            <w:r w:rsidRPr="00B359CC">
              <w:rPr>
                <w:rFonts w:eastAsia="Calibri"/>
              </w:rPr>
              <w:t>60</w:t>
            </w:r>
          </w:p>
        </w:tc>
        <w:tc>
          <w:tcPr>
            <w:tcW w:w="740" w:type="pct"/>
            <w:tcBorders>
              <w:top w:val="single" w:sz="4" w:space="0" w:color="auto"/>
              <w:left w:val="single" w:sz="4" w:space="0" w:color="auto"/>
              <w:bottom w:val="single" w:sz="4" w:space="0" w:color="auto"/>
              <w:right w:val="single" w:sz="4" w:space="0" w:color="auto"/>
            </w:tcBorders>
            <w:vAlign w:val="center"/>
          </w:tcPr>
          <w:p w:rsidR="00903A77" w:rsidRPr="00B359CC" w:rsidRDefault="00903A77" w:rsidP="00B359CC">
            <w:pPr>
              <w:pStyle w:val="afff2"/>
              <w:rPr>
                <w:rFonts w:eastAsia="Calibri"/>
              </w:rPr>
            </w:pPr>
            <w:r w:rsidRPr="00B359CC">
              <w:rPr>
                <w:rFonts w:eastAsia="Calibri"/>
              </w:rPr>
              <w:t>71</w:t>
            </w:r>
          </w:p>
          <w:p w:rsidR="00903A77" w:rsidRPr="00B359CC" w:rsidRDefault="00903A77" w:rsidP="00B359CC">
            <w:pPr>
              <w:pStyle w:val="afff2"/>
              <w:rPr>
                <w:rFonts w:eastAsia="Calibri"/>
              </w:rPr>
            </w:pPr>
            <w:r w:rsidRPr="00B359CC">
              <w:rPr>
                <w:rFonts w:eastAsia="Calibri"/>
              </w:rPr>
              <w:t>36</w:t>
            </w:r>
          </w:p>
        </w:tc>
        <w:tc>
          <w:tcPr>
            <w:tcW w:w="710" w:type="pct"/>
            <w:tcBorders>
              <w:top w:val="single" w:sz="4" w:space="0" w:color="auto"/>
              <w:left w:val="single" w:sz="4" w:space="0" w:color="auto"/>
              <w:bottom w:val="single" w:sz="4" w:space="0" w:color="auto"/>
              <w:right w:val="single" w:sz="4" w:space="0" w:color="auto"/>
            </w:tcBorders>
            <w:vAlign w:val="center"/>
          </w:tcPr>
          <w:p w:rsidR="00903A77" w:rsidRPr="00B359CC" w:rsidRDefault="00903A77" w:rsidP="00B359CC">
            <w:pPr>
              <w:pStyle w:val="afff2"/>
              <w:rPr>
                <w:rFonts w:eastAsia="Calibri"/>
              </w:rPr>
            </w:pPr>
            <w:r w:rsidRPr="00B359CC">
              <w:rPr>
                <w:rFonts w:eastAsia="Calibri"/>
              </w:rPr>
              <w:t>192</w:t>
            </w:r>
          </w:p>
          <w:p w:rsidR="00903A77" w:rsidRPr="00B359CC" w:rsidRDefault="00903A77" w:rsidP="00B359CC">
            <w:pPr>
              <w:pStyle w:val="afff2"/>
              <w:rPr>
                <w:rFonts w:eastAsia="Calibri"/>
              </w:rPr>
            </w:pPr>
            <w:r w:rsidRPr="00B359CC">
              <w:rPr>
                <w:rFonts w:eastAsia="Calibri"/>
              </w:rPr>
              <w:t>96</w:t>
            </w:r>
          </w:p>
        </w:tc>
        <w:tc>
          <w:tcPr>
            <w:tcW w:w="811" w:type="pct"/>
            <w:tcBorders>
              <w:top w:val="single" w:sz="4" w:space="0" w:color="auto"/>
              <w:left w:val="single" w:sz="4" w:space="0" w:color="auto"/>
              <w:bottom w:val="single" w:sz="4" w:space="0" w:color="auto"/>
              <w:right w:val="single" w:sz="4" w:space="0" w:color="auto"/>
            </w:tcBorders>
            <w:vAlign w:val="center"/>
          </w:tcPr>
          <w:p w:rsidR="00903A77" w:rsidRPr="00B359CC" w:rsidRDefault="00903A77" w:rsidP="00B359CC">
            <w:pPr>
              <w:pStyle w:val="afff2"/>
              <w:rPr>
                <w:rFonts w:eastAsia="Calibri"/>
              </w:rPr>
            </w:pPr>
            <w:r w:rsidRPr="00B359CC">
              <w:rPr>
                <w:rFonts w:eastAsia="Calibri"/>
              </w:rPr>
              <w:t>183</w:t>
            </w:r>
          </w:p>
          <w:p w:rsidR="00903A77" w:rsidRPr="00B359CC" w:rsidRDefault="00903A77" w:rsidP="00B359CC">
            <w:pPr>
              <w:pStyle w:val="afff2"/>
              <w:rPr>
                <w:rFonts w:eastAsia="Calibri"/>
              </w:rPr>
            </w:pPr>
            <w:r w:rsidRPr="00B359CC">
              <w:rPr>
                <w:rFonts w:eastAsia="Calibri"/>
              </w:rPr>
              <w:t>92</w:t>
            </w:r>
          </w:p>
        </w:tc>
        <w:tc>
          <w:tcPr>
            <w:tcW w:w="934" w:type="pct"/>
            <w:tcBorders>
              <w:top w:val="single" w:sz="4" w:space="0" w:color="auto"/>
              <w:left w:val="single" w:sz="4" w:space="0" w:color="auto"/>
              <w:bottom w:val="single" w:sz="4" w:space="0" w:color="auto"/>
              <w:right w:val="single" w:sz="4" w:space="0" w:color="auto"/>
            </w:tcBorders>
            <w:vAlign w:val="center"/>
          </w:tcPr>
          <w:p w:rsidR="00903A77" w:rsidRPr="00B359CC" w:rsidRDefault="00903A77" w:rsidP="00B359CC">
            <w:pPr>
              <w:pStyle w:val="afff2"/>
              <w:rPr>
                <w:rFonts w:eastAsia="Calibri"/>
              </w:rPr>
            </w:pPr>
            <w:r w:rsidRPr="00B359CC">
              <w:rPr>
                <w:rFonts w:eastAsia="Calibri"/>
              </w:rPr>
              <w:t>375</w:t>
            </w:r>
          </w:p>
          <w:p w:rsidR="00903A77" w:rsidRPr="00B359CC" w:rsidRDefault="00903A77" w:rsidP="00B359CC">
            <w:pPr>
              <w:pStyle w:val="afff2"/>
              <w:rPr>
                <w:rFonts w:eastAsia="Calibri"/>
              </w:rPr>
            </w:pPr>
            <w:r w:rsidRPr="00B359CC">
              <w:rPr>
                <w:rFonts w:eastAsia="Calibri"/>
              </w:rPr>
              <w:t>188</w:t>
            </w:r>
          </w:p>
        </w:tc>
      </w:tr>
      <w:tr w:rsidR="00903A77" w:rsidRPr="00A60839" w:rsidTr="00B359CC">
        <w:trPr>
          <w:trHeight w:hRule="exact" w:val="702"/>
          <w:jc w:val="center"/>
        </w:trPr>
        <w:tc>
          <w:tcPr>
            <w:tcW w:w="915" w:type="pct"/>
            <w:tcBorders>
              <w:top w:val="single" w:sz="6" w:space="0" w:color="auto"/>
              <w:left w:val="single" w:sz="6" w:space="0" w:color="auto"/>
              <w:bottom w:val="single" w:sz="6" w:space="0" w:color="auto"/>
              <w:right w:val="single" w:sz="6" w:space="0" w:color="auto"/>
            </w:tcBorders>
            <w:vAlign w:val="center"/>
          </w:tcPr>
          <w:p w:rsidR="00903A77" w:rsidRPr="00B359CC" w:rsidRDefault="00903A77" w:rsidP="00B359CC">
            <w:pPr>
              <w:pStyle w:val="afff2"/>
              <w:rPr>
                <w:rFonts w:eastAsia="Calibri"/>
              </w:rPr>
            </w:pPr>
            <w:r w:rsidRPr="00B359CC">
              <w:rPr>
                <w:rFonts w:eastAsia="Calibri"/>
              </w:rPr>
              <w:t>Верхне-Мутновский</w:t>
            </w:r>
          </w:p>
        </w:tc>
        <w:tc>
          <w:tcPr>
            <w:tcW w:w="890" w:type="pct"/>
            <w:tcBorders>
              <w:top w:val="single" w:sz="4" w:space="0" w:color="auto"/>
              <w:left w:val="single" w:sz="6" w:space="0" w:color="auto"/>
              <w:bottom w:val="single" w:sz="6" w:space="0" w:color="auto"/>
              <w:right w:val="single" w:sz="6" w:space="0" w:color="auto"/>
            </w:tcBorders>
            <w:vAlign w:val="center"/>
          </w:tcPr>
          <w:p w:rsidR="00903A77" w:rsidRPr="00B359CC" w:rsidRDefault="00903A77" w:rsidP="00B359CC">
            <w:pPr>
              <w:pStyle w:val="afff2"/>
              <w:rPr>
                <w:rFonts w:eastAsia="Calibri"/>
              </w:rPr>
            </w:pPr>
            <w:r w:rsidRPr="00B359CC">
              <w:rPr>
                <w:rFonts w:eastAsia="Calibri"/>
              </w:rPr>
              <w:t>35</w:t>
            </w:r>
          </w:p>
          <w:p w:rsidR="00903A77" w:rsidRPr="00B359CC" w:rsidRDefault="00903A77" w:rsidP="00B359CC">
            <w:pPr>
              <w:pStyle w:val="afff2"/>
              <w:rPr>
                <w:rFonts w:eastAsia="Calibri"/>
              </w:rPr>
            </w:pPr>
            <w:r w:rsidRPr="00B359CC">
              <w:rPr>
                <w:rFonts w:eastAsia="Calibri"/>
              </w:rPr>
              <w:t>18</w:t>
            </w:r>
          </w:p>
        </w:tc>
        <w:tc>
          <w:tcPr>
            <w:tcW w:w="740" w:type="pct"/>
            <w:tcBorders>
              <w:top w:val="single" w:sz="4" w:space="0" w:color="auto"/>
              <w:left w:val="single" w:sz="6" w:space="0" w:color="auto"/>
              <w:bottom w:val="single" w:sz="6" w:space="0" w:color="auto"/>
              <w:right w:val="single" w:sz="6" w:space="0" w:color="auto"/>
            </w:tcBorders>
            <w:vAlign w:val="center"/>
          </w:tcPr>
          <w:p w:rsidR="00903A77" w:rsidRPr="00B359CC" w:rsidRDefault="00903A77" w:rsidP="00B359CC">
            <w:pPr>
              <w:pStyle w:val="afff2"/>
              <w:rPr>
                <w:rFonts w:eastAsia="Calibri"/>
              </w:rPr>
            </w:pPr>
            <w:r w:rsidRPr="00B359CC">
              <w:rPr>
                <w:rFonts w:eastAsia="Calibri"/>
              </w:rPr>
              <w:t>16</w:t>
            </w:r>
          </w:p>
          <w:p w:rsidR="00903A77" w:rsidRPr="00B359CC" w:rsidRDefault="00903A77" w:rsidP="00B359CC">
            <w:pPr>
              <w:pStyle w:val="afff2"/>
              <w:rPr>
                <w:rFonts w:eastAsia="Calibri"/>
              </w:rPr>
            </w:pPr>
            <w:r w:rsidRPr="00B359CC">
              <w:rPr>
                <w:rFonts w:eastAsia="Calibri"/>
              </w:rPr>
              <w:t>8</w:t>
            </w:r>
          </w:p>
        </w:tc>
        <w:tc>
          <w:tcPr>
            <w:tcW w:w="710" w:type="pct"/>
            <w:tcBorders>
              <w:top w:val="single" w:sz="4" w:space="0" w:color="auto"/>
              <w:left w:val="single" w:sz="6" w:space="0" w:color="auto"/>
              <w:bottom w:val="single" w:sz="6" w:space="0" w:color="auto"/>
              <w:right w:val="single" w:sz="6" w:space="0" w:color="auto"/>
            </w:tcBorders>
            <w:vAlign w:val="center"/>
          </w:tcPr>
          <w:p w:rsidR="00903A77" w:rsidRPr="00B359CC" w:rsidRDefault="00903A77" w:rsidP="00B359CC">
            <w:pPr>
              <w:pStyle w:val="afff2"/>
              <w:rPr>
                <w:rFonts w:eastAsia="Calibri"/>
              </w:rPr>
            </w:pPr>
            <w:r w:rsidRPr="00B359CC">
              <w:rPr>
                <w:rFonts w:eastAsia="Calibri"/>
              </w:rPr>
              <w:t>51</w:t>
            </w:r>
          </w:p>
          <w:p w:rsidR="00903A77" w:rsidRPr="00B359CC" w:rsidRDefault="00903A77" w:rsidP="00B359CC">
            <w:pPr>
              <w:pStyle w:val="afff2"/>
              <w:rPr>
                <w:rFonts w:eastAsia="Calibri"/>
              </w:rPr>
            </w:pPr>
            <w:r w:rsidRPr="00B359CC">
              <w:rPr>
                <w:rFonts w:eastAsia="Calibri"/>
              </w:rPr>
              <w:t>25</w:t>
            </w:r>
          </w:p>
        </w:tc>
        <w:tc>
          <w:tcPr>
            <w:tcW w:w="811" w:type="pct"/>
            <w:tcBorders>
              <w:top w:val="single" w:sz="4" w:space="0" w:color="auto"/>
              <w:left w:val="single" w:sz="6" w:space="0" w:color="auto"/>
              <w:bottom w:val="single" w:sz="6" w:space="0" w:color="auto"/>
              <w:right w:val="single" w:sz="6" w:space="0" w:color="auto"/>
            </w:tcBorders>
            <w:vAlign w:val="center"/>
          </w:tcPr>
          <w:p w:rsidR="00903A77" w:rsidRPr="00B359CC" w:rsidRDefault="00903A77" w:rsidP="00B359CC">
            <w:pPr>
              <w:pStyle w:val="afff2"/>
              <w:rPr>
                <w:rFonts w:eastAsia="Calibri"/>
              </w:rPr>
            </w:pPr>
            <w:r w:rsidRPr="00B359CC">
              <w:rPr>
                <w:rFonts w:eastAsia="Calibri"/>
              </w:rPr>
              <w:t>64</w:t>
            </w:r>
          </w:p>
          <w:p w:rsidR="00903A77" w:rsidRPr="00B359CC" w:rsidRDefault="00903A77" w:rsidP="00B359CC">
            <w:pPr>
              <w:pStyle w:val="afff2"/>
              <w:rPr>
                <w:rFonts w:eastAsia="Calibri"/>
              </w:rPr>
            </w:pPr>
            <w:r w:rsidRPr="00B359CC">
              <w:rPr>
                <w:rFonts w:eastAsia="Calibri"/>
              </w:rPr>
              <w:t>32</w:t>
            </w:r>
          </w:p>
        </w:tc>
        <w:tc>
          <w:tcPr>
            <w:tcW w:w="934" w:type="pct"/>
            <w:tcBorders>
              <w:top w:val="single" w:sz="4" w:space="0" w:color="auto"/>
              <w:left w:val="single" w:sz="6" w:space="0" w:color="auto"/>
              <w:bottom w:val="single" w:sz="6" w:space="0" w:color="auto"/>
              <w:right w:val="single" w:sz="6" w:space="0" w:color="auto"/>
            </w:tcBorders>
            <w:vAlign w:val="center"/>
          </w:tcPr>
          <w:p w:rsidR="00903A77" w:rsidRPr="00B359CC" w:rsidRDefault="00903A77" w:rsidP="00B359CC">
            <w:pPr>
              <w:pStyle w:val="afff2"/>
              <w:rPr>
                <w:rFonts w:eastAsia="Calibri"/>
              </w:rPr>
            </w:pPr>
            <w:r w:rsidRPr="00B359CC">
              <w:rPr>
                <w:rFonts w:eastAsia="Calibri"/>
              </w:rPr>
              <w:t>115</w:t>
            </w:r>
          </w:p>
          <w:p w:rsidR="00903A77" w:rsidRPr="00B359CC" w:rsidRDefault="00903A77" w:rsidP="00B359CC">
            <w:pPr>
              <w:pStyle w:val="afff2"/>
              <w:rPr>
                <w:rFonts w:eastAsia="Calibri"/>
              </w:rPr>
            </w:pPr>
            <w:r w:rsidRPr="00B359CC">
              <w:rPr>
                <w:rFonts w:eastAsia="Calibri"/>
              </w:rPr>
              <w:t>57</w:t>
            </w:r>
          </w:p>
        </w:tc>
      </w:tr>
      <w:tr w:rsidR="00903A77" w:rsidRPr="00A60839" w:rsidTr="00B359CC">
        <w:trPr>
          <w:trHeight w:hRule="exact" w:val="570"/>
          <w:jc w:val="center"/>
        </w:trPr>
        <w:tc>
          <w:tcPr>
            <w:tcW w:w="915" w:type="pct"/>
            <w:tcBorders>
              <w:top w:val="single" w:sz="6" w:space="0" w:color="auto"/>
              <w:left w:val="single" w:sz="6" w:space="0" w:color="auto"/>
              <w:bottom w:val="single" w:sz="6" w:space="0" w:color="auto"/>
              <w:right w:val="single" w:sz="6" w:space="0" w:color="auto"/>
            </w:tcBorders>
            <w:vAlign w:val="center"/>
          </w:tcPr>
          <w:p w:rsidR="00903A77" w:rsidRPr="00B359CC" w:rsidRDefault="00903A77" w:rsidP="00B359CC">
            <w:pPr>
              <w:pStyle w:val="afff2"/>
              <w:rPr>
                <w:rFonts w:eastAsia="Calibri"/>
              </w:rPr>
            </w:pPr>
            <w:r w:rsidRPr="00B359CC">
              <w:rPr>
                <w:rFonts w:eastAsia="Calibri"/>
              </w:rPr>
              <w:t>Вулканный</w:t>
            </w:r>
          </w:p>
        </w:tc>
        <w:tc>
          <w:tcPr>
            <w:tcW w:w="890" w:type="pct"/>
            <w:tcBorders>
              <w:top w:val="single" w:sz="6" w:space="0" w:color="auto"/>
              <w:left w:val="single" w:sz="6" w:space="0" w:color="auto"/>
              <w:bottom w:val="single" w:sz="6" w:space="0" w:color="auto"/>
              <w:right w:val="single" w:sz="6" w:space="0" w:color="auto"/>
            </w:tcBorders>
            <w:vAlign w:val="center"/>
          </w:tcPr>
          <w:p w:rsidR="00903A77" w:rsidRPr="00B359CC" w:rsidRDefault="00903A77" w:rsidP="00B359CC">
            <w:pPr>
              <w:pStyle w:val="afff2"/>
              <w:rPr>
                <w:rFonts w:eastAsia="Calibri"/>
              </w:rPr>
            </w:pPr>
          </w:p>
        </w:tc>
        <w:tc>
          <w:tcPr>
            <w:tcW w:w="740" w:type="pct"/>
            <w:tcBorders>
              <w:top w:val="single" w:sz="6" w:space="0" w:color="auto"/>
              <w:left w:val="single" w:sz="6" w:space="0" w:color="auto"/>
              <w:bottom w:val="single" w:sz="6" w:space="0" w:color="auto"/>
              <w:right w:val="single" w:sz="6" w:space="0" w:color="auto"/>
            </w:tcBorders>
            <w:vAlign w:val="center"/>
          </w:tcPr>
          <w:p w:rsidR="00903A77" w:rsidRPr="00B359CC" w:rsidRDefault="00903A77" w:rsidP="00B359CC">
            <w:pPr>
              <w:pStyle w:val="afff2"/>
              <w:rPr>
                <w:rFonts w:eastAsia="Calibri"/>
              </w:rPr>
            </w:pPr>
          </w:p>
        </w:tc>
        <w:tc>
          <w:tcPr>
            <w:tcW w:w="710" w:type="pct"/>
            <w:tcBorders>
              <w:top w:val="single" w:sz="6" w:space="0" w:color="auto"/>
              <w:left w:val="single" w:sz="6" w:space="0" w:color="auto"/>
              <w:bottom w:val="single" w:sz="6" w:space="0" w:color="auto"/>
              <w:right w:val="single" w:sz="6" w:space="0" w:color="auto"/>
            </w:tcBorders>
            <w:vAlign w:val="center"/>
          </w:tcPr>
          <w:p w:rsidR="00903A77" w:rsidRPr="00B359CC" w:rsidRDefault="00903A77" w:rsidP="00B359CC">
            <w:pPr>
              <w:pStyle w:val="afff2"/>
              <w:rPr>
                <w:rFonts w:eastAsia="Calibri"/>
              </w:rPr>
            </w:pPr>
          </w:p>
        </w:tc>
        <w:tc>
          <w:tcPr>
            <w:tcW w:w="811" w:type="pct"/>
            <w:tcBorders>
              <w:top w:val="single" w:sz="6" w:space="0" w:color="auto"/>
              <w:left w:val="single" w:sz="6" w:space="0" w:color="auto"/>
              <w:bottom w:val="single" w:sz="6" w:space="0" w:color="auto"/>
              <w:right w:val="single" w:sz="6" w:space="0" w:color="auto"/>
            </w:tcBorders>
            <w:vAlign w:val="center"/>
          </w:tcPr>
          <w:p w:rsidR="00903A77" w:rsidRPr="00B359CC" w:rsidRDefault="00903A77" w:rsidP="00B359CC">
            <w:pPr>
              <w:pStyle w:val="afff2"/>
              <w:rPr>
                <w:rFonts w:eastAsia="Calibri"/>
              </w:rPr>
            </w:pPr>
            <w:r w:rsidRPr="00B359CC">
              <w:rPr>
                <w:rFonts w:eastAsia="Calibri"/>
              </w:rPr>
              <w:t>170</w:t>
            </w:r>
          </w:p>
          <w:p w:rsidR="00903A77" w:rsidRPr="00B359CC" w:rsidRDefault="00903A77" w:rsidP="00B359CC">
            <w:pPr>
              <w:pStyle w:val="afff2"/>
              <w:rPr>
                <w:rFonts w:eastAsia="Calibri"/>
              </w:rPr>
            </w:pPr>
            <w:r w:rsidRPr="00B359CC">
              <w:rPr>
                <w:rFonts w:eastAsia="Calibri"/>
              </w:rPr>
              <w:t>85</w:t>
            </w:r>
          </w:p>
        </w:tc>
        <w:tc>
          <w:tcPr>
            <w:tcW w:w="934" w:type="pct"/>
            <w:tcBorders>
              <w:top w:val="single" w:sz="6" w:space="0" w:color="auto"/>
              <w:left w:val="single" w:sz="6" w:space="0" w:color="auto"/>
              <w:bottom w:val="single" w:sz="6" w:space="0" w:color="auto"/>
              <w:right w:val="single" w:sz="6" w:space="0" w:color="auto"/>
            </w:tcBorders>
            <w:vAlign w:val="center"/>
          </w:tcPr>
          <w:p w:rsidR="00903A77" w:rsidRPr="00B359CC" w:rsidRDefault="00903A77" w:rsidP="00B359CC">
            <w:pPr>
              <w:pStyle w:val="afff2"/>
              <w:rPr>
                <w:rFonts w:eastAsia="Calibri"/>
              </w:rPr>
            </w:pPr>
            <w:r w:rsidRPr="00B359CC">
              <w:rPr>
                <w:rFonts w:eastAsia="Calibri"/>
              </w:rPr>
              <w:t>170</w:t>
            </w:r>
          </w:p>
          <w:p w:rsidR="00903A77" w:rsidRPr="00B359CC" w:rsidRDefault="00903A77" w:rsidP="00B359CC">
            <w:pPr>
              <w:pStyle w:val="afff2"/>
              <w:rPr>
                <w:rFonts w:eastAsia="Calibri"/>
              </w:rPr>
            </w:pPr>
            <w:r w:rsidRPr="00B359CC">
              <w:rPr>
                <w:rFonts w:eastAsia="Calibri"/>
              </w:rPr>
              <w:t>85</w:t>
            </w:r>
          </w:p>
        </w:tc>
      </w:tr>
      <w:tr w:rsidR="00903A77" w:rsidRPr="00A60839" w:rsidTr="00B359CC">
        <w:trPr>
          <w:trHeight w:hRule="exact" w:val="564"/>
          <w:jc w:val="center"/>
        </w:trPr>
        <w:tc>
          <w:tcPr>
            <w:tcW w:w="915" w:type="pct"/>
            <w:tcBorders>
              <w:top w:val="single" w:sz="6" w:space="0" w:color="auto"/>
              <w:left w:val="single" w:sz="6" w:space="0" w:color="auto"/>
              <w:bottom w:val="single" w:sz="6" w:space="0" w:color="auto"/>
              <w:right w:val="single" w:sz="6" w:space="0" w:color="auto"/>
            </w:tcBorders>
            <w:vAlign w:val="center"/>
          </w:tcPr>
          <w:p w:rsidR="00903A77" w:rsidRPr="00B359CC" w:rsidRDefault="00903A77" w:rsidP="00B359CC">
            <w:pPr>
              <w:pStyle w:val="afff2"/>
              <w:rPr>
                <w:rFonts w:eastAsia="Calibri"/>
              </w:rPr>
            </w:pPr>
            <w:r w:rsidRPr="00B359CC">
              <w:rPr>
                <w:rFonts w:eastAsia="Calibri"/>
              </w:rPr>
              <w:t>Всего</w:t>
            </w:r>
          </w:p>
        </w:tc>
        <w:tc>
          <w:tcPr>
            <w:tcW w:w="890" w:type="pct"/>
            <w:tcBorders>
              <w:top w:val="single" w:sz="6" w:space="0" w:color="auto"/>
              <w:left w:val="single" w:sz="6" w:space="0" w:color="auto"/>
              <w:bottom w:val="single" w:sz="6" w:space="0" w:color="auto"/>
              <w:right w:val="single" w:sz="6" w:space="0" w:color="auto"/>
            </w:tcBorders>
            <w:vAlign w:val="center"/>
          </w:tcPr>
          <w:p w:rsidR="00903A77" w:rsidRPr="00B359CC" w:rsidRDefault="00903A77" w:rsidP="00B359CC">
            <w:pPr>
              <w:pStyle w:val="afff2"/>
              <w:rPr>
                <w:rFonts w:eastAsia="Calibri"/>
              </w:rPr>
            </w:pPr>
            <w:r w:rsidRPr="00B359CC">
              <w:rPr>
                <w:rFonts w:eastAsia="Calibri"/>
              </w:rPr>
              <w:t>156</w:t>
            </w:r>
          </w:p>
          <w:p w:rsidR="00903A77" w:rsidRPr="00B359CC" w:rsidRDefault="00903A77" w:rsidP="00B359CC">
            <w:pPr>
              <w:pStyle w:val="afff2"/>
              <w:rPr>
                <w:rFonts w:eastAsia="Calibri"/>
              </w:rPr>
            </w:pPr>
            <w:r w:rsidRPr="00B359CC">
              <w:rPr>
                <w:rFonts w:eastAsia="Calibri"/>
              </w:rPr>
              <w:t>78</w:t>
            </w:r>
          </w:p>
        </w:tc>
        <w:tc>
          <w:tcPr>
            <w:tcW w:w="740" w:type="pct"/>
            <w:tcBorders>
              <w:top w:val="single" w:sz="6" w:space="0" w:color="auto"/>
              <w:left w:val="single" w:sz="6" w:space="0" w:color="auto"/>
              <w:bottom w:val="single" w:sz="6" w:space="0" w:color="auto"/>
              <w:right w:val="single" w:sz="6" w:space="0" w:color="auto"/>
            </w:tcBorders>
            <w:vAlign w:val="center"/>
          </w:tcPr>
          <w:p w:rsidR="00903A77" w:rsidRPr="00B359CC" w:rsidRDefault="00903A77" w:rsidP="00B359CC">
            <w:pPr>
              <w:pStyle w:val="afff2"/>
              <w:rPr>
                <w:rFonts w:eastAsia="Calibri"/>
              </w:rPr>
            </w:pPr>
            <w:r w:rsidRPr="00B359CC">
              <w:rPr>
                <w:rFonts w:eastAsia="Calibri"/>
              </w:rPr>
              <w:t>87</w:t>
            </w:r>
          </w:p>
          <w:p w:rsidR="00903A77" w:rsidRPr="00B359CC" w:rsidRDefault="00903A77" w:rsidP="00B359CC">
            <w:pPr>
              <w:pStyle w:val="afff2"/>
              <w:rPr>
                <w:rFonts w:eastAsia="Calibri"/>
              </w:rPr>
            </w:pPr>
            <w:r w:rsidRPr="00B359CC">
              <w:rPr>
                <w:rFonts w:eastAsia="Calibri"/>
              </w:rPr>
              <w:t>43</w:t>
            </w:r>
          </w:p>
        </w:tc>
        <w:tc>
          <w:tcPr>
            <w:tcW w:w="710" w:type="pct"/>
            <w:tcBorders>
              <w:top w:val="single" w:sz="6" w:space="0" w:color="auto"/>
              <w:left w:val="single" w:sz="6" w:space="0" w:color="auto"/>
              <w:bottom w:val="single" w:sz="6" w:space="0" w:color="auto"/>
              <w:right w:val="single" w:sz="6" w:space="0" w:color="auto"/>
            </w:tcBorders>
            <w:vAlign w:val="center"/>
          </w:tcPr>
          <w:p w:rsidR="00903A77" w:rsidRPr="00B359CC" w:rsidRDefault="00903A77" w:rsidP="00B359CC">
            <w:pPr>
              <w:pStyle w:val="afff2"/>
              <w:rPr>
                <w:rFonts w:eastAsia="Calibri"/>
              </w:rPr>
            </w:pPr>
            <w:r w:rsidRPr="00B359CC">
              <w:rPr>
                <w:rFonts w:eastAsia="Calibri"/>
              </w:rPr>
              <w:t>243</w:t>
            </w:r>
          </w:p>
          <w:p w:rsidR="00903A77" w:rsidRPr="00B359CC" w:rsidRDefault="00903A77" w:rsidP="00B359CC">
            <w:pPr>
              <w:pStyle w:val="afff2"/>
              <w:rPr>
                <w:rFonts w:eastAsia="Calibri"/>
              </w:rPr>
            </w:pPr>
            <w:r w:rsidRPr="00B359CC">
              <w:rPr>
                <w:rFonts w:eastAsia="Calibri"/>
              </w:rPr>
              <w:t>121</w:t>
            </w:r>
          </w:p>
        </w:tc>
        <w:tc>
          <w:tcPr>
            <w:tcW w:w="811" w:type="pct"/>
            <w:tcBorders>
              <w:top w:val="single" w:sz="6" w:space="0" w:color="auto"/>
              <w:left w:val="single" w:sz="6" w:space="0" w:color="auto"/>
              <w:bottom w:val="single" w:sz="6" w:space="0" w:color="auto"/>
              <w:right w:val="single" w:sz="6" w:space="0" w:color="auto"/>
            </w:tcBorders>
            <w:vAlign w:val="center"/>
          </w:tcPr>
          <w:p w:rsidR="00903A77" w:rsidRPr="00B359CC" w:rsidRDefault="00903A77" w:rsidP="00B359CC">
            <w:pPr>
              <w:pStyle w:val="afff2"/>
              <w:rPr>
                <w:rFonts w:eastAsia="Calibri"/>
              </w:rPr>
            </w:pPr>
            <w:r w:rsidRPr="00B359CC">
              <w:rPr>
                <w:rFonts w:eastAsia="Calibri"/>
              </w:rPr>
              <w:t>417</w:t>
            </w:r>
          </w:p>
          <w:p w:rsidR="00903A77" w:rsidRPr="00B359CC" w:rsidRDefault="00903A77" w:rsidP="00B359CC">
            <w:pPr>
              <w:pStyle w:val="afff2"/>
              <w:rPr>
                <w:rFonts w:eastAsia="Calibri"/>
              </w:rPr>
            </w:pPr>
            <w:r w:rsidRPr="00B359CC">
              <w:rPr>
                <w:rFonts w:eastAsia="Calibri"/>
              </w:rPr>
              <w:t>209</w:t>
            </w:r>
          </w:p>
        </w:tc>
        <w:tc>
          <w:tcPr>
            <w:tcW w:w="934" w:type="pct"/>
            <w:tcBorders>
              <w:top w:val="single" w:sz="6" w:space="0" w:color="auto"/>
              <w:left w:val="single" w:sz="6" w:space="0" w:color="auto"/>
              <w:bottom w:val="single" w:sz="6" w:space="0" w:color="auto"/>
              <w:right w:val="single" w:sz="6" w:space="0" w:color="auto"/>
            </w:tcBorders>
            <w:vAlign w:val="center"/>
          </w:tcPr>
          <w:p w:rsidR="00903A77" w:rsidRPr="00B359CC" w:rsidRDefault="00903A77" w:rsidP="00B359CC">
            <w:pPr>
              <w:pStyle w:val="afff2"/>
              <w:rPr>
                <w:rFonts w:eastAsia="Calibri"/>
              </w:rPr>
            </w:pPr>
            <w:r w:rsidRPr="00B359CC">
              <w:rPr>
                <w:rFonts w:eastAsia="Calibri"/>
              </w:rPr>
              <w:t>660</w:t>
            </w:r>
          </w:p>
          <w:p w:rsidR="00903A77" w:rsidRPr="00B359CC" w:rsidRDefault="00903A77" w:rsidP="00B359CC">
            <w:pPr>
              <w:pStyle w:val="afff2"/>
              <w:rPr>
                <w:rFonts w:eastAsia="Calibri"/>
              </w:rPr>
            </w:pPr>
            <w:r w:rsidRPr="00B359CC">
              <w:rPr>
                <w:rFonts w:eastAsia="Calibri"/>
              </w:rPr>
              <w:t>330</w:t>
            </w:r>
          </w:p>
        </w:tc>
      </w:tr>
    </w:tbl>
    <w:p w:rsidR="007B48FC" w:rsidRDefault="00903A77" w:rsidP="008F645F">
      <w:pPr>
        <w:ind w:right="-113" w:firstLine="709"/>
        <w:jc w:val="both"/>
        <w:rPr>
          <w:rFonts w:eastAsia="Calibri"/>
          <w:sz w:val="28"/>
          <w:szCs w:val="28"/>
        </w:rPr>
      </w:pPr>
      <w:r w:rsidRPr="00A60839">
        <w:rPr>
          <w:rFonts w:eastAsia="Calibri"/>
          <w:sz w:val="28"/>
          <w:szCs w:val="28"/>
        </w:rPr>
        <w:t>Эксплуатационные запасы пара и прогнозные ресурсы по трём участкам месторождения по категориям С1+С2+Р составляют 660 кг/сек при энтальпии 660 Ккал/кг (330МВт). Утвержденные запасы по категориям С1+С2 = 240-250 кг/с (120 МВт).</w:t>
      </w:r>
    </w:p>
    <w:p w:rsidR="00903A77" w:rsidRPr="00A60839" w:rsidRDefault="007B48FC" w:rsidP="008F645F">
      <w:pPr>
        <w:ind w:right="-113" w:firstLine="709"/>
        <w:jc w:val="both"/>
        <w:rPr>
          <w:rFonts w:eastAsia="Calibri"/>
          <w:sz w:val="28"/>
          <w:szCs w:val="28"/>
        </w:rPr>
      </w:pPr>
      <w:r w:rsidRPr="00A60839">
        <w:rPr>
          <w:rFonts w:eastAsia="Calibri"/>
          <w:sz w:val="28"/>
          <w:szCs w:val="28"/>
        </w:rPr>
        <w:t xml:space="preserve">В настоящее время перспективы развития генерации на Мутновском месторождении ограничены </w:t>
      </w:r>
      <w:r w:rsidR="00903A77" w:rsidRPr="00A60839">
        <w:rPr>
          <w:rFonts w:eastAsia="Calibri"/>
          <w:sz w:val="28"/>
          <w:szCs w:val="28"/>
        </w:rPr>
        <w:t>существующей схемой</w:t>
      </w:r>
      <w:r w:rsidRPr="00A60839">
        <w:rPr>
          <w:rFonts w:eastAsia="Calibri"/>
          <w:sz w:val="28"/>
          <w:szCs w:val="28"/>
        </w:rPr>
        <w:t xml:space="preserve"> выдачи </w:t>
      </w:r>
      <w:r w:rsidR="00E74913" w:rsidRPr="00A60839">
        <w:rPr>
          <w:rFonts w:eastAsia="Calibri"/>
          <w:sz w:val="28"/>
          <w:szCs w:val="28"/>
        </w:rPr>
        <w:t xml:space="preserve">электрической </w:t>
      </w:r>
      <w:r w:rsidRPr="00A60839">
        <w:rPr>
          <w:rFonts w:eastAsia="Calibri"/>
          <w:sz w:val="28"/>
          <w:szCs w:val="28"/>
        </w:rPr>
        <w:t>мощности</w:t>
      </w:r>
      <w:r w:rsidR="00E74913" w:rsidRPr="00A60839">
        <w:rPr>
          <w:rFonts w:eastAsia="Calibri"/>
          <w:sz w:val="28"/>
          <w:szCs w:val="28"/>
        </w:rPr>
        <w:t xml:space="preserve"> МГеоЭС</w:t>
      </w:r>
      <w:r w:rsidRPr="00A60839">
        <w:rPr>
          <w:rFonts w:eastAsia="Calibri"/>
          <w:sz w:val="28"/>
          <w:szCs w:val="28"/>
        </w:rPr>
        <w:t>.</w:t>
      </w:r>
    </w:p>
    <w:p w:rsidR="00903A77" w:rsidRDefault="00903A77" w:rsidP="008F645F">
      <w:pPr>
        <w:ind w:right="-113" w:firstLine="709"/>
        <w:jc w:val="both"/>
        <w:rPr>
          <w:rFonts w:eastAsia="Calibri"/>
          <w:sz w:val="28"/>
          <w:szCs w:val="28"/>
        </w:rPr>
      </w:pPr>
      <w:r w:rsidRPr="00A60839">
        <w:rPr>
          <w:rFonts w:eastAsia="Calibri"/>
          <w:sz w:val="28"/>
          <w:szCs w:val="28"/>
        </w:rPr>
        <w:t>Р</w:t>
      </w:r>
      <w:r w:rsidR="00B238CF" w:rsidRPr="00A60839">
        <w:rPr>
          <w:rFonts w:eastAsia="Calibri"/>
          <w:sz w:val="28"/>
          <w:szCs w:val="28"/>
        </w:rPr>
        <w:t>азвитие генерации на Мутновском</w:t>
      </w:r>
      <w:r w:rsidRPr="00A60839">
        <w:rPr>
          <w:rFonts w:eastAsia="Calibri"/>
          <w:sz w:val="28"/>
          <w:szCs w:val="28"/>
        </w:rPr>
        <w:t xml:space="preserve"> месторождени</w:t>
      </w:r>
      <w:r w:rsidR="00B238CF" w:rsidRPr="00A60839">
        <w:rPr>
          <w:rFonts w:eastAsia="Calibri"/>
          <w:sz w:val="28"/>
          <w:szCs w:val="28"/>
        </w:rPr>
        <w:t>и</w:t>
      </w:r>
      <w:r w:rsidRPr="00A60839">
        <w:rPr>
          <w:rFonts w:eastAsia="Calibri"/>
          <w:sz w:val="28"/>
          <w:szCs w:val="28"/>
        </w:rPr>
        <w:t xml:space="preserve"> предполагает строительство </w:t>
      </w:r>
      <w:r w:rsidR="00B238CF" w:rsidRPr="00A60839">
        <w:rPr>
          <w:rFonts w:eastAsia="Calibri"/>
          <w:sz w:val="28"/>
          <w:szCs w:val="28"/>
        </w:rPr>
        <w:t>второй ВЛ 220 кВ для связи с центральным энергоузлом</w:t>
      </w:r>
      <w:r w:rsidRPr="00A60839">
        <w:rPr>
          <w:rFonts w:eastAsia="Calibri"/>
          <w:sz w:val="28"/>
          <w:szCs w:val="28"/>
        </w:rPr>
        <w:t xml:space="preserve"> Камчатского края.</w:t>
      </w:r>
      <w:r w:rsidR="0029645D" w:rsidRPr="00A60839">
        <w:t xml:space="preserve"> </w:t>
      </w:r>
      <w:r w:rsidR="0029645D" w:rsidRPr="00A60839">
        <w:rPr>
          <w:rFonts w:eastAsia="Calibri"/>
          <w:sz w:val="28"/>
          <w:szCs w:val="28"/>
        </w:rPr>
        <w:t>(через каскад Толмачёвских ГЭС длинной около 60 км с реконструкцией Схемы выдачи мощности Толмачёвских ГЭС в ЦЭУ, что позволит увеличить надёжность схемы выдачи мощности как Мутновских ГеоЭС, так и каскада Толмачёвских ГЭС).</w:t>
      </w:r>
    </w:p>
    <w:p w:rsidR="00B359CC" w:rsidRDefault="00B359CC" w:rsidP="008F645F">
      <w:pPr>
        <w:ind w:right="-113" w:firstLine="709"/>
        <w:jc w:val="both"/>
        <w:rPr>
          <w:rFonts w:eastAsia="Calibri"/>
          <w:sz w:val="28"/>
          <w:szCs w:val="28"/>
        </w:rPr>
      </w:pPr>
      <w:r w:rsidRPr="00B359CC">
        <w:rPr>
          <w:rFonts w:eastAsia="Calibri"/>
          <w:sz w:val="28"/>
          <w:szCs w:val="28"/>
        </w:rPr>
        <w:t xml:space="preserve">22 февраля 2017 года, после прохождения расчетных материалов ресурсной оценки Мутновского месторождения парогидротерм через Государственную геологическую экспертизу, Государственной комиссией по запасам РФ были </w:t>
      </w:r>
      <w:r w:rsidRPr="00B359CC">
        <w:rPr>
          <w:rFonts w:eastAsia="Calibri"/>
          <w:sz w:val="28"/>
          <w:szCs w:val="28"/>
        </w:rPr>
        <w:lastRenderedPageBreak/>
        <w:t>утверждены следующие объемы эксплуатационных запасов Мутновского месторождения с переводом их в промы</w:t>
      </w:r>
      <w:r>
        <w:rPr>
          <w:rFonts w:eastAsia="Calibri"/>
          <w:sz w:val="28"/>
          <w:szCs w:val="28"/>
        </w:rPr>
        <w:t>шленную категорию их применения:</w:t>
      </w:r>
    </w:p>
    <w:tbl>
      <w:tblPr>
        <w:tblW w:w="0" w:type="auto"/>
        <w:tblInd w:w="5" w:type="dxa"/>
        <w:tblCellMar>
          <w:left w:w="0" w:type="dxa"/>
          <w:right w:w="0" w:type="dxa"/>
        </w:tblCellMar>
        <w:tblLook w:val="0000" w:firstRow="0" w:lastRow="0" w:firstColumn="0" w:lastColumn="0" w:noHBand="0" w:noVBand="0"/>
      </w:tblPr>
      <w:tblGrid>
        <w:gridCol w:w="2268"/>
        <w:gridCol w:w="1594"/>
        <w:gridCol w:w="1589"/>
        <w:gridCol w:w="1579"/>
        <w:gridCol w:w="1584"/>
        <w:gridCol w:w="1565"/>
      </w:tblGrid>
      <w:tr w:rsidR="00B359CC" w:rsidRPr="00C17272" w:rsidTr="00AA5E46">
        <w:trPr>
          <w:trHeight w:val="254"/>
        </w:trPr>
        <w:tc>
          <w:tcPr>
            <w:tcW w:w="2268"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rPr>
                <w:rFonts w:eastAsia="Calibri"/>
              </w:rPr>
            </w:pPr>
            <w:r w:rsidRPr="00B359CC">
              <w:rPr>
                <w:rFonts w:eastAsia="Calibri"/>
              </w:rPr>
              <w:t>Вид</w:t>
            </w:r>
          </w:p>
        </w:tc>
        <w:tc>
          <w:tcPr>
            <w:tcW w:w="7911" w:type="dxa"/>
            <w:gridSpan w:val="5"/>
            <w:tcBorders>
              <w:top w:val="single" w:sz="4" w:space="0" w:color="auto"/>
              <w:left w:val="single" w:sz="4" w:space="0" w:color="auto"/>
              <w:bottom w:val="nil"/>
              <w:right w:val="single" w:sz="4" w:space="0" w:color="auto"/>
            </w:tcBorders>
            <w:shd w:val="clear" w:color="auto" w:fill="FFFFFF"/>
            <w:vAlign w:val="bottom"/>
          </w:tcPr>
          <w:p w:rsidR="00B359CC" w:rsidRPr="00B359CC" w:rsidRDefault="00B359CC" w:rsidP="00AA5E46">
            <w:pPr>
              <w:spacing w:line="200" w:lineRule="exact"/>
              <w:rPr>
                <w:rFonts w:eastAsia="Calibri"/>
              </w:rPr>
            </w:pPr>
            <w:r w:rsidRPr="00B359CC">
              <w:rPr>
                <w:rFonts w:eastAsia="Calibri"/>
              </w:rPr>
              <w:t>Запасы по категориям, кг/с</w:t>
            </w:r>
          </w:p>
        </w:tc>
      </w:tr>
      <w:tr w:rsidR="00B359CC" w:rsidRPr="00C17272" w:rsidTr="00AA5E46">
        <w:trPr>
          <w:trHeight w:val="240"/>
        </w:trPr>
        <w:tc>
          <w:tcPr>
            <w:tcW w:w="2268" w:type="dxa"/>
            <w:tcBorders>
              <w:top w:val="nil"/>
              <w:left w:val="single" w:sz="4" w:space="0" w:color="auto"/>
              <w:bottom w:val="nil"/>
              <w:right w:val="nil"/>
            </w:tcBorders>
            <w:shd w:val="clear" w:color="auto" w:fill="FFFFFF"/>
            <w:vAlign w:val="bottom"/>
          </w:tcPr>
          <w:p w:rsidR="00B359CC" w:rsidRPr="00B359CC" w:rsidRDefault="00B359CC" w:rsidP="00AA5E46">
            <w:pPr>
              <w:spacing w:line="200" w:lineRule="exact"/>
              <w:rPr>
                <w:rFonts w:eastAsia="Calibri"/>
              </w:rPr>
            </w:pPr>
            <w:r w:rsidRPr="00B359CC">
              <w:rPr>
                <w:rFonts w:eastAsia="Calibri"/>
              </w:rPr>
              <w:t>теплоносителя</w:t>
            </w:r>
          </w:p>
        </w:tc>
        <w:tc>
          <w:tcPr>
            <w:tcW w:w="1594"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В</w:t>
            </w:r>
          </w:p>
        </w:tc>
        <w:tc>
          <w:tcPr>
            <w:tcW w:w="1589"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328" w:lineRule="exact"/>
              <w:ind w:left="137"/>
              <w:rPr>
                <w:rFonts w:eastAsia="Calibri"/>
              </w:rPr>
            </w:pPr>
            <w:r>
              <w:rPr>
                <w:rFonts w:eastAsia="Calibri"/>
              </w:rPr>
              <w:t>С</w:t>
            </w:r>
          </w:p>
        </w:tc>
        <w:tc>
          <w:tcPr>
            <w:tcW w:w="1579"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В+С,</w:t>
            </w:r>
          </w:p>
        </w:tc>
        <w:tc>
          <w:tcPr>
            <w:tcW w:w="1584"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С2*</w:t>
            </w:r>
          </w:p>
        </w:tc>
        <w:tc>
          <w:tcPr>
            <w:tcW w:w="1565" w:type="dxa"/>
            <w:tcBorders>
              <w:top w:val="single" w:sz="4" w:space="0" w:color="auto"/>
              <w:left w:val="single" w:sz="4" w:space="0" w:color="auto"/>
              <w:bottom w:val="nil"/>
              <w:right w:val="single" w:sz="4" w:space="0" w:color="auto"/>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В+С|+С2</w:t>
            </w:r>
          </w:p>
        </w:tc>
      </w:tr>
      <w:tr w:rsidR="00B359CC" w:rsidRPr="00C17272" w:rsidTr="00AA5E46">
        <w:trPr>
          <w:trHeight w:val="235"/>
        </w:trPr>
        <w:tc>
          <w:tcPr>
            <w:tcW w:w="10179" w:type="dxa"/>
            <w:gridSpan w:val="6"/>
            <w:tcBorders>
              <w:top w:val="single" w:sz="4" w:space="0" w:color="auto"/>
              <w:left w:val="single" w:sz="4" w:space="0" w:color="auto"/>
              <w:bottom w:val="nil"/>
              <w:right w:val="single" w:sz="4" w:space="0" w:color="auto"/>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Участок Дачный</w:t>
            </w:r>
          </w:p>
        </w:tc>
      </w:tr>
      <w:tr w:rsidR="00B359CC" w:rsidRPr="00C17272" w:rsidTr="00AA5E46">
        <w:trPr>
          <w:trHeight w:val="245"/>
        </w:trPr>
        <w:tc>
          <w:tcPr>
            <w:tcW w:w="2268"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rPr>
                <w:rFonts w:eastAsia="Calibri"/>
              </w:rPr>
            </w:pPr>
            <w:r w:rsidRPr="00B359CC">
              <w:rPr>
                <w:rFonts w:eastAsia="Calibri"/>
              </w:rPr>
              <w:t>ПВС</w:t>
            </w:r>
          </w:p>
        </w:tc>
        <w:tc>
          <w:tcPr>
            <w:tcW w:w="1594"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361</w:t>
            </w:r>
          </w:p>
        </w:tc>
        <w:tc>
          <w:tcPr>
            <w:tcW w:w="1589"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51</w:t>
            </w:r>
          </w:p>
        </w:tc>
        <w:tc>
          <w:tcPr>
            <w:tcW w:w="1579"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412</w:t>
            </w:r>
          </w:p>
        </w:tc>
        <w:tc>
          <w:tcPr>
            <w:tcW w:w="1584"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88" w:lineRule="exact"/>
              <w:ind w:left="137"/>
              <w:rPr>
                <w:rFonts w:eastAsia="Calibri"/>
              </w:rPr>
            </w:pPr>
            <w:r w:rsidRPr="00B359CC">
              <w:rPr>
                <w:rFonts w:eastAsia="Calibri"/>
              </w:rPr>
              <w:t>-</w:t>
            </w:r>
          </w:p>
        </w:tc>
        <w:tc>
          <w:tcPr>
            <w:tcW w:w="1565" w:type="dxa"/>
            <w:tcBorders>
              <w:top w:val="single" w:sz="4" w:space="0" w:color="auto"/>
              <w:left w:val="single" w:sz="4" w:space="0" w:color="auto"/>
              <w:bottom w:val="nil"/>
              <w:right w:val="single" w:sz="4" w:space="0" w:color="auto"/>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824,7</w:t>
            </w:r>
          </w:p>
        </w:tc>
      </w:tr>
      <w:tr w:rsidR="00B359CC" w:rsidRPr="00C17272" w:rsidTr="00AA5E46">
        <w:trPr>
          <w:trHeight w:val="240"/>
        </w:trPr>
        <w:tc>
          <w:tcPr>
            <w:tcW w:w="2268"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rPr>
                <w:rFonts w:eastAsia="Calibri"/>
              </w:rPr>
            </w:pPr>
            <w:r w:rsidRPr="00B359CC">
              <w:rPr>
                <w:rFonts w:eastAsia="Calibri"/>
              </w:rPr>
              <w:t>В том числе пар</w:t>
            </w:r>
          </w:p>
        </w:tc>
        <w:tc>
          <w:tcPr>
            <w:tcW w:w="1594"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104</w:t>
            </w:r>
          </w:p>
        </w:tc>
        <w:tc>
          <w:tcPr>
            <w:tcW w:w="1589"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24</w:t>
            </w:r>
          </w:p>
        </w:tc>
        <w:tc>
          <w:tcPr>
            <w:tcW w:w="1579"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128</w:t>
            </w:r>
          </w:p>
        </w:tc>
        <w:tc>
          <w:tcPr>
            <w:tcW w:w="1584" w:type="dxa"/>
            <w:tcBorders>
              <w:top w:val="single" w:sz="4" w:space="0" w:color="auto"/>
              <w:left w:val="single" w:sz="4" w:space="0" w:color="auto"/>
              <w:bottom w:val="nil"/>
              <w:right w:val="nil"/>
            </w:tcBorders>
            <w:shd w:val="clear" w:color="auto" w:fill="FFFFFF"/>
            <w:vAlign w:val="center"/>
          </w:tcPr>
          <w:p w:rsidR="00B359CC" w:rsidRPr="00B359CC" w:rsidRDefault="00B359CC" w:rsidP="00AA5E46">
            <w:pPr>
              <w:spacing w:line="88" w:lineRule="exact"/>
              <w:ind w:left="137"/>
              <w:rPr>
                <w:rFonts w:eastAsia="Calibri"/>
              </w:rPr>
            </w:pPr>
            <w:r w:rsidRPr="00B359CC">
              <w:rPr>
                <w:rFonts w:eastAsia="Calibri"/>
              </w:rPr>
              <w:t>-</w:t>
            </w:r>
          </w:p>
        </w:tc>
        <w:tc>
          <w:tcPr>
            <w:tcW w:w="1565" w:type="dxa"/>
            <w:tcBorders>
              <w:top w:val="single" w:sz="4" w:space="0" w:color="auto"/>
              <w:left w:val="single" w:sz="4" w:space="0" w:color="auto"/>
              <w:bottom w:val="nil"/>
              <w:right w:val="single" w:sz="4" w:space="0" w:color="auto"/>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200</w:t>
            </w:r>
          </w:p>
        </w:tc>
      </w:tr>
      <w:tr w:rsidR="00B359CC" w:rsidRPr="00C17272" w:rsidTr="00AA5E46">
        <w:trPr>
          <w:trHeight w:val="240"/>
        </w:trPr>
        <w:tc>
          <w:tcPr>
            <w:tcW w:w="10179" w:type="dxa"/>
            <w:gridSpan w:val="6"/>
            <w:tcBorders>
              <w:top w:val="single" w:sz="4" w:space="0" w:color="auto"/>
              <w:left w:val="single" w:sz="4" w:space="0" w:color="auto"/>
              <w:bottom w:val="nil"/>
              <w:right w:val="single" w:sz="4" w:space="0" w:color="auto"/>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Участок Верхне-Мутновский</w:t>
            </w:r>
          </w:p>
        </w:tc>
      </w:tr>
      <w:tr w:rsidR="00B359CC" w:rsidRPr="00C17272" w:rsidTr="00AA5E46">
        <w:trPr>
          <w:trHeight w:val="240"/>
        </w:trPr>
        <w:tc>
          <w:tcPr>
            <w:tcW w:w="2268"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rPr>
                <w:rFonts w:eastAsia="Calibri"/>
              </w:rPr>
            </w:pPr>
            <w:r w:rsidRPr="00B359CC">
              <w:rPr>
                <w:rFonts w:eastAsia="Calibri"/>
              </w:rPr>
              <w:t>ПВС</w:t>
            </w:r>
          </w:p>
        </w:tc>
        <w:tc>
          <w:tcPr>
            <w:tcW w:w="1594"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113</w:t>
            </w:r>
          </w:p>
        </w:tc>
        <w:tc>
          <w:tcPr>
            <w:tcW w:w="1589"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8,5</w:t>
            </w:r>
          </w:p>
        </w:tc>
        <w:tc>
          <w:tcPr>
            <w:tcW w:w="1579"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121,5</w:t>
            </w:r>
          </w:p>
        </w:tc>
        <w:tc>
          <w:tcPr>
            <w:tcW w:w="1584"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88" w:lineRule="exact"/>
              <w:ind w:left="137"/>
              <w:rPr>
                <w:rFonts w:eastAsia="Calibri"/>
              </w:rPr>
            </w:pPr>
            <w:r w:rsidRPr="00B359CC">
              <w:rPr>
                <w:rFonts w:eastAsia="Calibri"/>
              </w:rPr>
              <w:t>-</w:t>
            </w:r>
          </w:p>
        </w:tc>
        <w:tc>
          <w:tcPr>
            <w:tcW w:w="1565" w:type="dxa"/>
            <w:tcBorders>
              <w:top w:val="single" w:sz="4" w:space="0" w:color="auto"/>
              <w:left w:val="single" w:sz="4" w:space="0" w:color="auto"/>
              <w:bottom w:val="nil"/>
              <w:right w:val="single" w:sz="4" w:space="0" w:color="auto"/>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121,5</w:t>
            </w:r>
          </w:p>
        </w:tc>
      </w:tr>
      <w:tr w:rsidR="00B359CC" w:rsidRPr="00C17272" w:rsidTr="00AA5E46">
        <w:trPr>
          <w:trHeight w:val="240"/>
        </w:trPr>
        <w:tc>
          <w:tcPr>
            <w:tcW w:w="2268"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rPr>
                <w:rFonts w:eastAsia="Calibri"/>
              </w:rPr>
            </w:pPr>
            <w:r w:rsidRPr="00B359CC">
              <w:rPr>
                <w:rFonts w:eastAsia="Calibri"/>
              </w:rPr>
              <w:t>В том числе пар</w:t>
            </w:r>
          </w:p>
        </w:tc>
        <w:tc>
          <w:tcPr>
            <w:tcW w:w="1594"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22</w:t>
            </w:r>
          </w:p>
        </w:tc>
        <w:tc>
          <w:tcPr>
            <w:tcW w:w="1589"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4,5</w:t>
            </w:r>
          </w:p>
        </w:tc>
        <w:tc>
          <w:tcPr>
            <w:tcW w:w="1579"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26,5</w:t>
            </w:r>
          </w:p>
        </w:tc>
        <w:tc>
          <w:tcPr>
            <w:tcW w:w="1584" w:type="dxa"/>
            <w:tcBorders>
              <w:top w:val="single" w:sz="4" w:space="0" w:color="auto"/>
              <w:left w:val="single" w:sz="4" w:space="0" w:color="auto"/>
              <w:bottom w:val="nil"/>
              <w:right w:val="nil"/>
            </w:tcBorders>
            <w:shd w:val="clear" w:color="auto" w:fill="FFFFFF"/>
            <w:vAlign w:val="center"/>
          </w:tcPr>
          <w:p w:rsidR="00B359CC" w:rsidRPr="00B359CC" w:rsidRDefault="00B359CC" w:rsidP="00AA5E46">
            <w:pPr>
              <w:spacing w:line="88" w:lineRule="exact"/>
              <w:ind w:left="137"/>
              <w:rPr>
                <w:rFonts w:eastAsia="Calibri"/>
              </w:rPr>
            </w:pPr>
            <w:r w:rsidRPr="00B359CC">
              <w:rPr>
                <w:rFonts w:eastAsia="Calibri"/>
              </w:rPr>
              <w:t>-</w:t>
            </w:r>
          </w:p>
        </w:tc>
        <w:tc>
          <w:tcPr>
            <w:tcW w:w="1565" w:type="dxa"/>
            <w:tcBorders>
              <w:top w:val="single" w:sz="4" w:space="0" w:color="auto"/>
              <w:left w:val="single" w:sz="4" w:space="0" w:color="auto"/>
              <w:bottom w:val="nil"/>
              <w:right w:val="single" w:sz="4" w:space="0" w:color="auto"/>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26,5</w:t>
            </w:r>
          </w:p>
        </w:tc>
      </w:tr>
      <w:tr w:rsidR="00B359CC" w:rsidRPr="00C17272" w:rsidTr="00AA5E46">
        <w:trPr>
          <w:trHeight w:val="240"/>
        </w:trPr>
        <w:tc>
          <w:tcPr>
            <w:tcW w:w="10179" w:type="dxa"/>
            <w:gridSpan w:val="6"/>
            <w:tcBorders>
              <w:top w:val="single" w:sz="4" w:space="0" w:color="auto"/>
              <w:left w:val="single" w:sz="4" w:space="0" w:color="auto"/>
              <w:bottom w:val="nil"/>
              <w:right w:val="single" w:sz="4" w:space="0" w:color="auto"/>
            </w:tcBorders>
            <w:shd w:val="clear" w:color="auto" w:fill="FFFFFF"/>
            <w:vAlign w:val="bottom"/>
          </w:tcPr>
          <w:p w:rsidR="00B359CC" w:rsidRPr="00B359CC" w:rsidRDefault="00B359CC" w:rsidP="00AA5E46">
            <w:pPr>
              <w:spacing w:line="200" w:lineRule="exact"/>
              <w:ind w:left="137"/>
              <w:rPr>
                <w:rFonts w:eastAsia="Calibri"/>
              </w:rPr>
            </w:pPr>
            <w:r>
              <w:rPr>
                <w:rFonts w:eastAsia="Calibri"/>
              </w:rPr>
              <w:t xml:space="preserve">Всего </w:t>
            </w:r>
            <w:r w:rsidRPr="00B359CC">
              <w:rPr>
                <w:rFonts w:eastAsia="Calibri"/>
              </w:rPr>
              <w:t>Мутновское месторождение</w:t>
            </w:r>
          </w:p>
        </w:tc>
      </w:tr>
      <w:tr w:rsidR="00B359CC" w:rsidRPr="00C17272" w:rsidTr="00AA5E46">
        <w:trPr>
          <w:trHeight w:val="240"/>
        </w:trPr>
        <w:tc>
          <w:tcPr>
            <w:tcW w:w="2268"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rPr>
                <w:rFonts w:eastAsia="Calibri"/>
              </w:rPr>
            </w:pPr>
            <w:r w:rsidRPr="00B359CC">
              <w:rPr>
                <w:rFonts w:eastAsia="Calibri"/>
              </w:rPr>
              <w:t>ПВС</w:t>
            </w:r>
          </w:p>
        </w:tc>
        <w:tc>
          <w:tcPr>
            <w:tcW w:w="1594"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474</w:t>
            </w:r>
          </w:p>
        </w:tc>
        <w:tc>
          <w:tcPr>
            <w:tcW w:w="1589"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59,5</w:t>
            </w:r>
          </w:p>
        </w:tc>
        <w:tc>
          <w:tcPr>
            <w:tcW w:w="1579"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533,5</w:t>
            </w:r>
          </w:p>
        </w:tc>
        <w:tc>
          <w:tcPr>
            <w:tcW w:w="1584"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412,7</w:t>
            </w:r>
          </w:p>
        </w:tc>
        <w:tc>
          <w:tcPr>
            <w:tcW w:w="1565" w:type="dxa"/>
            <w:tcBorders>
              <w:top w:val="single" w:sz="4" w:space="0" w:color="auto"/>
              <w:left w:val="single" w:sz="4" w:space="0" w:color="auto"/>
              <w:bottom w:val="nil"/>
              <w:right w:val="single" w:sz="4" w:space="0" w:color="auto"/>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946,2</w:t>
            </w:r>
          </w:p>
        </w:tc>
      </w:tr>
      <w:tr w:rsidR="00B359CC" w:rsidRPr="00C17272" w:rsidTr="00AA5E46">
        <w:trPr>
          <w:trHeight w:val="240"/>
        </w:trPr>
        <w:tc>
          <w:tcPr>
            <w:tcW w:w="2268"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rPr>
                <w:rFonts w:eastAsia="Calibri"/>
              </w:rPr>
            </w:pPr>
            <w:r w:rsidRPr="00B359CC">
              <w:rPr>
                <w:rFonts w:eastAsia="Calibri"/>
              </w:rPr>
              <w:t>В том числе пар</w:t>
            </w:r>
          </w:p>
        </w:tc>
        <w:tc>
          <w:tcPr>
            <w:tcW w:w="1594"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126</w:t>
            </w:r>
          </w:p>
        </w:tc>
        <w:tc>
          <w:tcPr>
            <w:tcW w:w="1589"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28,5</w:t>
            </w:r>
          </w:p>
        </w:tc>
        <w:tc>
          <w:tcPr>
            <w:tcW w:w="1579"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154,5</w:t>
            </w:r>
          </w:p>
        </w:tc>
        <w:tc>
          <w:tcPr>
            <w:tcW w:w="1584" w:type="dxa"/>
            <w:tcBorders>
              <w:top w:val="single" w:sz="4" w:space="0" w:color="auto"/>
              <w:left w:val="single" w:sz="4" w:space="0" w:color="auto"/>
              <w:bottom w:val="nil"/>
              <w:right w:val="nil"/>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72</w:t>
            </w:r>
          </w:p>
        </w:tc>
        <w:tc>
          <w:tcPr>
            <w:tcW w:w="1565" w:type="dxa"/>
            <w:tcBorders>
              <w:top w:val="single" w:sz="4" w:space="0" w:color="auto"/>
              <w:left w:val="single" w:sz="4" w:space="0" w:color="auto"/>
              <w:bottom w:val="nil"/>
              <w:right w:val="single" w:sz="4" w:space="0" w:color="auto"/>
            </w:tcBorders>
            <w:shd w:val="clear" w:color="auto" w:fill="FFFFFF"/>
            <w:vAlign w:val="bottom"/>
          </w:tcPr>
          <w:p w:rsidR="00B359CC" w:rsidRPr="00B359CC" w:rsidRDefault="00B359CC" w:rsidP="00AA5E46">
            <w:pPr>
              <w:spacing w:line="200" w:lineRule="exact"/>
              <w:ind w:left="137"/>
              <w:rPr>
                <w:rFonts w:eastAsia="Calibri"/>
              </w:rPr>
            </w:pPr>
            <w:r w:rsidRPr="00B359CC">
              <w:rPr>
                <w:rFonts w:eastAsia="Calibri"/>
              </w:rPr>
              <w:t>226,5</w:t>
            </w:r>
          </w:p>
        </w:tc>
      </w:tr>
      <w:tr w:rsidR="00B359CC" w:rsidRPr="00C17272" w:rsidTr="00AA5E46">
        <w:trPr>
          <w:trHeight w:val="254"/>
        </w:trPr>
        <w:tc>
          <w:tcPr>
            <w:tcW w:w="2268" w:type="dxa"/>
            <w:tcBorders>
              <w:top w:val="single" w:sz="4" w:space="0" w:color="auto"/>
              <w:left w:val="nil"/>
              <w:bottom w:val="nil"/>
              <w:right w:val="nil"/>
            </w:tcBorders>
            <w:shd w:val="clear" w:color="auto" w:fill="FFFFFF"/>
            <w:vAlign w:val="bottom"/>
          </w:tcPr>
          <w:p w:rsidR="00B359CC" w:rsidRPr="00C17272" w:rsidRDefault="00B359CC" w:rsidP="00AA5E46">
            <w:pPr>
              <w:spacing w:line="200" w:lineRule="exact"/>
              <w:rPr>
                <w:sz w:val="20"/>
                <w:szCs w:val="20"/>
              </w:rPr>
            </w:pPr>
            <w:r w:rsidRPr="00C17272">
              <w:rPr>
                <w:color w:val="000000"/>
                <w:sz w:val="18"/>
                <w:szCs w:val="18"/>
              </w:rPr>
              <w:t>* запасы</w:t>
            </w:r>
          </w:p>
        </w:tc>
        <w:tc>
          <w:tcPr>
            <w:tcW w:w="6346" w:type="dxa"/>
            <w:gridSpan w:val="4"/>
            <w:tcBorders>
              <w:top w:val="single" w:sz="4" w:space="0" w:color="auto"/>
              <w:left w:val="nil"/>
              <w:bottom w:val="nil"/>
              <w:right w:val="nil"/>
            </w:tcBorders>
            <w:shd w:val="clear" w:color="auto" w:fill="FFFFFF"/>
            <w:vAlign w:val="bottom"/>
          </w:tcPr>
          <w:p w:rsidR="00B359CC" w:rsidRPr="00C17272" w:rsidRDefault="00B359CC" w:rsidP="00AA5E46">
            <w:pPr>
              <w:spacing w:line="200" w:lineRule="exact"/>
              <w:rPr>
                <w:sz w:val="20"/>
                <w:szCs w:val="20"/>
              </w:rPr>
            </w:pPr>
            <w:r w:rsidRPr="00C17272">
              <w:rPr>
                <w:color w:val="000000"/>
                <w:sz w:val="18"/>
                <w:szCs w:val="18"/>
              </w:rPr>
              <w:t>категории С</w:t>
            </w:r>
            <w:r w:rsidRPr="00C17272">
              <w:rPr>
                <w:color w:val="000000"/>
                <w:sz w:val="18"/>
                <w:szCs w:val="18"/>
                <w:vertAlign w:val="subscript"/>
              </w:rPr>
              <w:t>2</w:t>
            </w:r>
            <w:r w:rsidRPr="00C17272">
              <w:rPr>
                <w:color w:val="000000"/>
                <w:sz w:val="18"/>
                <w:szCs w:val="18"/>
              </w:rPr>
              <w:t xml:space="preserve"> относятся в целом к площади Мутновского месторождения.</w:t>
            </w:r>
          </w:p>
        </w:tc>
        <w:tc>
          <w:tcPr>
            <w:tcW w:w="1565" w:type="dxa"/>
            <w:tcBorders>
              <w:top w:val="single" w:sz="4" w:space="0" w:color="auto"/>
              <w:left w:val="nil"/>
              <w:bottom w:val="nil"/>
              <w:right w:val="nil"/>
            </w:tcBorders>
            <w:shd w:val="clear" w:color="auto" w:fill="FFFFFF"/>
          </w:tcPr>
          <w:p w:rsidR="00B359CC" w:rsidRPr="00C17272" w:rsidRDefault="00B359CC" w:rsidP="00AA5E46">
            <w:pPr>
              <w:rPr>
                <w:rFonts w:ascii="Courier New" w:hAnsi="Courier New" w:cs="Courier New"/>
                <w:sz w:val="10"/>
                <w:szCs w:val="10"/>
              </w:rPr>
            </w:pPr>
          </w:p>
        </w:tc>
      </w:tr>
    </w:tbl>
    <w:p w:rsidR="00B359CC" w:rsidRPr="00A60839" w:rsidRDefault="00B359CC" w:rsidP="008F645F">
      <w:pPr>
        <w:ind w:right="-113" w:firstLine="709"/>
        <w:jc w:val="both"/>
        <w:rPr>
          <w:rFonts w:eastAsia="Calibri"/>
          <w:sz w:val="28"/>
          <w:szCs w:val="28"/>
        </w:rPr>
      </w:pPr>
    </w:p>
    <w:p w:rsidR="007B48FC" w:rsidRPr="00A60839" w:rsidRDefault="007B48FC" w:rsidP="008F645F">
      <w:pPr>
        <w:ind w:right="-113" w:firstLine="709"/>
        <w:jc w:val="both"/>
        <w:rPr>
          <w:rFonts w:eastAsia="Calibri"/>
          <w:sz w:val="28"/>
          <w:szCs w:val="28"/>
        </w:rPr>
      </w:pPr>
      <w:r w:rsidRPr="00A60839">
        <w:rPr>
          <w:rFonts w:eastAsia="Calibri"/>
          <w:sz w:val="28"/>
          <w:szCs w:val="28"/>
        </w:rPr>
        <w:t xml:space="preserve">Имеются следующие перспективные проекты развития </w:t>
      </w:r>
      <w:r w:rsidR="00B238CF" w:rsidRPr="00A60839">
        <w:rPr>
          <w:rFonts w:eastAsia="Calibri"/>
          <w:sz w:val="28"/>
          <w:szCs w:val="28"/>
        </w:rPr>
        <w:t>Мутновской</w:t>
      </w:r>
      <w:r w:rsidR="00FA0E33" w:rsidRPr="00A60839">
        <w:rPr>
          <w:rFonts w:eastAsia="Calibri"/>
          <w:sz w:val="28"/>
          <w:szCs w:val="28"/>
        </w:rPr>
        <w:t xml:space="preserve"> </w:t>
      </w:r>
      <w:r w:rsidRPr="00A60839">
        <w:rPr>
          <w:rFonts w:eastAsia="Calibri"/>
          <w:sz w:val="28"/>
          <w:szCs w:val="28"/>
        </w:rPr>
        <w:t>ГеоЭС.</w:t>
      </w:r>
    </w:p>
    <w:p w:rsidR="007B48FC" w:rsidRPr="00A60839" w:rsidRDefault="007B48FC" w:rsidP="008F645F">
      <w:pPr>
        <w:ind w:right="-113" w:firstLine="709"/>
        <w:jc w:val="both"/>
        <w:rPr>
          <w:rFonts w:eastAsia="Calibri"/>
          <w:sz w:val="28"/>
          <w:szCs w:val="28"/>
        </w:rPr>
      </w:pPr>
      <w:r w:rsidRPr="00A60839">
        <w:rPr>
          <w:rFonts w:eastAsia="Calibri"/>
          <w:sz w:val="28"/>
          <w:szCs w:val="28"/>
        </w:rPr>
        <w:t>В технологическом цикле производства электроэнергии на МГеоЭС-1 используется лишь паровая фаза добываемого геотермального теплоносителя. Более 900 т/ч сепарата с температурой 150-170 ºС закачивается обратно в пласт.</w:t>
      </w:r>
    </w:p>
    <w:p w:rsidR="007B48FC" w:rsidRPr="00A60839" w:rsidRDefault="007B48FC" w:rsidP="008F645F">
      <w:pPr>
        <w:ind w:right="-113" w:firstLine="709"/>
        <w:jc w:val="both"/>
        <w:rPr>
          <w:rFonts w:eastAsia="Calibri"/>
          <w:sz w:val="28"/>
          <w:szCs w:val="28"/>
        </w:rPr>
      </w:pPr>
      <w:r w:rsidRPr="00A60839">
        <w:rPr>
          <w:rFonts w:eastAsia="Calibri"/>
          <w:sz w:val="28"/>
          <w:szCs w:val="28"/>
        </w:rPr>
        <w:t xml:space="preserve">Выполнен проект </w:t>
      </w:r>
      <w:r w:rsidR="00522A1D">
        <w:rPr>
          <w:rFonts w:eastAsia="Calibri"/>
          <w:sz w:val="28"/>
          <w:szCs w:val="28"/>
        </w:rPr>
        <w:t>«</w:t>
      </w:r>
      <w:r w:rsidRPr="00A60839">
        <w:rPr>
          <w:rFonts w:eastAsia="Calibri"/>
          <w:sz w:val="28"/>
          <w:szCs w:val="28"/>
        </w:rPr>
        <w:t>Увеличение установленной мощности Мутновской ГеоЭС за счет использования потенциала тепла сбросного сепарата</w:t>
      </w:r>
      <w:r w:rsidR="00522A1D">
        <w:rPr>
          <w:rFonts w:eastAsia="Calibri"/>
          <w:sz w:val="28"/>
          <w:szCs w:val="28"/>
        </w:rPr>
        <w:t>»</w:t>
      </w:r>
      <w:r w:rsidRPr="00A60839">
        <w:rPr>
          <w:rFonts w:eastAsia="Calibri"/>
          <w:sz w:val="28"/>
          <w:szCs w:val="28"/>
        </w:rPr>
        <w:t>.</w:t>
      </w:r>
    </w:p>
    <w:p w:rsidR="007B48FC" w:rsidRPr="00A60839" w:rsidRDefault="007B48FC" w:rsidP="008F645F">
      <w:pPr>
        <w:ind w:right="-113" w:firstLine="709"/>
        <w:jc w:val="both"/>
        <w:rPr>
          <w:rFonts w:eastAsia="Calibri"/>
          <w:sz w:val="28"/>
          <w:szCs w:val="28"/>
        </w:rPr>
      </w:pPr>
      <w:r w:rsidRPr="00A60839">
        <w:rPr>
          <w:rFonts w:eastAsia="Calibri"/>
          <w:sz w:val="28"/>
          <w:szCs w:val="28"/>
        </w:rPr>
        <w:t xml:space="preserve">Данный проект предусматривает расширение существующей мощности Мутновской ГеоЭС-1 на 13 МВт, за счет использования потенциала тепла сбросного сепарата, строительством и вводом в эксплуатацию новых 2-х энергоблоков мощностью по 4 МВт каждый работающих на паре, полученном вскипанием сепарата при низком давлении, и 2-х энергоблоков по 2,5 МВт каждый работающих по технологии бинарного цикла. </w:t>
      </w:r>
    </w:p>
    <w:p w:rsidR="007B48FC" w:rsidRPr="00A60839" w:rsidRDefault="007B48FC" w:rsidP="008F645F">
      <w:pPr>
        <w:ind w:right="-113" w:firstLine="709"/>
        <w:jc w:val="both"/>
        <w:rPr>
          <w:rFonts w:eastAsia="Calibri"/>
          <w:sz w:val="28"/>
          <w:szCs w:val="28"/>
        </w:rPr>
      </w:pPr>
      <w:r w:rsidRPr="00A60839">
        <w:rPr>
          <w:rFonts w:eastAsia="Calibri"/>
          <w:sz w:val="28"/>
          <w:szCs w:val="28"/>
        </w:rPr>
        <w:t xml:space="preserve">Реализация проекта позволит на 26% повысить эффективность </w:t>
      </w:r>
      <w:r w:rsidR="00E74913" w:rsidRPr="00A60839">
        <w:rPr>
          <w:rFonts w:eastAsia="Calibri"/>
          <w:sz w:val="28"/>
          <w:szCs w:val="28"/>
        </w:rPr>
        <w:t>использования исходного</w:t>
      </w:r>
      <w:r w:rsidRPr="00A60839">
        <w:rPr>
          <w:rFonts w:eastAsia="Calibri"/>
          <w:sz w:val="28"/>
          <w:szCs w:val="28"/>
        </w:rPr>
        <w:t xml:space="preserve"> геотермального теплоносителя.</w:t>
      </w:r>
    </w:p>
    <w:p w:rsidR="007B48FC" w:rsidRPr="00A60839" w:rsidRDefault="00B238CF" w:rsidP="008F645F">
      <w:pPr>
        <w:ind w:right="-113" w:firstLine="709"/>
        <w:jc w:val="both"/>
        <w:rPr>
          <w:rFonts w:eastAsia="Calibri"/>
          <w:sz w:val="28"/>
          <w:szCs w:val="28"/>
        </w:rPr>
      </w:pPr>
      <w:r w:rsidRPr="00A60839">
        <w:rPr>
          <w:rFonts w:eastAsia="Calibri"/>
          <w:sz w:val="28"/>
          <w:szCs w:val="28"/>
        </w:rPr>
        <w:t xml:space="preserve">НП </w:t>
      </w:r>
      <w:r w:rsidR="00522A1D">
        <w:rPr>
          <w:rFonts w:eastAsia="Calibri"/>
          <w:sz w:val="28"/>
          <w:szCs w:val="28"/>
        </w:rPr>
        <w:t>«</w:t>
      </w:r>
      <w:r w:rsidRPr="00A60839">
        <w:rPr>
          <w:rFonts w:eastAsia="Calibri"/>
          <w:sz w:val="28"/>
          <w:szCs w:val="28"/>
        </w:rPr>
        <w:t>ИНВЭЛ</w:t>
      </w:r>
      <w:r w:rsidR="00522A1D">
        <w:rPr>
          <w:rFonts w:eastAsia="Calibri"/>
          <w:sz w:val="28"/>
          <w:szCs w:val="28"/>
        </w:rPr>
        <w:t>»</w:t>
      </w:r>
      <w:r w:rsidRPr="00A60839">
        <w:rPr>
          <w:rFonts w:eastAsia="Calibri"/>
          <w:sz w:val="28"/>
          <w:szCs w:val="28"/>
        </w:rPr>
        <w:t xml:space="preserve"> разработано о</w:t>
      </w:r>
      <w:r w:rsidR="007B48FC" w:rsidRPr="00A60839">
        <w:rPr>
          <w:rFonts w:eastAsia="Calibri"/>
          <w:sz w:val="28"/>
          <w:szCs w:val="28"/>
        </w:rPr>
        <w:t xml:space="preserve">боснование инвестиций по сооружению второй очереди Мутновской ГеоЭС (ГеоЭС-2) мощностью 50 МВт. Реализация проекта предусматривается строительством двух одинаковых электростанций мощностью по 25 МВт (2 энергоблока по 25 МВт), на двух отстоящих друг от друга строительных площадках. Такое деление </w:t>
      </w:r>
      <w:r w:rsidR="00E74913" w:rsidRPr="00A60839">
        <w:rPr>
          <w:rFonts w:eastAsia="Calibri"/>
          <w:sz w:val="28"/>
          <w:szCs w:val="28"/>
        </w:rPr>
        <w:t>второй очереди</w:t>
      </w:r>
      <w:r w:rsidR="007B48FC" w:rsidRPr="00A60839">
        <w:rPr>
          <w:rFonts w:eastAsia="Calibri"/>
          <w:sz w:val="28"/>
          <w:szCs w:val="28"/>
        </w:rPr>
        <w:t xml:space="preserve"> строительства на 2 этапа, вызвано, прежде всего, техническими соображениями (трудностями сбора в одном месте необходимого количества теплоносителя).</w:t>
      </w:r>
    </w:p>
    <w:p w:rsidR="007B48FC" w:rsidRPr="00A60839" w:rsidRDefault="007B48FC" w:rsidP="008F645F">
      <w:pPr>
        <w:ind w:right="-113" w:firstLine="709"/>
        <w:jc w:val="both"/>
        <w:rPr>
          <w:rFonts w:eastAsia="Calibri"/>
          <w:sz w:val="28"/>
          <w:szCs w:val="28"/>
        </w:rPr>
      </w:pPr>
      <w:r w:rsidRPr="00A60839">
        <w:rPr>
          <w:rFonts w:eastAsia="Calibri"/>
          <w:sz w:val="28"/>
          <w:szCs w:val="28"/>
        </w:rPr>
        <w:t xml:space="preserve">В планах АО </w:t>
      </w:r>
      <w:r w:rsidR="00522A1D">
        <w:rPr>
          <w:rFonts w:eastAsia="Calibri"/>
          <w:sz w:val="28"/>
          <w:szCs w:val="28"/>
        </w:rPr>
        <w:t>«</w:t>
      </w:r>
      <w:r w:rsidRPr="00A60839">
        <w:rPr>
          <w:rFonts w:eastAsia="Calibri"/>
          <w:sz w:val="28"/>
          <w:szCs w:val="28"/>
        </w:rPr>
        <w:t>Геотерм</w:t>
      </w:r>
      <w:r w:rsidR="00522A1D">
        <w:rPr>
          <w:rFonts w:eastAsia="Calibri"/>
          <w:sz w:val="28"/>
          <w:szCs w:val="28"/>
        </w:rPr>
        <w:t>»</w:t>
      </w:r>
      <w:r w:rsidRPr="00A60839">
        <w:rPr>
          <w:rFonts w:eastAsia="Calibri"/>
          <w:sz w:val="28"/>
          <w:szCs w:val="28"/>
        </w:rPr>
        <w:t xml:space="preserve"> на уровне 2020 г</w:t>
      </w:r>
      <w:r w:rsidR="00B238CF" w:rsidRPr="00A60839">
        <w:rPr>
          <w:rFonts w:eastAsia="Calibri"/>
          <w:sz w:val="28"/>
          <w:szCs w:val="28"/>
        </w:rPr>
        <w:t>ода</w:t>
      </w:r>
      <w:r w:rsidRPr="00A60839">
        <w:rPr>
          <w:rFonts w:eastAsia="Calibri"/>
          <w:sz w:val="28"/>
          <w:szCs w:val="28"/>
        </w:rPr>
        <w:t xml:space="preserve"> намечается реализация указанных выше </w:t>
      </w:r>
      <w:r w:rsidR="00E74913" w:rsidRPr="00A60839">
        <w:rPr>
          <w:rFonts w:eastAsia="Calibri"/>
          <w:sz w:val="28"/>
          <w:szCs w:val="28"/>
        </w:rPr>
        <w:t>проектов, однако</w:t>
      </w:r>
      <w:r w:rsidRPr="00A60839">
        <w:rPr>
          <w:rFonts w:eastAsia="Calibri"/>
          <w:sz w:val="28"/>
          <w:szCs w:val="28"/>
        </w:rPr>
        <w:t xml:space="preserve">, источник финансирования пока не определен. </w:t>
      </w:r>
    </w:p>
    <w:p w:rsidR="007B48FC" w:rsidRPr="00A60839" w:rsidRDefault="007B48FC" w:rsidP="008F645F">
      <w:pPr>
        <w:ind w:right="-113" w:firstLine="709"/>
        <w:jc w:val="both"/>
        <w:rPr>
          <w:rFonts w:eastAsia="Calibri"/>
          <w:sz w:val="28"/>
          <w:szCs w:val="28"/>
        </w:rPr>
      </w:pPr>
      <w:r w:rsidRPr="00A60839">
        <w:rPr>
          <w:rFonts w:eastAsia="Calibri"/>
          <w:sz w:val="28"/>
          <w:szCs w:val="28"/>
        </w:rPr>
        <w:t xml:space="preserve">Для получения источника финансирования для развития АО </w:t>
      </w:r>
      <w:r w:rsidR="00522A1D">
        <w:rPr>
          <w:rFonts w:eastAsia="Calibri"/>
          <w:sz w:val="28"/>
          <w:szCs w:val="28"/>
        </w:rPr>
        <w:t>«</w:t>
      </w:r>
      <w:r w:rsidRPr="00A60839">
        <w:rPr>
          <w:rFonts w:eastAsia="Calibri"/>
          <w:sz w:val="28"/>
          <w:szCs w:val="28"/>
        </w:rPr>
        <w:t>Геотерм</w:t>
      </w:r>
      <w:r w:rsidR="00522A1D">
        <w:rPr>
          <w:rFonts w:eastAsia="Calibri"/>
          <w:sz w:val="28"/>
          <w:szCs w:val="28"/>
        </w:rPr>
        <w:t>»</w:t>
      </w:r>
      <w:r w:rsidRPr="00A60839">
        <w:rPr>
          <w:rFonts w:eastAsia="Calibri"/>
          <w:sz w:val="28"/>
          <w:szCs w:val="28"/>
        </w:rPr>
        <w:t xml:space="preserve"> необходимо включение в тариф на отпускаемую электроэнергию инвестиционной составляющей.</w:t>
      </w:r>
    </w:p>
    <w:p w:rsidR="002D0FE8" w:rsidRPr="00A60839" w:rsidRDefault="002D0FE8" w:rsidP="008F645F">
      <w:pPr>
        <w:ind w:right="-113" w:firstLine="709"/>
        <w:jc w:val="both"/>
        <w:rPr>
          <w:rFonts w:eastAsia="Calibri"/>
          <w:sz w:val="28"/>
          <w:szCs w:val="28"/>
        </w:rPr>
      </w:pPr>
      <w:r w:rsidRPr="00A60839">
        <w:rPr>
          <w:rFonts w:eastAsia="Calibri"/>
          <w:sz w:val="28"/>
          <w:szCs w:val="28"/>
        </w:rPr>
        <w:t xml:space="preserve">Еще до строительства Мутновской геотермальной электростанции в 1994 году, для Европейского банка </w:t>
      </w:r>
      <w:r w:rsidR="00B238CF" w:rsidRPr="00A60839">
        <w:rPr>
          <w:rFonts w:eastAsia="Calibri"/>
          <w:sz w:val="28"/>
          <w:szCs w:val="28"/>
        </w:rPr>
        <w:t>Реконструкции и Развития (ЕБРР)</w:t>
      </w:r>
      <w:r w:rsidRPr="00A60839">
        <w:rPr>
          <w:rFonts w:eastAsia="Calibri"/>
          <w:sz w:val="28"/>
          <w:szCs w:val="28"/>
        </w:rPr>
        <w:t xml:space="preserve"> </w:t>
      </w:r>
      <w:r w:rsidR="0029645D" w:rsidRPr="00A60839">
        <w:rPr>
          <w:rFonts w:eastAsia="Calibri"/>
          <w:sz w:val="28"/>
          <w:szCs w:val="28"/>
        </w:rPr>
        <w:t>Исландской</w:t>
      </w:r>
      <w:r w:rsidRPr="00A60839">
        <w:rPr>
          <w:rFonts w:eastAsia="Calibri"/>
          <w:sz w:val="28"/>
          <w:szCs w:val="28"/>
        </w:rPr>
        <w:t xml:space="preserve"> фирмой </w:t>
      </w:r>
      <w:r w:rsidR="00522A1D">
        <w:rPr>
          <w:rFonts w:eastAsia="Calibri"/>
          <w:sz w:val="28"/>
          <w:szCs w:val="28"/>
        </w:rPr>
        <w:t>«</w:t>
      </w:r>
      <w:r w:rsidRPr="00A60839">
        <w:rPr>
          <w:rFonts w:eastAsia="Calibri"/>
          <w:sz w:val="28"/>
          <w:szCs w:val="28"/>
        </w:rPr>
        <w:t>Ви</w:t>
      </w:r>
      <w:r w:rsidR="00FA0E33" w:rsidRPr="00A60839">
        <w:rPr>
          <w:rFonts w:eastAsia="Calibri"/>
          <w:sz w:val="28"/>
          <w:szCs w:val="28"/>
        </w:rPr>
        <w:t>ркир Оркинг консалтинг групп ЛТД</w:t>
      </w:r>
      <w:r w:rsidR="00522A1D">
        <w:rPr>
          <w:rFonts w:eastAsia="Calibri"/>
          <w:sz w:val="28"/>
          <w:szCs w:val="28"/>
        </w:rPr>
        <w:t>»</w:t>
      </w:r>
      <w:r w:rsidRPr="00A60839">
        <w:rPr>
          <w:rFonts w:eastAsia="Calibri"/>
          <w:sz w:val="28"/>
          <w:szCs w:val="28"/>
        </w:rPr>
        <w:t xml:space="preserve"> была выполнена работа </w:t>
      </w:r>
      <w:r w:rsidR="00522A1D">
        <w:rPr>
          <w:rFonts w:eastAsia="Calibri"/>
          <w:sz w:val="28"/>
          <w:szCs w:val="28"/>
        </w:rPr>
        <w:t>«</w:t>
      </w:r>
      <w:r w:rsidRPr="00A60839">
        <w:rPr>
          <w:rFonts w:eastAsia="Calibri"/>
          <w:sz w:val="28"/>
          <w:szCs w:val="28"/>
        </w:rPr>
        <w:t>Технико-экономическое обоснование районной системы отопления на базе Мутновского геотерм</w:t>
      </w:r>
      <w:r w:rsidR="00EA3C12" w:rsidRPr="00A60839">
        <w:rPr>
          <w:rFonts w:eastAsia="Calibri"/>
          <w:sz w:val="28"/>
          <w:szCs w:val="28"/>
        </w:rPr>
        <w:t>ального месторождения на Камчат</w:t>
      </w:r>
      <w:r w:rsidRPr="00A60839">
        <w:rPr>
          <w:rFonts w:eastAsia="Calibri"/>
          <w:sz w:val="28"/>
          <w:szCs w:val="28"/>
        </w:rPr>
        <w:t>ке Feasibilit</w:t>
      </w:r>
      <w:r w:rsidR="00FA0E33" w:rsidRPr="00A60839">
        <w:rPr>
          <w:rFonts w:eastAsia="Calibri"/>
          <w:sz w:val="28"/>
          <w:szCs w:val="28"/>
        </w:rPr>
        <w:t>y Study</w:t>
      </w:r>
      <w:r w:rsidR="00522A1D">
        <w:rPr>
          <w:rFonts w:eastAsia="Calibri"/>
          <w:sz w:val="28"/>
          <w:szCs w:val="28"/>
        </w:rPr>
        <w:t>»</w:t>
      </w:r>
      <w:r w:rsidR="00FA0E33" w:rsidRPr="00A60839">
        <w:rPr>
          <w:rFonts w:eastAsia="Calibri"/>
          <w:sz w:val="28"/>
          <w:szCs w:val="28"/>
        </w:rPr>
        <w:t xml:space="preserve"> (перевод с английского)</w:t>
      </w:r>
      <w:r w:rsidRPr="00A60839">
        <w:rPr>
          <w:rFonts w:eastAsia="Calibri"/>
          <w:sz w:val="28"/>
          <w:szCs w:val="28"/>
        </w:rPr>
        <w:t xml:space="preserve">. В данной работе рассматривался вариант добычи геотермального </w:t>
      </w:r>
      <w:r w:rsidRPr="00A60839">
        <w:rPr>
          <w:rFonts w:eastAsia="Calibri"/>
          <w:sz w:val="28"/>
          <w:szCs w:val="28"/>
        </w:rPr>
        <w:lastRenderedPageBreak/>
        <w:t xml:space="preserve">теплоносителя на Мутновском месторождении, нагрев пресной воды посредством теплообменников и транспорт горячей воды с температурой 150 </w:t>
      </w:r>
      <w:r w:rsidR="00D27D78" w:rsidRPr="00A60839">
        <w:rPr>
          <w:rFonts w:eastAsia="Calibri"/>
          <w:sz w:val="28"/>
          <w:szCs w:val="28"/>
          <w:vertAlign w:val="superscript"/>
        </w:rPr>
        <w:t>0</w:t>
      </w:r>
      <w:r w:rsidRPr="00A60839">
        <w:rPr>
          <w:rFonts w:eastAsia="Calibri"/>
          <w:sz w:val="28"/>
          <w:szCs w:val="28"/>
        </w:rPr>
        <w:t>С, с расхо</w:t>
      </w:r>
      <w:r w:rsidR="00FA0E33" w:rsidRPr="00A60839">
        <w:rPr>
          <w:rFonts w:eastAsia="Calibri"/>
          <w:sz w:val="28"/>
          <w:szCs w:val="28"/>
        </w:rPr>
        <w:t>дом на первом этапе 1200 т/час</w:t>
      </w:r>
      <w:r w:rsidRPr="00A60839">
        <w:rPr>
          <w:rFonts w:eastAsia="Calibri"/>
          <w:sz w:val="28"/>
          <w:szCs w:val="28"/>
        </w:rPr>
        <w:t xml:space="preserve"> и до 2400 т/ч на втором этапе по трубопроводу диаметром 600 мм до основных потребителей тепла.   </w:t>
      </w:r>
    </w:p>
    <w:p w:rsidR="002D0FE8" w:rsidRPr="00A60839" w:rsidRDefault="002D0FE8" w:rsidP="008F645F">
      <w:pPr>
        <w:ind w:right="-113" w:firstLine="709"/>
        <w:jc w:val="both"/>
        <w:rPr>
          <w:rFonts w:eastAsia="Calibri"/>
          <w:sz w:val="28"/>
          <w:szCs w:val="28"/>
        </w:rPr>
      </w:pPr>
      <w:r w:rsidRPr="00A60839">
        <w:rPr>
          <w:rFonts w:eastAsia="Calibri"/>
          <w:sz w:val="28"/>
          <w:szCs w:val="28"/>
        </w:rPr>
        <w:t>Уже в то время</w:t>
      </w:r>
      <w:r w:rsidR="00B238CF" w:rsidRPr="00A60839">
        <w:rPr>
          <w:rFonts w:eastAsia="Calibri"/>
          <w:sz w:val="28"/>
          <w:szCs w:val="28"/>
        </w:rPr>
        <w:t xml:space="preserve"> </w:t>
      </w:r>
      <w:r w:rsidRPr="00A60839">
        <w:rPr>
          <w:rFonts w:eastAsia="Calibri"/>
          <w:sz w:val="28"/>
          <w:szCs w:val="28"/>
        </w:rPr>
        <w:t>не существовало технических проблем для реализации данного проекта. Толщина изоляции обеспечивала нормативные потери тепла по трубопроводу. Снижение давления в трубопроводе (перепад около 100 атм) предлагалось с помощью станций дросселирования и гидротурбин. Данный проект рассматривал отоплен</w:t>
      </w:r>
      <w:r w:rsidR="00FA0E33" w:rsidRPr="00A60839">
        <w:rPr>
          <w:rFonts w:eastAsia="Calibri"/>
          <w:sz w:val="28"/>
          <w:szCs w:val="28"/>
        </w:rPr>
        <w:t>ие г. Петропавловск-Камчатский</w:t>
      </w:r>
      <w:r w:rsidRPr="00A60839">
        <w:rPr>
          <w:rFonts w:eastAsia="Calibri"/>
          <w:sz w:val="28"/>
          <w:szCs w:val="28"/>
        </w:rPr>
        <w:t>, Вилючинск, Елизово, п. Николаевка, Со</w:t>
      </w:r>
      <w:r w:rsidR="00FA0E33" w:rsidRPr="00A60839">
        <w:rPr>
          <w:rFonts w:eastAsia="Calibri"/>
          <w:sz w:val="28"/>
          <w:szCs w:val="28"/>
        </w:rPr>
        <w:t>сновка, Вулканный, Ягодный</w:t>
      </w:r>
      <w:r w:rsidRPr="00A60839">
        <w:rPr>
          <w:rFonts w:eastAsia="Calibri"/>
          <w:sz w:val="28"/>
          <w:szCs w:val="28"/>
        </w:rPr>
        <w:t>, Пограничный. Срок проектирования и строительства системы теплоснабжения оценен в 4</w:t>
      </w:r>
      <w:r w:rsidR="00FA0E33" w:rsidRPr="00A60839">
        <w:rPr>
          <w:rFonts w:eastAsia="Calibri"/>
          <w:sz w:val="28"/>
          <w:szCs w:val="28"/>
        </w:rPr>
        <w:t xml:space="preserve"> года. Общая стоимость работ (</w:t>
      </w:r>
      <w:r w:rsidRPr="00A60839">
        <w:rPr>
          <w:rFonts w:eastAsia="Calibri"/>
          <w:sz w:val="28"/>
          <w:szCs w:val="28"/>
        </w:rPr>
        <w:t>2</w:t>
      </w:r>
      <w:r w:rsidR="00B238CF" w:rsidRPr="00A60839">
        <w:rPr>
          <w:rFonts w:eastAsia="Calibri"/>
          <w:sz w:val="28"/>
          <w:szCs w:val="28"/>
        </w:rPr>
        <w:t>-</w:t>
      </w:r>
      <w:r w:rsidRPr="00A60839">
        <w:rPr>
          <w:rFonts w:eastAsia="Calibri"/>
          <w:sz w:val="28"/>
          <w:szCs w:val="28"/>
        </w:rPr>
        <w:t>х этапов) определена данной работой в 157 млн. долларов. Проведенные в то время технико-экономические расчеты показывали экономическую эффективности и финансовую устойчивость проекта.</w:t>
      </w:r>
    </w:p>
    <w:p w:rsidR="002D0FE8" w:rsidRPr="00A60839" w:rsidRDefault="002D0FE8" w:rsidP="008F645F">
      <w:pPr>
        <w:ind w:right="-113" w:firstLine="709"/>
        <w:jc w:val="both"/>
        <w:rPr>
          <w:rFonts w:eastAsia="Calibri"/>
          <w:sz w:val="28"/>
          <w:szCs w:val="28"/>
        </w:rPr>
      </w:pPr>
      <w:r w:rsidRPr="00A60839">
        <w:rPr>
          <w:rFonts w:eastAsia="Calibri"/>
          <w:sz w:val="28"/>
          <w:szCs w:val="28"/>
        </w:rPr>
        <w:t>На данном этапе необходима технико-экономическая оценка реализации проекта в современных условиях, с учетом появления новых технологий и материалов. Например</w:t>
      </w:r>
      <w:r w:rsidR="00B238CF" w:rsidRPr="00A60839">
        <w:rPr>
          <w:rFonts w:eastAsia="Calibri"/>
          <w:sz w:val="28"/>
          <w:szCs w:val="28"/>
        </w:rPr>
        <w:t>,</w:t>
      </w:r>
      <w:r w:rsidRPr="00A60839">
        <w:rPr>
          <w:rFonts w:eastAsia="Calibri"/>
          <w:sz w:val="28"/>
          <w:szCs w:val="28"/>
        </w:rPr>
        <w:t xml:space="preserve"> современные стекло-базальто-пластиковые трубы ООО </w:t>
      </w:r>
      <w:r w:rsidR="00522A1D">
        <w:rPr>
          <w:rFonts w:eastAsia="Calibri"/>
          <w:sz w:val="28"/>
          <w:szCs w:val="28"/>
        </w:rPr>
        <w:t>«</w:t>
      </w:r>
      <w:r w:rsidRPr="00A60839">
        <w:rPr>
          <w:rFonts w:eastAsia="Calibri"/>
          <w:sz w:val="28"/>
          <w:szCs w:val="28"/>
        </w:rPr>
        <w:t>Завод базальтовых труб</w:t>
      </w:r>
      <w:r w:rsidR="00522A1D">
        <w:rPr>
          <w:rFonts w:eastAsia="Calibri"/>
          <w:sz w:val="28"/>
          <w:szCs w:val="28"/>
        </w:rPr>
        <w:t>»</w:t>
      </w:r>
      <w:r w:rsidR="00FA0E33" w:rsidRPr="00A60839">
        <w:rPr>
          <w:rFonts w:eastAsia="Calibri"/>
          <w:sz w:val="28"/>
          <w:szCs w:val="28"/>
        </w:rPr>
        <w:t xml:space="preserve"> выдерживают давление до 250 а</w:t>
      </w:r>
      <w:r w:rsidRPr="00A60839">
        <w:rPr>
          <w:rFonts w:eastAsia="Calibri"/>
          <w:sz w:val="28"/>
          <w:szCs w:val="28"/>
        </w:rPr>
        <w:t>тм</w:t>
      </w:r>
      <w:r w:rsidR="00B238CF" w:rsidRPr="00A60839">
        <w:rPr>
          <w:rFonts w:eastAsia="Calibri"/>
          <w:sz w:val="28"/>
          <w:szCs w:val="28"/>
        </w:rPr>
        <w:t>.</w:t>
      </w:r>
      <w:r w:rsidRPr="00A60839">
        <w:rPr>
          <w:rFonts w:eastAsia="Calibri"/>
          <w:sz w:val="28"/>
          <w:szCs w:val="28"/>
        </w:rPr>
        <w:t xml:space="preserve">, и температуру до 180 </w:t>
      </w:r>
      <w:r w:rsidR="00D27D78" w:rsidRPr="00A60839">
        <w:rPr>
          <w:rFonts w:eastAsia="Calibri"/>
          <w:sz w:val="28"/>
          <w:szCs w:val="28"/>
          <w:vertAlign w:val="superscript"/>
        </w:rPr>
        <w:t>0</w:t>
      </w:r>
      <w:r w:rsidRPr="00A60839">
        <w:rPr>
          <w:rFonts w:eastAsia="Calibri"/>
          <w:sz w:val="28"/>
          <w:szCs w:val="28"/>
        </w:rPr>
        <w:t xml:space="preserve">С.  При этом трубопроводы не подвержены коррозии и солеотложению и могут эксплуатироваться в агрессивных геотермальных средах со сроком эксплуатации более 50 лет. Опыт эксплуатации подобных трубопроводов на Мутновской ГеоЭС в течении 15 лет показал их высокую надежность. </w:t>
      </w:r>
    </w:p>
    <w:p w:rsidR="002D0FE8" w:rsidRPr="00A60839" w:rsidRDefault="002D0FE8" w:rsidP="008F645F">
      <w:pPr>
        <w:ind w:right="-113" w:firstLine="709"/>
        <w:jc w:val="both"/>
        <w:rPr>
          <w:rFonts w:eastAsia="Calibri"/>
          <w:sz w:val="28"/>
          <w:szCs w:val="28"/>
        </w:rPr>
      </w:pPr>
      <w:r w:rsidRPr="00A60839">
        <w:rPr>
          <w:rFonts w:eastAsia="Calibri"/>
          <w:sz w:val="28"/>
          <w:szCs w:val="28"/>
        </w:rPr>
        <w:t>Этот факт позволяет рассматривать вариант транспортировки сепарата (который уже имеется в наличии -1000 т/ч) со скважин Мутновского месторождения и установки теплообме</w:t>
      </w:r>
      <w:r w:rsidR="00B238CF" w:rsidRPr="00A60839">
        <w:rPr>
          <w:rFonts w:eastAsia="Calibri"/>
          <w:sz w:val="28"/>
          <w:szCs w:val="28"/>
        </w:rPr>
        <w:t>нников непосредственно рядом с по</w:t>
      </w:r>
      <w:r w:rsidRPr="00A60839">
        <w:rPr>
          <w:rFonts w:eastAsia="Calibri"/>
          <w:sz w:val="28"/>
          <w:szCs w:val="28"/>
        </w:rPr>
        <w:t>требителем. Кром</w:t>
      </w:r>
      <w:r w:rsidR="00FA0E33" w:rsidRPr="00A60839">
        <w:rPr>
          <w:rFonts w:eastAsia="Calibri"/>
          <w:sz w:val="28"/>
          <w:szCs w:val="28"/>
        </w:rPr>
        <w:t xml:space="preserve">е того, по мнению специалистов </w:t>
      </w:r>
      <w:r w:rsidRPr="00A60839">
        <w:rPr>
          <w:rFonts w:eastAsia="Calibri"/>
          <w:sz w:val="28"/>
          <w:szCs w:val="28"/>
        </w:rPr>
        <w:t xml:space="preserve">АО </w:t>
      </w:r>
      <w:r w:rsidR="00522A1D">
        <w:rPr>
          <w:rFonts w:eastAsia="Calibri"/>
          <w:sz w:val="28"/>
          <w:szCs w:val="28"/>
        </w:rPr>
        <w:t>«</w:t>
      </w:r>
      <w:r w:rsidRPr="00A60839">
        <w:rPr>
          <w:rFonts w:eastAsia="Calibri"/>
          <w:sz w:val="28"/>
          <w:szCs w:val="28"/>
        </w:rPr>
        <w:t>Геотерм</w:t>
      </w:r>
      <w:r w:rsidR="00522A1D">
        <w:rPr>
          <w:rFonts w:eastAsia="Calibri"/>
          <w:sz w:val="28"/>
          <w:szCs w:val="28"/>
        </w:rPr>
        <w:t>»</w:t>
      </w:r>
      <w:r w:rsidRPr="00A60839">
        <w:rPr>
          <w:rFonts w:eastAsia="Calibri"/>
          <w:sz w:val="28"/>
          <w:szCs w:val="28"/>
        </w:rPr>
        <w:t>, закачка сепарата на месторождении в скважины реинжекции приводит к падению параметров добычных скважин и в целом отрицательно влияет на работу месторождения, поэтому переброска сепарата в отдаленное от месторождения место, повысит эффекти</w:t>
      </w:r>
      <w:r w:rsidR="00D27D78" w:rsidRPr="00A60839">
        <w:rPr>
          <w:rFonts w:eastAsia="Calibri"/>
          <w:sz w:val="28"/>
          <w:szCs w:val="28"/>
        </w:rPr>
        <w:t>вность работы Мутновской ГеоЭС.</w:t>
      </w:r>
      <w:r w:rsidRPr="00A60839">
        <w:rPr>
          <w:rFonts w:eastAsia="Calibri"/>
          <w:sz w:val="28"/>
          <w:szCs w:val="28"/>
        </w:rPr>
        <w:t xml:space="preserve"> Возможные варианты трассировки трубопровода до основных потребителей </w:t>
      </w:r>
      <w:r w:rsidR="00B238CF" w:rsidRPr="00A60839">
        <w:rPr>
          <w:rFonts w:eastAsia="Calibri"/>
          <w:sz w:val="28"/>
          <w:szCs w:val="28"/>
        </w:rPr>
        <w:t>центрального энергоузла</w:t>
      </w:r>
      <w:r w:rsidRPr="00A60839">
        <w:rPr>
          <w:rFonts w:eastAsia="Calibri"/>
          <w:sz w:val="28"/>
          <w:szCs w:val="28"/>
        </w:rPr>
        <w:t xml:space="preserve"> приведены </w:t>
      </w:r>
      <w:r w:rsidR="00FA0E33" w:rsidRPr="00A60839">
        <w:rPr>
          <w:rFonts w:eastAsia="Calibri"/>
          <w:sz w:val="28"/>
          <w:szCs w:val="28"/>
        </w:rPr>
        <w:t>ниже на рис</w:t>
      </w:r>
      <w:r w:rsidR="00D27D78" w:rsidRPr="00A60839">
        <w:rPr>
          <w:rFonts w:eastAsia="Calibri"/>
          <w:sz w:val="28"/>
          <w:szCs w:val="28"/>
        </w:rPr>
        <w:t>унке 12</w:t>
      </w:r>
      <w:r w:rsidR="00FA0E33" w:rsidRPr="00A60839">
        <w:rPr>
          <w:rFonts w:eastAsia="Calibri"/>
          <w:sz w:val="28"/>
          <w:szCs w:val="28"/>
        </w:rPr>
        <w:t>.</w:t>
      </w:r>
    </w:p>
    <w:p w:rsidR="007E0C27" w:rsidRDefault="00D5547A" w:rsidP="00C33ED2">
      <w:pPr>
        <w:ind w:right="-113" w:firstLine="709"/>
        <w:jc w:val="both"/>
        <w:rPr>
          <w:rFonts w:eastAsia="Calibri"/>
          <w:sz w:val="28"/>
          <w:szCs w:val="28"/>
        </w:rPr>
      </w:pPr>
      <w:r w:rsidRPr="00A60839">
        <w:rPr>
          <w:rFonts w:eastAsia="Calibri"/>
          <w:sz w:val="28"/>
          <w:szCs w:val="28"/>
        </w:rPr>
        <w:t>Предлагается в 2017-2021</w:t>
      </w:r>
      <w:r w:rsidR="002D0FE8" w:rsidRPr="00A60839">
        <w:rPr>
          <w:rFonts w:eastAsia="Calibri"/>
          <w:sz w:val="28"/>
          <w:szCs w:val="28"/>
        </w:rPr>
        <w:t xml:space="preserve"> годы выполнить предпроектные работы по строительству геотермальной системы от Мутновского месторождения парогидротерм (Декларация о намерен</w:t>
      </w:r>
      <w:r w:rsidR="00B238CF" w:rsidRPr="00A60839">
        <w:rPr>
          <w:rFonts w:eastAsia="Calibri"/>
          <w:sz w:val="28"/>
          <w:szCs w:val="28"/>
        </w:rPr>
        <w:t>и</w:t>
      </w:r>
      <w:r w:rsidR="002D0FE8" w:rsidRPr="00A60839">
        <w:rPr>
          <w:rFonts w:eastAsia="Calibri"/>
          <w:sz w:val="28"/>
          <w:szCs w:val="28"/>
        </w:rPr>
        <w:t>ях и Обоснование инвестиций).</w:t>
      </w:r>
    </w:p>
    <w:p w:rsidR="00C33ED2" w:rsidRPr="00A60839" w:rsidRDefault="00C33ED2" w:rsidP="00C33ED2">
      <w:pPr>
        <w:ind w:right="-113" w:firstLine="709"/>
        <w:jc w:val="both"/>
        <w:rPr>
          <w:rFonts w:eastAsia="Calibri"/>
          <w:sz w:val="28"/>
          <w:szCs w:val="28"/>
        </w:rPr>
      </w:pPr>
    </w:p>
    <w:p w:rsidR="007E0C27" w:rsidRPr="00A60839" w:rsidRDefault="007E0C27" w:rsidP="00B238CF">
      <w:pPr>
        <w:ind w:right="-113" w:firstLine="851"/>
        <w:jc w:val="right"/>
        <w:rPr>
          <w:rFonts w:eastAsia="Calibri"/>
          <w:sz w:val="28"/>
          <w:szCs w:val="28"/>
        </w:rPr>
      </w:pPr>
    </w:p>
    <w:p w:rsidR="007E0C27" w:rsidRDefault="007E0C27" w:rsidP="00B238CF">
      <w:pPr>
        <w:ind w:right="-113" w:firstLine="851"/>
        <w:jc w:val="right"/>
        <w:rPr>
          <w:rFonts w:eastAsia="Calibri"/>
          <w:sz w:val="28"/>
          <w:szCs w:val="28"/>
        </w:rPr>
      </w:pPr>
    </w:p>
    <w:p w:rsidR="008F645F" w:rsidRDefault="008F645F" w:rsidP="00B238CF">
      <w:pPr>
        <w:ind w:right="-113" w:firstLine="851"/>
        <w:jc w:val="right"/>
        <w:rPr>
          <w:rFonts w:eastAsia="Calibri"/>
          <w:sz w:val="28"/>
          <w:szCs w:val="28"/>
        </w:rPr>
      </w:pPr>
    </w:p>
    <w:p w:rsidR="008F645F" w:rsidRDefault="008F645F" w:rsidP="00B238CF">
      <w:pPr>
        <w:ind w:right="-113" w:firstLine="851"/>
        <w:jc w:val="right"/>
        <w:rPr>
          <w:rFonts w:eastAsia="Calibri"/>
          <w:sz w:val="28"/>
          <w:szCs w:val="28"/>
        </w:rPr>
      </w:pPr>
    </w:p>
    <w:p w:rsidR="008F645F" w:rsidRDefault="008F645F" w:rsidP="00B238CF">
      <w:pPr>
        <w:ind w:right="-113" w:firstLine="851"/>
        <w:jc w:val="right"/>
        <w:rPr>
          <w:rFonts w:eastAsia="Calibri"/>
          <w:sz w:val="28"/>
          <w:szCs w:val="28"/>
        </w:rPr>
      </w:pPr>
    </w:p>
    <w:p w:rsidR="008F645F" w:rsidRDefault="008F645F" w:rsidP="00B238CF">
      <w:pPr>
        <w:ind w:right="-113" w:firstLine="851"/>
        <w:jc w:val="right"/>
        <w:rPr>
          <w:rFonts w:eastAsia="Calibri"/>
          <w:sz w:val="28"/>
          <w:szCs w:val="28"/>
        </w:rPr>
      </w:pPr>
    </w:p>
    <w:p w:rsidR="008F645F" w:rsidRDefault="008F645F" w:rsidP="00B238CF">
      <w:pPr>
        <w:ind w:right="-113" w:firstLine="851"/>
        <w:jc w:val="right"/>
        <w:rPr>
          <w:rFonts w:eastAsia="Calibri"/>
          <w:sz w:val="28"/>
          <w:szCs w:val="28"/>
        </w:rPr>
      </w:pPr>
    </w:p>
    <w:p w:rsidR="008F645F" w:rsidRDefault="008F645F" w:rsidP="00B238CF">
      <w:pPr>
        <w:ind w:right="-113" w:firstLine="851"/>
        <w:jc w:val="right"/>
        <w:rPr>
          <w:rFonts w:eastAsia="Calibri"/>
          <w:sz w:val="28"/>
          <w:szCs w:val="28"/>
        </w:rPr>
      </w:pPr>
    </w:p>
    <w:p w:rsidR="008F645F" w:rsidRPr="00A60839" w:rsidRDefault="008F645F" w:rsidP="00B238CF">
      <w:pPr>
        <w:ind w:right="-113" w:firstLine="851"/>
        <w:jc w:val="right"/>
        <w:rPr>
          <w:rFonts w:eastAsia="Calibri"/>
          <w:sz w:val="28"/>
          <w:szCs w:val="28"/>
        </w:rPr>
      </w:pPr>
    </w:p>
    <w:p w:rsidR="007E0C27" w:rsidRPr="00A60839" w:rsidRDefault="007E0C27" w:rsidP="00B238CF">
      <w:pPr>
        <w:ind w:right="-113" w:firstLine="851"/>
        <w:jc w:val="right"/>
        <w:rPr>
          <w:rFonts w:eastAsia="Calibri"/>
          <w:sz w:val="28"/>
          <w:szCs w:val="28"/>
        </w:rPr>
      </w:pPr>
    </w:p>
    <w:p w:rsidR="00B238CF" w:rsidRPr="00A60839" w:rsidRDefault="00B238CF" w:rsidP="00B238CF">
      <w:pPr>
        <w:ind w:right="-113" w:firstLine="851"/>
        <w:jc w:val="right"/>
        <w:rPr>
          <w:rFonts w:eastAsia="Calibri"/>
          <w:sz w:val="28"/>
          <w:szCs w:val="28"/>
        </w:rPr>
      </w:pPr>
      <w:r w:rsidRPr="00A60839">
        <w:rPr>
          <w:rFonts w:eastAsia="Calibri"/>
          <w:sz w:val="28"/>
          <w:szCs w:val="28"/>
        </w:rPr>
        <w:lastRenderedPageBreak/>
        <w:t>Рисунок 12</w:t>
      </w:r>
    </w:p>
    <w:p w:rsidR="00B238CF" w:rsidRPr="00A60839" w:rsidRDefault="00B238CF" w:rsidP="00B238CF">
      <w:pPr>
        <w:ind w:right="-113" w:firstLine="851"/>
        <w:jc w:val="right"/>
        <w:rPr>
          <w:rFonts w:eastAsia="Calibri"/>
          <w:sz w:val="28"/>
          <w:szCs w:val="28"/>
        </w:rPr>
      </w:pPr>
    </w:p>
    <w:p w:rsidR="00B238CF" w:rsidRPr="00A60839" w:rsidRDefault="00B238CF" w:rsidP="00B238CF">
      <w:pPr>
        <w:tabs>
          <w:tab w:val="left" w:pos="720"/>
          <w:tab w:val="left" w:pos="1080"/>
        </w:tabs>
        <w:jc w:val="center"/>
        <w:rPr>
          <w:rFonts w:eastAsia="Calibri"/>
          <w:sz w:val="28"/>
          <w:szCs w:val="28"/>
        </w:rPr>
      </w:pPr>
      <w:r w:rsidRPr="00A60839">
        <w:rPr>
          <w:rFonts w:eastAsia="Calibri"/>
          <w:sz w:val="28"/>
          <w:szCs w:val="28"/>
        </w:rPr>
        <w:t xml:space="preserve">Варианты трассировки системы магистральных трубопроводов от Мутновской геотермальной тепловой станции </w:t>
      </w:r>
    </w:p>
    <w:p w:rsidR="00FA0E33" w:rsidRPr="00A60839" w:rsidRDefault="00FA0E33" w:rsidP="004B2B1E">
      <w:pPr>
        <w:ind w:right="-113" w:firstLine="851"/>
        <w:jc w:val="both"/>
        <w:rPr>
          <w:rFonts w:eastAsia="Calibri"/>
          <w:sz w:val="28"/>
          <w:szCs w:val="28"/>
        </w:rPr>
      </w:pPr>
    </w:p>
    <w:p w:rsidR="00FA0E33" w:rsidRPr="00A60839" w:rsidRDefault="00FA0E33" w:rsidP="004B2B1E">
      <w:pPr>
        <w:ind w:right="-113" w:firstLine="851"/>
        <w:jc w:val="both"/>
        <w:rPr>
          <w:rFonts w:eastAsia="Calibri"/>
          <w:sz w:val="26"/>
          <w:szCs w:val="26"/>
        </w:rPr>
      </w:pPr>
    </w:p>
    <w:p w:rsidR="00FA0E33" w:rsidRPr="00A60839" w:rsidRDefault="00D340C8" w:rsidP="004B2B1E">
      <w:pPr>
        <w:ind w:right="-113" w:firstLine="851"/>
        <w:jc w:val="both"/>
        <w:rPr>
          <w:rFonts w:eastAsia="Calibri"/>
          <w:sz w:val="26"/>
          <w:szCs w:val="26"/>
        </w:rPr>
      </w:pPr>
      <w:r>
        <w:rPr>
          <w:noProof/>
        </w:rPr>
        <w:drawing>
          <wp:inline distT="0" distB="0" distL="0" distR="0">
            <wp:extent cx="5819775" cy="4572000"/>
            <wp:effectExtent l="0" t="0" r="0"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19775" cy="4572000"/>
                    </a:xfrm>
                    <a:prstGeom prst="rect">
                      <a:avLst/>
                    </a:prstGeom>
                    <a:noFill/>
                    <a:ln>
                      <a:noFill/>
                    </a:ln>
                  </pic:spPr>
                </pic:pic>
              </a:graphicData>
            </a:graphic>
          </wp:inline>
        </w:drawing>
      </w:r>
    </w:p>
    <w:p w:rsidR="00FA0E33" w:rsidRPr="00A60839" w:rsidRDefault="00FA0E33" w:rsidP="004B2B1E">
      <w:pPr>
        <w:ind w:right="-113" w:firstLine="851"/>
        <w:jc w:val="both"/>
        <w:rPr>
          <w:rFonts w:eastAsia="Calibri"/>
          <w:sz w:val="26"/>
          <w:szCs w:val="26"/>
        </w:rPr>
      </w:pPr>
    </w:p>
    <w:p w:rsidR="007B48FC" w:rsidRPr="00A60839" w:rsidRDefault="007B48FC" w:rsidP="008F645F">
      <w:pPr>
        <w:ind w:right="-113" w:firstLine="709"/>
        <w:jc w:val="both"/>
        <w:rPr>
          <w:rFonts w:eastAsia="Calibri"/>
          <w:sz w:val="28"/>
          <w:szCs w:val="28"/>
        </w:rPr>
      </w:pPr>
      <w:r w:rsidRPr="00A60839">
        <w:rPr>
          <w:rFonts w:eastAsia="Calibri"/>
          <w:sz w:val="28"/>
          <w:szCs w:val="28"/>
        </w:rPr>
        <w:t xml:space="preserve">На Паужетской ГеоЭС в течение последних лет наблюдается тенденция к постепенному снижению запасов энергоносителя – геотермального пара с Паужетского месторождения парогидротерм. Дефицит ресурса особенно остро ощущается в весенний и летний периоды – с ростом электрической нагрузки во время путины. Для увеличения располагаемой мощностями Паужетской ГеоЭС до 8 </w:t>
      </w:r>
      <w:r w:rsidR="00E74913" w:rsidRPr="00A60839">
        <w:rPr>
          <w:rFonts w:eastAsia="Calibri"/>
          <w:sz w:val="28"/>
          <w:szCs w:val="28"/>
        </w:rPr>
        <w:t xml:space="preserve">МВт </w:t>
      </w:r>
      <w:r w:rsidR="00747140" w:rsidRPr="00A60839">
        <w:rPr>
          <w:sz w:val="28"/>
          <w:szCs w:val="28"/>
        </w:rPr>
        <w:t xml:space="preserve">АО </w:t>
      </w:r>
      <w:r w:rsidR="00522A1D">
        <w:rPr>
          <w:sz w:val="28"/>
          <w:szCs w:val="28"/>
        </w:rPr>
        <w:t>«</w:t>
      </w:r>
      <w:r w:rsidR="00747140" w:rsidRPr="00A60839">
        <w:rPr>
          <w:sz w:val="28"/>
          <w:szCs w:val="28"/>
        </w:rPr>
        <w:t>Тепло Земли</w:t>
      </w:r>
      <w:r w:rsidR="00522A1D">
        <w:rPr>
          <w:sz w:val="28"/>
          <w:szCs w:val="28"/>
        </w:rPr>
        <w:t>»</w:t>
      </w:r>
      <w:r w:rsidRPr="00A60839">
        <w:rPr>
          <w:rFonts w:eastAsia="Calibri"/>
          <w:sz w:val="28"/>
          <w:szCs w:val="28"/>
        </w:rPr>
        <w:t xml:space="preserve"> (поставщик энергоносителя для Паужетской ГеоЭС) планирует увеличить добычу </w:t>
      </w:r>
      <w:r w:rsidR="00E74913" w:rsidRPr="00A60839">
        <w:rPr>
          <w:rFonts w:eastAsia="Calibri"/>
          <w:sz w:val="28"/>
          <w:szCs w:val="28"/>
        </w:rPr>
        <w:t>энергоносителя за</w:t>
      </w:r>
      <w:r w:rsidRPr="00A60839">
        <w:rPr>
          <w:rFonts w:eastAsia="Calibri"/>
          <w:sz w:val="28"/>
          <w:szCs w:val="28"/>
        </w:rPr>
        <w:t xml:space="preserve"> счёт бурения двух промысловых скважин. </w:t>
      </w:r>
      <w:r w:rsidR="004B74E8" w:rsidRPr="00A60839">
        <w:rPr>
          <w:rFonts w:eastAsia="Calibri"/>
          <w:sz w:val="28"/>
          <w:szCs w:val="28"/>
        </w:rPr>
        <w:t>В</w:t>
      </w:r>
      <w:r w:rsidRPr="00A60839">
        <w:rPr>
          <w:rFonts w:eastAsia="Calibri"/>
          <w:sz w:val="28"/>
          <w:szCs w:val="28"/>
        </w:rPr>
        <w:t xml:space="preserve"> настоящее время осуществить это за счёт средств </w:t>
      </w:r>
      <w:r w:rsidR="004007A8" w:rsidRPr="00A60839">
        <w:rPr>
          <w:rFonts w:eastAsia="Calibri"/>
          <w:sz w:val="28"/>
          <w:szCs w:val="28"/>
        </w:rPr>
        <w:t>данной организации</w:t>
      </w:r>
      <w:r w:rsidRPr="00A60839">
        <w:rPr>
          <w:rFonts w:eastAsia="Calibri"/>
          <w:sz w:val="28"/>
          <w:szCs w:val="28"/>
        </w:rPr>
        <w:t xml:space="preserve"> не представляется возможным и</w:t>
      </w:r>
      <w:r w:rsidR="004B74E8" w:rsidRPr="00A60839">
        <w:rPr>
          <w:rFonts w:eastAsia="Calibri"/>
          <w:sz w:val="28"/>
          <w:szCs w:val="28"/>
        </w:rPr>
        <w:t>з-за высокой стоимости работ, включение которых в тариф (через инвестиционные программы) приведет в конечном итоге к его резкому росту.</w:t>
      </w:r>
    </w:p>
    <w:p w:rsidR="007B48FC" w:rsidRPr="00A60839" w:rsidRDefault="007B48FC" w:rsidP="008F645F">
      <w:pPr>
        <w:ind w:right="-113" w:firstLine="709"/>
        <w:jc w:val="both"/>
        <w:rPr>
          <w:rFonts w:eastAsia="Calibri"/>
          <w:sz w:val="28"/>
          <w:szCs w:val="28"/>
        </w:rPr>
      </w:pPr>
      <w:r w:rsidRPr="00A60839">
        <w:rPr>
          <w:rFonts w:eastAsia="Calibri"/>
          <w:sz w:val="28"/>
          <w:szCs w:val="28"/>
        </w:rPr>
        <w:t xml:space="preserve">Основной турбоагрегат Паужетской ГеоЭС ст. № 3 устарел и </w:t>
      </w:r>
      <w:r w:rsidR="004007A8" w:rsidRPr="00A60839">
        <w:rPr>
          <w:rFonts w:eastAsia="Calibri"/>
          <w:sz w:val="28"/>
          <w:szCs w:val="28"/>
        </w:rPr>
        <w:t xml:space="preserve">фактически </w:t>
      </w:r>
      <w:r w:rsidRPr="00A60839">
        <w:rPr>
          <w:rFonts w:eastAsia="Calibri"/>
          <w:sz w:val="28"/>
          <w:szCs w:val="28"/>
        </w:rPr>
        <w:t xml:space="preserve">изношен. Требуется реконструкция турбины МК-6 без замены корпуса с целью продления срока службы до 20 лет, повышения надежности и безопасности эксплуатации. Реконструкции подлежат: проточная часть, система </w:t>
      </w:r>
      <w:r w:rsidRPr="00A60839">
        <w:rPr>
          <w:rFonts w:eastAsia="Calibri"/>
          <w:sz w:val="28"/>
          <w:szCs w:val="28"/>
        </w:rPr>
        <w:lastRenderedPageBreak/>
        <w:t>парораспределения, система регулирования и защиты. Ориентировочная стоимость 63,57 млн руб. Период реализации – 4 года.</w:t>
      </w:r>
    </w:p>
    <w:p w:rsidR="007B48FC" w:rsidRPr="00A60839" w:rsidRDefault="00B359CC" w:rsidP="008F645F">
      <w:pPr>
        <w:ind w:right="-113" w:firstLine="709"/>
        <w:jc w:val="both"/>
        <w:rPr>
          <w:rFonts w:eastAsia="Calibri"/>
          <w:sz w:val="28"/>
          <w:szCs w:val="28"/>
        </w:rPr>
      </w:pPr>
      <w:r w:rsidRPr="00B359CC">
        <w:rPr>
          <w:rFonts w:eastAsia="Calibri"/>
          <w:sz w:val="28"/>
          <w:szCs w:val="28"/>
        </w:rPr>
        <w:t xml:space="preserve">Разработанная АО </w:t>
      </w:r>
      <w:r w:rsidR="00522A1D">
        <w:rPr>
          <w:rFonts w:eastAsia="Calibri"/>
          <w:sz w:val="28"/>
          <w:szCs w:val="28"/>
        </w:rPr>
        <w:t>«</w:t>
      </w:r>
      <w:r w:rsidRPr="00B359CC">
        <w:rPr>
          <w:rFonts w:eastAsia="Calibri"/>
          <w:sz w:val="28"/>
          <w:szCs w:val="28"/>
        </w:rPr>
        <w:t>Паужетская ГеоЭС</w:t>
      </w:r>
      <w:r w:rsidR="00522A1D">
        <w:rPr>
          <w:rFonts w:eastAsia="Calibri"/>
          <w:sz w:val="28"/>
          <w:szCs w:val="28"/>
        </w:rPr>
        <w:t>»</w:t>
      </w:r>
      <w:r w:rsidRPr="00B359CC">
        <w:rPr>
          <w:rFonts w:eastAsia="Calibri"/>
          <w:sz w:val="28"/>
          <w:szCs w:val="28"/>
        </w:rPr>
        <w:t xml:space="preserve"> </w:t>
      </w:r>
      <w:r w:rsidR="00522A1D">
        <w:rPr>
          <w:rFonts w:eastAsia="Calibri"/>
          <w:sz w:val="28"/>
          <w:szCs w:val="28"/>
        </w:rPr>
        <w:t>«</w:t>
      </w:r>
      <w:r w:rsidRPr="00B359CC">
        <w:rPr>
          <w:rFonts w:eastAsia="Calibri"/>
          <w:sz w:val="28"/>
          <w:szCs w:val="28"/>
        </w:rPr>
        <w:t>Программа комплексной модернизации Озерновского энергоузла</w:t>
      </w:r>
      <w:r w:rsidR="00522A1D">
        <w:rPr>
          <w:rFonts w:eastAsia="Calibri"/>
          <w:sz w:val="28"/>
          <w:szCs w:val="28"/>
        </w:rPr>
        <w:t>»</w:t>
      </w:r>
      <w:r w:rsidRPr="00B359CC">
        <w:rPr>
          <w:rFonts w:eastAsia="Calibri"/>
          <w:sz w:val="28"/>
          <w:szCs w:val="28"/>
        </w:rPr>
        <w:t xml:space="preserve"> от 2015 года, предусматривает комплекс организационно-технических мероприятий для обеспечения надёжности энергоснабжения, стабильности и развития энергоузла на период 2015-2021 годов, однако не является функционирующим документом без утверждения и решений по ресурсному обеспечению.</w:t>
      </w:r>
    </w:p>
    <w:p w:rsidR="007B48FC" w:rsidRPr="00A60839" w:rsidRDefault="007B48FC" w:rsidP="008F645F">
      <w:pPr>
        <w:ind w:right="-113" w:firstLine="709"/>
        <w:jc w:val="both"/>
        <w:rPr>
          <w:rFonts w:eastAsia="Calibri"/>
          <w:sz w:val="28"/>
          <w:szCs w:val="28"/>
        </w:rPr>
      </w:pPr>
      <w:r w:rsidRPr="00A60839">
        <w:rPr>
          <w:rFonts w:eastAsia="Calibri"/>
          <w:sz w:val="28"/>
          <w:szCs w:val="28"/>
        </w:rPr>
        <w:t>Программа технического перевооружения и реконструкции (</w:t>
      </w:r>
      <w:r w:rsidR="007967D5" w:rsidRPr="00A60839">
        <w:rPr>
          <w:rFonts w:eastAsia="Calibri"/>
          <w:sz w:val="28"/>
          <w:szCs w:val="28"/>
        </w:rPr>
        <w:t xml:space="preserve">далее - </w:t>
      </w:r>
      <w:r w:rsidRPr="00A60839">
        <w:rPr>
          <w:rFonts w:eastAsia="Calibri"/>
          <w:sz w:val="28"/>
          <w:szCs w:val="28"/>
        </w:rPr>
        <w:t xml:space="preserve">ТПиР) АО </w:t>
      </w:r>
      <w:r w:rsidR="00522A1D">
        <w:rPr>
          <w:rFonts w:eastAsia="Calibri"/>
          <w:sz w:val="28"/>
          <w:szCs w:val="28"/>
        </w:rPr>
        <w:t>«</w:t>
      </w:r>
      <w:r w:rsidRPr="00A60839">
        <w:rPr>
          <w:rFonts w:eastAsia="Calibri"/>
          <w:sz w:val="28"/>
          <w:szCs w:val="28"/>
        </w:rPr>
        <w:t>Паужетская ГеоЭС</w:t>
      </w:r>
      <w:r w:rsidR="00522A1D">
        <w:rPr>
          <w:rFonts w:eastAsia="Calibri"/>
          <w:sz w:val="28"/>
          <w:szCs w:val="28"/>
        </w:rPr>
        <w:t>»</w:t>
      </w:r>
      <w:r w:rsidRPr="00A60839">
        <w:rPr>
          <w:rFonts w:eastAsia="Calibri"/>
          <w:sz w:val="28"/>
          <w:szCs w:val="28"/>
        </w:rPr>
        <w:t xml:space="preserve"> сформирована, утверждена в соответствии с Регламент</w:t>
      </w:r>
      <w:r w:rsidR="007967D5" w:rsidRPr="00A60839">
        <w:rPr>
          <w:rFonts w:eastAsia="Calibri"/>
          <w:sz w:val="28"/>
          <w:szCs w:val="28"/>
        </w:rPr>
        <w:t>о</w:t>
      </w:r>
      <w:r w:rsidRPr="00A60839">
        <w:rPr>
          <w:rFonts w:eastAsia="Calibri"/>
          <w:sz w:val="28"/>
          <w:szCs w:val="28"/>
        </w:rPr>
        <w:t xml:space="preserve">м ПАО </w:t>
      </w:r>
      <w:r w:rsidR="00522A1D">
        <w:rPr>
          <w:rFonts w:eastAsia="Calibri"/>
          <w:sz w:val="28"/>
          <w:szCs w:val="28"/>
        </w:rPr>
        <w:t>«</w:t>
      </w:r>
      <w:r w:rsidRPr="00A60839">
        <w:rPr>
          <w:rFonts w:eastAsia="Calibri"/>
          <w:sz w:val="28"/>
          <w:szCs w:val="28"/>
        </w:rPr>
        <w:t>РусГидро</w:t>
      </w:r>
      <w:r w:rsidR="00522A1D">
        <w:rPr>
          <w:rFonts w:eastAsia="Calibri"/>
          <w:sz w:val="28"/>
          <w:szCs w:val="28"/>
        </w:rPr>
        <w:t>»</w:t>
      </w:r>
      <w:r w:rsidRPr="00A60839">
        <w:rPr>
          <w:rFonts w:eastAsia="Calibri"/>
          <w:sz w:val="28"/>
          <w:szCs w:val="28"/>
        </w:rPr>
        <w:t xml:space="preserve"> в составе среднесрочной Производственной программы Общества</w:t>
      </w:r>
      <w:r w:rsidR="00C90491" w:rsidRPr="00A60839">
        <w:rPr>
          <w:rFonts w:eastAsia="Calibri"/>
          <w:sz w:val="28"/>
          <w:szCs w:val="28"/>
        </w:rPr>
        <w:t>. Инвестиционная программа</w:t>
      </w:r>
      <w:r w:rsidRPr="00A60839">
        <w:rPr>
          <w:rFonts w:eastAsia="Calibri"/>
          <w:sz w:val="28"/>
          <w:szCs w:val="28"/>
        </w:rPr>
        <w:t xml:space="preserve"> </w:t>
      </w:r>
      <w:r w:rsidR="007967D5" w:rsidRPr="00A60839">
        <w:rPr>
          <w:rFonts w:eastAsia="Calibri"/>
          <w:sz w:val="28"/>
          <w:szCs w:val="28"/>
        </w:rPr>
        <w:t>о</w:t>
      </w:r>
      <w:r w:rsidR="00C90491" w:rsidRPr="00A60839">
        <w:rPr>
          <w:rFonts w:eastAsia="Calibri"/>
          <w:sz w:val="28"/>
          <w:szCs w:val="28"/>
        </w:rPr>
        <w:t>бщества на 2017 – 2019</w:t>
      </w:r>
      <w:r w:rsidRPr="00A60839">
        <w:rPr>
          <w:rFonts w:eastAsia="Calibri"/>
          <w:sz w:val="28"/>
          <w:szCs w:val="28"/>
        </w:rPr>
        <w:t xml:space="preserve"> годы</w:t>
      </w:r>
      <w:r w:rsidR="00C90491" w:rsidRPr="00A60839">
        <w:rPr>
          <w:rFonts w:eastAsia="Calibri"/>
          <w:sz w:val="28"/>
          <w:szCs w:val="28"/>
        </w:rPr>
        <w:t xml:space="preserve"> утверждена Приказом Министерства энергетики российской Федерации от 25.11.2016 № 1245.</w:t>
      </w:r>
    </w:p>
    <w:p w:rsidR="007B48FC" w:rsidRPr="00A60839" w:rsidRDefault="007B48FC" w:rsidP="008F645F">
      <w:pPr>
        <w:ind w:right="-113" w:firstLine="709"/>
        <w:jc w:val="both"/>
        <w:rPr>
          <w:rFonts w:eastAsia="Calibri"/>
          <w:sz w:val="28"/>
          <w:szCs w:val="28"/>
        </w:rPr>
      </w:pPr>
      <w:r w:rsidRPr="00A60839">
        <w:rPr>
          <w:rFonts w:eastAsia="Calibri"/>
          <w:sz w:val="28"/>
          <w:szCs w:val="28"/>
        </w:rPr>
        <w:t xml:space="preserve">Принципы формирования и приоритеты программы ТПиР направлены на минимизацию рисков по состоянию основного энергетического оборудования, на обеспечение надежности энергоснабжения Озерновского </w:t>
      </w:r>
      <w:r w:rsidR="00E74913" w:rsidRPr="00A60839">
        <w:rPr>
          <w:rFonts w:eastAsia="Calibri"/>
          <w:sz w:val="28"/>
          <w:szCs w:val="28"/>
        </w:rPr>
        <w:t>энергоузла</w:t>
      </w:r>
      <w:r w:rsidRPr="00A60839">
        <w:rPr>
          <w:rFonts w:eastAsia="Calibri"/>
          <w:sz w:val="28"/>
          <w:szCs w:val="28"/>
        </w:rPr>
        <w:t>. При планировании Программы, за основу приняты общие риски и прогнозные оценки как по оборудованию, так и по состоянию системной надежности энергоузла, с учетом ограничений по собственным материальным ресурсам.</w:t>
      </w:r>
    </w:p>
    <w:p w:rsidR="007967D5" w:rsidRPr="00A60839" w:rsidRDefault="007B48FC" w:rsidP="008F645F">
      <w:pPr>
        <w:ind w:right="-113" w:firstLine="709"/>
        <w:jc w:val="both"/>
        <w:rPr>
          <w:rFonts w:eastAsia="Calibri"/>
          <w:sz w:val="28"/>
          <w:szCs w:val="28"/>
        </w:rPr>
      </w:pPr>
      <w:r w:rsidRPr="00A60839">
        <w:rPr>
          <w:rFonts w:eastAsia="Calibri"/>
          <w:sz w:val="28"/>
          <w:szCs w:val="28"/>
        </w:rPr>
        <w:t>Основными направлениями реализации инвестиционной программы, на основании соответствующих проектных работ, являются:</w:t>
      </w:r>
    </w:p>
    <w:p w:rsidR="007967D5" w:rsidRPr="00A60839" w:rsidRDefault="007967D5" w:rsidP="008F645F">
      <w:pPr>
        <w:ind w:right="-113" w:firstLine="709"/>
        <w:jc w:val="both"/>
        <w:rPr>
          <w:rFonts w:eastAsia="Calibri"/>
          <w:sz w:val="28"/>
          <w:szCs w:val="28"/>
        </w:rPr>
      </w:pPr>
      <w:r w:rsidRPr="00A60839">
        <w:rPr>
          <w:rFonts w:eastAsia="Calibri"/>
          <w:sz w:val="28"/>
          <w:szCs w:val="28"/>
        </w:rPr>
        <w:t>- к</w:t>
      </w:r>
      <w:r w:rsidR="007B48FC" w:rsidRPr="00A60839">
        <w:rPr>
          <w:rFonts w:eastAsia="Calibri"/>
          <w:sz w:val="28"/>
          <w:szCs w:val="28"/>
        </w:rPr>
        <w:t>омплекс мероприятий по реконструкции резервной ДЭС п. Озерновский с увеличением установленной мощности до 4,0 МВт, с обустройством энергомодулей и модернизации системы</w:t>
      </w:r>
      <w:r w:rsidRPr="00A60839">
        <w:rPr>
          <w:rFonts w:eastAsia="Calibri"/>
          <w:sz w:val="28"/>
          <w:szCs w:val="28"/>
        </w:rPr>
        <w:t xml:space="preserve"> хранения, контроля и учета ГСМ;</w:t>
      </w:r>
    </w:p>
    <w:p w:rsidR="007967D5" w:rsidRPr="00A60839" w:rsidRDefault="007967D5" w:rsidP="008F645F">
      <w:pPr>
        <w:ind w:right="-113" w:firstLine="709"/>
        <w:jc w:val="both"/>
        <w:rPr>
          <w:rFonts w:eastAsia="Calibri"/>
          <w:sz w:val="28"/>
          <w:szCs w:val="28"/>
        </w:rPr>
      </w:pPr>
      <w:r w:rsidRPr="00A60839">
        <w:rPr>
          <w:rFonts w:eastAsia="Calibri"/>
          <w:sz w:val="28"/>
          <w:szCs w:val="28"/>
        </w:rPr>
        <w:t>- к</w:t>
      </w:r>
      <w:r w:rsidR="007B48FC" w:rsidRPr="00A60839">
        <w:rPr>
          <w:rFonts w:eastAsia="Calibri"/>
          <w:sz w:val="28"/>
          <w:szCs w:val="28"/>
        </w:rPr>
        <w:t xml:space="preserve">омплекс мероприятий по реконструкции систем управления, контроля и защит основного энергетического оборудования и систем Паужетской </w:t>
      </w:r>
      <w:r w:rsidR="00C50053" w:rsidRPr="00A60839">
        <w:rPr>
          <w:rFonts w:eastAsia="Calibri"/>
          <w:sz w:val="28"/>
          <w:szCs w:val="28"/>
        </w:rPr>
        <w:t>ГеоЭС</w:t>
      </w:r>
      <w:r w:rsidRPr="00A60839">
        <w:rPr>
          <w:rFonts w:eastAsia="Calibri"/>
          <w:sz w:val="28"/>
          <w:szCs w:val="28"/>
        </w:rPr>
        <w:t>;</w:t>
      </w:r>
    </w:p>
    <w:p w:rsidR="007B48FC" w:rsidRPr="00A60839" w:rsidRDefault="007967D5" w:rsidP="008F645F">
      <w:pPr>
        <w:ind w:right="-113" w:firstLine="709"/>
        <w:jc w:val="both"/>
        <w:rPr>
          <w:rFonts w:eastAsia="Calibri"/>
          <w:sz w:val="28"/>
          <w:szCs w:val="28"/>
        </w:rPr>
      </w:pPr>
      <w:r w:rsidRPr="00A60839">
        <w:rPr>
          <w:rFonts w:eastAsia="Calibri"/>
          <w:sz w:val="28"/>
          <w:szCs w:val="28"/>
        </w:rPr>
        <w:t>- м</w:t>
      </w:r>
      <w:r w:rsidR="007B48FC" w:rsidRPr="00A60839">
        <w:rPr>
          <w:rFonts w:eastAsia="Calibri"/>
          <w:sz w:val="28"/>
          <w:szCs w:val="28"/>
        </w:rPr>
        <w:t>ероприятия по реконструкции распределительных сетей в части увеличения надежности эксплуатации, обеспечения оптимального распределения нагрузок и системного резервирования.</w:t>
      </w:r>
    </w:p>
    <w:p w:rsidR="00C90491" w:rsidRPr="00A60839" w:rsidRDefault="00C90491" w:rsidP="008F645F">
      <w:pPr>
        <w:ind w:right="-113" w:firstLine="709"/>
        <w:jc w:val="both"/>
        <w:rPr>
          <w:rFonts w:eastAsia="Calibri"/>
          <w:sz w:val="28"/>
          <w:szCs w:val="28"/>
        </w:rPr>
      </w:pPr>
      <w:r w:rsidRPr="00A60839">
        <w:rPr>
          <w:rFonts w:eastAsia="Calibri"/>
          <w:sz w:val="28"/>
          <w:szCs w:val="28"/>
        </w:rPr>
        <w:t>Утвержденной Инвестиционной программой общества на 2017 – 2019 годы установлено финансирование в размере 129,838 млн. рублей:</w:t>
      </w:r>
    </w:p>
    <w:p w:rsidR="00C90491" w:rsidRPr="00A60839" w:rsidRDefault="00C90491" w:rsidP="008F645F">
      <w:pPr>
        <w:ind w:right="-113" w:firstLine="709"/>
        <w:jc w:val="both"/>
        <w:rPr>
          <w:rFonts w:eastAsia="Calibri"/>
          <w:sz w:val="28"/>
          <w:szCs w:val="28"/>
        </w:rPr>
      </w:pPr>
      <w:r w:rsidRPr="00A60839">
        <w:rPr>
          <w:rFonts w:eastAsia="Calibri"/>
          <w:sz w:val="28"/>
          <w:szCs w:val="28"/>
        </w:rPr>
        <w:t>2017 год – 68,0 млн. рублей;</w:t>
      </w:r>
    </w:p>
    <w:p w:rsidR="00C90491" w:rsidRPr="00A60839" w:rsidRDefault="00C90491" w:rsidP="008F645F">
      <w:pPr>
        <w:ind w:right="-113" w:firstLine="709"/>
        <w:jc w:val="both"/>
        <w:rPr>
          <w:rFonts w:eastAsia="Calibri"/>
          <w:sz w:val="28"/>
          <w:szCs w:val="28"/>
        </w:rPr>
      </w:pPr>
      <w:r w:rsidRPr="00A60839">
        <w:rPr>
          <w:rFonts w:eastAsia="Calibri"/>
          <w:sz w:val="28"/>
          <w:szCs w:val="28"/>
        </w:rPr>
        <w:t xml:space="preserve">2018 год – 21,15 млн. рублей; </w:t>
      </w:r>
    </w:p>
    <w:p w:rsidR="00C90491" w:rsidRPr="00A60839" w:rsidRDefault="00C90491" w:rsidP="008F645F">
      <w:pPr>
        <w:ind w:right="-113" w:firstLine="709"/>
        <w:jc w:val="both"/>
        <w:rPr>
          <w:rFonts w:eastAsia="Calibri"/>
          <w:sz w:val="28"/>
          <w:szCs w:val="28"/>
        </w:rPr>
      </w:pPr>
      <w:r w:rsidRPr="00A60839">
        <w:rPr>
          <w:rFonts w:eastAsia="Calibri"/>
          <w:sz w:val="28"/>
          <w:szCs w:val="28"/>
        </w:rPr>
        <w:t>2019 год – 40,688 млн. рублей.</w:t>
      </w:r>
    </w:p>
    <w:p w:rsidR="007B48FC" w:rsidRPr="00A60839" w:rsidRDefault="00655A9C" w:rsidP="008F645F">
      <w:pPr>
        <w:spacing w:line="240" w:lineRule="atLeast"/>
        <w:ind w:right="-113" w:firstLine="709"/>
        <w:jc w:val="both"/>
        <w:rPr>
          <w:sz w:val="28"/>
          <w:szCs w:val="28"/>
          <w:lang w:eastAsia="en-US"/>
        </w:rPr>
      </w:pPr>
      <w:r w:rsidRPr="00A60839">
        <w:rPr>
          <w:sz w:val="28"/>
          <w:szCs w:val="28"/>
          <w:lang w:eastAsia="en-US"/>
        </w:rPr>
        <w:t xml:space="preserve">Утвержденного объема финансирования недостаточно для </w:t>
      </w:r>
      <w:r w:rsidRPr="00A60839">
        <w:rPr>
          <w:rFonts w:eastAsia="Calibri"/>
          <w:sz w:val="28"/>
          <w:szCs w:val="28"/>
        </w:rPr>
        <w:t xml:space="preserve">достижения целевых показателей по обеспечению надежности электроснабжения, как по основному энергетическому оборудованию, так и по сетевым объектам в зоне своей ответственности. Согласно оценки АО </w:t>
      </w:r>
      <w:r w:rsidR="00522A1D">
        <w:rPr>
          <w:rFonts w:eastAsia="Calibri"/>
          <w:sz w:val="28"/>
          <w:szCs w:val="28"/>
        </w:rPr>
        <w:t>«</w:t>
      </w:r>
      <w:r w:rsidRPr="00A60839">
        <w:rPr>
          <w:rFonts w:eastAsia="Calibri"/>
          <w:sz w:val="28"/>
          <w:szCs w:val="28"/>
        </w:rPr>
        <w:t>Паужетская ГеоЭС</w:t>
      </w:r>
      <w:r w:rsidR="00522A1D">
        <w:rPr>
          <w:rFonts w:eastAsia="Calibri"/>
          <w:sz w:val="28"/>
          <w:szCs w:val="28"/>
        </w:rPr>
        <w:t>»</w:t>
      </w:r>
      <w:r w:rsidRPr="00A60839">
        <w:rPr>
          <w:rFonts w:eastAsia="Calibri"/>
          <w:sz w:val="28"/>
          <w:szCs w:val="28"/>
        </w:rPr>
        <w:t xml:space="preserve"> на указанный период требуется 195,566 млн. рублей. Снижение финансировани</w:t>
      </w:r>
      <w:r w:rsidR="00624872" w:rsidRPr="00A60839">
        <w:rPr>
          <w:rFonts w:eastAsia="Calibri"/>
          <w:sz w:val="28"/>
          <w:szCs w:val="28"/>
        </w:rPr>
        <w:t>я</w:t>
      </w:r>
      <w:r w:rsidRPr="00A60839">
        <w:rPr>
          <w:rFonts w:eastAsia="Calibri"/>
          <w:sz w:val="28"/>
          <w:szCs w:val="28"/>
        </w:rPr>
        <w:t xml:space="preserve"> в основном приходится на статью </w:t>
      </w:r>
      <w:r w:rsidR="00522A1D">
        <w:rPr>
          <w:rFonts w:eastAsia="Calibri"/>
          <w:sz w:val="28"/>
          <w:szCs w:val="28"/>
        </w:rPr>
        <w:t>«</w:t>
      </w:r>
      <w:r w:rsidRPr="00A60839">
        <w:rPr>
          <w:rFonts w:eastAsia="Calibri"/>
          <w:sz w:val="28"/>
          <w:szCs w:val="28"/>
        </w:rPr>
        <w:t>реконструкция</w:t>
      </w:r>
      <w:r w:rsidR="00522A1D">
        <w:rPr>
          <w:rFonts w:eastAsia="Calibri"/>
          <w:sz w:val="28"/>
          <w:szCs w:val="28"/>
        </w:rPr>
        <w:t>»</w:t>
      </w:r>
      <w:r w:rsidRPr="00A60839">
        <w:rPr>
          <w:rFonts w:eastAsia="Calibri"/>
          <w:sz w:val="28"/>
          <w:szCs w:val="28"/>
        </w:rPr>
        <w:t>.</w:t>
      </w:r>
    </w:p>
    <w:p w:rsidR="00BA4880" w:rsidRPr="00A60839" w:rsidRDefault="00BA4880" w:rsidP="008F645F">
      <w:pPr>
        <w:ind w:right="-113" w:firstLine="709"/>
        <w:jc w:val="both"/>
        <w:rPr>
          <w:rFonts w:eastAsia="Calibri"/>
          <w:sz w:val="28"/>
          <w:szCs w:val="28"/>
        </w:rPr>
      </w:pPr>
    </w:p>
    <w:p w:rsidR="00BA4880" w:rsidRPr="00A60839" w:rsidRDefault="00BA4880" w:rsidP="008F645F">
      <w:pPr>
        <w:ind w:right="-113" w:firstLine="709"/>
        <w:jc w:val="both"/>
        <w:rPr>
          <w:rFonts w:eastAsia="Calibri"/>
          <w:sz w:val="28"/>
          <w:szCs w:val="28"/>
        </w:rPr>
      </w:pPr>
      <w:r w:rsidRPr="00A60839">
        <w:rPr>
          <w:rFonts w:eastAsia="Calibri"/>
          <w:sz w:val="28"/>
          <w:szCs w:val="28"/>
        </w:rPr>
        <w:t xml:space="preserve">Утвержденной Инвестиционной программой АО </w:t>
      </w:r>
      <w:r w:rsidR="00522A1D">
        <w:rPr>
          <w:rFonts w:eastAsia="Calibri"/>
          <w:sz w:val="28"/>
          <w:szCs w:val="28"/>
        </w:rPr>
        <w:t>«</w:t>
      </w:r>
      <w:r w:rsidRPr="00A60839">
        <w:rPr>
          <w:rFonts w:eastAsia="Calibri"/>
          <w:sz w:val="28"/>
          <w:szCs w:val="28"/>
        </w:rPr>
        <w:t>Тепло Земли</w:t>
      </w:r>
      <w:r w:rsidR="00522A1D">
        <w:rPr>
          <w:rFonts w:eastAsia="Calibri"/>
          <w:sz w:val="28"/>
          <w:szCs w:val="28"/>
        </w:rPr>
        <w:t>»</w:t>
      </w:r>
      <w:r w:rsidRPr="00A60839">
        <w:rPr>
          <w:rFonts w:eastAsia="Calibri"/>
          <w:sz w:val="28"/>
          <w:szCs w:val="28"/>
        </w:rPr>
        <w:t xml:space="preserve"> на 2017 – 2019 годы </w:t>
      </w:r>
      <w:r w:rsidR="00241CEB" w:rsidRPr="00A60839">
        <w:rPr>
          <w:rFonts w:eastAsia="Calibri"/>
          <w:sz w:val="28"/>
          <w:szCs w:val="28"/>
        </w:rPr>
        <w:t xml:space="preserve">на территории Озерновского городского поселения </w:t>
      </w:r>
      <w:r w:rsidRPr="00A60839">
        <w:rPr>
          <w:rFonts w:eastAsia="Calibri"/>
          <w:sz w:val="28"/>
          <w:szCs w:val="28"/>
        </w:rPr>
        <w:t xml:space="preserve">установлено финансирование в размере </w:t>
      </w:r>
      <w:r w:rsidR="00241CEB" w:rsidRPr="00A60839">
        <w:rPr>
          <w:rFonts w:eastAsia="Calibri"/>
          <w:sz w:val="28"/>
          <w:szCs w:val="28"/>
        </w:rPr>
        <w:t>53,1</w:t>
      </w:r>
      <w:r w:rsidRPr="00A60839">
        <w:rPr>
          <w:rFonts w:eastAsia="Calibri"/>
          <w:sz w:val="28"/>
          <w:szCs w:val="28"/>
        </w:rPr>
        <w:t xml:space="preserve"> млн. рублей.</w:t>
      </w:r>
    </w:p>
    <w:p w:rsidR="0058623F" w:rsidRPr="00A60839" w:rsidRDefault="0058623F" w:rsidP="008F645F">
      <w:pPr>
        <w:spacing w:line="240" w:lineRule="atLeast"/>
        <w:ind w:right="-113" w:firstLine="709"/>
        <w:jc w:val="both"/>
        <w:rPr>
          <w:sz w:val="28"/>
          <w:szCs w:val="28"/>
          <w:lang w:eastAsia="en-US"/>
        </w:rPr>
      </w:pPr>
    </w:p>
    <w:p w:rsidR="007967D5" w:rsidRPr="00A60839" w:rsidRDefault="007B48FC" w:rsidP="008F645F">
      <w:pPr>
        <w:ind w:right="-113" w:firstLine="709"/>
        <w:jc w:val="both"/>
        <w:rPr>
          <w:rFonts w:eastAsia="Calibri"/>
          <w:sz w:val="28"/>
          <w:szCs w:val="28"/>
        </w:rPr>
      </w:pPr>
      <w:r w:rsidRPr="00A60839">
        <w:rPr>
          <w:rFonts w:eastAsia="Calibri"/>
          <w:sz w:val="28"/>
          <w:szCs w:val="28"/>
        </w:rPr>
        <w:lastRenderedPageBreak/>
        <w:t>Реализация предложенного комплекса технических мероприятий позволяет решить следующие задачи по обеспечению надежности электроснабжения и развития энергосистемы:</w:t>
      </w:r>
    </w:p>
    <w:p w:rsidR="007B48FC" w:rsidRPr="00A60839" w:rsidRDefault="007967D5" w:rsidP="008F645F">
      <w:pPr>
        <w:ind w:right="-113" w:firstLine="709"/>
        <w:jc w:val="both"/>
        <w:rPr>
          <w:rFonts w:eastAsia="Calibri"/>
          <w:sz w:val="28"/>
          <w:szCs w:val="28"/>
        </w:rPr>
      </w:pPr>
      <w:r w:rsidRPr="00A60839">
        <w:rPr>
          <w:rFonts w:eastAsia="Calibri"/>
          <w:sz w:val="28"/>
          <w:szCs w:val="28"/>
        </w:rPr>
        <w:t>- п</w:t>
      </w:r>
      <w:r w:rsidR="007B48FC" w:rsidRPr="00A60839">
        <w:rPr>
          <w:rFonts w:eastAsia="Calibri"/>
          <w:sz w:val="28"/>
          <w:szCs w:val="28"/>
        </w:rPr>
        <w:t xml:space="preserve">ри нештатных и аварийных ситуациях в энергоузле по направлениям – наличия достаточной резервной мощности для обеспечения социальных потребителей, оптимизации сетевой системы с распределением нагрузок и реконструкцией распределяющих устройств </w:t>
      </w:r>
      <w:r w:rsidRPr="00A60839">
        <w:rPr>
          <w:rFonts w:eastAsia="Calibri"/>
          <w:sz w:val="28"/>
          <w:szCs w:val="28"/>
        </w:rPr>
        <w:t>в п. Озерновский и с. Запорожье;</w:t>
      </w:r>
    </w:p>
    <w:p w:rsidR="007967D5" w:rsidRPr="00A60839" w:rsidRDefault="007967D5" w:rsidP="008F645F">
      <w:pPr>
        <w:ind w:right="-113" w:firstLine="709"/>
        <w:jc w:val="both"/>
        <w:rPr>
          <w:rFonts w:eastAsia="Calibri"/>
          <w:sz w:val="28"/>
          <w:szCs w:val="28"/>
        </w:rPr>
      </w:pPr>
      <w:r w:rsidRPr="00A60839">
        <w:rPr>
          <w:rFonts w:eastAsia="Calibri"/>
          <w:sz w:val="28"/>
          <w:szCs w:val="28"/>
        </w:rPr>
        <w:t>- п</w:t>
      </w:r>
      <w:r w:rsidR="007B48FC" w:rsidRPr="00A60839">
        <w:rPr>
          <w:rFonts w:eastAsia="Calibri"/>
          <w:sz w:val="28"/>
          <w:szCs w:val="28"/>
        </w:rPr>
        <w:t>оддержание и дальнейшее увеличение располагающей мощности Паужетской геотермальной станции за счет модернизации и реконструкции Паужетск</w:t>
      </w:r>
      <w:r w:rsidRPr="00A60839">
        <w:rPr>
          <w:rFonts w:eastAsia="Calibri"/>
          <w:sz w:val="28"/>
          <w:szCs w:val="28"/>
        </w:rPr>
        <w:t>ого месторождения парогидротерм;</w:t>
      </w:r>
    </w:p>
    <w:p w:rsidR="007967D5" w:rsidRPr="00A60839" w:rsidRDefault="007967D5" w:rsidP="008F645F">
      <w:pPr>
        <w:ind w:right="-113" w:firstLine="709"/>
        <w:jc w:val="both"/>
        <w:rPr>
          <w:rFonts w:eastAsia="Calibri"/>
          <w:sz w:val="28"/>
          <w:szCs w:val="28"/>
        </w:rPr>
      </w:pPr>
      <w:r w:rsidRPr="00A60839">
        <w:rPr>
          <w:rFonts w:eastAsia="Calibri"/>
          <w:sz w:val="28"/>
          <w:szCs w:val="28"/>
        </w:rPr>
        <w:t>- о</w:t>
      </w:r>
      <w:r w:rsidR="007B48FC" w:rsidRPr="00A60839">
        <w:rPr>
          <w:rFonts w:eastAsia="Calibri"/>
          <w:sz w:val="28"/>
          <w:szCs w:val="28"/>
        </w:rPr>
        <w:t>беспечение надежной и безаварийной работы основного и вспомогательного оборудования ПГеоЭС путем реконструкции, модернизации энергетического оборудования</w:t>
      </w:r>
      <w:r w:rsidRPr="00A60839">
        <w:rPr>
          <w:rFonts w:eastAsia="Calibri"/>
          <w:sz w:val="28"/>
          <w:szCs w:val="28"/>
        </w:rPr>
        <w:t xml:space="preserve"> и систем контроля и управления;</w:t>
      </w:r>
    </w:p>
    <w:p w:rsidR="007967D5" w:rsidRPr="00A60839" w:rsidRDefault="007967D5" w:rsidP="008F645F">
      <w:pPr>
        <w:ind w:right="-113" w:firstLine="709"/>
        <w:jc w:val="both"/>
        <w:rPr>
          <w:rFonts w:eastAsia="Calibri"/>
          <w:sz w:val="28"/>
          <w:szCs w:val="28"/>
        </w:rPr>
      </w:pPr>
      <w:r w:rsidRPr="00A60839">
        <w:rPr>
          <w:rFonts w:eastAsia="Calibri"/>
          <w:sz w:val="28"/>
          <w:szCs w:val="28"/>
        </w:rPr>
        <w:t>- о</w:t>
      </w:r>
      <w:r w:rsidR="007B48FC" w:rsidRPr="00A60839">
        <w:rPr>
          <w:rFonts w:eastAsia="Calibri"/>
          <w:sz w:val="28"/>
          <w:szCs w:val="28"/>
        </w:rPr>
        <w:t>беспечение возможности и реализации оптимальных и надежных систем теплоснабжения населения и муниципальных объектов</w:t>
      </w:r>
      <w:r w:rsidR="00624872" w:rsidRPr="00A60839">
        <w:rPr>
          <w:rFonts w:eastAsia="Calibri"/>
          <w:sz w:val="28"/>
          <w:szCs w:val="28"/>
        </w:rPr>
        <w:t xml:space="preserve"> (в</w:t>
      </w:r>
      <w:r w:rsidR="00655297" w:rsidRPr="00A60839">
        <w:rPr>
          <w:rFonts w:eastAsia="Calibri"/>
          <w:sz w:val="28"/>
          <w:szCs w:val="28"/>
        </w:rPr>
        <w:t xml:space="preserve"> ООО </w:t>
      </w:r>
      <w:r w:rsidR="00522A1D">
        <w:rPr>
          <w:rFonts w:eastAsia="Calibri"/>
          <w:sz w:val="28"/>
          <w:szCs w:val="28"/>
        </w:rPr>
        <w:t>«</w:t>
      </w:r>
      <w:r w:rsidR="00655297" w:rsidRPr="00A60839">
        <w:rPr>
          <w:rFonts w:eastAsia="Calibri"/>
          <w:sz w:val="28"/>
          <w:szCs w:val="28"/>
        </w:rPr>
        <w:t>ИВЦ Энергоактив</w:t>
      </w:r>
      <w:r w:rsidR="00522A1D">
        <w:rPr>
          <w:rFonts w:eastAsia="Calibri"/>
          <w:sz w:val="28"/>
          <w:szCs w:val="28"/>
        </w:rPr>
        <w:t>»</w:t>
      </w:r>
      <w:r w:rsidR="00624872" w:rsidRPr="00A60839">
        <w:rPr>
          <w:rFonts w:eastAsia="Calibri"/>
          <w:sz w:val="28"/>
          <w:szCs w:val="28"/>
        </w:rPr>
        <w:t xml:space="preserve"> 2016 году выполнена Схема теплоснабжения </w:t>
      </w:r>
      <w:r w:rsidR="00655297" w:rsidRPr="00A60839">
        <w:rPr>
          <w:rFonts w:eastAsia="Calibri"/>
          <w:sz w:val="28"/>
          <w:szCs w:val="28"/>
        </w:rPr>
        <w:t xml:space="preserve"> </w:t>
      </w:r>
      <w:r w:rsidR="00624872" w:rsidRPr="00A60839">
        <w:rPr>
          <w:rFonts w:eastAsia="Calibri"/>
          <w:sz w:val="28"/>
          <w:szCs w:val="28"/>
        </w:rPr>
        <w:t xml:space="preserve"> Озерн</w:t>
      </w:r>
      <w:r w:rsidR="00655297" w:rsidRPr="00A60839">
        <w:rPr>
          <w:rFonts w:eastAsia="Calibri"/>
          <w:sz w:val="28"/>
          <w:szCs w:val="28"/>
        </w:rPr>
        <w:t xml:space="preserve">овского городского </w:t>
      </w:r>
      <w:r w:rsidR="00D03B85" w:rsidRPr="00A60839">
        <w:rPr>
          <w:rFonts w:eastAsia="Calibri"/>
          <w:sz w:val="28"/>
          <w:szCs w:val="28"/>
        </w:rPr>
        <w:t>поселения, где</w:t>
      </w:r>
      <w:r w:rsidR="00655297" w:rsidRPr="00A60839">
        <w:rPr>
          <w:rFonts w:eastAsia="Calibri"/>
          <w:sz w:val="28"/>
          <w:szCs w:val="28"/>
        </w:rPr>
        <w:t xml:space="preserve"> в качестве основного варианта теплоснабжения принят вариант </w:t>
      </w:r>
      <w:r w:rsidR="00D03B85" w:rsidRPr="00A60839">
        <w:rPr>
          <w:rFonts w:eastAsia="Calibri"/>
          <w:sz w:val="28"/>
          <w:szCs w:val="28"/>
        </w:rPr>
        <w:t xml:space="preserve">с использованием сепарата </w:t>
      </w:r>
      <w:r w:rsidR="00655297" w:rsidRPr="00A60839">
        <w:rPr>
          <w:rFonts w:eastAsia="Calibri"/>
          <w:sz w:val="28"/>
          <w:szCs w:val="28"/>
        </w:rPr>
        <w:t xml:space="preserve">от Паужетской </w:t>
      </w:r>
      <w:r w:rsidR="00D03B85" w:rsidRPr="00A60839">
        <w:rPr>
          <w:rFonts w:eastAsia="Calibri"/>
          <w:sz w:val="28"/>
          <w:szCs w:val="28"/>
        </w:rPr>
        <w:t>ГеоЭС)</w:t>
      </w:r>
      <w:r w:rsidRPr="00A60839">
        <w:rPr>
          <w:rFonts w:eastAsia="Calibri"/>
          <w:sz w:val="28"/>
          <w:szCs w:val="28"/>
        </w:rPr>
        <w:t>;</w:t>
      </w:r>
    </w:p>
    <w:p w:rsidR="007B48FC" w:rsidRPr="00A60839" w:rsidRDefault="007967D5" w:rsidP="008F645F">
      <w:pPr>
        <w:ind w:right="-113" w:firstLine="709"/>
        <w:jc w:val="both"/>
        <w:rPr>
          <w:rFonts w:eastAsia="Calibri"/>
          <w:sz w:val="28"/>
          <w:szCs w:val="28"/>
        </w:rPr>
      </w:pPr>
      <w:r w:rsidRPr="00A60839">
        <w:rPr>
          <w:rFonts w:eastAsia="Calibri"/>
          <w:sz w:val="28"/>
          <w:szCs w:val="28"/>
        </w:rPr>
        <w:t>- в</w:t>
      </w:r>
      <w:r w:rsidR="007B48FC" w:rsidRPr="00A60839">
        <w:rPr>
          <w:rFonts w:eastAsia="Calibri"/>
          <w:sz w:val="28"/>
          <w:szCs w:val="28"/>
        </w:rPr>
        <w:t>озможность реализации проектов развития Озерновского кластера на основе экономически эффективной энергосистемы с потенциалом дальнейшего развития.</w:t>
      </w:r>
    </w:p>
    <w:p w:rsidR="007967D5" w:rsidRPr="00A60839" w:rsidRDefault="007B48FC" w:rsidP="008F645F">
      <w:pPr>
        <w:ind w:right="-113" w:firstLine="709"/>
        <w:jc w:val="both"/>
        <w:rPr>
          <w:rFonts w:eastAsia="Calibri"/>
          <w:sz w:val="28"/>
          <w:szCs w:val="28"/>
        </w:rPr>
      </w:pPr>
      <w:r w:rsidRPr="00A60839">
        <w:rPr>
          <w:rFonts w:eastAsia="Calibri"/>
          <w:sz w:val="28"/>
          <w:szCs w:val="28"/>
        </w:rPr>
        <w:t>Возможная мощность геотермальных электростанций на других месторождениях парогидротерм:</w:t>
      </w:r>
    </w:p>
    <w:p w:rsidR="007967D5" w:rsidRPr="00A60839" w:rsidRDefault="007967D5" w:rsidP="008F645F">
      <w:pPr>
        <w:ind w:right="-113" w:firstLine="709"/>
        <w:jc w:val="both"/>
        <w:rPr>
          <w:rFonts w:eastAsia="Calibri"/>
          <w:sz w:val="28"/>
          <w:szCs w:val="28"/>
        </w:rPr>
      </w:pPr>
      <w:r w:rsidRPr="00A60839">
        <w:rPr>
          <w:rFonts w:eastAsia="Calibri"/>
          <w:sz w:val="28"/>
          <w:szCs w:val="28"/>
        </w:rPr>
        <w:t>- о</w:t>
      </w:r>
      <w:r w:rsidR="007B48FC" w:rsidRPr="00A60839">
        <w:rPr>
          <w:rFonts w:eastAsia="Calibri"/>
          <w:sz w:val="28"/>
          <w:szCs w:val="28"/>
        </w:rPr>
        <w:t>коло 100 МВт - на Нижне-Кошелевском месторождении, расположенном на юге полуострова Камчатка примерно в 20 км южнее Паужетской ГеоЭС.  Технико-экономическое обоснование строительства Нижне-Кошелевской ГеоЭС выполнено Новосибирским отделением институт</w:t>
      </w:r>
      <w:r w:rsidRPr="00A60839">
        <w:rPr>
          <w:rFonts w:eastAsia="Calibri"/>
          <w:sz w:val="28"/>
          <w:szCs w:val="28"/>
        </w:rPr>
        <w:t>а Теплоэлектропроект (1972 год);</w:t>
      </w:r>
    </w:p>
    <w:p w:rsidR="007B48FC" w:rsidRPr="00A60839" w:rsidRDefault="007967D5" w:rsidP="008F645F">
      <w:pPr>
        <w:ind w:right="-113" w:firstLine="709"/>
        <w:jc w:val="both"/>
        <w:rPr>
          <w:rFonts w:eastAsia="Calibri"/>
          <w:sz w:val="28"/>
          <w:szCs w:val="28"/>
        </w:rPr>
      </w:pPr>
      <w:r w:rsidRPr="00A60839">
        <w:rPr>
          <w:rFonts w:eastAsia="Calibri"/>
          <w:sz w:val="28"/>
          <w:szCs w:val="28"/>
        </w:rPr>
        <w:t>- о</w:t>
      </w:r>
      <w:r w:rsidR="007B48FC" w:rsidRPr="00A60839">
        <w:rPr>
          <w:rFonts w:eastAsia="Calibri"/>
          <w:sz w:val="28"/>
          <w:szCs w:val="28"/>
        </w:rPr>
        <w:t>коло 20 МВт - на ресурсах Киреунского месторождения на северо-востоке Камчатки. Из-за отсутствия инвестиций разведочные работы по месторождению приостановлены. Ближайшим возможным потребителем электроэнергии является поселок Ключи, расположенный в 60 км от месторождения.</w:t>
      </w:r>
    </w:p>
    <w:p w:rsidR="007967D5" w:rsidRPr="00A60839" w:rsidRDefault="007B48FC" w:rsidP="008F645F">
      <w:pPr>
        <w:ind w:right="-113" w:firstLine="709"/>
        <w:jc w:val="both"/>
        <w:rPr>
          <w:rFonts w:eastAsia="Calibri"/>
          <w:sz w:val="28"/>
          <w:szCs w:val="28"/>
        </w:rPr>
      </w:pPr>
      <w:r w:rsidRPr="00A60839">
        <w:rPr>
          <w:rFonts w:eastAsia="Calibri"/>
          <w:sz w:val="28"/>
          <w:szCs w:val="28"/>
        </w:rPr>
        <w:t>Ресурсы термальных вод Камчатки используются не только для производства электрической энергии, но и для теплоснабжения населенных пунктов. К наиболее крупным месторождениям относятся:</w:t>
      </w:r>
    </w:p>
    <w:p w:rsidR="007B48FC" w:rsidRPr="00A60839" w:rsidRDefault="007B48FC" w:rsidP="008F645F">
      <w:pPr>
        <w:numPr>
          <w:ilvl w:val="0"/>
          <w:numId w:val="15"/>
        </w:numPr>
        <w:ind w:left="0" w:right="-113" w:firstLine="709"/>
        <w:jc w:val="both"/>
        <w:rPr>
          <w:rFonts w:eastAsia="Calibri"/>
          <w:sz w:val="28"/>
          <w:szCs w:val="28"/>
        </w:rPr>
      </w:pPr>
      <w:r w:rsidRPr="00A60839">
        <w:rPr>
          <w:rFonts w:eastAsia="Calibri"/>
          <w:sz w:val="28"/>
          <w:szCs w:val="28"/>
        </w:rPr>
        <w:t xml:space="preserve">Паратунское (запасы </w:t>
      </w:r>
      <w:r w:rsidR="00C50053" w:rsidRPr="00A60839">
        <w:rPr>
          <w:rFonts w:eastAsia="Calibri"/>
          <w:sz w:val="28"/>
          <w:szCs w:val="28"/>
        </w:rPr>
        <w:t>утверждены в</w:t>
      </w:r>
      <w:r w:rsidRPr="00A60839">
        <w:rPr>
          <w:rFonts w:eastAsia="Calibri"/>
          <w:sz w:val="28"/>
          <w:szCs w:val="28"/>
        </w:rPr>
        <w:t xml:space="preserve"> объеме 23,3 тыс. м</w:t>
      </w:r>
      <w:r w:rsidRPr="00A60839">
        <w:rPr>
          <w:rFonts w:eastAsia="Calibri"/>
          <w:sz w:val="28"/>
          <w:szCs w:val="28"/>
          <w:vertAlign w:val="superscript"/>
        </w:rPr>
        <w:t>3</w:t>
      </w:r>
      <w:r w:rsidRPr="00A60839">
        <w:rPr>
          <w:rFonts w:eastAsia="Calibri"/>
          <w:sz w:val="28"/>
          <w:szCs w:val="28"/>
        </w:rPr>
        <w:t>/сут. по категории В со средневзвешенной температурой воды 77° С, тепловая мощность – 75 Гкал/ч);</w:t>
      </w:r>
    </w:p>
    <w:p w:rsidR="007B48FC" w:rsidRPr="00A60839" w:rsidRDefault="007B48FC" w:rsidP="008F645F">
      <w:pPr>
        <w:numPr>
          <w:ilvl w:val="0"/>
          <w:numId w:val="15"/>
        </w:numPr>
        <w:ind w:left="0" w:right="-113" w:firstLine="709"/>
        <w:jc w:val="both"/>
        <w:rPr>
          <w:rFonts w:eastAsia="Calibri"/>
          <w:sz w:val="28"/>
          <w:szCs w:val="28"/>
        </w:rPr>
      </w:pPr>
      <w:r w:rsidRPr="00A60839">
        <w:rPr>
          <w:rFonts w:eastAsia="Calibri"/>
          <w:sz w:val="28"/>
          <w:szCs w:val="28"/>
        </w:rPr>
        <w:t>Эссовское (утвержденные запасы составляют 20,7 тыс. м</w:t>
      </w:r>
      <w:r w:rsidRPr="00A60839">
        <w:rPr>
          <w:rFonts w:eastAsia="Calibri"/>
          <w:sz w:val="28"/>
          <w:szCs w:val="28"/>
          <w:vertAlign w:val="superscript"/>
        </w:rPr>
        <w:t>3</w:t>
      </w:r>
      <w:r w:rsidRPr="00A60839">
        <w:rPr>
          <w:rFonts w:eastAsia="Calibri"/>
          <w:sz w:val="28"/>
          <w:szCs w:val="28"/>
        </w:rPr>
        <w:t>/сут. с температурой воды 75° С, тепловая мощность 64,7 Гкал/ч);</w:t>
      </w:r>
    </w:p>
    <w:p w:rsidR="007B48FC" w:rsidRPr="00A60839" w:rsidRDefault="007B48FC" w:rsidP="008F645F">
      <w:pPr>
        <w:numPr>
          <w:ilvl w:val="0"/>
          <w:numId w:val="15"/>
        </w:numPr>
        <w:ind w:left="0" w:right="-113" w:firstLine="709"/>
        <w:jc w:val="both"/>
        <w:rPr>
          <w:rFonts w:eastAsia="Calibri"/>
          <w:sz w:val="28"/>
          <w:szCs w:val="28"/>
        </w:rPr>
      </w:pPr>
      <w:r w:rsidRPr="00A60839">
        <w:rPr>
          <w:rFonts w:eastAsia="Calibri"/>
          <w:sz w:val="28"/>
          <w:szCs w:val="28"/>
        </w:rPr>
        <w:t>Верхне-Паратунское (с утвержденными запасами 23,3 тыс. м</w:t>
      </w:r>
      <w:r w:rsidRPr="00A60839">
        <w:rPr>
          <w:rFonts w:eastAsia="Calibri"/>
          <w:sz w:val="28"/>
          <w:szCs w:val="28"/>
          <w:vertAlign w:val="superscript"/>
        </w:rPr>
        <w:t>3</w:t>
      </w:r>
      <w:r w:rsidRPr="00A60839">
        <w:rPr>
          <w:rFonts w:eastAsia="Calibri"/>
          <w:sz w:val="28"/>
          <w:szCs w:val="28"/>
        </w:rPr>
        <w:t>/сут.).</w:t>
      </w:r>
    </w:p>
    <w:p w:rsidR="00AE3B52" w:rsidRPr="00A60839" w:rsidRDefault="007B48FC" w:rsidP="008F645F">
      <w:pPr>
        <w:ind w:right="-113" w:firstLine="709"/>
        <w:jc w:val="both"/>
        <w:rPr>
          <w:sz w:val="28"/>
          <w:szCs w:val="28"/>
        </w:rPr>
      </w:pPr>
      <w:r w:rsidRPr="00A60839">
        <w:rPr>
          <w:sz w:val="28"/>
          <w:szCs w:val="28"/>
        </w:rPr>
        <w:t xml:space="preserve">В 2015 году </w:t>
      </w:r>
      <w:r w:rsidR="008368C8" w:rsidRPr="00A60839">
        <w:rPr>
          <w:sz w:val="28"/>
          <w:szCs w:val="28"/>
        </w:rPr>
        <w:t>выполн</w:t>
      </w:r>
      <w:r w:rsidRPr="00A60839">
        <w:rPr>
          <w:sz w:val="28"/>
          <w:szCs w:val="28"/>
        </w:rPr>
        <w:t xml:space="preserve">ена работа </w:t>
      </w:r>
      <w:r w:rsidR="00522A1D">
        <w:rPr>
          <w:sz w:val="28"/>
          <w:szCs w:val="28"/>
        </w:rPr>
        <w:t>«</w:t>
      </w:r>
      <w:r w:rsidRPr="00A60839">
        <w:rPr>
          <w:sz w:val="28"/>
          <w:szCs w:val="28"/>
        </w:rPr>
        <w:t xml:space="preserve">Исследование геотермальных ресурсов Авачинской группы </w:t>
      </w:r>
      <w:r w:rsidRPr="00A60839">
        <w:rPr>
          <w:rFonts w:eastAsia="Calibri"/>
          <w:sz w:val="28"/>
          <w:szCs w:val="28"/>
        </w:rPr>
        <w:t>вулканов</w:t>
      </w:r>
      <w:r w:rsidR="008368C8" w:rsidRPr="00A60839">
        <w:rPr>
          <w:rFonts w:eastAsia="Calibri"/>
          <w:sz w:val="28"/>
          <w:szCs w:val="28"/>
        </w:rPr>
        <w:t>,</w:t>
      </w:r>
      <w:r w:rsidRPr="00A60839">
        <w:rPr>
          <w:sz w:val="28"/>
          <w:szCs w:val="28"/>
        </w:rPr>
        <w:t xml:space="preserve"> </w:t>
      </w:r>
      <w:r w:rsidR="008368C8" w:rsidRPr="00A60839">
        <w:rPr>
          <w:sz w:val="28"/>
          <w:szCs w:val="28"/>
        </w:rPr>
        <w:t>полуостров Камчатка, Камчатский Край</w:t>
      </w:r>
      <w:r w:rsidR="00522A1D">
        <w:rPr>
          <w:sz w:val="28"/>
          <w:szCs w:val="28"/>
        </w:rPr>
        <w:t>»</w:t>
      </w:r>
      <w:r w:rsidRPr="00A60839">
        <w:rPr>
          <w:sz w:val="28"/>
          <w:szCs w:val="28"/>
        </w:rPr>
        <w:t xml:space="preserve"> (ФГБУ</w:t>
      </w:r>
      <w:r w:rsidR="00AE3B52" w:rsidRPr="00A60839">
        <w:rPr>
          <w:sz w:val="28"/>
          <w:szCs w:val="28"/>
        </w:rPr>
        <w:t xml:space="preserve"> </w:t>
      </w:r>
      <w:r w:rsidR="00522A1D">
        <w:rPr>
          <w:sz w:val="28"/>
          <w:szCs w:val="28"/>
        </w:rPr>
        <w:t>«</w:t>
      </w:r>
      <w:r w:rsidR="00AE3B52" w:rsidRPr="00A60839">
        <w:rPr>
          <w:sz w:val="28"/>
          <w:szCs w:val="28"/>
        </w:rPr>
        <w:t>НИГТЦ ДВО РАН</w:t>
      </w:r>
      <w:r w:rsidR="00522A1D">
        <w:rPr>
          <w:sz w:val="28"/>
          <w:szCs w:val="28"/>
        </w:rPr>
        <w:t>»</w:t>
      </w:r>
      <w:r w:rsidR="00AE3B52" w:rsidRPr="00A60839">
        <w:rPr>
          <w:sz w:val="28"/>
          <w:szCs w:val="28"/>
        </w:rPr>
        <w:t>).</w:t>
      </w:r>
    </w:p>
    <w:p w:rsidR="00AE3B52" w:rsidRPr="00A60839" w:rsidRDefault="00AE3B52" w:rsidP="008F645F">
      <w:pPr>
        <w:ind w:right="-113" w:firstLine="709"/>
        <w:jc w:val="both"/>
        <w:rPr>
          <w:sz w:val="28"/>
          <w:szCs w:val="28"/>
        </w:rPr>
      </w:pPr>
      <w:r w:rsidRPr="00A60839">
        <w:rPr>
          <w:sz w:val="28"/>
          <w:szCs w:val="28"/>
        </w:rPr>
        <w:t>Целью работы являлось исследование и анализ современного состояния и прогноз использования тепловых ресурсов Авачинской геотермальной системы.</w:t>
      </w:r>
    </w:p>
    <w:p w:rsidR="00AE3B52" w:rsidRPr="00A60839" w:rsidRDefault="00AE3B52" w:rsidP="008F645F">
      <w:pPr>
        <w:ind w:right="-113" w:firstLine="709"/>
        <w:jc w:val="both"/>
        <w:rPr>
          <w:sz w:val="28"/>
          <w:szCs w:val="28"/>
        </w:rPr>
      </w:pPr>
      <w:r w:rsidRPr="00A60839">
        <w:rPr>
          <w:sz w:val="28"/>
          <w:szCs w:val="28"/>
        </w:rPr>
        <w:t xml:space="preserve">Выполнены полевые исследования температурного режима участка к юго-востоку западу от Авачинского вулкана по данным пробуренных 25-ти </w:t>
      </w:r>
      <w:r w:rsidRPr="00A60839">
        <w:rPr>
          <w:sz w:val="28"/>
          <w:szCs w:val="28"/>
        </w:rPr>
        <w:lastRenderedPageBreak/>
        <w:t xml:space="preserve">термометрических скважин глубиной 10 м. Выполнены исследования химического состава воды из скважин и р. Сухая речка. </w:t>
      </w:r>
    </w:p>
    <w:p w:rsidR="00AE3B52" w:rsidRPr="00A60839" w:rsidRDefault="00AE3B52" w:rsidP="008F645F">
      <w:pPr>
        <w:ind w:right="-113" w:firstLine="709"/>
        <w:jc w:val="both"/>
        <w:rPr>
          <w:sz w:val="28"/>
          <w:szCs w:val="28"/>
        </w:rPr>
      </w:pPr>
      <w:r w:rsidRPr="00A60839">
        <w:rPr>
          <w:sz w:val="28"/>
          <w:szCs w:val="28"/>
        </w:rPr>
        <w:t xml:space="preserve">Разработана трехмерная термогидродинамическая модель Авачинской геотермальной системы, откалиброванная по данным натурных измерений и данным обработки космических снимков в тепловом диапазоне. </w:t>
      </w:r>
    </w:p>
    <w:p w:rsidR="00AE3B52" w:rsidRPr="00A60839" w:rsidRDefault="00AE3B52" w:rsidP="008F645F">
      <w:pPr>
        <w:ind w:right="-113" w:firstLine="709"/>
        <w:jc w:val="both"/>
        <w:rPr>
          <w:sz w:val="28"/>
          <w:szCs w:val="28"/>
        </w:rPr>
      </w:pPr>
      <w:r w:rsidRPr="00A60839">
        <w:rPr>
          <w:sz w:val="28"/>
          <w:szCs w:val="28"/>
        </w:rPr>
        <w:t xml:space="preserve">Выполнено финансово-экономическое моделирование эффективности перспективного проекта теплоснабжения Петропавловска-Камчатского и Елизово. По результатам моделирования установлена потенциальная конкурентоспособность проекта на рынке тепловой энергии. </w:t>
      </w:r>
    </w:p>
    <w:p w:rsidR="00AE3B52" w:rsidRPr="00A60839" w:rsidRDefault="00AE3B52" w:rsidP="008F645F">
      <w:pPr>
        <w:ind w:right="-113" w:firstLine="709"/>
        <w:jc w:val="both"/>
        <w:rPr>
          <w:sz w:val="28"/>
          <w:szCs w:val="28"/>
        </w:rPr>
      </w:pPr>
      <w:r w:rsidRPr="00A60839">
        <w:rPr>
          <w:sz w:val="28"/>
          <w:szCs w:val="28"/>
        </w:rPr>
        <w:t>Основные результаты работы: получено распределение температуры на глубинах 5 и 10 м, а также градиента температур на участке работ, проведена калибровка разработанной трехмерной термогидродинамической модели геотермальной системы по данным натурных исследований. Даны рекомендации по глубинам и координатам точек заложения перспективных разведочно-эксплуатационных скважин. Рассчитаны финансово-экономические показатели проекта теплоснабжения Петропавловска-Камчатского и Елизово на базе ресурсов Авачинской геотермальной системы</w:t>
      </w:r>
    </w:p>
    <w:p w:rsidR="007B48FC" w:rsidRPr="00A60839" w:rsidRDefault="007B48FC" w:rsidP="008F645F">
      <w:pPr>
        <w:widowControl w:val="0"/>
        <w:ind w:right="-113" w:firstLine="709"/>
        <w:jc w:val="both"/>
        <w:rPr>
          <w:sz w:val="28"/>
          <w:szCs w:val="28"/>
        </w:rPr>
      </w:pPr>
      <w:r w:rsidRPr="00A60839">
        <w:rPr>
          <w:sz w:val="28"/>
          <w:szCs w:val="28"/>
        </w:rPr>
        <w:t xml:space="preserve">Из выполненной </w:t>
      </w:r>
      <w:r w:rsidR="007967D5" w:rsidRPr="00A60839">
        <w:rPr>
          <w:sz w:val="28"/>
          <w:szCs w:val="28"/>
        </w:rPr>
        <w:t>работы</w:t>
      </w:r>
      <w:r w:rsidR="00C50053" w:rsidRPr="00A60839">
        <w:rPr>
          <w:sz w:val="28"/>
          <w:szCs w:val="28"/>
        </w:rPr>
        <w:t xml:space="preserve"> на</w:t>
      </w:r>
      <w:r w:rsidRPr="00A60839">
        <w:rPr>
          <w:sz w:val="28"/>
          <w:szCs w:val="28"/>
        </w:rPr>
        <w:t xml:space="preserve"> основании комплекса исследований и моделирования сделаны следующие основные выводы:</w:t>
      </w:r>
    </w:p>
    <w:p w:rsidR="007B48FC" w:rsidRPr="00A60839" w:rsidRDefault="007B48FC" w:rsidP="008F645F">
      <w:pPr>
        <w:widowControl w:val="0"/>
        <w:ind w:right="-113" w:firstLine="709"/>
        <w:jc w:val="both"/>
        <w:rPr>
          <w:sz w:val="28"/>
          <w:szCs w:val="28"/>
        </w:rPr>
      </w:pPr>
      <w:r w:rsidRPr="00A60839">
        <w:rPr>
          <w:sz w:val="28"/>
          <w:szCs w:val="28"/>
        </w:rPr>
        <w:t xml:space="preserve">- </w:t>
      </w:r>
      <w:r w:rsidR="00D3093F" w:rsidRPr="00A60839">
        <w:rPr>
          <w:sz w:val="28"/>
          <w:szCs w:val="28"/>
        </w:rPr>
        <w:t>п</w:t>
      </w:r>
      <w:r w:rsidRPr="00A60839">
        <w:rPr>
          <w:sz w:val="28"/>
          <w:szCs w:val="28"/>
        </w:rPr>
        <w:t>ри использовании системы добычных и нагнетательных скважин технически возможен отбор тепловой энергии мощностью 110</w:t>
      </w:r>
      <w:r w:rsidR="00D3093F" w:rsidRPr="00A60839">
        <w:rPr>
          <w:sz w:val="28"/>
          <w:szCs w:val="28"/>
        </w:rPr>
        <w:t>0 Гкал/ч в течение более 30 лет;</w:t>
      </w:r>
    </w:p>
    <w:p w:rsidR="007B48FC" w:rsidRPr="00A60839" w:rsidRDefault="007B48FC" w:rsidP="008F645F">
      <w:pPr>
        <w:widowControl w:val="0"/>
        <w:ind w:right="-113" w:firstLine="709"/>
        <w:jc w:val="both"/>
        <w:rPr>
          <w:sz w:val="28"/>
          <w:szCs w:val="28"/>
        </w:rPr>
      </w:pPr>
      <w:r w:rsidRPr="00A60839">
        <w:rPr>
          <w:sz w:val="28"/>
          <w:szCs w:val="28"/>
        </w:rPr>
        <w:t xml:space="preserve">- </w:t>
      </w:r>
      <w:r w:rsidR="00D3093F" w:rsidRPr="00A60839">
        <w:rPr>
          <w:sz w:val="28"/>
          <w:szCs w:val="28"/>
        </w:rPr>
        <w:t>у</w:t>
      </w:r>
      <w:r w:rsidRPr="00A60839">
        <w:rPr>
          <w:sz w:val="28"/>
          <w:szCs w:val="28"/>
        </w:rPr>
        <w:t>становлена эффективность перспективного проекта теплоснабжения Петропавловск</w:t>
      </w:r>
      <w:r w:rsidR="00D3093F" w:rsidRPr="00A60839">
        <w:rPr>
          <w:sz w:val="28"/>
          <w:szCs w:val="28"/>
        </w:rPr>
        <w:t>а</w:t>
      </w:r>
      <w:r w:rsidRPr="00A60839">
        <w:rPr>
          <w:sz w:val="28"/>
          <w:szCs w:val="28"/>
        </w:rPr>
        <w:t xml:space="preserve">-Камчатского  на базе ресурсов Авачинской геотермальной системы и его потенциальная конкурентоспособность на рынке тепловой энергии. Расчетный тариф на тепловую энергию ниже прогнозного тарифа ПАО </w:t>
      </w:r>
      <w:r w:rsidR="00522A1D">
        <w:rPr>
          <w:sz w:val="28"/>
          <w:szCs w:val="28"/>
        </w:rPr>
        <w:t>«</w:t>
      </w:r>
      <w:r w:rsidRPr="00A60839">
        <w:rPr>
          <w:sz w:val="28"/>
          <w:szCs w:val="28"/>
        </w:rPr>
        <w:t>Камчатскэнерго</w:t>
      </w:r>
      <w:r w:rsidR="00522A1D">
        <w:rPr>
          <w:sz w:val="28"/>
          <w:szCs w:val="28"/>
        </w:rPr>
        <w:t>»</w:t>
      </w:r>
      <w:r w:rsidRPr="00A60839">
        <w:rPr>
          <w:sz w:val="28"/>
          <w:szCs w:val="28"/>
        </w:rPr>
        <w:t>.</w:t>
      </w:r>
    </w:p>
    <w:p w:rsidR="007B48FC" w:rsidRPr="00A60839" w:rsidRDefault="00E57154" w:rsidP="008F645F">
      <w:pPr>
        <w:widowControl w:val="0"/>
        <w:ind w:right="-113" w:firstLine="709"/>
        <w:jc w:val="both"/>
        <w:rPr>
          <w:sz w:val="28"/>
          <w:szCs w:val="28"/>
        </w:rPr>
      </w:pPr>
      <w:r w:rsidRPr="00A60839">
        <w:rPr>
          <w:sz w:val="28"/>
          <w:szCs w:val="28"/>
        </w:rPr>
        <w:t xml:space="preserve">Специалистами </w:t>
      </w:r>
      <w:r w:rsidR="007B48FC" w:rsidRPr="00A60839">
        <w:rPr>
          <w:sz w:val="28"/>
          <w:szCs w:val="28"/>
        </w:rPr>
        <w:t xml:space="preserve">АО </w:t>
      </w:r>
      <w:r w:rsidR="00522A1D">
        <w:rPr>
          <w:sz w:val="28"/>
          <w:szCs w:val="28"/>
        </w:rPr>
        <w:t>«</w:t>
      </w:r>
      <w:r w:rsidR="007B48FC" w:rsidRPr="00A60839">
        <w:rPr>
          <w:sz w:val="28"/>
          <w:szCs w:val="28"/>
        </w:rPr>
        <w:t>Геотерм</w:t>
      </w:r>
      <w:r w:rsidR="00522A1D">
        <w:rPr>
          <w:sz w:val="28"/>
          <w:szCs w:val="28"/>
        </w:rPr>
        <w:t>»</w:t>
      </w:r>
      <w:r w:rsidR="007B48FC" w:rsidRPr="00A60839">
        <w:rPr>
          <w:sz w:val="28"/>
          <w:szCs w:val="28"/>
        </w:rPr>
        <w:t xml:space="preserve"> выполнен предварительный анализ возможности использования геотермальных ресурсов для теплоснабжения потребителей г. Петропавловска-Камчатского, из которого следует, что без проведения системного исследования, включая бурение</w:t>
      </w:r>
      <w:r w:rsidR="00AE3B52" w:rsidRPr="00A60839">
        <w:rPr>
          <w:sz w:val="28"/>
          <w:szCs w:val="28"/>
        </w:rPr>
        <w:t xml:space="preserve"> геолого-разведывательных</w:t>
      </w:r>
      <w:r w:rsidR="007B48FC" w:rsidRPr="00A60839">
        <w:rPr>
          <w:sz w:val="28"/>
          <w:szCs w:val="28"/>
        </w:rPr>
        <w:t xml:space="preserve"> скважин южной территории, примыкающей к вулканам Корякско-Авачинской группы, </w:t>
      </w:r>
      <w:r w:rsidR="00AE3B52" w:rsidRPr="00A60839">
        <w:rPr>
          <w:sz w:val="28"/>
          <w:szCs w:val="28"/>
        </w:rPr>
        <w:t>говорить о теплоснабжении</w:t>
      </w:r>
      <w:r w:rsidR="007B48FC" w:rsidRPr="00A60839">
        <w:rPr>
          <w:sz w:val="28"/>
          <w:szCs w:val="28"/>
        </w:rPr>
        <w:t xml:space="preserve"> г. Петропавловска и прилегающих к нему посёлков, преждевременно</w:t>
      </w:r>
      <w:r w:rsidR="00D3093F" w:rsidRPr="00A60839">
        <w:rPr>
          <w:sz w:val="28"/>
          <w:szCs w:val="28"/>
        </w:rPr>
        <w:t>.</w:t>
      </w:r>
    </w:p>
    <w:p w:rsidR="007B48FC" w:rsidRPr="00A60839" w:rsidRDefault="007B48FC" w:rsidP="008F645F">
      <w:pPr>
        <w:widowControl w:val="0"/>
        <w:ind w:right="-113" w:firstLine="709"/>
        <w:jc w:val="both"/>
        <w:rPr>
          <w:sz w:val="28"/>
          <w:szCs w:val="28"/>
        </w:rPr>
      </w:pPr>
      <w:r w:rsidRPr="00A60839">
        <w:rPr>
          <w:sz w:val="28"/>
          <w:szCs w:val="28"/>
        </w:rPr>
        <w:t>Для более полного и эффективного использования геотермальных ресурсов для целей энергоснабжения потребителей необходимо ускоренное решение следующих вопросов:</w:t>
      </w:r>
    </w:p>
    <w:p w:rsidR="007B48FC" w:rsidRPr="00A60839" w:rsidRDefault="007B48FC" w:rsidP="008F645F">
      <w:pPr>
        <w:widowControl w:val="0"/>
        <w:numPr>
          <w:ilvl w:val="0"/>
          <w:numId w:val="16"/>
        </w:numPr>
        <w:tabs>
          <w:tab w:val="clear" w:pos="900"/>
          <w:tab w:val="num" w:pos="0"/>
        </w:tabs>
        <w:ind w:left="0" w:right="-113" w:firstLine="709"/>
        <w:jc w:val="both"/>
        <w:rPr>
          <w:sz w:val="28"/>
          <w:szCs w:val="28"/>
        </w:rPr>
      </w:pPr>
      <w:r w:rsidRPr="00A60839">
        <w:rPr>
          <w:sz w:val="28"/>
          <w:szCs w:val="28"/>
        </w:rPr>
        <w:t xml:space="preserve">проведение дальнейших разведочных работ; </w:t>
      </w:r>
    </w:p>
    <w:p w:rsidR="007B48FC" w:rsidRPr="00A60839" w:rsidRDefault="007B48FC" w:rsidP="008F645F">
      <w:pPr>
        <w:widowControl w:val="0"/>
        <w:numPr>
          <w:ilvl w:val="0"/>
          <w:numId w:val="16"/>
        </w:numPr>
        <w:tabs>
          <w:tab w:val="clear" w:pos="900"/>
        </w:tabs>
        <w:ind w:left="0" w:right="-113" w:firstLine="709"/>
        <w:jc w:val="both"/>
        <w:rPr>
          <w:sz w:val="28"/>
          <w:szCs w:val="28"/>
        </w:rPr>
      </w:pPr>
      <w:r w:rsidRPr="00A60839">
        <w:rPr>
          <w:sz w:val="28"/>
          <w:szCs w:val="28"/>
        </w:rPr>
        <w:t>разработка природоохранных мероприятий с применением новейших технологий по выделению редких элементов из геотермальной воды и обратной закачки ее в скважину.</w:t>
      </w:r>
    </w:p>
    <w:p w:rsidR="00D84C9E" w:rsidRPr="00A60839" w:rsidRDefault="00D84C9E" w:rsidP="004B2B1E">
      <w:pPr>
        <w:widowControl w:val="0"/>
        <w:ind w:right="-113" w:firstLine="851"/>
        <w:jc w:val="both"/>
        <w:rPr>
          <w:sz w:val="28"/>
          <w:szCs w:val="28"/>
        </w:rPr>
      </w:pPr>
    </w:p>
    <w:p w:rsidR="007B48FC" w:rsidRPr="00A60839" w:rsidRDefault="007B48FC" w:rsidP="008F645F">
      <w:pPr>
        <w:widowControl w:val="0"/>
        <w:ind w:right="-113"/>
        <w:jc w:val="center"/>
        <w:rPr>
          <w:sz w:val="28"/>
          <w:szCs w:val="28"/>
        </w:rPr>
      </w:pPr>
      <w:r w:rsidRPr="00A60839">
        <w:rPr>
          <w:sz w:val="28"/>
          <w:szCs w:val="28"/>
        </w:rPr>
        <w:t>Ветроэнергетика</w:t>
      </w:r>
    </w:p>
    <w:p w:rsidR="007B48FC" w:rsidRPr="00A60839" w:rsidRDefault="007B48FC" w:rsidP="004B2B1E">
      <w:pPr>
        <w:widowControl w:val="0"/>
        <w:ind w:right="-113" w:firstLine="851"/>
        <w:jc w:val="both"/>
        <w:rPr>
          <w:sz w:val="28"/>
          <w:szCs w:val="28"/>
        </w:rPr>
      </w:pPr>
    </w:p>
    <w:p w:rsidR="007B48FC" w:rsidRPr="00A60839" w:rsidRDefault="00E36392" w:rsidP="008F645F">
      <w:pPr>
        <w:widowControl w:val="0"/>
        <w:ind w:right="-113" w:firstLine="709"/>
        <w:jc w:val="both"/>
        <w:rPr>
          <w:sz w:val="28"/>
          <w:szCs w:val="28"/>
        </w:rPr>
      </w:pPr>
      <w:r>
        <w:rPr>
          <w:sz w:val="28"/>
          <w:szCs w:val="28"/>
        </w:rPr>
        <w:t>Р</w:t>
      </w:r>
      <w:r w:rsidR="007B48FC" w:rsidRPr="00A60839">
        <w:rPr>
          <w:sz w:val="28"/>
          <w:szCs w:val="28"/>
        </w:rPr>
        <w:t>абочий ветроэнергопотенциал Камчатского края оцени</w:t>
      </w:r>
      <w:r w:rsidR="006C3C22" w:rsidRPr="00A60839">
        <w:rPr>
          <w:sz w:val="28"/>
          <w:szCs w:val="28"/>
        </w:rPr>
        <w:t>вается величиной 30-36 млрд</w:t>
      </w:r>
      <w:r w:rsidR="00D3093F" w:rsidRPr="00A60839">
        <w:rPr>
          <w:sz w:val="28"/>
          <w:szCs w:val="28"/>
        </w:rPr>
        <w:t>.</w:t>
      </w:r>
      <w:r w:rsidR="00447473" w:rsidRPr="00A60839">
        <w:rPr>
          <w:sz w:val="28"/>
          <w:szCs w:val="28"/>
        </w:rPr>
        <w:t xml:space="preserve"> кВт*</w:t>
      </w:r>
      <w:r w:rsidR="007B48FC" w:rsidRPr="00A60839">
        <w:rPr>
          <w:sz w:val="28"/>
          <w:szCs w:val="28"/>
        </w:rPr>
        <w:t xml:space="preserve">ч в </w:t>
      </w:r>
      <w:r w:rsidR="00F40F44" w:rsidRPr="00A60839">
        <w:rPr>
          <w:sz w:val="28"/>
          <w:szCs w:val="28"/>
        </w:rPr>
        <w:t>год.</w:t>
      </w:r>
    </w:p>
    <w:p w:rsidR="007B48FC" w:rsidRPr="00A60839" w:rsidRDefault="007B48FC" w:rsidP="008F645F">
      <w:pPr>
        <w:widowControl w:val="0"/>
        <w:ind w:right="-113" w:firstLine="709"/>
        <w:jc w:val="both"/>
        <w:rPr>
          <w:sz w:val="28"/>
          <w:szCs w:val="28"/>
        </w:rPr>
      </w:pPr>
      <w:r w:rsidRPr="00A60839">
        <w:rPr>
          <w:sz w:val="28"/>
          <w:szCs w:val="28"/>
        </w:rPr>
        <w:t xml:space="preserve">Наибольшие ветровые нагрузки в Камчатском крае фиксируются в </w:t>
      </w:r>
      <w:r w:rsidRPr="00A60839">
        <w:rPr>
          <w:sz w:val="28"/>
          <w:szCs w:val="28"/>
        </w:rPr>
        <w:lastRenderedPageBreak/>
        <w:t xml:space="preserve">прибрежных районах: </w:t>
      </w:r>
      <w:r w:rsidR="00D3093F" w:rsidRPr="00A60839">
        <w:rPr>
          <w:sz w:val="28"/>
          <w:szCs w:val="28"/>
        </w:rPr>
        <w:t xml:space="preserve">Петропавловска-Камчатского, </w:t>
      </w:r>
      <w:r w:rsidRPr="00A60839">
        <w:rPr>
          <w:sz w:val="28"/>
          <w:szCs w:val="28"/>
        </w:rPr>
        <w:t>п. Октябрьск</w:t>
      </w:r>
      <w:r w:rsidR="00020BE8">
        <w:rPr>
          <w:sz w:val="28"/>
          <w:szCs w:val="28"/>
        </w:rPr>
        <w:t>ий, мыса Петропавловский Маяк, с</w:t>
      </w:r>
      <w:r w:rsidRPr="00A60839">
        <w:rPr>
          <w:sz w:val="28"/>
          <w:szCs w:val="28"/>
        </w:rPr>
        <w:t>. Усть-Камчатск, на Командорских островах и в населенных пунктах, расположенных в северной части Камчатки: Апука, Корф, Каменское, Ича.</w:t>
      </w:r>
    </w:p>
    <w:p w:rsidR="00C67704" w:rsidRPr="00A60839" w:rsidRDefault="00C67704" w:rsidP="008F645F">
      <w:pPr>
        <w:widowControl w:val="0"/>
        <w:ind w:right="-113" w:firstLine="709"/>
        <w:jc w:val="both"/>
        <w:rPr>
          <w:sz w:val="28"/>
          <w:szCs w:val="28"/>
        </w:rPr>
      </w:pPr>
      <w:r w:rsidRPr="00A60839">
        <w:rPr>
          <w:sz w:val="28"/>
          <w:szCs w:val="28"/>
        </w:rPr>
        <w:t xml:space="preserve">Лидерами по ветровым ресурсам и возможным установленным и используемым мощностям определены две площадки: - площадка Радыгинская (в на восточном побережье Камчатки вблизи г. Петропавловска-Камчатского) и площадка на мысе Левашова у п. Октябрьский Усть-Большерецкого района.  </w:t>
      </w:r>
    </w:p>
    <w:p w:rsidR="00FF5B0D" w:rsidRPr="00A60839" w:rsidRDefault="00C67704" w:rsidP="008F645F">
      <w:pPr>
        <w:ind w:right="-113" w:firstLine="709"/>
        <w:jc w:val="both"/>
        <w:rPr>
          <w:sz w:val="28"/>
          <w:szCs w:val="28"/>
        </w:rPr>
      </w:pPr>
      <w:r w:rsidRPr="00A60839">
        <w:rPr>
          <w:sz w:val="28"/>
          <w:szCs w:val="28"/>
        </w:rPr>
        <w:t xml:space="preserve">В 2013 году завершено строительство и введён в эксплуатацию: ветродизельный комплекс в с. Никольское в составе двух ветроэнергетических установок суммарной мощностью 550 кВт и ДЭС – 0,292 МВт. В 2016 году новый Ветро-дизельный комплекс (далее - ВДК) в с. Никольское выработал 371 тыс. кВт*ч и обеспечил 9,84 % выработки энергоузла, с учётом   собственных нужд ДЭС и ВДК - 9,58%, по данным ТЭП АО </w:t>
      </w:r>
      <w:r w:rsidR="00522A1D">
        <w:rPr>
          <w:sz w:val="28"/>
          <w:szCs w:val="28"/>
        </w:rPr>
        <w:t>«</w:t>
      </w:r>
      <w:r w:rsidRPr="00A60839">
        <w:rPr>
          <w:sz w:val="28"/>
          <w:szCs w:val="28"/>
        </w:rPr>
        <w:t>ЮЭСК</w:t>
      </w:r>
      <w:r w:rsidR="00522A1D">
        <w:rPr>
          <w:sz w:val="28"/>
          <w:szCs w:val="28"/>
        </w:rPr>
        <w:t>»</w:t>
      </w:r>
      <w:r w:rsidRPr="00A60839">
        <w:rPr>
          <w:sz w:val="28"/>
          <w:szCs w:val="28"/>
        </w:rPr>
        <w:t xml:space="preserve"> за 2016 год, потребляемой селом электроэнергии (у ВДК в 3,7 раза собственные нужды выше, чем у ДЭС-17). </w:t>
      </w:r>
      <w:r w:rsidR="00FF5B0D" w:rsidRPr="00A60839">
        <w:rPr>
          <w:sz w:val="28"/>
          <w:szCs w:val="28"/>
        </w:rPr>
        <w:t>Себестоимость электроэнергии от нового ВДК составила более 25 руб./кВт*ч. Топливная составляющая в себестоимости электроэнергии от ДЭС составила 8,82 руб./кВт*ч</w:t>
      </w:r>
      <w:r w:rsidR="00D84C9E">
        <w:rPr>
          <w:sz w:val="28"/>
          <w:szCs w:val="28"/>
        </w:rPr>
        <w:t>.</w:t>
      </w:r>
      <w:r w:rsidR="00FF5B0D" w:rsidRPr="00A60839">
        <w:rPr>
          <w:sz w:val="28"/>
          <w:szCs w:val="28"/>
        </w:rPr>
        <w:t xml:space="preserve"> Средний КИУМ ВЭС за 2016 г. составил около 7%, что ниже, чем в 2015 г. </w:t>
      </w:r>
    </w:p>
    <w:p w:rsidR="00D3093F" w:rsidRPr="00A60839" w:rsidRDefault="00C67704" w:rsidP="008F645F">
      <w:pPr>
        <w:ind w:right="-113" w:firstLine="709"/>
        <w:jc w:val="both"/>
        <w:rPr>
          <w:sz w:val="28"/>
          <w:szCs w:val="28"/>
        </w:rPr>
      </w:pPr>
      <w:r w:rsidRPr="00A60839">
        <w:rPr>
          <w:sz w:val="28"/>
          <w:szCs w:val="28"/>
        </w:rPr>
        <w:t xml:space="preserve"> </w:t>
      </w:r>
      <w:r w:rsidR="00080819" w:rsidRPr="00A60839">
        <w:rPr>
          <w:sz w:val="28"/>
          <w:szCs w:val="28"/>
        </w:rPr>
        <w:t>В 2014 году введены</w:t>
      </w:r>
      <w:r w:rsidR="00D3093F" w:rsidRPr="00A60839">
        <w:rPr>
          <w:sz w:val="28"/>
          <w:szCs w:val="28"/>
        </w:rPr>
        <w:t xml:space="preserve"> в эксплуатацию следующие ВЭУ</w:t>
      </w:r>
      <w:r w:rsidR="00080819" w:rsidRPr="00A60839">
        <w:rPr>
          <w:sz w:val="28"/>
          <w:szCs w:val="28"/>
        </w:rPr>
        <w:t>:</w:t>
      </w:r>
    </w:p>
    <w:p w:rsidR="00D3093F" w:rsidRPr="00A60839" w:rsidRDefault="00D3093F" w:rsidP="008F645F">
      <w:pPr>
        <w:ind w:right="-113" w:firstLine="709"/>
        <w:jc w:val="both"/>
        <w:rPr>
          <w:sz w:val="28"/>
          <w:szCs w:val="28"/>
        </w:rPr>
      </w:pPr>
      <w:r w:rsidRPr="00A60839">
        <w:rPr>
          <w:sz w:val="28"/>
          <w:szCs w:val="28"/>
        </w:rPr>
        <w:t xml:space="preserve">- </w:t>
      </w:r>
      <w:r w:rsidR="00020BE8">
        <w:rPr>
          <w:sz w:val="28"/>
          <w:szCs w:val="28"/>
        </w:rPr>
        <w:t>в с</w:t>
      </w:r>
      <w:r w:rsidR="00080819" w:rsidRPr="00A60839">
        <w:rPr>
          <w:sz w:val="28"/>
          <w:szCs w:val="28"/>
        </w:rPr>
        <w:t xml:space="preserve">. Усть-Камчатск - ВЭУ-275 кВт, французской фирмы Vergnet (по программе ПАО </w:t>
      </w:r>
      <w:r w:rsidR="00522A1D">
        <w:rPr>
          <w:sz w:val="28"/>
          <w:szCs w:val="28"/>
        </w:rPr>
        <w:t>«</w:t>
      </w:r>
      <w:r w:rsidR="00080819" w:rsidRPr="00A60839">
        <w:rPr>
          <w:sz w:val="28"/>
          <w:szCs w:val="28"/>
        </w:rPr>
        <w:t>Передвижная ветроэнергетика</w:t>
      </w:r>
      <w:r w:rsidR="00522A1D">
        <w:rPr>
          <w:sz w:val="28"/>
          <w:szCs w:val="28"/>
        </w:rPr>
        <w:t>»</w:t>
      </w:r>
      <w:r w:rsidR="00080819" w:rsidRPr="00A60839">
        <w:rPr>
          <w:sz w:val="28"/>
          <w:szCs w:val="28"/>
        </w:rPr>
        <w:t>);</w:t>
      </w:r>
    </w:p>
    <w:p w:rsidR="00080819" w:rsidRPr="00A60839" w:rsidRDefault="00D3093F" w:rsidP="008F645F">
      <w:pPr>
        <w:ind w:right="-113" w:firstLine="709"/>
        <w:jc w:val="both"/>
        <w:rPr>
          <w:sz w:val="28"/>
          <w:szCs w:val="28"/>
        </w:rPr>
      </w:pPr>
      <w:r w:rsidRPr="00A60839">
        <w:rPr>
          <w:sz w:val="28"/>
          <w:szCs w:val="28"/>
        </w:rPr>
        <w:t xml:space="preserve">- </w:t>
      </w:r>
      <w:r w:rsidR="00080819" w:rsidRPr="00A60839">
        <w:rPr>
          <w:sz w:val="28"/>
          <w:szCs w:val="28"/>
        </w:rPr>
        <w:t>в п. Октябрьский - вторая очередь ветропарка мощностью 2,4 МВт (4х0,6 МВт).</w:t>
      </w:r>
    </w:p>
    <w:p w:rsidR="00E958A6" w:rsidRPr="00A60839" w:rsidRDefault="00CD2488" w:rsidP="008F645F">
      <w:pPr>
        <w:ind w:right="-113" w:firstLine="709"/>
        <w:jc w:val="both"/>
        <w:rPr>
          <w:sz w:val="28"/>
          <w:szCs w:val="28"/>
        </w:rPr>
      </w:pPr>
      <w:r w:rsidRPr="00A60839">
        <w:rPr>
          <w:sz w:val="28"/>
          <w:szCs w:val="28"/>
        </w:rPr>
        <w:t xml:space="preserve">В 2014-2015 годах </w:t>
      </w:r>
      <w:r w:rsidR="00020BE8">
        <w:rPr>
          <w:sz w:val="28"/>
          <w:szCs w:val="28"/>
        </w:rPr>
        <w:t>в с</w:t>
      </w:r>
      <w:r w:rsidR="00E958A6" w:rsidRPr="00A60839">
        <w:rPr>
          <w:sz w:val="28"/>
          <w:szCs w:val="28"/>
        </w:rPr>
        <w:t xml:space="preserve">. Усть-Камчатск  установлены три ВЭУ Komai KWT 300, суммарная мощность ВЭС 900 кВт. </w:t>
      </w:r>
    </w:p>
    <w:p w:rsidR="00080819" w:rsidRDefault="00E958A6" w:rsidP="008F645F">
      <w:pPr>
        <w:ind w:right="-113" w:firstLine="709"/>
        <w:jc w:val="both"/>
        <w:rPr>
          <w:sz w:val="28"/>
          <w:szCs w:val="28"/>
        </w:rPr>
      </w:pPr>
      <w:r w:rsidRPr="00A60839">
        <w:rPr>
          <w:sz w:val="28"/>
          <w:szCs w:val="28"/>
        </w:rPr>
        <w:t xml:space="preserve">ВЭС  принята в эксплуатацию АО </w:t>
      </w:r>
      <w:r w:rsidR="00522A1D">
        <w:rPr>
          <w:sz w:val="28"/>
          <w:szCs w:val="28"/>
        </w:rPr>
        <w:t>«</w:t>
      </w:r>
      <w:r w:rsidRPr="00A60839">
        <w:rPr>
          <w:sz w:val="28"/>
          <w:szCs w:val="28"/>
        </w:rPr>
        <w:t>ЮЭСК</w:t>
      </w:r>
      <w:r w:rsidR="00522A1D">
        <w:rPr>
          <w:sz w:val="28"/>
          <w:szCs w:val="28"/>
        </w:rPr>
        <w:t>»</w:t>
      </w:r>
      <w:r w:rsidRPr="00A60839">
        <w:rPr>
          <w:sz w:val="28"/>
          <w:szCs w:val="28"/>
        </w:rPr>
        <w:t xml:space="preserve"> в 2016 г</w:t>
      </w:r>
      <w:r w:rsidR="00CD2488" w:rsidRPr="00A60839">
        <w:rPr>
          <w:sz w:val="28"/>
          <w:szCs w:val="28"/>
        </w:rPr>
        <w:t>оду</w:t>
      </w:r>
      <w:r w:rsidR="00D84C9E" w:rsidRPr="00D84C9E">
        <w:t xml:space="preserve"> </w:t>
      </w:r>
      <w:r w:rsidR="00020BE8">
        <w:rPr>
          <w:sz w:val="28"/>
          <w:szCs w:val="28"/>
        </w:rPr>
        <w:t>в с</w:t>
      </w:r>
      <w:r w:rsidR="00D84C9E" w:rsidRPr="00D84C9E">
        <w:rPr>
          <w:sz w:val="28"/>
          <w:szCs w:val="28"/>
        </w:rPr>
        <w:t>. Усть-Камчатск</w:t>
      </w:r>
      <w:r w:rsidRPr="00A60839">
        <w:rPr>
          <w:sz w:val="28"/>
          <w:szCs w:val="28"/>
        </w:rPr>
        <w:t xml:space="preserve">,   введена в соответствии с Меморандумом </w:t>
      </w:r>
      <w:r w:rsidR="00335559" w:rsidRPr="00A60839">
        <w:rPr>
          <w:sz w:val="28"/>
          <w:szCs w:val="28"/>
        </w:rPr>
        <w:t>от 18.11.2014 года</w:t>
      </w:r>
      <w:r w:rsidRPr="00A60839">
        <w:rPr>
          <w:sz w:val="28"/>
          <w:szCs w:val="28"/>
        </w:rPr>
        <w:t xml:space="preserve"> о взаимопонимании между NEDO (Япония), </w:t>
      </w:r>
      <w:r w:rsidR="00C21F5C" w:rsidRPr="00A60839">
        <w:rPr>
          <w:sz w:val="28"/>
          <w:szCs w:val="28"/>
        </w:rPr>
        <w:t>П</w:t>
      </w:r>
      <w:r w:rsidRPr="00A60839">
        <w:rPr>
          <w:sz w:val="28"/>
          <w:szCs w:val="28"/>
        </w:rPr>
        <w:t xml:space="preserve">АО </w:t>
      </w:r>
      <w:r w:rsidR="00522A1D">
        <w:rPr>
          <w:sz w:val="28"/>
          <w:szCs w:val="28"/>
        </w:rPr>
        <w:t>«</w:t>
      </w:r>
      <w:r w:rsidRPr="00A60839">
        <w:rPr>
          <w:sz w:val="28"/>
          <w:szCs w:val="28"/>
        </w:rPr>
        <w:t>РАО Энергетические системы Востока</w:t>
      </w:r>
      <w:r w:rsidR="00522A1D">
        <w:rPr>
          <w:sz w:val="28"/>
          <w:szCs w:val="28"/>
        </w:rPr>
        <w:t>»</w:t>
      </w:r>
      <w:r w:rsidRPr="00A60839">
        <w:rPr>
          <w:sz w:val="28"/>
          <w:szCs w:val="28"/>
        </w:rPr>
        <w:t xml:space="preserve"> и Правительством Камчатского края</w:t>
      </w:r>
      <w:r w:rsidR="00335559" w:rsidRPr="00A60839">
        <w:rPr>
          <w:sz w:val="28"/>
          <w:szCs w:val="28"/>
        </w:rPr>
        <w:t>.</w:t>
      </w:r>
      <w:r w:rsidR="00C67704" w:rsidRPr="00A60839">
        <w:rPr>
          <w:sz w:val="28"/>
          <w:szCs w:val="28"/>
        </w:rPr>
        <w:t xml:space="preserve"> В 2016 году три ветроагрегата выработали </w:t>
      </w:r>
      <w:r w:rsidR="00E36392">
        <w:rPr>
          <w:sz w:val="28"/>
          <w:szCs w:val="28"/>
        </w:rPr>
        <w:t>1,49 млн. кВт*ч, что обеспечило (</w:t>
      </w:r>
      <w:r w:rsidR="00C67704" w:rsidRPr="00A60839">
        <w:rPr>
          <w:sz w:val="28"/>
          <w:szCs w:val="28"/>
        </w:rPr>
        <w:t>с учётом   собственных нужд ДЭС и ВЭС</w:t>
      </w:r>
      <w:r w:rsidR="00E36392">
        <w:rPr>
          <w:sz w:val="28"/>
          <w:szCs w:val="28"/>
        </w:rPr>
        <w:t>)</w:t>
      </w:r>
      <w:r w:rsidR="00C67704" w:rsidRPr="00A60839">
        <w:rPr>
          <w:sz w:val="28"/>
          <w:szCs w:val="28"/>
        </w:rPr>
        <w:t xml:space="preserve"> – 5,9%</w:t>
      </w:r>
      <w:r w:rsidR="004E5F33">
        <w:rPr>
          <w:sz w:val="28"/>
          <w:szCs w:val="28"/>
        </w:rPr>
        <w:t xml:space="preserve"> </w:t>
      </w:r>
      <w:r w:rsidR="00C67704" w:rsidRPr="00A60839">
        <w:rPr>
          <w:sz w:val="28"/>
          <w:szCs w:val="28"/>
        </w:rPr>
        <w:t xml:space="preserve"> </w:t>
      </w:r>
      <w:r w:rsidR="004E5F33">
        <w:rPr>
          <w:sz w:val="28"/>
          <w:szCs w:val="28"/>
        </w:rPr>
        <w:t>потребления</w:t>
      </w:r>
      <w:r w:rsidR="00E36392">
        <w:rPr>
          <w:sz w:val="28"/>
          <w:szCs w:val="28"/>
        </w:rPr>
        <w:t xml:space="preserve"> энергоузла. П</w:t>
      </w:r>
      <w:r w:rsidR="00C67704" w:rsidRPr="00A60839">
        <w:rPr>
          <w:sz w:val="28"/>
          <w:szCs w:val="28"/>
        </w:rPr>
        <w:t xml:space="preserve">о данным ТЭП АО </w:t>
      </w:r>
      <w:r w:rsidR="00522A1D">
        <w:rPr>
          <w:sz w:val="28"/>
          <w:szCs w:val="28"/>
        </w:rPr>
        <w:t>«</w:t>
      </w:r>
      <w:r w:rsidR="00C67704" w:rsidRPr="00A60839">
        <w:rPr>
          <w:sz w:val="28"/>
          <w:szCs w:val="28"/>
        </w:rPr>
        <w:t>ЮЭСК</w:t>
      </w:r>
      <w:r w:rsidR="00522A1D">
        <w:rPr>
          <w:sz w:val="28"/>
          <w:szCs w:val="28"/>
        </w:rPr>
        <w:t>»</w:t>
      </w:r>
      <w:r w:rsidR="00C67704" w:rsidRPr="00A60839">
        <w:rPr>
          <w:sz w:val="28"/>
          <w:szCs w:val="28"/>
        </w:rPr>
        <w:t xml:space="preserve"> за 2016 год </w:t>
      </w:r>
      <w:r w:rsidR="004E5F33">
        <w:rPr>
          <w:color w:val="FF0000"/>
          <w:sz w:val="28"/>
          <w:szCs w:val="28"/>
        </w:rPr>
        <w:t xml:space="preserve"> </w:t>
      </w:r>
      <w:r w:rsidR="00C67704" w:rsidRPr="004E5F33">
        <w:rPr>
          <w:color w:val="FF0000"/>
          <w:sz w:val="28"/>
          <w:szCs w:val="28"/>
        </w:rPr>
        <w:t xml:space="preserve"> </w:t>
      </w:r>
      <w:r w:rsidR="00C67704" w:rsidRPr="00A60839">
        <w:rPr>
          <w:sz w:val="28"/>
          <w:szCs w:val="28"/>
        </w:rPr>
        <w:t>у ВЭС в 6,35 раза собственные нужды выше, чем у ДЭС-23</w:t>
      </w:r>
      <w:r w:rsidR="00E36392">
        <w:rPr>
          <w:sz w:val="28"/>
          <w:szCs w:val="28"/>
        </w:rPr>
        <w:t>, так как электроэнергия тратится на обогрев оборудования ВЭУ</w:t>
      </w:r>
      <w:r w:rsidR="00C67704" w:rsidRPr="00A60839">
        <w:rPr>
          <w:sz w:val="28"/>
          <w:szCs w:val="28"/>
        </w:rPr>
        <w:t xml:space="preserve">. При стоимости </w:t>
      </w:r>
      <w:r w:rsidR="00E36392">
        <w:rPr>
          <w:sz w:val="28"/>
          <w:szCs w:val="28"/>
        </w:rPr>
        <w:t xml:space="preserve"> </w:t>
      </w:r>
      <w:r w:rsidR="00C67704" w:rsidRPr="00A60839">
        <w:rPr>
          <w:sz w:val="28"/>
          <w:szCs w:val="28"/>
        </w:rPr>
        <w:t xml:space="preserve">трёх ветроагрегатов </w:t>
      </w:r>
      <w:r w:rsidR="00E36392" w:rsidRPr="00A60839">
        <w:rPr>
          <w:sz w:val="28"/>
          <w:szCs w:val="28"/>
        </w:rPr>
        <w:t xml:space="preserve">301 387 462,92 рубля </w:t>
      </w:r>
      <w:r w:rsidR="00C67704" w:rsidRPr="00A60839">
        <w:rPr>
          <w:sz w:val="28"/>
          <w:szCs w:val="28"/>
        </w:rPr>
        <w:t xml:space="preserve">(по данным ПАО </w:t>
      </w:r>
      <w:r w:rsidR="00522A1D">
        <w:rPr>
          <w:sz w:val="28"/>
          <w:szCs w:val="28"/>
        </w:rPr>
        <w:t>«</w:t>
      </w:r>
      <w:r w:rsidR="00C67704" w:rsidRPr="00A60839">
        <w:rPr>
          <w:sz w:val="28"/>
          <w:szCs w:val="28"/>
        </w:rPr>
        <w:t xml:space="preserve">Передвижная энергетика), амортизационная составляющая при сроке службы 20 лет и ежегодному отпуску с шин на уровне 2016 г. (1,327 млн. кВт*ч) составит 11,36 руб./кВт*ч. В себестоимость электроэнергии от ВЭС так же входят прочие расходы (налог на имущество 2,2% - 6,6 млн. руб. или 5 руб./кВт*ч, зарплата обслуживающему персоналу АО </w:t>
      </w:r>
      <w:r w:rsidR="00522A1D">
        <w:rPr>
          <w:sz w:val="28"/>
          <w:szCs w:val="28"/>
        </w:rPr>
        <w:t>«</w:t>
      </w:r>
      <w:r w:rsidR="00C67704" w:rsidRPr="00A60839">
        <w:rPr>
          <w:sz w:val="28"/>
          <w:szCs w:val="28"/>
        </w:rPr>
        <w:t>ЮЭСК</w:t>
      </w:r>
      <w:r w:rsidR="00522A1D">
        <w:rPr>
          <w:sz w:val="28"/>
          <w:szCs w:val="28"/>
        </w:rPr>
        <w:t>»</w:t>
      </w:r>
      <w:r w:rsidR="00C67704" w:rsidRPr="00A60839">
        <w:rPr>
          <w:sz w:val="28"/>
          <w:szCs w:val="28"/>
        </w:rPr>
        <w:t xml:space="preserve"> и управленческому персоналу ПАО </w:t>
      </w:r>
      <w:r w:rsidR="00522A1D">
        <w:rPr>
          <w:sz w:val="28"/>
          <w:szCs w:val="28"/>
        </w:rPr>
        <w:t>«</w:t>
      </w:r>
      <w:r w:rsidR="00C67704" w:rsidRPr="00A60839">
        <w:rPr>
          <w:sz w:val="28"/>
          <w:szCs w:val="28"/>
        </w:rPr>
        <w:t>Передвижная энергетика</w:t>
      </w:r>
      <w:r w:rsidR="00522A1D">
        <w:rPr>
          <w:sz w:val="28"/>
          <w:szCs w:val="28"/>
        </w:rPr>
        <w:t>»</w:t>
      </w:r>
      <w:r w:rsidR="00C67704" w:rsidRPr="00A60839">
        <w:rPr>
          <w:sz w:val="28"/>
          <w:szCs w:val="28"/>
        </w:rPr>
        <w:t xml:space="preserve">, расходы на </w:t>
      </w:r>
      <w:r w:rsidR="004E5F33">
        <w:rPr>
          <w:sz w:val="28"/>
          <w:szCs w:val="28"/>
        </w:rPr>
        <w:t xml:space="preserve"> </w:t>
      </w:r>
      <w:r w:rsidR="00C67704" w:rsidRPr="00A60839">
        <w:rPr>
          <w:sz w:val="28"/>
          <w:szCs w:val="28"/>
        </w:rPr>
        <w:t xml:space="preserve"> материалы при текущем обслуживании, накопительные расходы на капитальный ремонт, который производится через 8-10 лет после ввода в эксплуатацию, </w:t>
      </w:r>
      <w:r w:rsidR="004E5F33">
        <w:rPr>
          <w:sz w:val="28"/>
          <w:szCs w:val="28"/>
        </w:rPr>
        <w:t xml:space="preserve"> </w:t>
      </w:r>
      <w:r w:rsidR="00C67704" w:rsidRPr="00A60839">
        <w:rPr>
          <w:sz w:val="28"/>
          <w:szCs w:val="28"/>
        </w:rPr>
        <w:t xml:space="preserve"> 25-40% от первоначальных капвложений). Итого полная прогнозная себестоимость электроэнергии от ВЭС в Усть-Камчатске может составить около 20-30 руб./к</w:t>
      </w:r>
      <w:r w:rsidR="00D84C9E">
        <w:rPr>
          <w:sz w:val="28"/>
          <w:szCs w:val="28"/>
        </w:rPr>
        <w:t>В</w:t>
      </w:r>
      <w:r w:rsidR="00A22347">
        <w:rPr>
          <w:sz w:val="28"/>
          <w:szCs w:val="28"/>
        </w:rPr>
        <w:t>т*ч, что значительно выше топливной составляющей на ДЭС.</w:t>
      </w:r>
      <w:r w:rsidR="00C67704" w:rsidRPr="00A60839">
        <w:rPr>
          <w:sz w:val="28"/>
          <w:szCs w:val="28"/>
        </w:rPr>
        <w:t xml:space="preserve"> </w:t>
      </w:r>
      <w:r w:rsidR="00FF5B0D" w:rsidRPr="00A60839">
        <w:rPr>
          <w:sz w:val="28"/>
          <w:szCs w:val="28"/>
        </w:rPr>
        <w:t xml:space="preserve">Необходимо так же отметить, что при работе ВЭС, дизеля на ДЭС работают в </w:t>
      </w:r>
      <w:r w:rsidR="00522A1D">
        <w:rPr>
          <w:sz w:val="28"/>
          <w:szCs w:val="28"/>
        </w:rPr>
        <w:t>«</w:t>
      </w:r>
      <w:r w:rsidR="00FF5B0D" w:rsidRPr="00A60839">
        <w:rPr>
          <w:sz w:val="28"/>
          <w:szCs w:val="28"/>
        </w:rPr>
        <w:t>рваном</w:t>
      </w:r>
      <w:r w:rsidR="00522A1D">
        <w:rPr>
          <w:sz w:val="28"/>
          <w:szCs w:val="28"/>
        </w:rPr>
        <w:t>»</w:t>
      </w:r>
      <w:r w:rsidR="00FF5B0D" w:rsidRPr="00A60839">
        <w:rPr>
          <w:sz w:val="28"/>
          <w:szCs w:val="28"/>
        </w:rPr>
        <w:t xml:space="preserve"> режиме, что </w:t>
      </w:r>
      <w:r w:rsidR="00FF5B0D" w:rsidRPr="00A60839">
        <w:rPr>
          <w:sz w:val="28"/>
          <w:szCs w:val="28"/>
        </w:rPr>
        <w:lastRenderedPageBreak/>
        <w:t xml:space="preserve">значительно снижает их моторесурс </w:t>
      </w:r>
      <w:r w:rsidR="004E5F33">
        <w:rPr>
          <w:sz w:val="28"/>
          <w:szCs w:val="28"/>
        </w:rPr>
        <w:t xml:space="preserve"> </w:t>
      </w:r>
      <w:r w:rsidR="00FF5B0D" w:rsidRPr="00A60839">
        <w:rPr>
          <w:sz w:val="28"/>
          <w:szCs w:val="28"/>
        </w:rPr>
        <w:t xml:space="preserve">на частичных нагрузках, </w:t>
      </w:r>
      <w:r w:rsidR="004E5F33">
        <w:rPr>
          <w:sz w:val="28"/>
          <w:szCs w:val="28"/>
        </w:rPr>
        <w:t xml:space="preserve">и </w:t>
      </w:r>
      <w:r w:rsidR="00FF5B0D" w:rsidRPr="00A60839">
        <w:rPr>
          <w:sz w:val="28"/>
          <w:szCs w:val="28"/>
        </w:rPr>
        <w:t xml:space="preserve">повышает </w:t>
      </w:r>
      <w:r w:rsidR="004E5F33">
        <w:rPr>
          <w:sz w:val="28"/>
          <w:szCs w:val="28"/>
        </w:rPr>
        <w:t xml:space="preserve"> </w:t>
      </w:r>
      <w:r w:rsidR="00FF5B0D" w:rsidRPr="00A60839">
        <w:rPr>
          <w:sz w:val="28"/>
          <w:szCs w:val="28"/>
        </w:rPr>
        <w:t xml:space="preserve">удельный расход топлива. Топливная составляющая </w:t>
      </w:r>
      <w:r w:rsidR="004E5F33">
        <w:rPr>
          <w:sz w:val="28"/>
          <w:szCs w:val="28"/>
        </w:rPr>
        <w:t xml:space="preserve">себестоимости </w:t>
      </w:r>
      <w:r w:rsidR="00FF5B0D" w:rsidRPr="00A60839">
        <w:rPr>
          <w:sz w:val="28"/>
          <w:szCs w:val="28"/>
        </w:rPr>
        <w:t xml:space="preserve">электроэнергии от ДЭС-23 в 2016 г. составила 9,55 руб./кВт*ч. Средний КИУМ по трём новым ВЭС за 2016 г. составил18,9%, что значительно выше, чем в 2013-2015 г. (около 10%) и приближается к </w:t>
      </w:r>
      <w:r w:rsidR="00522A1D">
        <w:rPr>
          <w:sz w:val="28"/>
          <w:szCs w:val="28"/>
        </w:rPr>
        <w:t>«</w:t>
      </w:r>
      <w:r w:rsidR="004E5F33">
        <w:rPr>
          <w:sz w:val="28"/>
          <w:szCs w:val="28"/>
        </w:rPr>
        <w:t>з</w:t>
      </w:r>
      <w:r w:rsidR="00FF5B0D" w:rsidRPr="00A60839">
        <w:rPr>
          <w:sz w:val="28"/>
          <w:szCs w:val="28"/>
        </w:rPr>
        <w:t>ападноевропейским</w:t>
      </w:r>
      <w:r w:rsidR="00522A1D">
        <w:rPr>
          <w:sz w:val="28"/>
          <w:szCs w:val="28"/>
        </w:rPr>
        <w:t>»</w:t>
      </w:r>
      <w:r w:rsidR="00FF5B0D" w:rsidRPr="00A60839">
        <w:rPr>
          <w:sz w:val="28"/>
          <w:szCs w:val="28"/>
        </w:rPr>
        <w:t xml:space="preserve"> прибрежным ВЭС (20-30%).</w:t>
      </w:r>
    </w:p>
    <w:p w:rsidR="007B48FC" w:rsidRPr="00A60839" w:rsidRDefault="007B48FC" w:rsidP="008F645F">
      <w:pPr>
        <w:tabs>
          <w:tab w:val="left" w:pos="1390"/>
        </w:tabs>
        <w:ind w:right="-113" w:firstLine="709"/>
        <w:jc w:val="both"/>
        <w:rPr>
          <w:sz w:val="28"/>
          <w:szCs w:val="28"/>
        </w:rPr>
      </w:pPr>
      <w:r w:rsidRPr="00A60839">
        <w:rPr>
          <w:sz w:val="28"/>
          <w:szCs w:val="28"/>
        </w:rPr>
        <w:t xml:space="preserve">В п. Октябрьский Усть-Большерецкого района АО </w:t>
      </w:r>
      <w:r w:rsidR="00522A1D">
        <w:rPr>
          <w:sz w:val="28"/>
          <w:szCs w:val="28"/>
        </w:rPr>
        <w:t>«</w:t>
      </w:r>
      <w:r w:rsidRPr="00A60839">
        <w:rPr>
          <w:sz w:val="28"/>
          <w:szCs w:val="28"/>
        </w:rPr>
        <w:t>КЭС им. И.А. Пискунова</w:t>
      </w:r>
      <w:r w:rsidR="00522A1D">
        <w:rPr>
          <w:sz w:val="28"/>
          <w:szCs w:val="28"/>
        </w:rPr>
        <w:t>»</w:t>
      </w:r>
      <w:r w:rsidRPr="00A60839">
        <w:rPr>
          <w:sz w:val="28"/>
          <w:szCs w:val="28"/>
        </w:rPr>
        <w:t xml:space="preserve"> реализован проект по установке ветропарка мощностью 3,3 МВт на базе ВЭС фирмы </w:t>
      </w:r>
      <w:r w:rsidRPr="00A60839">
        <w:rPr>
          <w:sz w:val="28"/>
          <w:szCs w:val="28"/>
          <w:lang w:val="en-US"/>
        </w:rPr>
        <w:t>MICON</w:t>
      </w:r>
      <w:r w:rsidRPr="00A60839">
        <w:rPr>
          <w:sz w:val="28"/>
          <w:szCs w:val="28"/>
        </w:rPr>
        <w:t xml:space="preserve"> (</w:t>
      </w:r>
      <w:r w:rsidRPr="00A60839">
        <w:rPr>
          <w:sz w:val="28"/>
          <w:szCs w:val="28"/>
          <w:lang w:val="en-US"/>
        </w:rPr>
        <w:t>VESTAS</w:t>
      </w:r>
      <w:r w:rsidRPr="00A60839">
        <w:rPr>
          <w:sz w:val="28"/>
          <w:szCs w:val="28"/>
        </w:rPr>
        <w:t>, Дания). Проект реализован в два этапа:</w:t>
      </w:r>
    </w:p>
    <w:p w:rsidR="007B48FC" w:rsidRPr="00A60839" w:rsidRDefault="007B48FC" w:rsidP="008F645F">
      <w:pPr>
        <w:tabs>
          <w:tab w:val="left" w:pos="1390"/>
        </w:tabs>
        <w:ind w:right="-113" w:firstLine="709"/>
        <w:jc w:val="both"/>
        <w:rPr>
          <w:sz w:val="28"/>
          <w:szCs w:val="28"/>
        </w:rPr>
      </w:pPr>
      <w:r w:rsidRPr="00A60839">
        <w:rPr>
          <w:sz w:val="28"/>
          <w:szCs w:val="28"/>
        </w:rPr>
        <w:t>1 очередь – 0,9 МВт (3хВЭУ-0,3 МВт) – 2008 г.;</w:t>
      </w:r>
    </w:p>
    <w:p w:rsidR="007B48FC" w:rsidRPr="00A60839" w:rsidRDefault="007B48FC" w:rsidP="008F645F">
      <w:pPr>
        <w:tabs>
          <w:tab w:val="left" w:pos="1390"/>
        </w:tabs>
        <w:ind w:right="-113" w:firstLine="709"/>
        <w:jc w:val="both"/>
        <w:rPr>
          <w:sz w:val="28"/>
          <w:szCs w:val="28"/>
        </w:rPr>
      </w:pPr>
      <w:r w:rsidRPr="00A60839">
        <w:rPr>
          <w:sz w:val="28"/>
          <w:szCs w:val="28"/>
        </w:rPr>
        <w:t>2 очередь – 2,4 МВт (4хВЭУ-0,6 МВт) – 2014 г.</w:t>
      </w:r>
    </w:p>
    <w:p w:rsidR="00FF5B0D" w:rsidRPr="00A60839" w:rsidRDefault="007B48FC" w:rsidP="008F645F">
      <w:pPr>
        <w:tabs>
          <w:tab w:val="left" w:pos="1390"/>
        </w:tabs>
        <w:ind w:right="-113" w:firstLine="709"/>
        <w:jc w:val="both"/>
        <w:rPr>
          <w:sz w:val="28"/>
          <w:szCs w:val="28"/>
        </w:rPr>
      </w:pPr>
      <w:r w:rsidRPr="00A60839">
        <w:rPr>
          <w:sz w:val="28"/>
          <w:szCs w:val="28"/>
        </w:rPr>
        <w:t>За 201</w:t>
      </w:r>
      <w:r w:rsidR="001D3B26" w:rsidRPr="00A60839">
        <w:rPr>
          <w:sz w:val="28"/>
          <w:szCs w:val="28"/>
        </w:rPr>
        <w:t>6</w:t>
      </w:r>
      <w:r w:rsidRPr="00A60839">
        <w:rPr>
          <w:sz w:val="28"/>
          <w:szCs w:val="28"/>
        </w:rPr>
        <w:t xml:space="preserve"> г</w:t>
      </w:r>
      <w:r w:rsidR="00335559" w:rsidRPr="00A60839">
        <w:rPr>
          <w:sz w:val="28"/>
          <w:szCs w:val="28"/>
        </w:rPr>
        <w:t>од</w:t>
      </w:r>
      <w:r w:rsidRPr="00A60839">
        <w:rPr>
          <w:sz w:val="28"/>
          <w:szCs w:val="28"/>
        </w:rPr>
        <w:t xml:space="preserve"> ВЭС в п. Окт</w:t>
      </w:r>
      <w:r w:rsidR="006C3C22" w:rsidRPr="00A60839">
        <w:rPr>
          <w:sz w:val="28"/>
          <w:szCs w:val="28"/>
        </w:rPr>
        <w:t xml:space="preserve">ябрьский выработано </w:t>
      </w:r>
      <w:r w:rsidR="001D3B26" w:rsidRPr="00A60839">
        <w:rPr>
          <w:sz w:val="28"/>
          <w:szCs w:val="28"/>
        </w:rPr>
        <w:t>7,813</w:t>
      </w:r>
      <w:r w:rsidR="00447473" w:rsidRPr="00A60839">
        <w:rPr>
          <w:sz w:val="28"/>
          <w:szCs w:val="28"/>
        </w:rPr>
        <w:t xml:space="preserve"> млн. кВт*</w:t>
      </w:r>
      <w:r w:rsidRPr="00A60839">
        <w:rPr>
          <w:sz w:val="28"/>
          <w:szCs w:val="28"/>
        </w:rPr>
        <w:t>ч электроэнергии.</w:t>
      </w:r>
      <w:r w:rsidR="00FF5B0D" w:rsidRPr="00A60839">
        <w:rPr>
          <w:sz w:val="28"/>
          <w:szCs w:val="28"/>
        </w:rPr>
        <w:t xml:space="preserve"> КИУМ составил 27%.</w:t>
      </w:r>
      <w:r w:rsidR="00D84C9E">
        <w:rPr>
          <w:sz w:val="28"/>
          <w:szCs w:val="28"/>
        </w:rPr>
        <w:t xml:space="preserve"> </w:t>
      </w:r>
      <w:r w:rsidR="00D043D2">
        <w:rPr>
          <w:sz w:val="28"/>
          <w:szCs w:val="28"/>
        </w:rPr>
        <w:t>Тарифная составляющая от ветрогенерации на 2017 г. в п. Октябрьский составила 7,71 руб./кВт*ч без НДС.</w:t>
      </w:r>
    </w:p>
    <w:p w:rsidR="007B48FC" w:rsidRPr="00A60839" w:rsidRDefault="007B48FC" w:rsidP="008F645F">
      <w:pPr>
        <w:widowControl w:val="0"/>
        <w:ind w:right="-113" w:firstLine="709"/>
        <w:jc w:val="both"/>
        <w:rPr>
          <w:sz w:val="28"/>
          <w:szCs w:val="28"/>
        </w:rPr>
      </w:pPr>
      <w:r w:rsidRPr="00A60839">
        <w:rPr>
          <w:sz w:val="28"/>
          <w:szCs w:val="28"/>
        </w:rPr>
        <w:t xml:space="preserve">С целью повышения энергоэффективности и модернизации объектов энергоснабжения в отдаленных районах </w:t>
      </w:r>
      <w:r w:rsidR="00335559" w:rsidRPr="00A60839">
        <w:rPr>
          <w:sz w:val="28"/>
          <w:szCs w:val="28"/>
        </w:rPr>
        <w:t xml:space="preserve">Камчатского края </w:t>
      </w:r>
      <w:r w:rsidRPr="00A60839">
        <w:rPr>
          <w:sz w:val="28"/>
          <w:szCs w:val="28"/>
        </w:rPr>
        <w:t xml:space="preserve">с 2011 года реализуется инвестиционный проект </w:t>
      </w:r>
      <w:r w:rsidR="00522A1D">
        <w:rPr>
          <w:sz w:val="28"/>
          <w:szCs w:val="28"/>
        </w:rPr>
        <w:t>«</w:t>
      </w:r>
      <w:r w:rsidRPr="00A60839">
        <w:rPr>
          <w:sz w:val="28"/>
          <w:szCs w:val="28"/>
        </w:rPr>
        <w:t>Обеспечение энергоснабжения изолированных территорий Камчатского края на основе возобновляемых источников энергии</w:t>
      </w:r>
      <w:r w:rsidR="00522A1D">
        <w:rPr>
          <w:sz w:val="28"/>
          <w:szCs w:val="28"/>
        </w:rPr>
        <w:t>»</w:t>
      </w:r>
      <w:r w:rsidRPr="00A60839">
        <w:rPr>
          <w:sz w:val="28"/>
          <w:szCs w:val="28"/>
        </w:rPr>
        <w:t>.</w:t>
      </w:r>
    </w:p>
    <w:p w:rsidR="007B48FC" w:rsidRDefault="008A21A4" w:rsidP="008F645F">
      <w:pPr>
        <w:widowControl w:val="0"/>
        <w:ind w:right="-113" w:firstLine="709"/>
        <w:jc w:val="both"/>
        <w:rPr>
          <w:sz w:val="28"/>
          <w:szCs w:val="28"/>
        </w:rPr>
      </w:pPr>
      <w:r>
        <w:rPr>
          <w:sz w:val="28"/>
          <w:szCs w:val="28"/>
        </w:rPr>
        <w:t>Согласно полученного опыта эксплуатации ВЭС в изолированных энергоуз</w:t>
      </w:r>
      <w:r w:rsidR="00020BE8">
        <w:rPr>
          <w:sz w:val="28"/>
          <w:szCs w:val="28"/>
        </w:rPr>
        <w:t>лах с. Никольское и с</w:t>
      </w:r>
      <w:r>
        <w:rPr>
          <w:sz w:val="28"/>
          <w:szCs w:val="28"/>
        </w:rPr>
        <w:t>. Усть-Камчатск получены следующие выводы:</w:t>
      </w:r>
    </w:p>
    <w:p w:rsidR="008A21A4" w:rsidRDefault="008A21A4" w:rsidP="008F645F">
      <w:pPr>
        <w:widowControl w:val="0"/>
        <w:ind w:right="-113" w:firstLine="709"/>
        <w:jc w:val="both"/>
        <w:rPr>
          <w:sz w:val="28"/>
          <w:szCs w:val="28"/>
        </w:rPr>
      </w:pPr>
      <w:r>
        <w:rPr>
          <w:sz w:val="28"/>
          <w:szCs w:val="28"/>
        </w:rPr>
        <w:t xml:space="preserve">- </w:t>
      </w:r>
      <w:r w:rsidR="0095745B">
        <w:rPr>
          <w:sz w:val="28"/>
          <w:szCs w:val="28"/>
        </w:rPr>
        <w:t>м</w:t>
      </w:r>
      <w:r>
        <w:rPr>
          <w:sz w:val="28"/>
          <w:szCs w:val="28"/>
        </w:rPr>
        <w:t xml:space="preserve">аксимальная замещаемая выработка ветроагрегатов </w:t>
      </w:r>
      <w:r w:rsidR="0095745B">
        <w:rPr>
          <w:sz w:val="28"/>
          <w:szCs w:val="28"/>
        </w:rPr>
        <w:t>может составлять до</w:t>
      </w:r>
      <w:r>
        <w:rPr>
          <w:sz w:val="28"/>
          <w:szCs w:val="28"/>
        </w:rPr>
        <w:t xml:space="preserve"> 15% от выработки ДЭС</w:t>
      </w:r>
      <w:r w:rsidR="0095745B">
        <w:rPr>
          <w:sz w:val="28"/>
          <w:szCs w:val="28"/>
        </w:rPr>
        <w:t>;</w:t>
      </w:r>
    </w:p>
    <w:p w:rsidR="0095745B" w:rsidRDefault="0095745B" w:rsidP="008F645F">
      <w:pPr>
        <w:widowControl w:val="0"/>
        <w:ind w:right="-113" w:firstLine="709"/>
        <w:jc w:val="both"/>
        <w:rPr>
          <w:sz w:val="28"/>
          <w:szCs w:val="28"/>
        </w:rPr>
      </w:pPr>
      <w:r>
        <w:rPr>
          <w:sz w:val="28"/>
          <w:szCs w:val="28"/>
        </w:rPr>
        <w:t>- из-за высоких фактических удельных капзатрат на у</w:t>
      </w:r>
      <w:r w:rsidR="00391564">
        <w:rPr>
          <w:sz w:val="28"/>
          <w:szCs w:val="28"/>
        </w:rPr>
        <w:t>становку ВЭС в с</w:t>
      </w:r>
      <w:r w:rsidR="00020BE8">
        <w:rPr>
          <w:sz w:val="28"/>
          <w:szCs w:val="28"/>
        </w:rPr>
        <w:t>. Никольское и с</w:t>
      </w:r>
      <w:r>
        <w:rPr>
          <w:sz w:val="28"/>
          <w:szCs w:val="28"/>
        </w:rPr>
        <w:t>. Усть-Камчатск, себестоимость электроэнергии от ВЭС значительно выш</w:t>
      </w:r>
      <w:r w:rsidR="00D043D2">
        <w:rPr>
          <w:sz w:val="28"/>
          <w:szCs w:val="28"/>
        </w:rPr>
        <w:t>е топливной составляющей от ДЭС;</w:t>
      </w:r>
    </w:p>
    <w:p w:rsidR="0095745B" w:rsidRDefault="0095745B" w:rsidP="008F645F">
      <w:pPr>
        <w:widowControl w:val="0"/>
        <w:ind w:right="-113" w:firstLine="709"/>
        <w:jc w:val="both"/>
        <w:rPr>
          <w:sz w:val="28"/>
          <w:szCs w:val="28"/>
        </w:rPr>
      </w:pPr>
      <w:r w:rsidRPr="0095745B">
        <w:rPr>
          <w:sz w:val="28"/>
          <w:szCs w:val="28"/>
        </w:rPr>
        <w:t xml:space="preserve">Для продолжения </w:t>
      </w:r>
      <w:r w:rsidR="004E5F33">
        <w:rPr>
          <w:sz w:val="28"/>
          <w:szCs w:val="28"/>
        </w:rPr>
        <w:t xml:space="preserve">реализации </w:t>
      </w:r>
      <w:r w:rsidRPr="0095745B">
        <w:rPr>
          <w:sz w:val="28"/>
          <w:szCs w:val="28"/>
        </w:rPr>
        <w:t xml:space="preserve">программы </w:t>
      </w:r>
      <w:r>
        <w:rPr>
          <w:sz w:val="28"/>
          <w:szCs w:val="28"/>
        </w:rPr>
        <w:t xml:space="preserve">по установке ВЭС, </w:t>
      </w:r>
      <w:r w:rsidRPr="0095745B">
        <w:rPr>
          <w:sz w:val="28"/>
          <w:szCs w:val="28"/>
        </w:rPr>
        <w:t xml:space="preserve">необходима </w:t>
      </w:r>
      <w:r>
        <w:rPr>
          <w:sz w:val="28"/>
          <w:szCs w:val="28"/>
        </w:rPr>
        <w:t xml:space="preserve">комплексная </w:t>
      </w:r>
      <w:r w:rsidRPr="0095745B">
        <w:rPr>
          <w:sz w:val="28"/>
          <w:szCs w:val="28"/>
        </w:rPr>
        <w:t>оценка эффективн</w:t>
      </w:r>
      <w:r w:rsidR="00D043D2">
        <w:rPr>
          <w:sz w:val="28"/>
          <w:szCs w:val="28"/>
        </w:rPr>
        <w:t xml:space="preserve">ости </w:t>
      </w:r>
      <w:r w:rsidR="004E5F33">
        <w:rPr>
          <w:sz w:val="28"/>
          <w:szCs w:val="28"/>
        </w:rPr>
        <w:t xml:space="preserve">уже </w:t>
      </w:r>
      <w:r w:rsidR="00D043D2">
        <w:rPr>
          <w:sz w:val="28"/>
          <w:szCs w:val="28"/>
        </w:rPr>
        <w:t xml:space="preserve">введённых в строй объектов и детальный расчёт </w:t>
      </w:r>
      <w:r w:rsidR="00D043D2" w:rsidRPr="00D043D2">
        <w:rPr>
          <w:sz w:val="28"/>
          <w:szCs w:val="28"/>
        </w:rPr>
        <w:t>эффективност</w:t>
      </w:r>
      <w:r w:rsidR="004E5F33">
        <w:rPr>
          <w:sz w:val="28"/>
          <w:szCs w:val="28"/>
        </w:rPr>
        <w:t>и</w:t>
      </w:r>
      <w:r w:rsidR="00D043D2" w:rsidRPr="00D043D2">
        <w:rPr>
          <w:sz w:val="28"/>
          <w:szCs w:val="28"/>
        </w:rPr>
        <w:t xml:space="preserve"> данного направления развития Камчатской энергетики</w:t>
      </w:r>
      <w:r w:rsidR="00D043D2">
        <w:rPr>
          <w:sz w:val="28"/>
          <w:szCs w:val="28"/>
        </w:rPr>
        <w:t>.</w:t>
      </w:r>
    </w:p>
    <w:p w:rsidR="008A21A4" w:rsidRPr="00A60839" w:rsidRDefault="008A21A4" w:rsidP="008F645F">
      <w:pPr>
        <w:widowControl w:val="0"/>
        <w:ind w:right="-113" w:firstLine="709"/>
        <w:jc w:val="both"/>
        <w:rPr>
          <w:sz w:val="28"/>
          <w:szCs w:val="28"/>
        </w:rPr>
      </w:pPr>
    </w:p>
    <w:p w:rsidR="007B48FC" w:rsidRPr="00A60839" w:rsidRDefault="007B48FC" w:rsidP="008F645F">
      <w:pPr>
        <w:widowControl w:val="0"/>
        <w:ind w:right="-113"/>
        <w:jc w:val="center"/>
        <w:rPr>
          <w:sz w:val="28"/>
          <w:szCs w:val="28"/>
        </w:rPr>
      </w:pPr>
      <w:r w:rsidRPr="00A60839">
        <w:rPr>
          <w:sz w:val="28"/>
          <w:szCs w:val="28"/>
        </w:rPr>
        <w:t>Энергетика на основе местных видов топлива</w:t>
      </w:r>
    </w:p>
    <w:p w:rsidR="006326DD" w:rsidRPr="00A60839" w:rsidRDefault="006326DD" w:rsidP="008F645F">
      <w:pPr>
        <w:widowControl w:val="0"/>
        <w:ind w:right="-113"/>
        <w:jc w:val="center"/>
        <w:rPr>
          <w:sz w:val="28"/>
          <w:szCs w:val="28"/>
        </w:rPr>
      </w:pPr>
    </w:p>
    <w:p w:rsidR="006326DD" w:rsidRPr="00A60839" w:rsidRDefault="006326DD" w:rsidP="008F645F">
      <w:pPr>
        <w:widowControl w:val="0"/>
        <w:ind w:right="-113"/>
        <w:jc w:val="center"/>
        <w:rPr>
          <w:sz w:val="28"/>
          <w:szCs w:val="28"/>
        </w:rPr>
      </w:pPr>
      <w:r w:rsidRPr="00A60839">
        <w:rPr>
          <w:sz w:val="28"/>
          <w:szCs w:val="28"/>
        </w:rPr>
        <w:t>Природный газ</w:t>
      </w:r>
    </w:p>
    <w:p w:rsidR="00953C89" w:rsidRPr="00A60839" w:rsidRDefault="00953C89" w:rsidP="008F645F">
      <w:pPr>
        <w:widowControl w:val="0"/>
        <w:ind w:right="-113"/>
        <w:jc w:val="center"/>
        <w:rPr>
          <w:sz w:val="28"/>
          <w:szCs w:val="28"/>
        </w:rPr>
      </w:pPr>
    </w:p>
    <w:p w:rsidR="007B48FC" w:rsidRPr="00A60839" w:rsidRDefault="007B48FC" w:rsidP="008F645F">
      <w:pPr>
        <w:widowControl w:val="0"/>
        <w:ind w:right="-113" w:firstLine="709"/>
        <w:jc w:val="both"/>
        <w:rPr>
          <w:sz w:val="28"/>
          <w:szCs w:val="28"/>
        </w:rPr>
      </w:pPr>
      <w:r w:rsidRPr="00A60839">
        <w:rPr>
          <w:sz w:val="28"/>
          <w:szCs w:val="28"/>
        </w:rPr>
        <w:t xml:space="preserve">Промышленные запасы углеводородного сырья установлены только в Колпаковском районе Западно-Камчатского </w:t>
      </w:r>
      <w:r w:rsidR="006326DD" w:rsidRPr="00A60839">
        <w:rPr>
          <w:sz w:val="28"/>
          <w:szCs w:val="28"/>
        </w:rPr>
        <w:t>нефтегазоносного бассейна</w:t>
      </w:r>
      <w:r w:rsidRPr="00A60839">
        <w:rPr>
          <w:sz w:val="28"/>
          <w:szCs w:val="28"/>
        </w:rPr>
        <w:t xml:space="preserve"> (с общими запасами газа около 16 млрд. м</w:t>
      </w:r>
      <w:r w:rsidRPr="00A60839">
        <w:rPr>
          <w:sz w:val="28"/>
          <w:szCs w:val="28"/>
          <w:vertAlign w:val="superscript"/>
        </w:rPr>
        <w:t>3</w:t>
      </w:r>
      <w:r w:rsidRPr="00A60839">
        <w:rPr>
          <w:sz w:val="28"/>
          <w:szCs w:val="28"/>
        </w:rPr>
        <w:t xml:space="preserve"> и конденсата 0,52 млн. тонн), где открыто 4 газоконденсатных месторождения.</w:t>
      </w:r>
    </w:p>
    <w:p w:rsidR="007B48FC" w:rsidRPr="00A60839" w:rsidRDefault="007B48FC" w:rsidP="008F645F">
      <w:pPr>
        <w:widowControl w:val="0"/>
        <w:ind w:right="-113" w:firstLine="709"/>
        <w:jc w:val="both"/>
        <w:rPr>
          <w:sz w:val="28"/>
          <w:szCs w:val="28"/>
        </w:rPr>
      </w:pPr>
      <w:r w:rsidRPr="00A60839">
        <w:rPr>
          <w:sz w:val="28"/>
          <w:szCs w:val="28"/>
        </w:rPr>
        <w:t>Из 4-х месторождений:</w:t>
      </w:r>
    </w:p>
    <w:p w:rsidR="007B48FC" w:rsidRPr="00A60839" w:rsidRDefault="007B48FC" w:rsidP="008F645F">
      <w:pPr>
        <w:widowControl w:val="0"/>
        <w:numPr>
          <w:ilvl w:val="0"/>
          <w:numId w:val="17"/>
        </w:numPr>
        <w:ind w:left="0" w:right="-113" w:firstLine="709"/>
        <w:jc w:val="both"/>
        <w:rPr>
          <w:sz w:val="28"/>
          <w:szCs w:val="28"/>
        </w:rPr>
      </w:pPr>
      <w:r w:rsidRPr="00A60839">
        <w:rPr>
          <w:sz w:val="28"/>
          <w:szCs w:val="28"/>
        </w:rPr>
        <w:t>Кшукское находится в разработке;</w:t>
      </w:r>
    </w:p>
    <w:p w:rsidR="007B48FC" w:rsidRPr="00A60839" w:rsidRDefault="007B48FC" w:rsidP="008F645F">
      <w:pPr>
        <w:widowControl w:val="0"/>
        <w:numPr>
          <w:ilvl w:val="0"/>
          <w:numId w:val="17"/>
        </w:numPr>
        <w:ind w:left="0" w:right="-113" w:firstLine="709"/>
        <w:jc w:val="both"/>
        <w:rPr>
          <w:sz w:val="28"/>
          <w:szCs w:val="28"/>
        </w:rPr>
      </w:pPr>
      <w:r w:rsidRPr="00A60839">
        <w:rPr>
          <w:sz w:val="28"/>
          <w:szCs w:val="28"/>
        </w:rPr>
        <w:t>Нижне-Квакчинское подготовлено для промышленного освоения;</w:t>
      </w:r>
    </w:p>
    <w:p w:rsidR="007B48FC" w:rsidRPr="00A60839" w:rsidRDefault="007B48FC" w:rsidP="008F645F">
      <w:pPr>
        <w:widowControl w:val="0"/>
        <w:numPr>
          <w:ilvl w:val="0"/>
          <w:numId w:val="17"/>
        </w:numPr>
        <w:ind w:left="0" w:right="-113" w:firstLine="709"/>
        <w:jc w:val="both"/>
        <w:rPr>
          <w:sz w:val="28"/>
          <w:szCs w:val="28"/>
        </w:rPr>
      </w:pPr>
      <w:r w:rsidRPr="00A60839">
        <w:rPr>
          <w:sz w:val="28"/>
          <w:szCs w:val="28"/>
        </w:rPr>
        <w:t>Средне-Кунжинское и Северо-Колпаковское находятся в стадии разведки.</w:t>
      </w:r>
    </w:p>
    <w:p w:rsidR="007B48FC" w:rsidRPr="00A60839" w:rsidRDefault="007B48FC" w:rsidP="008F645F">
      <w:pPr>
        <w:widowControl w:val="0"/>
        <w:ind w:right="-113" w:firstLine="709"/>
        <w:jc w:val="both"/>
        <w:rPr>
          <w:sz w:val="28"/>
          <w:szCs w:val="28"/>
        </w:rPr>
      </w:pPr>
      <w:r w:rsidRPr="00A60839">
        <w:rPr>
          <w:sz w:val="28"/>
          <w:szCs w:val="28"/>
        </w:rPr>
        <w:t>Пятое возможное месторождение (Приохотское) по показателям имеет значительные запасы газа – около 26 млрд. м</w:t>
      </w:r>
      <w:r w:rsidRPr="00A60839">
        <w:rPr>
          <w:sz w:val="28"/>
          <w:szCs w:val="28"/>
          <w:vertAlign w:val="superscript"/>
        </w:rPr>
        <w:t>3</w:t>
      </w:r>
      <w:r w:rsidRPr="00A60839">
        <w:rPr>
          <w:sz w:val="28"/>
          <w:szCs w:val="28"/>
        </w:rPr>
        <w:t xml:space="preserve"> и для их подтверждения требуется пробурить 6-7 поисковых скважин.</w:t>
      </w:r>
    </w:p>
    <w:p w:rsidR="007B48FC" w:rsidRPr="00A60839" w:rsidRDefault="007B48FC" w:rsidP="008F645F">
      <w:pPr>
        <w:widowControl w:val="0"/>
        <w:ind w:right="-113" w:firstLine="709"/>
        <w:jc w:val="both"/>
        <w:rPr>
          <w:sz w:val="28"/>
          <w:szCs w:val="28"/>
        </w:rPr>
      </w:pPr>
      <w:r w:rsidRPr="00A60839">
        <w:rPr>
          <w:sz w:val="28"/>
          <w:szCs w:val="28"/>
        </w:rPr>
        <w:t xml:space="preserve">В списке перспективных ресурсов газа в Колпаковском районе числятся 11 структур (Схумочская, Схикийская, Северо-Облуковинская, Усть-Облуковинская и </w:t>
      </w:r>
      <w:r w:rsidRPr="00A60839">
        <w:rPr>
          <w:sz w:val="28"/>
          <w:szCs w:val="28"/>
        </w:rPr>
        <w:lastRenderedPageBreak/>
        <w:t>др.), которые подготовлены сейсморазведкой. Их суммарные ресурсы оцениваются 14,2 млрд. м</w:t>
      </w:r>
      <w:r w:rsidRPr="00A60839">
        <w:rPr>
          <w:sz w:val="28"/>
          <w:szCs w:val="28"/>
          <w:vertAlign w:val="superscript"/>
        </w:rPr>
        <w:t>3</w:t>
      </w:r>
      <w:r w:rsidRPr="00A60839">
        <w:rPr>
          <w:sz w:val="28"/>
          <w:szCs w:val="28"/>
        </w:rPr>
        <w:t xml:space="preserve"> газа.</w:t>
      </w:r>
    </w:p>
    <w:p w:rsidR="007B48FC" w:rsidRPr="00A60839" w:rsidRDefault="007B48FC" w:rsidP="008F645F">
      <w:pPr>
        <w:widowControl w:val="0"/>
        <w:ind w:right="-113" w:firstLine="709"/>
        <w:jc w:val="both"/>
        <w:rPr>
          <w:sz w:val="28"/>
          <w:szCs w:val="28"/>
        </w:rPr>
      </w:pPr>
      <w:r w:rsidRPr="00A60839">
        <w:rPr>
          <w:sz w:val="28"/>
          <w:szCs w:val="28"/>
        </w:rPr>
        <w:t>В списке с локализованными ресурсами газа числятся 15 структур (43 млрд. м</w:t>
      </w:r>
      <w:r w:rsidRPr="00A60839">
        <w:rPr>
          <w:sz w:val="28"/>
          <w:szCs w:val="28"/>
          <w:vertAlign w:val="superscript"/>
        </w:rPr>
        <w:t>3</w:t>
      </w:r>
      <w:r w:rsidRPr="00A60839">
        <w:rPr>
          <w:sz w:val="28"/>
          <w:szCs w:val="28"/>
        </w:rPr>
        <w:t xml:space="preserve"> газа). Кроме Колпаковского и Ичинского нефтегазоносных районов локализованными ресурсами располагает Центрально-Камчатский район (Караковская и Таежная структуры </w:t>
      </w:r>
      <w:r w:rsidR="004A62EF" w:rsidRPr="00A60839">
        <w:rPr>
          <w:sz w:val="28"/>
          <w:szCs w:val="28"/>
        </w:rPr>
        <w:t>-</w:t>
      </w:r>
      <w:r w:rsidRPr="00A60839">
        <w:rPr>
          <w:sz w:val="28"/>
          <w:szCs w:val="28"/>
        </w:rPr>
        <w:t xml:space="preserve"> 16,1 млрд. м</w:t>
      </w:r>
      <w:r w:rsidRPr="00A60839">
        <w:rPr>
          <w:sz w:val="28"/>
          <w:szCs w:val="28"/>
          <w:vertAlign w:val="superscript"/>
        </w:rPr>
        <w:t>3</w:t>
      </w:r>
      <w:r w:rsidRPr="00A60839">
        <w:rPr>
          <w:sz w:val="28"/>
          <w:szCs w:val="28"/>
        </w:rPr>
        <w:t xml:space="preserve"> газа).</w:t>
      </w:r>
    </w:p>
    <w:p w:rsidR="007B48FC" w:rsidRPr="00A60839" w:rsidRDefault="007B48FC" w:rsidP="008F645F">
      <w:pPr>
        <w:widowControl w:val="0"/>
        <w:ind w:right="-113" w:firstLine="709"/>
        <w:jc w:val="both"/>
        <w:rPr>
          <w:sz w:val="28"/>
          <w:szCs w:val="28"/>
        </w:rPr>
      </w:pPr>
      <w:r w:rsidRPr="00A60839">
        <w:rPr>
          <w:sz w:val="28"/>
          <w:szCs w:val="28"/>
        </w:rPr>
        <w:t>По имеющейся информации утверждённых запасов газа (16 млрд. м</w:t>
      </w:r>
      <w:r w:rsidRPr="00A60839">
        <w:rPr>
          <w:sz w:val="28"/>
          <w:szCs w:val="28"/>
          <w:vertAlign w:val="superscript"/>
        </w:rPr>
        <w:t>3</w:t>
      </w:r>
      <w:r w:rsidRPr="00A60839">
        <w:rPr>
          <w:sz w:val="28"/>
          <w:szCs w:val="28"/>
        </w:rPr>
        <w:t>) при уровне добычи 750 млн. м</w:t>
      </w:r>
      <w:r w:rsidRPr="00A60839">
        <w:rPr>
          <w:sz w:val="28"/>
          <w:szCs w:val="28"/>
          <w:vertAlign w:val="superscript"/>
        </w:rPr>
        <w:t>3</w:t>
      </w:r>
      <w:r w:rsidRPr="00A60839">
        <w:rPr>
          <w:sz w:val="28"/>
          <w:szCs w:val="28"/>
        </w:rPr>
        <w:t xml:space="preserve">/год достаточно было бы для использования на Камчатских ТЭЦ и котельных города Петропавловска - Камчатского, а также вдоль трассы прохождения магистрального газопровода в течение 20 лет. </w:t>
      </w:r>
    </w:p>
    <w:p w:rsidR="007B48FC" w:rsidRPr="00A60839" w:rsidRDefault="007B48FC" w:rsidP="008F645F">
      <w:pPr>
        <w:ind w:right="-113" w:firstLine="709"/>
        <w:jc w:val="both"/>
        <w:rPr>
          <w:sz w:val="28"/>
          <w:szCs w:val="28"/>
        </w:rPr>
      </w:pPr>
      <w:r w:rsidRPr="00A60839">
        <w:rPr>
          <w:sz w:val="28"/>
          <w:szCs w:val="28"/>
        </w:rPr>
        <w:t xml:space="preserve">Для снижения зависимости </w:t>
      </w:r>
      <w:r w:rsidR="004A62EF" w:rsidRPr="00A60839">
        <w:rPr>
          <w:sz w:val="28"/>
          <w:szCs w:val="28"/>
        </w:rPr>
        <w:t>энергетики Камчатского</w:t>
      </w:r>
      <w:r w:rsidRPr="00A60839">
        <w:rPr>
          <w:sz w:val="28"/>
          <w:szCs w:val="28"/>
        </w:rPr>
        <w:t xml:space="preserve"> края от поставок из-за пределов региона дорогого мазута и дизельного топлива, в крае реализованы </w:t>
      </w:r>
      <w:r w:rsidR="004A62EF" w:rsidRPr="00A60839">
        <w:rPr>
          <w:sz w:val="28"/>
          <w:szCs w:val="28"/>
        </w:rPr>
        <w:t>проекты по</w:t>
      </w:r>
      <w:r w:rsidRPr="00A60839">
        <w:rPr>
          <w:sz w:val="28"/>
          <w:szCs w:val="28"/>
        </w:rPr>
        <w:t xml:space="preserve"> переводу ТЭЦ, ДЭС и котельных на использование в качестве топлива более дешёвого и экологически чистого природного газа местного Кшукского месторождения.</w:t>
      </w:r>
    </w:p>
    <w:p w:rsidR="005529DB" w:rsidRPr="00A60839" w:rsidRDefault="005529DB" w:rsidP="008F645F">
      <w:pPr>
        <w:spacing w:line="252" w:lineRule="auto"/>
        <w:ind w:right="-113" w:firstLine="709"/>
        <w:jc w:val="both"/>
        <w:rPr>
          <w:sz w:val="28"/>
          <w:szCs w:val="28"/>
        </w:rPr>
      </w:pPr>
      <w:r w:rsidRPr="00A60839">
        <w:rPr>
          <w:sz w:val="28"/>
          <w:szCs w:val="28"/>
        </w:rPr>
        <w:t>Так с 2000 года функционирует газопровод от Кшукского газоконденсатного месторождения до села Соболево и поселка Крутогоровский, а в сентябре 2010 года завершилось строительство магистрального газопровода с. Соболево – г. Петропавловск-Камчатский (протяженностью 392 км., диаметром 530 мм) и “Газопровода межпоселкового АГРС-2 Елизовского района - ТЭЦ-2 Петропавловск-Камчатского городского округа Камчатского края” и началась поставка природного газа на ТЭЦ-2, а в 2012 году ТЭЦ-1 начала потреблять газ.</w:t>
      </w:r>
    </w:p>
    <w:p w:rsidR="005529DB" w:rsidRPr="00A60839" w:rsidRDefault="005529DB" w:rsidP="008F645F">
      <w:pPr>
        <w:spacing w:line="252" w:lineRule="auto"/>
        <w:ind w:right="-113" w:firstLine="709"/>
        <w:jc w:val="both"/>
        <w:rPr>
          <w:sz w:val="28"/>
          <w:szCs w:val="28"/>
        </w:rPr>
      </w:pPr>
      <w:r w:rsidRPr="00A60839">
        <w:rPr>
          <w:sz w:val="28"/>
          <w:szCs w:val="28"/>
        </w:rPr>
        <w:t>С 29.07.2016 года согласно приказа ФАС России 18 октября 2016 г. N 1477/16 установлена оптовая цена на газ для потребителей Камчатского края в размере 5524,70 рублей за тыс.м</w:t>
      </w:r>
      <w:r w:rsidRPr="00A60839">
        <w:rPr>
          <w:sz w:val="28"/>
          <w:szCs w:val="28"/>
          <w:vertAlign w:val="superscript"/>
        </w:rPr>
        <w:t>3</w:t>
      </w:r>
      <w:r w:rsidRPr="00A60839">
        <w:rPr>
          <w:sz w:val="28"/>
          <w:szCs w:val="28"/>
        </w:rPr>
        <w:t>, без НДС. При этом конечная цена для потребителя формируется путем добавления к оптовой цене платы за транспортировку и ПССУ.</w:t>
      </w:r>
    </w:p>
    <w:p w:rsidR="005529DB" w:rsidRPr="00A60839" w:rsidRDefault="005529DB" w:rsidP="008F645F">
      <w:pPr>
        <w:spacing w:line="252" w:lineRule="auto"/>
        <w:ind w:right="-113" w:firstLine="709"/>
        <w:jc w:val="both"/>
        <w:rPr>
          <w:sz w:val="28"/>
          <w:szCs w:val="28"/>
        </w:rPr>
      </w:pPr>
      <w:r w:rsidRPr="00A60839">
        <w:rPr>
          <w:sz w:val="28"/>
          <w:szCs w:val="28"/>
        </w:rPr>
        <w:t xml:space="preserve">По состоянию на 01.01.2017 г. газифицированы и потребляют газ следующие объекты: Камчатская ТЭЦ-2; Камчатская ТЭЦ-1; Котельная N 1 (ПКГО); ООО </w:t>
      </w:r>
      <w:r w:rsidR="00522A1D">
        <w:rPr>
          <w:sz w:val="28"/>
          <w:szCs w:val="28"/>
        </w:rPr>
        <w:t>«</w:t>
      </w:r>
      <w:r w:rsidRPr="00A60839">
        <w:rPr>
          <w:sz w:val="28"/>
          <w:szCs w:val="28"/>
        </w:rPr>
        <w:t>Камчатский пивоваренный завод</w:t>
      </w:r>
      <w:r w:rsidR="00522A1D">
        <w:rPr>
          <w:sz w:val="28"/>
          <w:szCs w:val="28"/>
        </w:rPr>
        <w:t>»</w:t>
      </w:r>
      <w:r w:rsidRPr="00A60839">
        <w:rPr>
          <w:sz w:val="28"/>
          <w:szCs w:val="28"/>
        </w:rPr>
        <w:t xml:space="preserve">; Асфальтобетонный завод МУП </w:t>
      </w:r>
      <w:r w:rsidR="00522A1D">
        <w:rPr>
          <w:sz w:val="28"/>
          <w:szCs w:val="28"/>
        </w:rPr>
        <w:t>«</w:t>
      </w:r>
      <w:r w:rsidRPr="00A60839">
        <w:rPr>
          <w:sz w:val="28"/>
          <w:szCs w:val="28"/>
        </w:rPr>
        <w:t>Спецдорремстрой</w:t>
      </w:r>
      <w:r w:rsidR="00522A1D">
        <w:rPr>
          <w:sz w:val="28"/>
          <w:szCs w:val="28"/>
        </w:rPr>
        <w:t>»</w:t>
      </w:r>
      <w:r w:rsidRPr="00A60839">
        <w:rPr>
          <w:sz w:val="28"/>
          <w:szCs w:val="28"/>
        </w:rPr>
        <w:t>.</w:t>
      </w:r>
    </w:p>
    <w:p w:rsidR="007B48FC" w:rsidRPr="00A60839" w:rsidRDefault="005529DB" w:rsidP="008F645F">
      <w:pPr>
        <w:ind w:right="-113" w:firstLine="709"/>
        <w:jc w:val="both"/>
        <w:rPr>
          <w:sz w:val="28"/>
          <w:szCs w:val="28"/>
        </w:rPr>
      </w:pPr>
      <w:r w:rsidRPr="00A60839">
        <w:rPr>
          <w:sz w:val="28"/>
          <w:szCs w:val="28"/>
        </w:rPr>
        <w:t>Подготовлены к приему газа Котельная № 2 и 4 г. Елизово, а также котельные Пионерского сельского поселения - ведутся ПНР</w:t>
      </w:r>
      <w:r w:rsidRPr="00A60839">
        <w:rPr>
          <w:sz w:val="26"/>
          <w:szCs w:val="26"/>
        </w:rPr>
        <w:t>.</w:t>
      </w:r>
    </w:p>
    <w:p w:rsidR="00052E67" w:rsidRPr="00A60839" w:rsidRDefault="008D4A84" w:rsidP="008F645F">
      <w:pPr>
        <w:ind w:right="-113" w:firstLine="709"/>
        <w:jc w:val="both"/>
        <w:rPr>
          <w:sz w:val="28"/>
          <w:szCs w:val="28"/>
        </w:rPr>
      </w:pPr>
      <w:r w:rsidRPr="00A60839">
        <w:rPr>
          <w:sz w:val="28"/>
          <w:szCs w:val="28"/>
        </w:rPr>
        <w:t>По причине снижения</w:t>
      </w:r>
      <w:r w:rsidR="00926379" w:rsidRPr="00A60839">
        <w:rPr>
          <w:sz w:val="28"/>
          <w:szCs w:val="28"/>
        </w:rPr>
        <w:t xml:space="preserve"> объема годовой добычи на 44</w:t>
      </w:r>
      <w:r w:rsidR="006B74F1" w:rsidRPr="00A60839">
        <w:rPr>
          <w:sz w:val="28"/>
          <w:szCs w:val="28"/>
        </w:rPr>
        <w:t xml:space="preserve"> </w:t>
      </w:r>
      <w:r w:rsidR="007B48FC" w:rsidRPr="00A60839">
        <w:rPr>
          <w:sz w:val="28"/>
          <w:szCs w:val="28"/>
        </w:rPr>
        <w:t>% (</w:t>
      </w:r>
      <w:r w:rsidR="007B48FC" w:rsidRPr="00A60839">
        <w:rPr>
          <w:sz w:val="28"/>
          <w:szCs w:val="28"/>
          <w:lang w:val="en-US"/>
        </w:rPr>
        <w:t>c</w:t>
      </w:r>
      <w:r w:rsidR="007B48FC" w:rsidRPr="00A60839">
        <w:rPr>
          <w:sz w:val="28"/>
          <w:szCs w:val="28"/>
        </w:rPr>
        <w:t xml:space="preserve"> 750 до 420 млн. м</w:t>
      </w:r>
      <w:r w:rsidR="007B48FC" w:rsidRPr="00A60839">
        <w:rPr>
          <w:sz w:val="28"/>
          <w:szCs w:val="28"/>
          <w:vertAlign w:val="superscript"/>
        </w:rPr>
        <w:t>3</w:t>
      </w:r>
      <w:r w:rsidR="007B48FC" w:rsidRPr="00A60839">
        <w:rPr>
          <w:sz w:val="28"/>
          <w:szCs w:val="28"/>
        </w:rPr>
        <w:t xml:space="preserve">/год с гарантией поставки этого объёма до 2020 года) от ранее запланированного, требуется доразведка месторождений, которая заложена в проекте газопровода, и </w:t>
      </w:r>
      <w:r w:rsidR="00052E67" w:rsidRPr="00A60839">
        <w:rPr>
          <w:sz w:val="28"/>
          <w:szCs w:val="28"/>
        </w:rPr>
        <w:t>производится</w:t>
      </w:r>
      <w:r w:rsidR="007B48FC" w:rsidRPr="00A60839">
        <w:rPr>
          <w:sz w:val="28"/>
          <w:szCs w:val="28"/>
        </w:rPr>
        <w:t xml:space="preserve"> пересмотр программы газификации края.</w:t>
      </w:r>
      <w:r w:rsidR="00052E67" w:rsidRPr="00A60839">
        <w:rPr>
          <w:sz w:val="28"/>
          <w:szCs w:val="28"/>
        </w:rPr>
        <w:t xml:space="preserve"> Согласно </w:t>
      </w:r>
      <w:r w:rsidR="00926379" w:rsidRPr="00A60839">
        <w:rPr>
          <w:sz w:val="28"/>
          <w:szCs w:val="28"/>
        </w:rPr>
        <w:t>программе разведочных работ,</w:t>
      </w:r>
      <w:r w:rsidR="00052E67" w:rsidRPr="00A60839">
        <w:rPr>
          <w:sz w:val="28"/>
          <w:szCs w:val="28"/>
        </w:rPr>
        <w:t xml:space="preserve"> на Колпаковской площади ООО </w:t>
      </w:r>
      <w:r w:rsidR="00522A1D">
        <w:rPr>
          <w:sz w:val="28"/>
          <w:szCs w:val="28"/>
        </w:rPr>
        <w:t>«</w:t>
      </w:r>
      <w:r w:rsidR="00052E67" w:rsidRPr="00A60839">
        <w:rPr>
          <w:sz w:val="28"/>
          <w:szCs w:val="28"/>
        </w:rPr>
        <w:t>Газпром добыча Ноябрьск</w:t>
      </w:r>
      <w:r w:rsidR="00522A1D">
        <w:rPr>
          <w:sz w:val="28"/>
          <w:szCs w:val="28"/>
        </w:rPr>
        <w:t>»</w:t>
      </w:r>
      <w:r w:rsidR="00052E67" w:rsidRPr="00A60839">
        <w:rPr>
          <w:sz w:val="28"/>
          <w:szCs w:val="28"/>
        </w:rPr>
        <w:t>, геофизические работы предполагается завершить в 2017 г</w:t>
      </w:r>
      <w:r w:rsidR="006B74F1" w:rsidRPr="00A60839">
        <w:rPr>
          <w:sz w:val="28"/>
          <w:szCs w:val="28"/>
        </w:rPr>
        <w:t>оду</w:t>
      </w:r>
      <w:r w:rsidR="00052E67" w:rsidRPr="00A60839">
        <w:rPr>
          <w:sz w:val="28"/>
          <w:szCs w:val="28"/>
        </w:rPr>
        <w:t>, а бурение 2-х разведочных скважин – к 2020 г</w:t>
      </w:r>
      <w:r w:rsidR="006B74F1" w:rsidRPr="00A60839">
        <w:rPr>
          <w:sz w:val="28"/>
          <w:szCs w:val="28"/>
        </w:rPr>
        <w:t>оду, что обещает прирост запасов 3,</w:t>
      </w:r>
      <w:r w:rsidR="00052E67" w:rsidRPr="00A60839">
        <w:rPr>
          <w:sz w:val="28"/>
          <w:szCs w:val="28"/>
        </w:rPr>
        <w:t>5 млрд. м</w:t>
      </w:r>
      <w:r w:rsidR="00052E67" w:rsidRPr="00A60839">
        <w:rPr>
          <w:sz w:val="28"/>
          <w:szCs w:val="28"/>
          <w:vertAlign w:val="superscript"/>
        </w:rPr>
        <w:t>3</w:t>
      </w:r>
      <w:r w:rsidR="00052E67" w:rsidRPr="00A60839">
        <w:rPr>
          <w:sz w:val="28"/>
          <w:szCs w:val="28"/>
        </w:rPr>
        <w:t>, и предполагается добавить 30</w:t>
      </w:r>
      <w:r w:rsidR="00447473" w:rsidRPr="00A60839">
        <w:rPr>
          <w:sz w:val="28"/>
          <w:szCs w:val="28"/>
        </w:rPr>
        <w:t>% к</w:t>
      </w:r>
      <w:r w:rsidR="00052E67" w:rsidRPr="00A60839">
        <w:rPr>
          <w:sz w:val="28"/>
          <w:szCs w:val="28"/>
        </w:rPr>
        <w:t xml:space="preserve"> имеющимся на сегодня запасам </w:t>
      </w:r>
      <w:r w:rsidR="00C72E42" w:rsidRPr="00A60839">
        <w:rPr>
          <w:sz w:val="28"/>
          <w:szCs w:val="28"/>
        </w:rPr>
        <w:t>по категории С1.</w:t>
      </w:r>
    </w:p>
    <w:p w:rsidR="007B48FC" w:rsidRPr="00A60839" w:rsidRDefault="007B48FC" w:rsidP="008F645F">
      <w:pPr>
        <w:ind w:right="-113" w:firstLine="709"/>
        <w:jc w:val="both"/>
        <w:rPr>
          <w:sz w:val="28"/>
          <w:szCs w:val="28"/>
        </w:rPr>
      </w:pPr>
      <w:r w:rsidRPr="00A60839">
        <w:rPr>
          <w:sz w:val="28"/>
          <w:szCs w:val="28"/>
        </w:rPr>
        <w:t xml:space="preserve">Ожидаемого </w:t>
      </w:r>
      <w:r w:rsidR="00354675" w:rsidRPr="00A60839">
        <w:rPr>
          <w:sz w:val="28"/>
          <w:szCs w:val="28"/>
        </w:rPr>
        <w:t>снижения тарифа на электроэнергию</w:t>
      </w:r>
      <w:r w:rsidR="006F02CF" w:rsidRPr="00A60839">
        <w:rPr>
          <w:sz w:val="28"/>
          <w:szCs w:val="28"/>
        </w:rPr>
        <w:t xml:space="preserve"> от перевода Камчатских ТЭЦ-1 ТЭЦ-</w:t>
      </w:r>
      <w:r w:rsidRPr="00A60839">
        <w:rPr>
          <w:sz w:val="28"/>
          <w:szCs w:val="28"/>
        </w:rPr>
        <w:t xml:space="preserve">2 и котельных на газ не произошло, хотя </w:t>
      </w:r>
      <w:r w:rsidR="00052E67" w:rsidRPr="00A60839">
        <w:rPr>
          <w:sz w:val="28"/>
          <w:szCs w:val="28"/>
        </w:rPr>
        <w:t xml:space="preserve">отпускная </w:t>
      </w:r>
      <w:r w:rsidRPr="00A60839">
        <w:rPr>
          <w:sz w:val="28"/>
          <w:szCs w:val="28"/>
        </w:rPr>
        <w:t xml:space="preserve">стоимость </w:t>
      </w:r>
      <w:r w:rsidR="00FC3699" w:rsidRPr="00A60839">
        <w:rPr>
          <w:sz w:val="28"/>
          <w:szCs w:val="28"/>
        </w:rPr>
        <w:t>газа существенно</w:t>
      </w:r>
      <w:r w:rsidRPr="00A60839">
        <w:rPr>
          <w:sz w:val="28"/>
          <w:szCs w:val="28"/>
        </w:rPr>
        <w:t xml:space="preserve"> ниже, чем мазута, используемого ранее </w:t>
      </w:r>
      <w:r w:rsidR="00926379" w:rsidRPr="00A60839">
        <w:rPr>
          <w:sz w:val="28"/>
          <w:szCs w:val="28"/>
        </w:rPr>
        <w:t>на ТЭЦ,</w:t>
      </w:r>
      <w:r w:rsidR="005529DB" w:rsidRPr="00A60839">
        <w:rPr>
          <w:sz w:val="26"/>
          <w:szCs w:val="26"/>
        </w:rPr>
        <w:t xml:space="preserve"> </w:t>
      </w:r>
      <w:r w:rsidR="005529DB" w:rsidRPr="00A60839">
        <w:rPr>
          <w:sz w:val="28"/>
          <w:szCs w:val="28"/>
        </w:rPr>
        <w:t>при этом существенно улучшились экономические показатели работы Камчатских ТЭЦ</w:t>
      </w:r>
      <w:r w:rsidR="00675705" w:rsidRPr="00A60839">
        <w:rPr>
          <w:sz w:val="28"/>
          <w:szCs w:val="28"/>
        </w:rPr>
        <w:t xml:space="preserve">, а также снизились </w:t>
      </w:r>
      <w:r w:rsidR="00675705" w:rsidRPr="00A60839">
        <w:rPr>
          <w:sz w:val="28"/>
          <w:szCs w:val="28"/>
        </w:rPr>
        <w:lastRenderedPageBreak/>
        <w:t>расходные обязательства бюджета Камчатского края</w:t>
      </w:r>
      <w:r w:rsidRPr="00A60839">
        <w:rPr>
          <w:sz w:val="28"/>
          <w:szCs w:val="28"/>
        </w:rPr>
        <w:t xml:space="preserve">. Низкая цена природного газа (ниже себестоимости его добычи и транспортировки) задана для потребителей ПАО </w:t>
      </w:r>
      <w:r w:rsidR="00522A1D">
        <w:rPr>
          <w:sz w:val="28"/>
          <w:szCs w:val="28"/>
        </w:rPr>
        <w:t>«</w:t>
      </w:r>
      <w:r w:rsidRPr="00A60839">
        <w:rPr>
          <w:sz w:val="28"/>
          <w:szCs w:val="28"/>
        </w:rPr>
        <w:t>Камчатскэнерго</w:t>
      </w:r>
      <w:r w:rsidR="00522A1D">
        <w:rPr>
          <w:sz w:val="28"/>
          <w:szCs w:val="28"/>
        </w:rPr>
        <w:t>»</w:t>
      </w:r>
      <w:r w:rsidRPr="00A60839">
        <w:rPr>
          <w:sz w:val="28"/>
          <w:szCs w:val="28"/>
        </w:rPr>
        <w:t xml:space="preserve"> за счет внутреннего субсидирования в структуре ПАО </w:t>
      </w:r>
      <w:r w:rsidR="00522A1D">
        <w:rPr>
          <w:sz w:val="28"/>
          <w:szCs w:val="28"/>
        </w:rPr>
        <w:t>«</w:t>
      </w:r>
      <w:r w:rsidRPr="00A60839">
        <w:rPr>
          <w:sz w:val="28"/>
          <w:szCs w:val="28"/>
        </w:rPr>
        <w:t>Газпром</w:t>
      </w:r>
      <w:r w:rsidR="00522A1D">
        <w:rPr>
          <w:sz w:val="28"/>
          <w:szCs w:val="28"/>
        </w:rPr>
        <w:t>»</w:t>
      </w:r>
      <w:r w:rsidRPr="00A60839">
        <w:rPr>
          <w:sz w:val="28"/>
          <w:szCs w:val="28"/>
        </w:rPr>
        <w:t>.</w:t>
      </w:r>
    </w:p>
    <w:p w:rsidR="007B48FC" w:rsidRPr="00A60839" w:rsidRDefault="008E65B1" w:rsidP="008F645F">
      <w:pPr>
        <w:ind w:right="-113" w:firstLine="709"/>
        <w:jc w:val="both"/>
        <w:rPr>
          <w:sz w:val="28"/>
          <w:szCs w:val="28"/>
        </w:rPr>
      </w:pPr>
      <w:r w:rsidRPr="008E65B1">
        <w:rPr>
          <w:sz w:val="28"/>
          <w:szCs w:val="28"/>
        </w:rPr>
        <w:t>АО «Газпром промгаз» выполнена работа по актуализации Генеральной схемы газоснабжения и газификации Камчатского края с учетом годовой добычи газа на уровне 420 млн. м</w:t>
      </w:r>
      <w:r w:rsidRPr="008E65B1">
        <w:rPr>
          <w:sz w:val="28"/>
          <w:szCs w:val="28"/>
          <w:vertAlign w:val="superscript"/>
        </w:rPr>
        <w:t>3</w:t>
      </w:r>
      <w:r w:rsidRPr="008E65B1">
        <w:rPr>
          <w:sz w:val="28"/>
          <w:szCs w:val="28"/>
        </w:rPr>
        <w:t xml:space="preserve"> в год</w:t>
      </w:r>
      <w:r>
        <w:rPr>
          <w:sz w:val="28"/>
          <w:szCs w:val="28"/>
        </w:rPr>
        <w:t xml:space="preserve">. </w:t>
      </w:r>
      <w:r w:rsidR="007B48FC" w:rsidRPr="00A60839">
        <w:rPr>
          <w:sz w:val="28"/>
          <w:szCs w:val="28"/>
        </w:rPr>
        <w:t xml:space="preserve">В схеме уточнён и снижен перечень </w:t>
      </w:r>
      <w:r w:rsidR="001D3B26" w:rsidRPr="00A60839">
        <w:rPr>
          <w:sz w:val="28"/>
          <w:szCs w:val="28"/>
        </w:rPr>
        <w:t>перспективных объектов,</w:t>
      </w:r>
      <w:r w:rsidR="007B48FC" w:rsidRPr="00A60839">
        <w:rPr>
          <w:sz w:val="28"/>
          <w:szCs w:val="28"/>
        </w:rPr>
        <w:t xml:space="preserve"> переводимых на газовое топливо.</w:t>
      </w:r>
    </w:p>
    <w:p w:rsidR="007B48FC" w:rsidRPr="00A60839" w:rsidRDefault="007B48FC" w:rsidP="008F645F">
      <w:pPr>
        <w:ind w:right="-113" w:firstLine="709"/>
        <w:jc w:val="both"/>
        <w:rPr>
          <w:sz w:val="28"/>
          <w:szCs w:val="28"/>
        </w:rPr>
      </w:pPr>
      <w:r w:rsidRPr="00A60839">
        <w:rPr>
          <w:sz w:val="28"/>
          <w:szCs w:val="28"/>
        </w:rPr>
        <w:t xml:space="preserve">В связи со снижением добычи </w:t>
      </w:r>
      <w:r w:rsidR="00FC3699" w:rsidRPr="00A60839">
        <w:rPr>
          <w:sz w:val="28"/>
          <w:szCs w:val="28"/>
        </w:rPr>
        <w:t>газа Правительству</w:t>
      </w:r>
      <w:r w:rsidRPr="00A60839">
        <w:rPr>
          <w:sz w:val="28"/>
          <w:szCs w:val="28"/>
        </w:rPr>
        <w:t xml:space="preserve"> Камчатского края дано поручение о внесении изменений в </w:t>
      </w:r>
      <w:r w:rsidR="00522A1D">
        <w:rPr>
          <w:sz w:val="28"/>
          <w:szCs w:val="28"/>
        </w:rPr>
        <w:t>«</w:t>
      </w:r>
      <w:r w:rsidRPr="00A60839">
        <w:rPr>
          <w:sz w:val="28"/>
          <w:szCs w:val="28"/>
        </w:rPr>
        <w:t>Стратегию развития энергетики Камчатского края</w:t>
      </w:r>
      <w:r w:rsidR="00522A1D">
        <w:rPr>
          <w:sz w:val="28"/>
          <w:szCs w:val="28"/>
        </w:rPr>
        <w:t>»</w:t>
      </w:r>
      <w:r w:rsidRPr="00A60839">
        <w:rPr>
          <w:sz w:val="28"/>
          <w:szCs w:val="28"/>
        </w:rPr>
        <w:t xml:space="preserve"> для заблаговременного включения перспективных проектов с использованием гидро- и геотермальной энергии (</w:t>
      </w:r>
      <w:r w:rsidR="00FC3699" w:rsidRPr="00A60839">
        <w:rPr>
          <w:sz w:val="28"/>
          <w:szCs w:val="28"/>
        </w:rPr>
        <w:t>Протоколом совещания</w:t>
      </w:r>
      <w:r w:rsidRPr="00A60839">
        <w:rPr>
          <w:sz w:val="28"/>
          <w:szCs w:val="28"/>
        </w:rPr>
        <w:t xml:space="preserve"> от 26 января 2015 года, подписанным Губернатором Камчатского края и членом Правления</w:t>
      </w:r>
      <w:r w:rsidR="006F02CF" w:rsidRPr="00A60839">
        <w:rPr>
          <w:sz w:val="28"/>
          <w:szCs w:val="28"/>
        </w:rPr>
        <w:t xml:space="preserve"> - н</w:t>
      </w:r>
      <w:r w:rsidRPr="00A60839">
        <w:rPr>
          <w:sz w:val="28"/>
          <w:szCs w:val="28"/>
        </w:rPr>
        <w:t xml:space="preserve">ачальником Департамента ПАО </w:t>
      </w:r>
      <w:r w:rsidR="00522A1D">
        <w:rPr>
          <w:sz w:val="28"/>
          <w:szCs w:val="28"/>
        </w:rPr>
        <w:t>«</w:t>
      </w:r>
      <w:r w:rsidR="006F02CF" w:rsidRPr="00A60839">
        <w:rPr>
          <w:sz w:val="28"/>
          <w:szCs w:val="28"/>
        </w:rPr>
        <w:t>Газпром</w:t>
      </w:r>
      <w:r w:rsidR="00522A1D">
        <w:rPr>
          <w:sz w:val="28"/>
          <w:szCs w:val="28"/>
        </w:rPr>
        <w:t>»</w:t>
      </w:r>
      <w:r w:rsidRPr="00A60839">
        <w:rPr>
          <w:sz w:val="28"/>
          <w:szCs w:val="28"/>
        </w:rPr>
        <w:t>).</w:t>
      </w:r>
    </w:p>
    <w:p w:rsidR="007B48FC" w:rsidRPr="00A60839" w:rsidRDefault="007B48FC" w:rsidP="008F645F">
      <w:pPr>
        <w:ind w:right="-113" w:firstLine="709"/>
        <w:jc w:val="both"/>
        <w:rPr>
          <w:sz w:val="28"/>
          <w:szCs w:val="28"/>
        </w:rPr>
      </w:pPr>
      <w:r w:rsidRPr="00A60839">
        <w:rPr>
          <w:sz w:val="28"/>
          <w:szCs w:val="28"/>
        </w:rPr>
        <w:t>В 2015-2016 г</w:t>
      </w:r>
      <w:r w:rsidR="006F02CF" w:rsidRPr="00A60839">
        <w:rPr>
          <w:sz w:val="28"/>
          <w:szCs w:val="28"/>
        </w:rPr>
        <w:t>одах</w:t>
      </w:r>
      <w:r w:rsidRPr="00A60839">
        <w:rPr>
          <w:sz w:val="28"/>
          <w:szCs w:val="28"/>
        </w:rPr>
        <w:t xml:space="preserve"> по заданию структуры Министерства ЖКХ и энергетики </w:t>
      </w:r>
      <w:r w:rsidR="00FC3699" w:rsidRPr="00A60839">
        <w:rPr>
          <w:sz w:val="28"/>
          <w:szCs w:val="28"/>
        </w:rPr>
        <w:t>Камчатского края</w:t>
      </w:r>
      <w:r w:rsidR="006F02CF" w:rsidRPr="00A60839">
        <w:rPr>
          <w:sz w:val="28"/>
          <w:szCs w:val="28"/>
        </w:rPr>
        <w:t xml:space="preserve"> Краевым государственным бюджетным учреждением</w:t>
      </w:r>
      <w:r w:rsidRPr="00A60839">
        <w:rPr>
          <w:sz w:val="28"/>
          <w:szCs w:val="28"/>
        </w:rPr>
        <w:t xml:space="preserve"> </w:t>
      </w:r>
      <w:r w:rsidR="00522A1D">
        <w:rPr>
          <w:sz w:val="28"/>
          <w:szCs w:val="28"/>
        </w:rPr>
        <w:t>«</w:t>
      </w:r>
      <w:r w:rsidRPr="00A60839">
        <w:rPr>
          <w:sz w:val="28"/>
          <w:szCs w:val="28"/>
        </w:rPr>
        <w:t>Региональный центр развития энергетики и энергосбережения</w:t>
      </w:r>
      <w:r w:rsidR="00522A1D">
        <w:rPr>
          <w:sz w:val="28"/>
          <w:szCs w:val="28"/>
        </w:rPr>
        <w:t>»</w:t>
      </w:r>
      <w:r w:rsidRPr="00A60839">
        <w:rPr>
          <w:sz w:val="28"/>
          <w:szCs w:val="28"/>
        </w:rPr>
        <w:t xml:space="preserve"> выполн</w:t>
      </w:r>
      <w:r w:rsidR="0095745B">
        <w:rPr>
          <w:sz w:val="28"/>
          <w:szCs w:val="28"/>
        </w:rPr>
        <w:t>ена</w:t>
      </w:r>
      <w:r w:rsidRPr="00A60839">
        <w:rPr>
          <w:sz w:val="28"/>
          <w:szCs w:val="28"/>
        </w:rPr>
        <w:t xml:space="preserve"> </w:t>
      </w:r>
      <w:r w:rsidR="00522A1D">
        <w:rPr>
          <w:sz w:val="28"/>
          <w:szCs w:val="28"/>
        </w:rPr>
        <w:t>«</w:t>
      </w:r>
      <w:r w:rsidRPr="00A60839">
        <w:rPr>
          <w:sz w:val="28"/>
          <w:szCs w:val="28"/>
        </w:rPr>
        <w:t>Актуализация стратегии развития энергетики</w:t>
      </w:r>
      <w:r w:rsidR="006F02CF" w:rsidRPr="00A60839">
        <w:rPr>
          <w:sz w:val="28"/>
          <w:szCs w:val="28"/>
        </w:rPr>
        <w:t xml:space="preserve"> Камчатского края до 2025 года</w:t>
      </w:r>
      <w:r w:rsidR="00522A1D">
        <w:rPr>
          <w:sz w:val="28"/>
          <w:szCs w:val="28"/>
        </w:rPr>
        <w:t>»</w:t>
      </w:r>
      <w:r w:rsidR="006F02CF" w:rsidRPr="00A60839">
        <w:rPr>
          <w:sz w:val="28"/>
          <w:szCs w:val="28"/>
        </w:rPr>
        <w:t xml:space="preserve">, в которой </w:t>
      </w:r>
      <w:r w:rsidR="0095745B">
        <w:rPr>
          <w:sz w:val="28"/>
          <w:szCs w:val="28"/>
        </w:rPr>
        <w:t>включено</w:t>
      </w:r>
      <w:r w:rsidRPr="00A60839">
        <w:rPr>
          <w:sz w:val="28"/>
          <w:szCs w:val="28"/>
        </w:rPr>
        <w:t xml:space="preserve"> обоснование эффективности </w:t>
      </w:r>
      <w:r w:rsidR="00FC3699" w:rsidRPr="00A60839">
        <w:rPr>
          <w:sz w:val="28"/>
          <w:szCs w:val="28"/>
        </w:rPr>
        <w:t>перевода энергетики</w:t>
      </w:r>
      <w:r w:rsidRPr="00A60839">
        <w:rPr>
          <w:sz w:val="28"/>
          <w:szCs w:val="28"/>
        </w:rPr>
        <w:t xml:space="preserve"> </w:t>
      </w:r>
      <w:r w:rsidR="00FC3699" w:rsidRPr="00A60839">
        <w:rPr>
          <w:sz w:val="28"/>
          <w:szCs w:val="28"/>
        </w:rPr>
        <w:t>Камчатского края</w:t>
      </w:r>
      <w:r w:rsidRPr="00A60839">
        <w:rPr>
          <w:sz w:val="28"/>
          <w:szCs w:val="28"/>
        </w:rPr>
        <w:t xml:space="preserve"> (частично или полностью) с использования органического топлива в качестве </w:t>
      </w:r>
      <w:r w:rsidR="00FC3699" w:rsidRPr="00A60839">
        <w:rPr>
          <w:sz w:val="28"/>
          <w:szCs w:val="28"/>
        </w:rPr>
        <w:t>основного при</w:t>
      </w:r>
      <w:r w:rsidRPr="00A60839">
        <w:rPr>
          <w:sz w:val="28"/>
          <w:szCs w:val="28"/>
        </w:rPr>
        <w:t xml:space="preserve"> производстве </w:t>
      </w:r>
      <w:r w:rsidR="00FC3699" w:rsidRPr="00A60839">
        <w:rPr>
          <w:sz w:val="28"/>
          <w:szCs w:val="28"/>
        </w:rPr>
        <w:t>энергии на</w:t>
      </w:r>
      <w:r w:rsidRPr="00A60839">
        <w:rPr>
          <w:sz w:val="28"/>
          <w:szCs w:val="28"/>
        </w:rPr>
        <w:t xml:space="preserve"> возобновляемые источники энергии</w:t>
      </w:r>
      <w:r w:rsidR="00052E67" w:rsidRPr="00A60839">
        <w:rPr>
          <w:sz w:val="28"/>
          <w:szCs w:val="28"/>
        </w:rPr>
        <w:t xml:space="preserve"> с перспективой до 2040 года</w:t>
      </w:r>
      <w:r w:rsidRPr="00A60839">
        <w:rPr>
          <w:sz w:val="28"/>
          <w:szCs w:val="28"/>
        </w:rPr>
        <w:t>.</w:t>
      </w:r>
    </w:p>
    <w:p w:rsidR="007B48FC" w:rsidRPr="00A60839" w:rsidRDefault="007B48FC" w:rsidP="008F645F">
      <w:pPr>
        <w:widowControl w:val="0"/>
        <w:ind w:right="-113"/>
        <w:jc w:val="center"/>
        <w:rPr>
          <w:sz w:val="28"/>
          <w:szCs w:val="28"/>
        </w:rPr>
      </w:pPr>
      <w:r w:rsidRPr="00A60839">
        <w:rPr>
          <w:sz w:val="28"/>
          <w:szCs w:val="28"/>
        </w:rPr>
        <w:t>Уголь</w:t>
      </w:r>
    </w:p>
    <w:p w:rsidR="006F02CF" w:rsidRPr="00A60839" w:rsidRDefault="006F02CF" w:rsidP="006F02CF">
      <w:pPr>
        <w:widowControl w:val="0"/>
        <w:ind w:right="-113" w:firstLine="851"/>
        <w:jc w:val="center"/>
        <w:rPr>
          <w:sz w:val="28"/>
          <w:szCs w:val="28"/>
        </w:rPr>
      </w:pPr>
    </w:p>
    <w:p w:rsidR="00C7417B" w:rsidRPr="00A60839" w:rsidRDefault="007B48FC" w:rsidP="008F645F">
      <w:pPr>
        <w:widowControl w:val="0"/>
        <w:ind w:right="-113" w:firstLine="709"/>
        <w:jc w:val="both"/>
        <w:rPr>
          <w:sz w:val="28"/>
          <w:szCs w:val="28"/>
        </w:rPr>
      </w:pPr>
      <w:r w:rsidRPr="00A60839">
        <w:rPr>
          <w:sz w:val="28"/>
          <w:szCs w:val="28"/>
        </w:rPr>
        <w:t xml:space="preserve">Камчатский край обладает разведанными и поставленными на баланс месторождениями угля, но потенциал этих месторождений освоен слабо. </w:t>
      </w:r>
    </w:p>
    <w:p w:rsidR="007B48FC" w:rsidRPr="00A60839" w:rsidRDefault="007B48FC" w:rsidP="008F645F">
      <w:pPr>
        <w:widowControl w:val="0"/>
        <w:ind w:right="-113" w:firstLine="709"/>
        <w:jc w:val="both"/>
        <w:rPr>
          <w:sz w:val="28"/>
          <w:szCs w:val="28"/>
        </w:rPr>
      </w:pPr>
      <w:r w:rsidRPr="00A60839">
        <w:rPr>
          <w:sz w:val="28"/>
          <w:szCs w:val="28"/>
        </w:rPr>
        <w:t xml:space="preserve">Разведанные и предварительно оцененные запасы угля </w:t>
      </w:r>
      <w:r w:rsidR="00FC3699" w:rsidRPr="00A60839">
        <w:rPr>
          <w:sz w:val="28"/>
          <w:szCs w:val="28"/>
        </w:rPr>
        <w:t xml:space="preserve">Камчатского края </w:t>
      </w:r>
      <w:r w:rsidR="00C7417B" w:rsidRPr="00A60839">
        <w:rPr>
          <w:sz w:val="28"/>
          <w:szCs w:val="28"/>
        </w:rPr>
        <w:t>составляют 275,1</w:t>
      </w:r>
      <w:r w:rsidRPr="00A60839">
        <w:rPr>
          <w:sz w:val="28"/>
          <w:szCs w:val="28"/>
        </w:rPr>
        <w:t xml:space="preserve"> млн.т., </w:t>
      </w:r>
      <w:r w:rsidR="00F55695" w:rsidRPr="00A60839">
        <w:rPr>
          <w:sz w:val="28"/>
          <w:szCs w:val="28"/>
        </w:rPr>
        <w:t>прогнозные ресурсы превышают 4,6</w:t>
      </w:r>
      <w:r w:rsidRPr="00A60839">
        <w:rPr>
          <w:sz w:val="28"/>
          <w:szCs w:val="28"/>
        </w:rPr>
        <w:t xml:space="preserve"> млрд. т.</w:t>
      </w:r>
    </w:p>
    <w:p w:rsidR="00C7417B" w:rsidRPr="00A60839" w:rsidRDefault="00C7417B" w:rsidP="008F645F">
      <w:pPr>
        <w:widowControl w:val="0"/>
        <w:ind w:right="-113" w:firstLine="709"/>
        <w:jc w:val="both"/>
        <w:rPr>
          <w:sz w:val="28"/>
          <w:szCs w:val="28"/>
        </w:rPr>
      </w:pPr>
      <w:r w:rsidRPr="00A60839">
        <w:rPr>
          <w:sz w:val="28"/>
          <w:szCs w:val="28"/>
        </w:rPr>
        <w:t>По состоянию на 01.01.2015 в Камчатском крае учитываются 7 месторождений угля с общими балансовыми запасами по категориям С1+С2 в количестве 275,1 млн. т, из них: 4 месторождения каменного угля с общими балансовыми запасами промышленных категорий - 260,8 млн. т и 3 месторождения бурого угля с общими балансовыми  запасами промышленных категорий-  14,3 млн. т.</w:t>
      </w:r>
    </w:p>
    <w:p w:rsidR="00C7417B" w:rsidRPr="00A60839" w:rsidRDefault="00C7417B" w:rsidP="008F645F">
      <w:pPr>
        <w:widowControl w:val="0"/>
        <w:ind w:right="-113" w:firstLine="709"/>
        <w:jc w:val="both"/>
        <w:rPr>
          <w:sz w:val="28"/>
          <w:szCs w:val="28"/>
        </w:rPr>
      </w:pPr>
      <w:r w:rsidRPr="00A60839">
        <w:rPr>
          <w:sz w:val="28"/>
          <w:szCs w:val="28"/>
        </w:rPr>
        <w:t xml:space="preserve">В распределенном фонде недр по состоянию на 01.01.2015 </w:t>
      </w:r>
      <w:r w:rsidR="00450A6A" w:rsidRPr="00A60839">
        <w:rPr>
          <w:sz w:val="28"/>
          <w:szCs w:val="28"/>
        </w:rPr>
        <w:t xml:space="preserve">года </w:t>
      </w:r>
      <w:r w:rsidRPr="00A60839">
        <w:rPr>
          <w:sz w:val="28"/>
          <w:szCs w:val="28"/>
        </w:rPr>
        <w:t>учитываются 2 месторождения: Паланское буроугольное (участок Угольный) и Хайрюзовское каменноугольное (участок Южный) с балансовыми запасами промышленных категорий - 2,4 млн. т, что составляет 2,2% от общих балансовых запасов угля. В нераспределенном фонде недр учтены 5 месторождений с общими балансовыми запасами 272,7 млн. т и забалансовыми - 135,8 млн. т.</w:t>
      </w:r>
    </w:p>
    <w:p w:rsidR="00C7417B" w:rsidRPr="00A60839" w:rsidRDefault="00C7417B" w:rsidP="008F645F">
      <w:pPr>
        <w:widowControl w:val="0"/>
        <w:ind w:right="-113" w:firstLine="709"/>
        <w:jc w:val="both"/>
        <w:rPr>
          <w:sz w:val="28"/>
          <w:szCs w:val="28"/>
        </w:rPr>
      </w:pPr>
      <w:r w:rsidRPr="00A60839">
        <w:rPr>
          <w:sz w:val="28"/>
          <w:szCs w:val="28"/>
        </w:rPr>
        <w:t>Все разведанные месторождения, за исключением Крутогоровского, расположены на севере Камчатского края (Тигильский, Пенжинский, Олюторский, Карагинский муниципальные районы).</w:t>
      </w:r>
    </w:p>
    <w:p w:rsidR="00450A6A" w:rsidRPr="00A60839" w:rsidRDefault="00B77266" w:rsidP="008F645F">
      <w:pPr>
        <w:widowControl w:val="0"/>
        <w:ind w:right="-113" w:firstLine="709"/>
        <w:jc w:val="both"/>
        <w:rPr>
          <w:sz w:val="28"/>
          <w:szCs w:val="28"/>
        </w:rPr>
      </w:pPr>
      <w:r w:rsidRPr="00A60839">
        <w:rPr>
          <w:sz w:val="28"/>
          <w:szCs w:val="28"/>
        </w:rPr>
        <w:t>Основными проблемами освоения Камчатских угольных месторождений являются следующие:</w:t>
      </w:r>
    </w:p>
    <w:p w:rsidR="00450A6A" w:rsidRPr="00A60839" w:rsidRDefault="00450A6A" w:rsidP="008F645F">
      <w:pPr>
        <w:widowControl w:val="0"/>
        <w:ind w:right="-113" w:firstLine="709"/>
        <w:jc w:val="both"/>
        <w:rPr>
          <w:sz w:val="28"/>
          <w:szCs w:val="28"/>
        </w:rPr>
      </w:pPr>
      <w:r w:rsidRPr="00A60839">
        <w:rPr>
          <w:sz w:val="28"/>
          <w:szCs w:val="28"/>
        </w:rPr>
        <w:t xml:space="preserve">- </w:t>
      </w:r>
      <w:r w:rsidR="00B77266" w:rsidRPr="00A60839">
        <w:rPr>
          <w:sz w:val="28"/>
          <w:szCs w:val="28"/>
        </w:rPr>
        <w:t>сложная транспортная доступность и сезонность поставок;</w:t>
      </w:r>
    </w:p>
    <w:p w:rsidR="00B77266" w:rsidRPr="00A60839" w:rsidRDefault="00450A6A" w:rsidP="008F645F">
      <w:pPr>
        <w:widowControl w:val="0"/>
        <w:ind w:right="-113" w:firstLine="709"/>
        <w:jc w:val="both"/>
        <w:rPr>
          <w:sz w:val="28"/>
          <w:szCs w:val="28"/>
        </w:rPr>
      </w:pPr>
      <w:r w:rsidRPr="00A60839">
        <w:rPr>
          <w:sz w:val="28"/>
          <w:szCs w:val="28"/>
        </w:rPr>
        <w:t xml:space="preserve">- </w:t>
      </w:r>
      <w:r w:rsidR="00B77266" w:rsidRPr="00A60839">
        <w:rPr>
          <w:sz w:val="28"/>
          <w:szCs w:val="28"/>
        </w:rPr>
        <w:t>невысокое качество угля.</w:t>
      </w:r>
    </w:p>
    <w:p w:rsidR="00B77266" w:rsidRPr="00A60839" w:rsidRDefault="00B77266" w:rsidP="008F645F">
      <w:pPr>
        <w:widowControl w:val="0"/>
        <w:ind w:right="-113" w:firstLine="709"/>
        <w:jc w:val="both"/>
        <w:rPr>
          <w:sz w:val="28"/>
          <w:szCs w:val="28"/>
        </w:rPr>
      </w:pPr>
      <w:r w:rsidRPr="00A60839">
        <w:rPr>
          <w:sz w:val="28"/>
          <w:szCs w:val="28"/>
        </w:rPr>
        <w:lastRenderedPageBreak/>
        <w:t>Поставки угля в Камчатский край осуществляются из Кемеровской области (Кузбасс), Красноярского края (Канско-Ачинский угольный бассейн), Иркутской области, Сахалинской области, Чукотки.</w:t>
      </w:r>
    </w:p>
    <w:p w:rsidR="00C7417B" w:rsidRPr="00A60839" w:rsidRDefault="00C7417B" w:rsidP="008F645F">
      <w:pPr>
        <w:widowControl w:val="0"/>
        <w:ind w:right="-113" w:firstLine="709"/>
        <w:jc w:val="both"/>
        <w:rPr>
          <w:sz w:val="28"/>
          <w:szCs w:val="28"/>
        </w:rPr>
      </w:pPr>
      <w:r w:rsidRPr="00A60839">
        <w:rPr>
          <w:sz w:val="28"/>
          <w:szCs w:val="28"/>
        </w:rPr>
        <w:t xml:space="preserve">В 2015 году добыча угля в Камчатском  крае проводилась  только на Паланском месторождении в Тигильском муниципальном районе предприятием ООО </w:t>
      </w:r>
      <w:r w:rsidR="00522A1D">
        <w:rPr>
          <w:sz w:val="28"/>
          <w:szCs w:val="28"/>
        </w:rPr>
        <w:t>«</w:t>
      </w:r>
      <w:r w:rsidRPr="00A60839">
        <w:rPr>
          <w:sz w:val="28"/>
          <w:szCs w:val="28"/>
        </w:rPr>
        <w:t>Палана-Уголь</w:t>
      </w:r>
      <w:r w:rsidR="00522A1D">
        <w:rPr>
          <w:sz w:val="28"/>
          <w:szCs w:val="28"/>
        </w:rPr>
        <w:t>»</w:t>
      </w:r>
      <w:r w:rsidRPr="00A60839">
        <w:rPr>
          <w:sz w:val="28"/>
          <w:szCs w:val="28"/>
        </w:rPr>
        <w:t>. Всего добыто 20,0 тыс. т бурого угля, что составляет 88,5 % от уровня добычи за 2014 год.</w:t>
      </w:r>
    </w:p>
    <w:p w:rsidR="00C7417B" w:rsidRPr="00A60839" w:rsidRDefault="00C7417B" w:rsidP="008F645F">
      <w:pPr>
        <w:widowControl w:val="0"/>
        <w:ind w:right="-113" w:firstLine="709"/>
        <w:jc w:val="both"/>
        <w:rPr>
          <w:sz w:val="28"/>
          <w:szCs w:val="28"/>
        </w:rPr>
      </w:pPr>
      <w:r w:rsidRPr="00A60839">
        <w:rPr>
          <w:sz w:val="28"/>
          <w:szCs w:val="28"/>
        </w:rPr>
        <w:t>На Хайрюзовском угольном разрезе в 2014-2015 годах добыча угля не производилась п</w:t>
      </w:r>
      <w:r w:rsidR="00C21F5C" w:rsidRPr="00A60839">
        <w:rPr>
          <w:sz w:val="28"/>
          <w:szCs w:val="28"/>
        </w:rPr>
        <w:t xml:space="preserve">о причине отсутствия заявок от </w:t>
      </w:r>
      <w:r w:rsidRPr="00A60839">
        <w:rPr>
          <w:sz w:val="28"/>
          <w:szCs w:val="28"/>
        </w:rPr>
        <w:t xml:space="preserve">АО </w:t>
      </w:r>
      <w:r w:rsidR="00522A1D">
        <w:rPr>
          <w:sz w:val="28"/>
          <w:szCs w:val="28"/>
        </w:rPr>
        <w:t>«</w:t>
      </w:r>
      <w:r w:rsidRPr="00A60839">
        <w:rPr>
          <w:sz w:val="28"/>
          <w:szCs w:val="28"/>
        </w:rPr>
        <w:t>Корякэнерго</w:t>
      </w:r>
      <w:r w:rsidR="00522A1D">
        <w:rPr>
          <w:sz w:val="28"/>
          <w:szCs w:val="28"/>
        </w:rPr>
        <w:t>»</w:t>
      </w:r>
      <w:r w:rsidRPr="00A60839">
        <w:rPr>
          <w:sz w:val="28"/>
          <w:szCs w:val="28"/>
        </w:rPr>
        <w:t>.</w:t>
      </w:r>
    </w:p>
    <w:p w:rsidR="00C7417B" w:rsidRPr="00A60839" w:rsidRDefault="00C7417B" w:rsidP="008F645F">
      <w:pPr>
        <w:widowControl w:val="0"/>
        <w:ind w:right="-113" w:firstLine="709"/>
        <w:jc w:val="both"/>
        <w:rPr>
          <w:sz w:val="28"/>
          <w:szCs w:val="28"/>
        </w:rPr>
      </w:pPr>
      <w:r w:rsidRPr="00A60839">
        <w:rPr>
          <w:sz w:val="28"/>
          <w:szCs w:val="28"/>
        </w:rPr>
        <w:t>За последние 5 лет объем добычи угля в Камчатском крае снизился примерно в два раза, что связано с сокращением спроса на местные угли внутри региона. В силу индивидуальных географических и экономических особенностей территории Камчатского края, а также отсутствия развитой инфраструктуры, предприятия ограничены рынком сбыта продукции, поставка угля ведется только в близлежащие населенные пункты.</w:t>
      </w:r>
    </w:p>
    <w:p w:rsidR="00C7417B" w:rsidRPr="00A60839" w:rsidRDefault="00C7417B" w:rsidP="008F645F">
      <w:pPr>
        <w:widowControl w:val="0"/>
        <w:ind w:right="-113" w:firstLine="709"/>
        <w:jc w:val="both"/>
        <w:rPr>
          <w:sz w:val="28"/>
          <w:szCs w:val="28"/>
        </w:rPr>
      </w:pPr>
      <w:r w:rsidRPr="00A60839">
        <w:rPr>
          <w:sz w:val="28"/>
          <w:szCs w:val="28"/>
        </w:rPr>
        <w:t xml:space="preserve">В связи с </w:t>
      </w:r>
      <w:r w:rsidR="00D124E8" w:rsidRPr="00A60839">
        <w:rPr>
          <w:sz w:val="28"/>
          <w:szCs w:val="28"/>
        </w:rPr>
        <w:t>введением</w:t>
      </w:r>
      <w:r w:rsidRPr="00A60839">
        <w:rPr>
          <w:sz w:val="28"/>
          <w:szCs w:val="28"/>
        </w:rPr>
        <w:t xml:space="preserve"> в действие Федерального </w:t>
      </w:r>
      <w:r w:rsidR="00D124E8" w:rsidRPr="00A60839">
        <w:rPr>
          <w:sz w:val="28"/>
          <w:szCs w:val="28"/>
        </w:rPr>
        <w:t xml:space="preserve">закона от 18.07.2011 № 223-ФЗ </w:t>
      </w:r>
      <w:r w:rsidR="00522A1D">
        <w:rPr>
          <w:sz w:val="28"/>
          <w:szCs w:val="28"/>
        </w:rPr>
        <w:t>«</w:t>
      </w:r>
      <w:r w:rsidR="00D124E8" w:rsidRPr="00A60839">
        <w:rPr>
          <w:sz w:val="28"/>
          <w:szCs w:val="28"/>
        </w:rPr>
        <w:t>О</w:t>
      </w:r>
      <w:r w:rsidRPr="00A60839">
        <w:rPr>
          <w:sz w:val="28"/>
          <w:szCs w:val="28"/>
        </w:rPr>
        <w:t xml:space="preserve"> закупках</w:t>
      </w:r>
      <w:r w:rsidR="00D124E8" w:rsidRPr="00A60839">
        <w:rPr>
          <w:sz w:val="28"/>
          <w:szCs w:val="28"/>
        </w:rPr>
        <w:t xml:space="preserve"> товаров, работ, услуг отдельными видами</w:t>
      </w:r>
      <w:r w:rsidRPr="00A60839">
        <w:rPr>
          <w:sz w:val="28"/>
          <w:szCs w:val="28"/>
        </w:rPr>
        <w:t xml:space="preserve"> юридических лиц</w:t>
      </w:r>
      <w:r w:rsidR="00522A1D">
        <w:rPr>
          <w:sz w:val="28"/>
          <w:szCs w:val="28"/>
        </w:rPr>
        <w:t>»</w:t>
      </w:r>
      <w:r w:rsidRPr="00A60839">
        <w:rPr>
          <w:sz w:val="28"/>
          <w:szCs w:val="28"/>
        </w:rPr>
        <w:t xml:space="preserve"> ресурсоснабжающие предприятия, осуществляющие регулируемые виды деятельности (теплоэнергоснабжение), обязаны проводить процедуру конкурсного отбора поставщиков топлива. По этой причине ресурсоснабжающие предприятия никаких гарантий по заключению договоров на поставку местных углей угледобывающим компаниям Камчатского края дать не могут.</w:t>
      </w:r>
    </w:p>
    <w:p w:rsidR="007B48FC" w:rsidRPr="00A60839" w:rsidRDefault="005C1A1D" w:rsidP="008F645F">
      <w:pPr>
        <w:widowControl w:val="0"/>
        <w:ind w:right="-113" w:firstLine="709"/>
        <w:jc w:val="both"/>
        <w:rPr>
          <w:sz w:val="28"/>
          <w:szCs w:val="28"/>
        </w:rPr>
      </w:pPr>
      <w:r w:rsidRPr="00A60839">
        <w:rPr>
          <w:sz w:val="28"/>
          <w:szCs w:val="28"/>
        </w:rPr>
        <w:t xml:space="preserve">Необходимо обеспечить максимальное вовлечение </w:t>
      </w:r>
      <w:r w:rsidR="00522A1D">
        <w:rPr>
          <w:sz w:val="28"/>
          <w:szCs w:val="28"/>
        </w:rPr>
        <w:t>«</w:t>
      </w:r>
      <w:r w:rsidRPr="00A60839">
        <w:rPr>
          <w:sz w:val="28"/>
          <w:szCs w:val="28"/>
        </w:rPr>
        <w:t>местного угля</w:t>
      </w:r>
      <w:r w:rsidR="00522A1D">
        <w:rPr>
          <w:sz w:val="28"/>
          <w:szCs w:val="28"/>
        </w:rPr>
        <w:t>»</w:t>
      </w:r>
      <w:r w:rsidRPr="00A60839">
        <w:rPr>
          <w:sz w:val="28"/>
          <w:szCs w:val="28"/>
        </w:rPr>
        <w:t xml:space="preserve"> в топливно-энергетический баланс Камчатского края.  Учитывая, что все месторождения угля, за исключением Крутогоровского месторождения каменного угля, находятся на территории бывшего Корякского автономного округа, их разработка даст толчок в социально – экономическом развитии северных районов края</w:t>
      </w:r>
      <w:r w:rsidR="00F55695" w:rsidRPr="00A60839">
        <w:rPr>
          <w:sz w:val="28"/>
          <w:szCs w:val="28"/>
        </w:rPr>
        <w:t>.</w:t>
      </w:r>
    </w:p>
    <w:p w:rsidR="00F55695" w:rsidRPr="00A60839" w:rsidRDefault="00F072E1" w:rsidP="008F645F">
      <w:pPr>
        <w:widowControl w:val="0"/>
        <w:ind w:right="-113" w:firstLine="709"/>
        <w:jc w:val="both"/>
        <w:rPr>
          <w:sz w:val="28"/>
          <w:szCs w:val="28"/>
        </w:rPr>
      </w:pPr>
      <w:r w:rsidRPr="00A60839">
        <w:rPr>
          <w:sz w:val="28"/>
          <w:szCs w:val="28"/>
        </w:rPr>
        <w:t>Программой</w:t>
      </w:r>
      <w:r w:rsidR="00F55695" w:rsidRPr="00A60839">
        <w:rPr>
          <w:sz w:val="28"/>
          <w:szCs w:val="28"/>
        </w:rPr>
        <w:t xml:space="preserve"> </w:t>
      </w:r>
      <w:r w:rsidR="00D124E8" w:rsidRPr="00A60839">
        <w:rPr>
          <w:sz w:val="28"/>
          <w:szCs w:val="28"/>
        </w:rPr>
        <w:t>в сфере угольной промышленности</w:t>
      </w:r>
      <w:r w:rsidR="00F55695" w:rsidRPr="00A60839">
        <w:rPr>
          <w:sz w:val="28"/>
          <w:szCs w:val="28"/>
        </w:rPr>
        <w:t xml:space="preserve"> на территории Камчатского края включены следующие проекты:</w:t>
      </w:r>
    </w:p>
    <w:p w:rsidR="00F55695" w:rsidRPr="00A60839" w:rsidRDefault="00F55695" w:rsidP="008F645F">
      <w:pPr>
        <w:widowControl w:val="0"/>
        <w:ind w:right="-113" w:firstLine="709"/>
        <w:jc w:val="both"/>
        <w:rPr>
          <w:sz w:val="28"/>
          <w:szCs w:val="28"/>
        </w:rPr>
      </w:pPr>
      <w:r w:rsidRPr="00A60839">
        <w:rPr>
          <w:sz w:val="28"/>
          <w:szCs w:val="28"/>
        </w:rPr>
        <w:t>- промышленное освоение Крутогоровского месторождения в целях организации производства синтетического топлива в Камчатском крае (2018 - 2020 годы);</w:t>
      </w:r>
    </w:p>
    <w:p w:rsidR="00147FE4" w:rsidRPr="00A60839" w:rsidRDefault="00F55695" w:rsidP="008F645F">
      <w:pPr>
        <w:widowControl w:val="0"/>
        <w:ind w:right="-113" w:firstLine="709"/>
        <w:jc w:val="both"/>
        <w:rPr>
          <w:sz w:val="28"/>
          <w:szCs w:val="28"/>
        </w:rPr>
      </w:pPr>
      <w:r w:rsidRPr="00A60839">
        <w:rPr>
          <w:sz w:val="28"/>
          <w:szCs w:val="28"/>
        </w:rPr>
        <w:t>- промышленное освоение Корфского и Гореловского месторождений в Камчатском крае (2017 - 2020 годы).</w:t>
      </w:r>
      <w:r w:rsidR="00147FE4" w:rsidRPr="00A60839">
        <w:rPr>
          <w:sz w:val="28"/>
          <w:szCs w:val="28"/>
        </w:rPr>
        <w:t xml:space="preserve"> </w:t>
      </w:r>
    </w:p>
    <w:p w:rsidR="007B48FC" w:rsidRPr="00A60839" w:rsidRDefault="007B48FC" w:rsidP="008F645F">
      <w:pPr>
        <w:widowControl w:val="0"/>
        <w:ind w:right="-113" w:firstLine="709"/>
        <w:jc w:val="both"/>
        <w:rPr>
          <w:sz w:val="28"/>
          <w:szCs w:val="28"/>
        </w:rPr>
      </w:pPr>
      <w:r w:rsidRPr="00A60839">
        <w:rPr>
          <w:sz w:val="28"/>
          <w:szCs w:val="28"/>
        </w:rPr>
        <w:t xml:space="preserve">Федеральная целевая программа </w:t>
      </w:r>
      <w:r w:rsidR="00522A1D">
        <w:rPr>
          <w:sz w:val="28"/>
          <w:szCs w:val="28"/>
        </w:rPr>
        <w:t>«</w:t>
      </w:r>
      <w:r w:rsidRPr="00A60839">
        <w:rPr>
          <w:sz w:val="28"/>
          <w:szCs w:val="28"/>
        </w:rPr>
        <w:t>Экономическое и социальное развитие Дальнего Востока и Забайкалья на период до 2013 года</w:t>
      </w:r>
      <w:r w:rsidR="00522A1D">
        <w:rPr>
          <w:sz w:val="28"/>
          <w:szCs w:val="28"/>
        </w:rPr>
        <w:t>»</w:t>
      </w:r>
      <w:r w:rsidRPr="00A60839">
        <w:rPr>
          <w:sz w:val="28"/>
          <w:szCs w:val="28"/>
        </w:rPr>
        <w:t xml:space="preserve"> предусматривала строительство мини-ТЭЦ на территории, ранее входившей в Корякский автономный округ. В ходе проведения работ были выявлены недоработки, как в технико-экономическом обосновании строительства объектов, которое </w:t>
      </w:r>
      <w:r w:rsidR="00FC3699" w:rsidRPr="00A60839">
        <w:rPr>
          <w:sz w:val="28"/>
          <w:szCs w:val="28"/>
        </w:rPr>
        <w:t>отсутствовало, так</w:t>
      </w:r>
      <w:r w:rsidRPr="00A60839">
        <w:rPr>
          <w:sz w:val="28"/>
          <w:szCs w:val="28"/>
        </w:rPr>
        <w:t xml:space="preserve"> и в самой проектной документации. На совещании в Минэнерго России</w:t>
      </w:r>
      <w:r w:rsidR="00BF4ADA" w:rsidRPr="00A60839">
        <w:rPr>
          <w:sz w:val="28"/>
          <w:szCs w:val="28"/>
        </w:rPr>
        <w:t xml:space="preserve"> от </w:t>
      </w:r>
      <w:r w:rsidRPr="00A60839">
        <w:rPr>
          <w:sz w:val="28"/>
          <w:szCs w:val="28"/>
        </w:rPr>
        <w:t xml:space="preserve"> 06.04.2009</w:t>
      </w:r>
      <w:r w:rsidR="00BF4ADA" w:rsidRPr="00A60839">
        <w:rPr>
          <w:sz w:val="28"/>
          <w:szCs w:val="28"/>
        </w:rPr>
        <w:t xml:space="preserve"> года</w:t>
      </w:r>
      <w:r w:rsidRPr="00A60839">
        <w:rPr>
          <w:sz w:val="28"/>
          <w:szCs w:val="28"/>
        </w:rPr>
        <w:t xml:space="preserve"> по вопросу </w:t>
      </w:r>
      <w:r w:rsidR="00522A1D">
        <w:rPr>
          <w:sz w:val="28"/>
          <w:szCs w:val="28"/>
        </w:rPr>
        <w:t>«</w:t>
      </w:r>
      <w:r w:rsidRPr="00A60839">
        <w:rPr>
          <w:sz w:val="28"/>
          <w:szCs w:val="28"/>
        </w:rPr>
        <w:t>Ситуация вокруг комплексного проекта по сооружению мини-ТЭЦ в Камчатском крае</w:t>
      </w:r>
      <w:r w:rsidR="00522A1D">
        <w:rPr>
          <w:sz w:val="28"/>
          <w:szCs w:val="28"/>
        </w:rPr>
        <w:t>»</w:t>
      </w:r>
      <w:r w:rsidRPr="00A60839">
        <w:rPr>
          <w:sz w:val="28"/>
          <w:szCs w:val="28"/>
        </w:rPr>
        <w:t xml:space="preserve"> представителями Минрегиона России, Минэкономразвития России, </w:t>
      </w:r>
      <w:r w:rsidR="00B9397A" w:rsidRPr="00A60839">
        <w:rPr>
          <w:sz w:val="28"/>
          <w:szCs w:val="28"/>
        </w:rPr>
        <w:t>П</w:t>
      </w:r>
      <w:r w:rsidRPr="00A60839">
        <w:rPr>
          <w:sz w:val="28"/>
          <w:szCs w:val="28"/>
        </w:rPr>
        <w:t xml:space="preserve">АО </w:t>
      </w:r>
      <w:r w:rsidR="00522A1D">
        <w:rPr>
          <w:sz w:val="28"/>
          <w:szCs w:val="28"/>
        </w:rPr>
        <w:t>«</w:t>
      </w:r>
      <w:r w:rsidRPr="00A60839">
        <w:rPr>
          <w:sz w:val="28"/>
          <w:szCs w:val="28"/>
        </w:rPr>
        <w:t>РАО ЭС Востока</w:t>
      </w:r>
      <w:r w:rsidR="00522A1D">
        <w:rPr>
          <w:sz w:val="28"/>
          <w:szCs w:val="28"/>
        </w:rPr>
        <w:t>»</w:t>
      </w:r>
      <w:r w:rsidRPr="00A60839">
        <w:rPr>
          <w:sz w:val="28"/>
          <w:szCs w:val="28"/>
        </w:rPr>
        <w:t xml:space="preserve"> был</w:t>
      </w:r>
      <w:r w:rsidR="00B9397A" w:rsidRPr="00A60839">
        <w:rPr>
          <w:sz w:val="28"/>
          <w:szCs w:val="28"/>
        </w:rPr>
        <w:t>о</w:t>
      </w:r>
      <w:r w:rsidRPr="00A60839">
        <w:rPr>
          <w:sz w:val="28"/>
          <w:szCs w:val="28"/>
        </w:rPr>
        <w:t xml:space="preserve"> поддержано предложение приостановить строительство мини-ТЭЦ в селах Манилы, Тиличики и Тигиль с проведением </w:t>
      </w:r>
      <w:r w:rsidRPr="00A60839">
        <w:rPr>
          <w:sz w:val="28"/>
          <w:szCs w:val="28"/>
        </w:rPr>
        <w:lastRenderedPageBreak/>
        <w:t xml:space="preserve">необходимой консервации указанных объектов. Строительство мини-ТЭЦ </w:t>
      </w:r>
      <w:r w:rsidR="00522A1D">
        <w:rPr>
          <w:sz w:val="28"/>
          <w:szCs w:val="28"/>
        </w:rPr>
        <w:t>«</w:t>
      </w:r>
      <w:r w:rsidRPr="00A60839">
        <w:rPr>
          <w:sz w:val="28"/>
          <w:szCs w:val="28"/>
        </w:rPr>
        <w:t>Оссора</w:t>
      </w:r>
      <w:r w:rsidR="00522A1D">
        <w:rPr>
          <w:sz w:val="28"/>
          <w:szCs w:val="28"/>
        </w:rPr>
        <w:t>»</w:t>
      </w:r>
      <w:r w:rsidRPr="00A60839">
        <w:rPr>
          <w:sz w:val="28"/>
          <w:szCs w:val="28"/>
        </w:rPr>
        <w:t xml:space="preserve"> решено было не начинать, а для мини-ТЭЦ </w:t>
      </w:r>
      <w:r w:rsidR="00522A1D">
        <w:rPr>
          <w:sz w:val="28"/>
          <w:szCs w:val="28"/>
        </w:rPr>
        <w:t>«</w:t>
      </w:r>
      <w:r w:rsidRPr="00A60839">
        <w:rPr>
          <w:sz w:val="28"/>
          <w:szCs w:val="28"/>
        </w:rPr>
        <w:t>Палана</w:t>
      </w:r>
      <w:r w:rsidR="00522A1D">
        <w:rPr>
          <w:sz w:val="28"/>
          <w:szCs w:val="28"/>
        </w:rPr>
        <w:t>»</w:t>
      </w:r>
      <w:r w:rsidRPr="00A60839">
        <w:rPr>
          <w:sz w:val="28"/>
          <w:szCs w:val="28"/>
        </w:rPr>
        <w:t xml:space="preserve"> выполнить корректировку проектных решений с учетом возникших непредвиденных проблем и завершить строительство с последующим проведением пусконаладочных работ.</w:t>
      </w:r>
    </w:p>
    <w:p w:rsidR="007B48FC" w:rsidRPr="00A60839" w:rsidRDefault="007B48FC" w:rsidP="008F645F">
      <w:pPr>
        <w:widowControl w:val="0"/>
        <w:ind w:right="-113" w:firstLine="709"/>
        <w:jc w:val="both"/>
        <w:rPr>
          <w:sz w:val="28"/>
          <w:szCs w:val="28"/>
        </w:rPr>
      </w:pPr>
      <w:r w:rsidRPr="00A60839">
        <w:rPr>
          <w:sz w:val="28"/>
          <w:szCs w:val="28"/>
        </w:rPr>
        <w:t>В настоящее время построенная мини-ТЭЦ в пгт Палана функционирует как котельная.</w:t>
      </w:r>
    </w:p>
    <w:p w:rsidR="007B48FC" w:rsidRPr="00A60839" w:rsidRDefault="007B48FC" w:rsidP="008F645F">
      <w:pPr>
        <w:widowControl w:val="0"/>
        <w:ind w:right="-113" w:firstLine="709"/>
        <w:jc w:val="both"/>
        <w:rPr>
          <w:sz w:val="28"/>
          <w:szCs w:val="28"/>
        </w:rPr>
      </w:pPr>
      <w:r w:rsidRPr="00A60839">
        <w:rPr>
          <w:sz w:val="28"/>
          <w:szCs w:val="28"/>
        </w:rPr>
        <w:t xml:space="preserve">На базе незавершенного строительства мини-ТЭЦ в </w:t>
      </w:r>
      <w:r w:rsidR="00BF4ADA" w:rsidRPr="00A60839">
        <w:rPr>
          <w:sz w:val="28"/>
          <w:szCs w:val="28"/>
        </w:rPr>
        <w:t>с</w:t>
      </w:r>
      <w:r w:rsidRPr="00A60839">
        <w:rPr>
          <w:sz w:val="28"/>
          <w:szCs w:val="28"/>
        </w:rPr>
        <w:t xml:space="preserve">. Тигиль и мини-ТЭЦ в </w:t>
      </w:r>
      <w:r w:rsidR="00BF4ADA" w:rsidRPr="00A60839">
        <w:rPr>
          <w:sz w:val="28"/>
          <w:szCs w:val="28"/>
        </w:rPr>
        <w:t>с</w:t>
      </w:r>
      <w:r w:rsidRPr="00A60839">
        <w:rPr>
          <w:sz w:val="28"/>
          <w:szCs w:val="28"/>
        </w:rPr>
        <w:t xml:space="preserve">. Манилы Министерством ЖКХ и энергетики Камчатского края планировалось строительство котельных, но работы не были выполнены. </w:t>
      </w:r>
    </w:p>
    <w:p w:rsidR="007B48FC" w:rsidRPr="00A60839" w:rsidRDefault="007B48FC" w:rsidP="008F645F">
      <w:pPr>
        <w:widowControl w:val="0"/>
        <w:ind w:right="-113" w:firstLine="709"/>
        <w:jc w:val="both"/>
        <w:rPr>
          <w:sz w:val="28"/>
          <w:szCs w:val="28"/>
        </w:rPr>
      </w:pPr>
      <w:r w:rsidRPr="00A60839">
        <w:rPr>
          <w:sz w:val="28"/>
          <w:szCs w:val="28"/>
        </w:rPr>
        <w:t xml:space="preserve">Как отмечено выше, Министерством ЖКХ и энергетики Камчатского края ставится вопрос о дальнейшем использовании </w:t>
      </w:r>
      <w:r w:rsidR="00B9397A" w:rsidRPr="00A60839">
        <w:rPr>
          <w:sz w:val="28"/>
          <w:szCs w:val="28"/>
        </w:rPr>
        <w:t>законсервированных мини</w:t>
      </w:r>
      <w:r w:rsidRPr="00A60839">
        <w:rPr>
          <w:sz w:val="28"/>
          <w:szCs w:val="28"/>
        </w:rPr>
        <w:t>-ТЭЦ.</w:t>
      </w:r>
    </w:p>
    <w:p w:rsidR="007B48FC" w:rsidRPr="00A60839" w:rsidRDefault="007B48FC" w:rsidP="008F645F">
      <w:pPr>
        <w:widowControl w:val="0"/>
        <w:ind w:right="-113" w:firstLine="709"/>
        <w:jc w:val="both"/>
        <w:rPr>
          <w:sz w:val="28"/>
          <w:szCs w:val="28"/>
        </w:rPr>
      </w:pPr>
      <w:r w:rsidRPr="00A60839">
        <w:rPr>
          <w:sz w:val="28"/>
          <w:szCs w:val="28"/>
        </w:rPr>
        <w:t xml:space="preserve">Для решения вопроса о дальнейшем использовании мини-ТЭЦ, необходимо провести обследование состояния незавершенного строительства, на основе которого выполнить ТЭО о возможности завершении строительства мини-ТЭЦ (в качестве ТЭЦ или котельных) и использовании на них угля местных месторождений. </w:t>
      </w:r>
    </w:p>
    <w:p w:rsidR="007B48FC" w:rsidRPr="00A60839" w:rsidRDefault="007B48FC" w:rsidP="008F645F">
      <w:pPr>
        <w:widowControl w:val="0"/>
        <w:ind w:right="-113" w:firstLine="709"/>
        <w:jc w:val="both"/>
        <w:rPr>
          <w:sz w:val="28"/>
          <w:szCs w:val="28"/>
        </w:rPr>
      </w:pPr>
      <w:r w:rsidRPr="00A60839">
        <w:rPr>
          <w:sz w:val="28"/>
          <w:szCs w:val="28"/>
        </w:rPr>
        <w:t>Министерством ЖКХ и энергетики Камчатского края предлагается для мини-ТЭЦ в с. Тигиль рассмотреть уголь Паланского месторождения, т.к. Паланский угольный разрез уже работает</w:t>
      </w:r>
      <w:r w:rsidR="00B9397A" w:rsidRPr="00A60839">
        <w:rPr>
          <w:sz w:val="28"/>
          <w:szCs w:val="28"/>
        </w:rPr>
        <w:t>, имеется существующая</w:t>
      </w:r>
      <w:r w:rsidRPr="00A60839">
        <w:rPr>
          <w:sz w:val="28"/>
          <w:szCs w:val="28"/>
        </w:rPr>
        <w:t xml:space="preserve"> дорога </w:t>
      </w:r>
      <w:r w:rsidR="00B9397A" w:rsidRPr="00A60839">
        <w:rPr>
          <w:sz w:val="28"/>
          <w:szCs w:val="28"/>
        </w:rPr>
        <w:t>(а</w:t>
      </w:r>
      <w:r w:rsidRPr="00A60839">
        <w:rPr>
          <w:sz w:val="28"/>
          <w:szCs w:val="28"/>
        </w:rPr>
        <w:t>втозимник продленного действия</w:t>
      </w:r>
      <w:r w:rsidR="00B9397A" w:rsidRPr="00A60839">
        <w:rPr>
          <w:sz w:val="28"/>
          <w:szCs w:val="28"/>
        </w:rPr>
        <w:t>)</w:t>
      </w:r>
      <w:r w:rsidRPr="00A60839">
        <w:rPr>
          <w:sz w:val="28"/>
          <w:szCs w:val="28"/>
        </w:rPr>
        <w:t xml:space="preserve"> от Паланы до </w:t>
      </w:r>
      <w:r w:rsidR="00B9397A" w:rsidRPr="00A60839">
        <w:rPr>
          <w:sz w:val="28"/>
          <w:szCs w:val="28"/>
        </w:rPr>
        <w:t xml:space="preserve">с. </w:t>
      </w:r>
      <w:r w:rsidRPr="00A60839">
        <w:rPr>
          <w:sz w:val="28"/>
          <w:szCs w:val="28"/>
        </w:rPr>
        <w:t>Тигил</w:t>
      </w:r>
      <w:r w:rsidR="00B9397A" w:rsidRPr="00A60839">
        <w:rPr>
          <w:sz w:val="28"/>
          <w:szCs w:val="28"/>
        </w:rPr>
        <w:t>ь</w:t>
      </w:r>
      <w:r w:rsidRPr="00A60839">
        <w:rPr>
          <w:sz w:val="28"/>
          <w:szCs w:val="28"/>
        </w:rPr>
        <w:t xml:space="preserve">, </w:t>
      </w:r>
      <w:r w:rsidR="00B9397A" w:rsidRPr="00A60839">
        <w:rPr>
          <w:sz w:val="28"/>
          <w:szCs w:val="28"/>
        </w:rPr>
        <w:t xml:space="preserve">что позволяет осуществить доставку </w:t>
      </w:r>
      <w:r w:rsidRPr="00A60839">
        <w:rPr>
          <w:sz w:val="28"/>
          <w:szCs w:val="28"/>
        </w:rPr>
        <w:t>уг</w:t>
      </w:r>
      <w:r w:rsidR="00B9397A" w:rsidRPr="00A60839">
        <w:rPr>
          <w:sz w:val="28"/>
          <w:szCs w:val="28"/>
        </w:rPr>
        <w:t>ля</w:t>
      </w:r>
      <w:r w:rsidRPr="00A60839">
        <w:rPr>
          <w:sz w:val="28"/>
          <w:szCs w:val="28"/>
        </w:rPr>
        <w:t xml:space="preserve">. Также строится дорога Анавгай-Тигиль, что позволит </w:t>
      </w:r>
      <w:r w:rsidR="00B9397A" w:rsidRPr="00A60839">
        <w:rPr>
          <w:sz w:val="28"/>
          <w:szCs w:val="28"/>
        </w:rPr>
        <w:t>осуществлять</w:t>
      </w:r>
      <w:r w:rsidRPr="00A60839">
        <w:rPr>
          <w:sz w:val="28"/>
          <w:szCs w:val="28"/>
        </w:rPr>
        <w:t xml:space="preserve"> работы на мини-ТЭЦ</w:t>
      </w:r>
      <w:r w:rsidR="00B9397A" w:rsidRPr="00A60839">
        <w:rPr>
          <w:sz w:val="28"/>
          <w:szCs w:val="28"/>
        </w:rPr>
        <w:t xml:space="preserve"> вахтовым методом</w:t>
      </w:r>
      <w:r w:rsidRPr="00A60839">
        <w:rPr>
          <w:sz w:val="28"/>
          <w:szCs w:val="28"/>
        </w:rPr>
        <w:t xml:space="preserve">. Следует отметить, что мини-ТЭЦ в с. Тигиль проектировалась на уголь более высокой калорийности, чем </w:t>
      </w:r>
      <w:r w:rsidR="00B9397A" w:rsidRPr="00A60839">
        <w:rPr>
          <w:sz w:val="28"/>
          <w:szCs w:val="28"/>
        </w:rPr>
        <w:t>уголь Паланского месторождения</w:t>
      </w:r>
      <w:r w:rsidRPr="00A60839">
        <w:rPr>
          <w:sz w:val="28"/>
          <w:szCs w:val="28"/>
        </w:rPr>
        <w:t>.</w:t>
      </w:r>
    </w:p>
    <w:p w:rsidR="007B48FC" w:rsidRPr="00A60839" w:rsidRDefault="007B48FC" w:rsidP="008F645F">
      <w:pPr>
        <w:pStyle w:val="2"/>
        <w:ind w:left="0" w:right="-113" w:firstLine="709"/>
        <w:jc w:val="both"/>
        <w:rPr>
          <w:rFonts w:ascii="Times New Roman" w:hAnsi="Times New Roman" w:cs="Times New Roman"/>
          <w:b w:val="0"/>
          <w:i w:val="0"/>
        </w:rPr>
      </w:pPr>
      <w:bookmarkStart w:id="153" w:name="_Toc445715755"/>
      <w:r w:rsidRPr="00A60839">
        <w:rPr>
          <w:rFonts w:ascii="Times New Roman" w:hAnsi="Times New Roman" w:cs="Times New Roman"/>
          <w:b w:val="0"/>
          <w:i w:val="0"/>
        </w:rPr>
        <w:t>4.7</w:t>
      </w:r>
      <w:r w:rsidR="00BF4ADA" w:rsidRPr="00A60839">
        <w:rPr>
          <w:rFonts w:ascii="Times New Roman" w:hAnsi="Times New Roman" w:cs="Times New Roman"/>
          <w:b w:val="0"/>
          <w:i w:val="0"/>
        </w:rPr>
        <w:t>.</w:t>
      </w:r>
      <w:r w:rsidRPr="00A60839">
        <w:rPr>
          <w:rFonts w:ascii="Times New Roman" w:hAnsi="Times New Roman" w:cs="Times New Roman"/>
          <w:b w:val="0"/>
          <w:i w:val="0"/>
        </w:rPr>
        <w:t xml:space="preserve"> Оценка балансовой ситуации (по электроэнергии и мощности) в Камчат</w:t>
      </w:r>
      <w:r w:rsidR="004B477F" w:rsidRPr="00A60839">
        <w:rPr>
          <w:rFonts w:ascii="Times New Roman" w:hAnsi="Times New Roman" w:cs="Times New Roman"/>
          <w:b w:val="0"/>
          <w:i w:val="0"/>
        </w:rPr>
        <w:t>ском крае на 2017-2021</w:t>
      </w:r>
      <w:r w:rsidRPr="00A60839">
        <w:rPr>
          <w:rFonts w:ascii="Times New Roman" w:hAnsi="Times New Roman" w:cs="Times New Roman"/>
          <w:b w:val="0"/>
          <w:i w:val="0"/>
        </w:rPr>
        <w:t xml:space="preserve"> годы</w:t>
      </w:r>
      <w:bookmarkEnd w:id="153"/>
    </w:p>
    <w:p w:rsidR="007B48FC" w:rsidRPr="00A60839" w:rsidRDefault="007B48FC" w:rsidP="008F645F">
      <w:pPr>
        <w:ind w:right="-113" w:firstLine="709"/>
        <w:jc w:val="both"/>
        <w:rPr>
          <w:sz w:val="28"/>
          <w:szCs w:val="28"/>
        </w:rPr>
      </w:pPr>
    </w:p>
    <w:p w:rsidR="007B48FC" w:rsidRPr="00A60839" w:rsidRDefault="007B48FC" w:rsidP="008F645F">
      <w:pPr>
        <w:ind w:right="-113" w:firstLine="709"/>
        <w:jc w:val="both"/>
        <w:rPr>
          <w:sz w:val="28"/>
          <w:szCs w:val="28"/>
        </w:rPr>
      </w:pPr>
      <w:r w:rsidRPr="00A60839">
        <w:rPr>
          <w:sz w:val="28"/>
          <w:szCs w:val="28"/>
        </w:rPr>
        <w:t>Балан</w:t>
      </w:r>
      <w:r w:rsidR="00073CF1" w:rsidRPr="00A60839">
        <w:rPr>
          <w:sz w:val="28"/>
          <w:szCs w:val="28"/>
        </w:rPr>
        <w:t>сы мощности и электроэнергии центрального энергоузла</w:t>
      </w:r>
      <w:r w:rsidRPr="00A60839">
        <w:rPr>
          <w:sz w:val="28"/>
          <w:szCs w:val="28"/>
        </w:rPr>
        <w:t xml:space="preserve"> рассмотрены для базового и оптимистичного вариантов электропотребления с учётом расчетного резерва мощности, намечаемого ввода генерирующей мощности и реконструкции существующих электростанций (Приложения </w:t>
      </w:r>
      <w:r w:rsidR="00544844" w:rsidRPr="00A60839">
        <w:rPr>
          <w:sz w:val="28"/>
          <w:szCs w:val="28"/>
        </w:rPr>
        <w:t>10</w:t>
      </w:r>
      <w:r w:rsidRPr="00A60839">
        <w:rPr>
          <w:sz w:val="28"/>
          <w:szCs w:val="28"/>
        </w:rPr>
        <w:t xml:space="preserve"> и </w:t>
      </w:r>
      <w:r w:rsidR="00544844" w:rsidRPr="00A60839">
        <w:rPr>
          <w:sz w:val="28"/>
          <w:szCs w:val="28"/>
        </w:rPr>
        <w:t>11)</w:t>
      </w:r>
      <w:r w:rsidRPr="00A60839">
        <w:rPr>
          <w:sz w:val="28"/>
          <w:szCs w:val="28"/>
        </w:rPr>
        <w:t xml:space="preserve">. </w:t>
      </w:r>
    </w:p>
    <w:p w:rsidR="007B48FC" w:rsidRPr="00A60839" w:rsidRDefault="007B48FC" w:rsidP="008F645F">
      <w:pPr>
        <w:ind w:right="-113" w:firstLine="709"/>
        <w:jc w:val="both"/>
        <w:rPr>
          <w:sz w:val="28"/>
          <w:szCs w:val="28"/>
        </w:rPr>
      </w:pPr>
      <w:r w:rsidRPr="00A60839">
        <w:rPr>
          <w:sz w:val="28"/>
          <w:szCs w:val="28"/>
        </w:rPr>
        <w:t xml:space="preserve">Расчётный резерв мощности в балансе принят в размере мощности наибольшего турбоагрегата (80 МВт), как для изолированно работающего энергоузла в соответствии с Методическими рекомендациями по проектированию развития энергосистем, </w:t>
      </w:r>
      <w:r w:rsidR="007D44EC" w:rsidRPr="00A60839">
        <w:rPr>
          <w:sz w:val="28"/>
          <w:szCs w:val="28"/>
        </w:rPr>
        <w:t>утверждёнными</w:t>
      </w:r>
      <w:r w:rsidRPr="00A60839">
        <w:rPr>
          <w:sz w:val="28"/>
          <w:szCs w:val="28"/>
        </w:rPr>
        <w:t xml:space="preserve"> Приказом Минэнерго России от 30.06.2003 № 281</w:t>
      </w:r>
      <w:r w:rsidR="00073CF1" w:rsidRPr="00A60839">
        <w:rPr>
          <w:sz w:val="28"/>
          <w:szCs w:val="28"/>
        </w:rPr>
        <w:t>.</w:t>
      </w:r>
    </w:p>
    <w:p w:rsidR="007B48FC" w:rsidRPr="00A60839" w:rsidRDefault="00073CF1" w:rsidP="008F645F">
      <w:pPr>
        <w:ind w:right="-113" w:firstLine="709"/>
        <w:jc w:val="both"/>
        <w:rPr>
          <w:sz w:val="28"/>
          <w:szCs w:val="28"/>
        </w:rPr>
      </w:pPr>
      <w:r w:rsidRPr="00A60839">
        <w:rPr>
          <w:sz w:val="28"/>
          <w:szCs w:val="28"/>
        </w:rPr>
        <w:t xml:space="preserve">Результаты балансов мощности центрального энергоузла </w:t>
      </w:r>
      <w:r w:rsidR="007B48FC" w:rsidRPr="00A60839">
        <w:rPr>
          <w:sz w:val="28"/>
          <w:szCs w:val="28"/>
        </w:rPr>
        <w:t>для базового и оптимистичного вариантов на 201</w:t>
      </w:r>
      <w:r w:rsidR="004B477F" w:rsidRPr="00A60839">
        <w:rPr>
          <w:sz w:val="28"/>
          <w:szCs w:val="28"/>
        </w:rPr>
        <w:t>7-2021</w:t>
      </w:r>
      <w:r w:rsidR="007B48FC" w:rsidRPr="00A60839">
        <w:rPr>
          <w:sz w:val="28"/>
          <w:szCs w:val="28"/>
        </w:rPr>
        <w:t xml:space="preserve"> г</w:t>
      </w:r>
      <w:r w:rsidRPr="00A60839">
        <w:rPr>
          <w:sz w:val="28"/>
          <w:szCs w:val="28"/>
        </w:rPr>
        <w:t>оды,</w:t>
      </w:r>
      <w:r w:rsidR="007B48FC" w:rsidRPr="00A60839">
        <w:rPr>
          <w:sz w:val="28"/>
          <w:szCs w:val="28"/>
        </w:rPr>
        <w:t xml:space="preserve"> приведены ниже в таблицах 3</w:t>
      </w:r>
      <w:r w:rsidR="008811CB" w:rsidRPr="00A60839">
        <w:rPr>
          <w:sz w:val="28"/>
          <w:szCs w:val="28"/>
        </w:rPr>
        <w:t>6</w:t>
      </w:r>
      <w:r w:rsidR="007B48FC" w:rsidRPr="00A60839">
        <w:rPr>
          <w:sz w:val="28"/>
          <w:szCs w:val="28"/>
        </w:rPr>
        <w:t xml:space="preserve"> и 3</w:t>
      </w:r>
      <w:r w:rsidR="008811CB" w:rsidRPr="00A60839">
        <w:rPr>
          <w:sz w:val="28"/>
          <w:szCs w:val="28"/>
        </w:rPr>
        <w:t>6</w:t>
      </w:r>
      <w:r w:rsidR="007B48FC" w:rsidRPr="00A60839">
        <w:rPr>
          <w:sz w:val="28"/>
          <w:szCs w:val="28"/>
        </w:rPr>
        <w:t>а.</w:t>
      </w:r>
    </w:p>
    <w:p w:rsidR="00073CF1" w:rsidRDefault="00073CF1" w:rsidP="004B2B1E">
      <w:pPr>
        <w:ind w:right="-113" w:firstLine="851"/>
        <w:jc w:val="right"/>
        <w:rPr>
          <w:sz w:val="26"/>
          <w:szCs w:val="26"/>
        </w:rPr>
      </w:pPr>
    </w:p>
    <w:p w:rsidR="004D13DE" w:rsidRDefault="004D13DE" w:rsidP="004B2B1E">
      <w:pPr>
        <w:ind w:right="-113" w:firstLine="851"/>
        <w:jc w:val="right"/>
        <w:rPr>
          <w:sz w:val="26"/>
          <w:szCs w:val="26"/>
        </w:rPr>
      </w:pPr>
    </w:p>
    <w:p w:rsidR="008F645F" w:rsidRPr="00A60839" w:rsidRDefault="008F645F" w:rsidP="004B2B1E">
      <w:pPr>
        <w:ind w:right="-113" w:firstLine="851"/>
        <w:jc w:val="right"/>
        <w:rPr>
          <w:sz w:val="26"/>
          <w:szCs w:val="26"/>
        </w:rPr>
      </w:pPr>
    </w:p>
    <w:p w:rsidR="00C33ED2" w:rsidRDefault="00C33ED2" w:rsidP="004B2B1E">
      <w:pPr>
        <w:ind w:right="-113" w:firstLine="851"/>
        <w:jc w:val="right"/>
        <w:rPr>
          <w:sz w:val="28"/>
          <w:szCs w:val="28"/>
        </w:rPr>
      </w:pPr>
    </w:p>
    <w:p w:rsidR="00C33ED2" w:rsidRDefault="00C33ED2" w:rsidP="004B2B1E">
      <w:pPr>
        <w:ind w:right="-113" w:firstLine="851"/>
        <w:jc w:val="right"/>
        <w:rPr>
          <w:sz w:val="28"/>
          <w:szCs w:val="28"/>
        </w:rPr>
      </w:pPr>
    </w:p>
    <w:p w:rsidR="00C33ED2" w:rsidRDefault="00C33ED2" w:rsidP="004B2B1E">
      <w:pPr>
        <w:ind w:right="-113" w:firstLine="851"/>
        <w:jc w:val="right"/>
        <w:rPr>
          <w:sz w:val="28"/>
          <w:szCs w:val="28"/>
        </w:rPr>
      </w:pPr>
    </w:p>
    <w:p w:rsidR="00C33ED2" w:rsidRDefault="00C33ED2" w:rsidP="004B2B1E">
      <w:pPr>
        <w:ind w:right="-113" w:firstLine="851"/>
        <w:jc w:val="right"/>
        <w:rPr>
          <w:sz w:val="28"/>
          <w:szCs w:val="28"/>
        </w:rPr>
      </w:pPr>
    </w:p>
    <w:p w:rsidR="00C33ED2" w:rsidRDefault="00C33ED2" w:rsidP="004B2B1E">
      <w:pPr>
        <w:ind w:right="-113" w:firstLine="851"/>
        <w:jc w:val="right"/>
        <w:rPr>
          <w:sz w:val="28"/>
          <w:szCs w:val="28"/>
        </w:rPr>
      </w:pPr>
    </w:p>
    <w:p w:rsidR="007B48FC" w:rsidRPr="00A60839" w:rsidRDefault="007B48FC" w:rsidP="004B2B1E">
      <w:pPr>
        <w:ind w:right="-113" w:firstLine="851"/>
        <w:jc w:val="right"/>
        <w:rPr>
          <w:sz w:val="28"/>
          <w:szCs w:val="28"/>
        </w:rPr>
      </w:pPr>
      <w:r w:rsidRPr="00A60839">
        <w:rPr>
          <w:sz w:val="28"/>
          <w:szCs w:val="28"/>
        </w:rPr>
        <w:lastRenderedPageBreak/>
        <w:t>Таблица 3</w:t>
      </w:r>
      <w:r w:rsidR="008811CB" w:rsidRPr="00A60839">
        <w:rPr>
          <w:sz w:val="28"/>
          <w:szCs w:val="28"/>
        </w:rPr>
        <w:t>6</w:t>
      </w:r>
    </w:p>
    <w:p w:rsidR="007B48FC" w:rsidRPr="00A60839" w:rsidRDefault="00073CF1" w:rsidP="008F645F">
      <w:pPr>
        <w:ind w:right="-113"/>
        <w:jc w:val="center"/>
        <w:rPr>
          <w:sz w:val="28"/>
          <w:szCs w:val="28"/>
        </w:rPr>
      </w:pPr>
      <w:r w:rsidRPr="00A60839">
        <w:rPr>
          <w:sz w:val="28"/>
          <w:szCs w:val="28"/>
        </w:rPr>
        <w:t>Баланс мощности центрального энергоузла</w:t>
      </w:r>
      <w:r w:rsidR="007B48FC" w:rsidRPr="00A60839">
        <w:rPr>
          <w:sz w:val="28"/>
          <w:szCs w:val="28"/>
        </w:rPr>
        <w:t xml:space="preserve"> Камчатского края на период </w:t>
      </w:r>
    </w:p>
    <w:p w:rsidR="007B48FC" w:rsidRPr="00A60839" w:rsidRDefault="004B477F" w:rsidP="008F645F">
      <w:pPr>
        <w:ind w:right="-113"/>
        <w:jc w:val="center"/>
        <w:rPr>
          <w:sz w:val="28"/>
          <w:szCs w:val="28"/>
        </w:rPr>
      </w:pPr>
      <w:r w:rsidRPr="00A60839">
        <w:rPr>
          <w:sz w:val="28"/>
          <w:szCs w:val="28"/>
        </w:rPr>
        <w:t>2017-2021</w:t>
      </w:r>
      <w:r w:rsidR="007B48FC" w:rsidRPr="00A60839">
        <w:rPr>
          <w:sz w:val="28"/>
          <w:szCs w:val="28"/>
        </w:rPr>
        <w:t xml:space="preserve"> </w:t>
      </w:r>
      <w:r w:rsidR="00073CF1" w:rsidRPr="00A60839">
        <w:rPr>
          <w:sz w:val="28"/>
          <w:szCs w:val="28"/>
        </w:rPr>
        <w:t>годов</w:t>
      </w:r>
      <w:r w:rsidR="007B48FC" w:rsidRPr="00A60839">
        <w:rPr>
          <w:sz w:val="28"/>
          <w:szCs w:val="28"/>
        </w:rPr>
        <w:t xml:space="preserve"> (</w:t>
      </w:r>
      <w:r w:rsidR="000221C7" w:rsidRPr="00A60839">
        <w:rPr>
          <w:sz w:val="28"/>
          <w:szCs w:val="28"/>
        </w:rPr>
        <w:t xml:space="preserve">вариант </w:t>
      </w:r>
      <w:r w:rsidR="007B48FC" w:rsidRPr="00A60839">
        <w:rPr>
          <w:sz w:val="28"/>
          <w:szCs w:val="28"/>
        </w:rPr>
        <w:t xml:space="preserve">оптимистичный), </w:t>
      </w:r>
      <w:r w:rsidR="00073CF1" w:rsidRPr="00A60839">
        <w:rPr>
          <w:sz w:val="28"/>
          <w:szCs w:val="28"/>
        </w:rPr>
        <w:t>(</w:t>
      </w:r>
      <w:r w:rsidR="007B48FC" w:rsidRPr="00A60839">
        <w:rPr>
          <w:sz w:val="28"/>
          <w:szCs w:val="28"/>
        </w:rPr>
        <w:t>МВт</w:t>
      </w:r>
      <w:r w:rsidR="00073CF1" w:rsidRPr="00A60839">
        <w:rPr>
          <w:sz w:val="28"/>
          <w:szCs w:val="28"/>
        </w:rPr>
        <w:t>)</w:t>
      </w:r>
    </w:p>
    <w:p w:rsidR="00073CF1" w:rsidRPr="00A60839" w:rsidRDefault="00073CF1" w:rsidP="008F645F">
      <w:pPr>
        <w:ind w:right="-113"/>
        <w:jc w:val="center"/>
        <w:rPr>
          <w:sz w:val="28"/>
          <w:szCs w:val="28"/>
        </w:rPr>
      </w:pPr>
    </w:p>
    <w:tbl>
      <w:tblPr>
        <w:tblW w:w="52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05"/>
        <w:gridCol w:w="757"/>
        <w:gridCol w:w="873"/>
        <w:gridCol w:w="875"/>
        <w:gridCol w:w="875"/>
        <w:gridCol w:w="875"/>
        <w:gridCol w:w="880"/>
      </w:tblGrid>
      <w:tr w:rsidR="007B48FC" w:rsidRPr="00A60839" w:rsidTr="007D44EC">
        <w:trPr>
          <w:trHeight w:val="20"/>
          <w:tblHeader/>
          <w:jc w:val="center"/>
        </w:trPr>
        <w:tc>
          <w:tcPr>
            <w:tcW w:w="2653" w:type="pct"/>
            <w:vMerge w:val="restart"/>
            <w:noWrap/>
            <w:vAlign w:val="center"/>
          </w:tcPr>
          <w:p w:rsidR="007B48FC" w:rsidRPr="00A60839" w:rsidRDefault="007B48FC" w:rsidP="004B2B1E">
            <w:pPr>
              <w:ind w:firstLine="5"/>
              <w:jc w:val="center"/>
            </w:pPr>
            <w:r w:rsidRPr="00A60839">
              <w:t>Показатели</w:t>
            </w:r>
          </w:p>
        </w:tc>
        <w:tc>
          <w:tcPr>
            <w:tcW w:w="346" w:type="pct"/>
          </w:tcPr>
          <w:p w:rsidR="007B48FC" w:rsidRPr="00A60839" w:rsidRDefault="007B48FC" w:rsidP="004B2B1E">
            <w:pPr>
              <w:jc w:val="center"/>
            </w:pPr>
          </w:p>
        </w:tc>
        <w:tc>
          <w:tcPr>
            <w:tcW w:w="2001" w:type="pct"/>
            <w:gridSpan w:val="5"/>
            <w:vAlign w:val="center"/>
          </w:tcPr>
          <w:p w:rsidR="007B48FC" w:rsidRPr="00A60839" w:rsidRDefault="007B48FC" w:rsidP="004B2B1E">
            <w:pPr>
              <w:jc w:val="center"/>
            </w:pPr>
            <w:r w:rsidRPr="00A60839">
              <w:t>Годы</w:t>
            </w:r>
          </w:p>
        </w:tc>
      </w:tr>
      <w:tr w:rsidR="007D44EC" w:rsidRPr="00A60839" w:rsidTr="007D44EC">
        <w:trPr>
          <w:trHeight w:val="20"/>
          <w:tblHeader/>
          <w:jc w:val="center"/>
        </w:trPr>
        <w:tc>
          <w:tcPr>
            <w:tcW w:w="2653" w:type="pct"/>
            <w:vMerge/>
            <w:noWrap/>
            <w:vAlign w:val="center"/>
          </w:tcPr>
          <w:p w:rsidR="007D44EC" w:rsidRPr="00A60839" w:rsidRDefault="007D44EC" w:rsidP="007D44EC">
            <w:pPr>
              <w:ind w:firstLine="5"/>
              <w:jc w:val="center"/>
            </w:pPr>
          </w:p>
        </w:tc>
        <w:tc>
          <w:tcPr>
            <w:tcW w:w="346" w:type="pct"/>
            <w:tcBorders>
              <w:top w:val="nil"/>
              <w:left w:val="nil"/>
              <w:bottom w:val="single" w:sz="8" w:space="0" w:color="auto"/>
              <w:right w:val="single" w:sz="8" w:space="0" w:color="auto"/>
            </w:tcBorders>
            <w:shd w:val="clear" w:color="auto" w:fill="auto"/>
            <w:vAlign w:val="center"/>
          </w:tcPr>
          <w:p w:rsidR="007D44EC" w:rsidRPr="00A60839" w:rsidRDefault="007D44EC" w:rsidP="007D44EC">
            <w:pPr>
              <w:jc w:val="center"/>
            </w:pPr>
            <w:r w:rsidRPr="00A60839">
              <w:t>2016</w:t>
            </w:r>
          </w:p>
        </w:tc>
        <w:tc>
          <w:tcPr>
            <w:tcW w:w="399" w:type="pct"/>
            <w:tcBorders>
              <w:top w:val="nil"/>
              <w:left w:val="nil"/>
              <w:bottom w:val="single" w:sz="8" w:space="0" w:color="auto"/>
              <w:right w:val="single" w:sz="8" w:space="0" w:color="auto"/>
            </w:tcBorders>
            <w:shd w:val="clear" w:color="auto" w:fill="auto"/>
            <w:vAlign w:val="center"/>
          </w:tcPr>
          <w:p w:rsidR="007D44EC" w:rsidRPr="00A60839" w:rsidRDefault="007D44EC" w:rsidP="007D44EC">
            <w:pPr>
              <w:jc w:val="center"/>
            </w:pPr>
            <w:r w:rsidRPr="00A60839">
              <w:t>2017</w:t>
            </w:r>
          </w:p>
        </w:tc>
        <w:tc>
          <w:tcPr>
            <w:tcW w:w="400" w:type="pct"/>
            <w:tcBorders>
              <w:top w:val="nil"/>
              <w:left w:val="nil"/>
              <w:bottom w:val="single" w:sz="8" w:space="0" w:color="auto"/>
              <w:right w:val="single" w:sz="8" w:space="0" w:color="auto"/>
            </w:tcBorders>
            <w:shd w:val="clear" w:color="auto" w:fill="auto"/>
            <w:noWrap/>
            <w:vAlign w:val="center"/>
          </w:tcPr>
          <w:p w:rsidR="007D44EC" w:rsidRPr="00A60839" w:rsidRDefault="007D44EC" w:rsidP="007D44EC">
            <w:pPr>
              <w:jc w:val="center"/>
            </w:pPr>
            <w:r w:rsidRPr="00A60839">
              <w:t>2018</w:t>
            </w:r>
          </w:p>
        </w:tc>
        <w:tc>
          <w:tcPr>
            <w:tcW w:w="400" w:type="pct"/>
            <w:tcBorders>
              <w:top w:val="nil"/>
              <w:left w:val="nil"/>
              <w:bottom w:val="single" w:sz="8" w:space="0" w:color="auto"/>
              <w:right w:val="single" w:sz="8" w:space="0" w:color="auto"/>
            </w:tcBorders>
            <w:shd w:val="clear" w:color="auto" w:fill="auto"/>
            <w:vAlign w:val="center"/>
          </w:tcPr>
          <w:p w:rsidR="007D44EC" w:rsidRPr="00A60839" w:rsidRDefault="007D44EC" w:rsidP="007D44EC">
            <w:pPr>
              <w:jc w:val="center"/>
            </w:pPr>
            <w:r w:rsidRPr="00A60839">
              <w:t>2019</w:t>
            </w:r>
          </w:p>
        </w:tc>
        <w:tc>
          <w:tcPr>
            <w:tcW w:w="400" w:type="pct"/>
            <w:tcBorders>
              <w:top w:val="nil"/>
              <w:left w:val="nil"/>
              <w:bottom w:val="single" w:sz="8" w:space="0" w:color="auto"/>
              <w:right w:val="single" w:sz="8" w:space="0" w:color="auto"/>
            </w:tcBorders>
            <w:shd w:val="clear" w:color="auto" w:fill="auto"/>
            <w:vAlign w:val="center"/>
          </w:tcPr>
          <w:p w:rsidR="007D44EC" w:rsidRPr="00A60839" w:rsidRDefault="007D44EC" w:rsidP="007D44EC">
            <w:pPr>
              <w:jc w:val="center"/>
            </w:pPr>
            <w:r w:rsidRPr="00A60839">
              <w:t>2020</w:t>
            </w:r>
          </w:p>
        </w:tc>
        <w:tc>
          <w:tcPr>
            <w:tcW w:w="402" w:type="pct"/>
            <w:tcBorders>
              <w:top w:val="nil"/>
              <w:left w:val="nil"/>
              <w:bottom w:val="single" w:sz="8" w:space="0" w:color="auto"/>
              <w:right w:val="single" w:sz="8" w:space="0" w:color="auto"/>
            </w:tcBorders>
            <w:shd w:val="clear" w:color="auto" w:fill="auto"/>
            <w:vAlign w:val="center"/>
          </w:tcPr>
          <w:p w:rsidR="007D44EC" w:rsidRPr="00A60839" w:rsidRDefault="007D44EC" w:rsidP="007D44EC">
            <w:pPr>
              <w:jc w:val="center"/>
            </w:pPr>
            <w:r w:rsidRPr="00A60839">
              <w:t>2021</w:t>
            </w:r>
          </w:p>
        </w:tc>
      </w:tr>
      <w:tr w:rsidR="007D44EC" w:rsidRPr="00A60839" w:rsidTr="007D44EC">
        <w:trPr>
          <w:trHeight w:val="20"/>
          <w:jc w:val="center"/>
        </w:trPr>
        <w:tc>
          <w:tcPr>
            <w:tcW w:w="2653" w:type="pct"/>
            <w:noWrap/>
          </w:tcPr>
          <w:p w:rsidR="007D44EC" w:rsidRPr="00A60839" w:rsidRDefault="007D44EC" w:rsidP="007D44EC">
            <w:pPr>
              <w:ind w:firstLine="5"/>
            </w:pPr>
            <w:r w:rsidRPr="00A60839">
              <w:t>ПОТРЕБНОСТЬ</w:t>
            </w:r>
          </w:p>
        </w:tc>
        <w:tc>
          <w:tcPr>
            <w:tcW w:w="346" w:type="pct"/>
            <w:tcBorders>
              <w:top w:val="nil"/>
              <w:left w:val="nil"/>
              <w:bottom w:val="single" w:sz="8" w:space="0" w:color="auto"/>
              <w:right w:val="single" w:sz="8" w:space="0" w:color="auto"/>
            </w:tcBorders>
            <w:shd w:val="clear" w:color="auto" w:fill="auto"/>
            <w:vAlign w:val="center"/>
          </w:tcPr>
          <w:p w:rsidR="007D44EC" w:rsidRPr="00A60839" w:rsidRDefault="007D44EC" w:rsidP="007D44EC">
            <w:pPr>
              <w:jc w:val="center"/>
            </w:pPr>
            <w:r w:rsidRPr="00A60839">
              <w:t> </w:t>
            </w:r>
          </w:p>
        </w:tc>
        <w:tc>
          <w:tcPr>
            <w:tcW w:w="399" w:type="pct"/>
            <w:tcBorders>
              <w:top w:val="nil"/>
              <w:left w:val="nil"/>
              <w:bottom w:val="single" w:sz="8" w:space="0" w:color="auto"/>
              <w:right w:val="single" w:sz="8" w:space="0" w:color="auto"/>
            </w:tcBorders>
            <w:shd w:val="clear" w:color="auto" w:fill="auto"/>
            <w:vAlign w:val="center"/>
          </w:tcPr>
          <w:p w:rsidR="007D44EC" w:rsidRPr="00A60839" w:rsidRDefault="007D44EC" w:rsidP="007D44EC">
            <w:pPr>
              <w:jc w:val="center"/>
            </w:pPr>
            <w:r w:rsidRPr="00A60839">
              <w:t> </w:t>
            </w:r>
          </w:p>
        </w:tc>
        <w:tc>
          <w:tcPr>
            <w:tcW w:w="400" w:type="pct"/>
            <w:tcBorders>
              <w:top w:val="nil"/>
              <w:left w:val="nil"/>
              <w:bottom w:val="single" w:sz="8" w:space="0" w:color="auto"/>
              <w:right w:val="single" w:sz="8" w:space="0" w:color="auto"/>
            </w:tcBorders>
            <w:shd w:val="clear" w:color="auto" w:fill="auto"/>
            <w:noWrap/>
            <w:vAlign w:val="center"/>
          </w:tcPr>
          <w:p w:rsidR="007D44EC" w:rsidRPr="00A60839" w:rsidRDefault="007D44EC" w:rsidP="007D44EC">
            <w:pPr>
              <w:jc w:val="center"/>
            </w:pPr>
            <w:r w:rsidRPr="00A60839">
              <w:t> </w:t>
            </w:r>
          </w:p>
        </w:tc>
        <w:tc>
          <w:tcPr>
            <w:tcW w:w="400" w:type="pct"/>
            <w:tcBorders>
              <w:top w:val="nil"/>
              <w:left w:val="nil"/>
              <w:bottom w:val="single" w:sz="8" w:space="0" w:color="auto"/>
              <w:right w:val="single" w:sz="8" w:space="0" w:color="auto"/>
            </w:tcBorders>
            <w:shd w:val="clear" w:color="auto" w:fill="auto"/>
            <w:vAlign w:val="center"/>
          </w:tcPr>
          <w:p w:rsidR="007D44EC" w:rsidRPr="00A60839" w:rsidRDefault="007D44EC" w:rsidP="007D44EC">
            <w:pPr>
              <w:jc w:val="center"/>
            </w:pPr>
            <w:r w:rsidRPr="00A60839">
              <w:t> </w:t>
            </w:r>
          </w:p>
        </w:tc>
        <w:tc>
          <w:tcPr>
            <w:tcW w:w="400" w:type="pct"/>
            <w:tcBorders>
              <w:top w:val="nil"/>
              <w:left w:val="nil"/>
              <w:bottom w:val="single" w:sz="8" w:space="0" w:color="auto"/>
              <w:right w:val="single" w:sz="8" w:space="0" w:color="auto"/>
            </w:tcBorders>
            <w:shd w:val="clear" w:color="auto" w:fill="auto"/>
            <w:vAlign w:val="center"/>
          </w:tcPr>
          <w:p w:rsidR="007D44EC" w:rsidRPr="00A60839" w:rsidRDefault="007D44EC" w:rsidP="007D44EC">
            <w:pPr>
              <w:jc w:val="center"/>
            </w:pPr>
            <w:r w:rsidRPr="00A60839">
              <w:t> </w:t>
            </w:r>
          </w:p>
        </w:tc>
        <w:tc>
          <w:tcPr>
            <w:tcW w:w="402" w:type="pct"/>
            <w:tcBorders>
              <w:top w:val="nil"/>
              <w:left w:val="nil"/>
              <w:bottom w:val="single" w:sz="8" w:space="0" w:color="auto"/>
              <w:right w:val="single" w:sz="8" w:space="0" w:color="auto"/>
            </w:tcBorders>
            <w:shd w:val="clear" w:color="auto" w:fill="auto"/>
            <w:vAlign w:val="center"/>
          </w:tcPr>
          <w:p w:rsidR="007D44EC" w:rsidRPr="00A60839" w:rsidRDefault="007D44EC" w:rsidP="007D44EC">
            <w:pPr>
              <w:jc w:val="center"/>
            </w:pPr>
            <w:r w:rsidRPr="00A60839">
              <w:t> </w:t>
            </w:r>
          </w:p>
        </w:tc>
      </w:tr>
      <w:tr w:rsidR="004B0CD5" w:rsidRPr="00A60839" w:rsidTr="007D44EC">
        <w:trPr>
          <w:trHeight w:val="20"/>
          <w:jc w:val="center"/>
        </w:trPr>
        <w:tc>
          <w:tcPr>
            <w:tcW w:w="2653" w:type="pct"/>
            <w:noWrap/>
          </w:tcPr>
          <w:p w:rsidR="004B0CD5" w:rsidRPr="00A60839" w:rsidRDefault="004B0CD5" w:rsidP="004B0CD5">
            <w:pPr>
              <w:ind w:firstLine="5"/>
            </w:pPr>
            <w:r w:rsidRPr="00A60839">
              <w:t>Электропотребление</w:t>
            </w:r>
            <w:r w:rsidR="00203BCA" w:rsidRPr="00A60839">
              <w:t>, млрд. кВт*</w:t>
            </w:r>
            <w:r w:rsidRPr="00A60839">
              <w:t>ч</w:t>
            </w:r>
          </w:p>
        </w:tc>
        <w:tc>
          <w:tcPr>
            <w:tcW w:w="346"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1,45</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1,55</w:t>
            </w:r>
          </w:p>
        </w:tc>
        <w:tc>
          <w:tcPr>
            <w:tcW w:w="400"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1,61</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1,7</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1,84</w:t>
            </w:r>
          </w:p>
        </w:tc>
        <w:tc>
          <w:tcPr>
            <w:tcW w:w="402"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1,9</w:t>
            </w:r>
          </w:p>
        </w:tc>
      </w:tr>
      <w:tr w:rsidR="004B0CD5" w:rsidRPr="00A60839" w:rsidTr="007D44EC">
        <w:trPr>
          <w:trHeight w:val="20"/>
          <w:jc w:val="center"/>
        </w:trPr>
        <w:tc>
          <w:tcPr>
            <w:tcW w:w="2653" w:type="pct"/>
            <w:noWrap/>
          </w:tcPr>
          <w:p w:rsidR="004B0CD5" w:rsidRPr="00A60839" w:rsidRDefault="004B0CD5" w:rsidP="004B0CD5">
            <w:pPr>
              <w:ind w:firstLine="5"/>
            </w:pPr>
            <w:r w:rsidRPr="00A60839">
              <w:t>Максимум нагрузки</w:t>
            </w:r>
          </w:p>
        </w:tc>
        <w:tc>
          <w:tcPr>
            <w:tcW w:w="346"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252,0</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277,3</w:t>
            </w:r>
          </w:p>
        </w:tc>
        <w:tc>
          <w:tcPr>
            <w:tcW w:w="400"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301,8</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329,1</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355,9</w:t>
            </w:r>
          </w:p>
        </w:tc>
        <w:tc>
          <w:tcPr>
            <w:tcW w:w="402"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356,5</w:t>
            </w:r>
          </w:p>
        </w:tc>
      </w:tr>
      <w:tr w:rsidR="004B0CD5" w:rsidRPr="00A60839" w:rsidTr="007D44EC">
        <w:trPr>
          <w:trHeight w:val="20"/>
          <w:jc w:val="center"/>
        </w:trPr>
        <w:tc>
          <w:tcPr>
            <w:tcW w:w="2653" w:type="pct"/>
            <w:noWrap/>
          </w:tcPr>
          <w:p w:rsidR="004B0CD5" w:rsidRPr="00A60839" w:rsidRDefault="004B0CD5" w:rsidP="004B0CD5">
            <w:pPr>
              <w:ind w:firstLine="5"/>
            </w:pPr>
            <w:r w:rsidRPr="00A60839">
              <w:t>Расчетный резерв мощности</w:t>
            </w:r>
          </w:p>
        </w:tc>
        <w:tc>
          <w:tcPr>
            <w:tcW w:w="346"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80</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80</w:t>
            </w:r>
          </w:p>
        </w:tc>
        <w:tc>
          <w:tcPr>
            <w:tcW w:w="400"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80</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80</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80</w:t>
            </w:r>
          </w:p>
        </w:tc>
        <w:tc>
          <w:tcPr>
            <w:tcW w:w="402"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80</w:t>
            </w:r>
          </w:p>
        </w:tc>
      </w:tr>
      <w:tr w:rsidR="004B0CD5" w:rsidRPr="00A60839" w:rsidTr="007D44EC">
        <w:trPr>
          <w:trHeight w:val="20"/>
          <w:jc w:val="center"/>
        </w:trPr>
        <w:tc>
          <w:tcPr>
            <w:tcW w:w="2653" w:type="pct"/>
            <w:noWrap/>
          </w:tcPr>
          <w:p w:rsidR="004B0CD5" w:rsidRPr="00A60839" w:rsidRDefault="004B0CD5" w:rsidP="004B0CD5">
            <w:pPr>
              <w:ind w:firstLine="5"/>
              <w:rPr>
                <w:sz w:val="16"/>
                <w:szCs w:val="16"/>
              </w:rPr>
            </w:pPr>
            <w:r w:rsidRPr="00A60839">
              <w:t>ИТОГО потребность</w:t>
            </w:r>
          </w:p>
        </w:tc>
        <w:tc>
          <w:tcPr>
            <w:tcW w:w="346"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332,0</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357,3</w:t>
            </w:r>
          </w:p>
        </w:tc>
        <w:tc>
          <w:tcPr>
            <w:tcW w:w="400"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381,8</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409,1</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435,9</w:t>
            </w:r>
          </w:p>
        </w:tc>
        <w:tc>
          <w:tcPr>
            <w:tcW w:w="402"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436,5</w:t>
            </w:r>
          </w:p>
        </w:tc>
      </w:tr>
      <w:tr w:rsidR="004B0CD5" w:rsidRPr="00A60839" w:rsidTr="007D44EC">
        <w:trPr>
          <w:trHeight w:val="20"/>
          <w:jc w:val="center"/>
        </w:trPr>
        <w:tc>
          <w:tcPr>
            <w:tcW w:w="2653" w:type="pct"/>
            <w:noWrap/>
          </w:tcPr>
          <w:p w:rsidR="004B0CD5" w:rsidRPr="00A60839" w:rsidRDefault="004B0CD5" w:rsidP="004B0CD5">
            <w:pPr>
              <w:ind w:firstLine="5"/>
            </w:pPr>
            <w:r w:rsidRPr="00A60839">
              <w:t>ПОКРЫТИЕ</w:t>
            </w:r>
          </w:p>
        </w:tc>
        <w:tc>
          <w:tcPr>
            <w:tcW w:w="346"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 </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 </w:t>
            </w:r>
          </w:p>
        </w:tc>
        <w:tc>
          <w:tcPr>
            <w:tcW w:w="400"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 </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 </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 </w:t>
            </w:r>
          </w:p>
        </w:tc>
        <w:tc>
          <w:tcPr>
            <w:tcW w:w="402"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 </w:t>
            </w:r>
          </w:p>
        </w:tc>
      </w:tr>
      <w:tr w:rsidR="004B0CD5" w:rsidRPr="00A60839" w:rsidTr="007D44EC">
        <w:trPr>
          <w:trHeight w:val="20"/>
          <w:jc w:val="center"/>
        </w:trPr>
        <w:tc>
          <w:tcPr>
            <w:tcW w:w="2653" w:type="pct"/>
            <w:noWrap/>
          </w:tcPr>
          <w:p w:rsidR="004B0CD5" w:rsidRPr="00A60839" w:rsidRDefault="004B0CD5" w:rsidP="004B0CD5">
            <w:pPr>
              <w:ind w:firstLine="5"/>
            </w:pPr>
            <w:r w:rsidRPr="00A60839">
              <w:t>Установленная мощность на конец года – всего, в т.ч.:</w:t>
            </w:r>
          </w:p>
        </w:tc>
        <w:tc>
          <w:tcPr>
            <w:tcW w:w="346"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508,2</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508,2</w:t>
            </w:r>
          </w:p>
        </w:tc>
        <w:tc>
          <w:tcPr>
            <w:tcW w:w="400"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508,2</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508,2</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508,2</w:t>
            </w:r>
          </w:p>
        </w:tc>
        <w:tc>
          <w:tcPr>
            <w:tcW w:w="402"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508,2</w:t>
            </w:r>
          </w:p>
        </w:tc>
      </w:tr>
      <w:tr w:rsidR="004B0CD5" w:rsidRPr="00A60839" w:rsidTr="007D44EC">
        <w:trPr>
          <w:trHeight w:val="20"/>
          <w:jc w:val="center"/>
        </w:trPr>
        <w:tc>
          <w:tcPr>
            <w:tcW w:w="2653" w:type="pct"/>
            <w:noWrap/>
          </w:tcPr>
          <w:p w:rsidR="004B0CD5" w:rsidRPr="00A60839" w:rsidRDefault="004B0CD5" w:rsidP="004B0CD5">
            <w:pPr>
              <w:ind w:firstLine="253"/>
            </w:pPr>
            <w:r w:rsidRPr="00A60839">
              <w:t>ГЭС</w:t>
            </w:r>
          </w:p>
        </w:tc>
        <w:tc>
          <w:tcPr>
            <w:tcW w:w="346"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45,4</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45,4</w:t>
            </w:r>
          </w:p>
        </w:tc>
        <w:tc>
          <w:tcPr>
            <w:tcW w:w="400"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45,4</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45,4</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45,4</w:t>
            </w:r>
          </w:p>
        </w:tc>
        <w:tc>
          <w:tcPr>
            <w:tcW w:w="402"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45,4</w:t>
            </w:r>
          </w:p>
        </w:tc>
      </w:tr>
      <w:tr w:rsidR="004B0CD5" w:rsidRPr="00A60839" w:rsidTr="007D44EC">
        <w:trPr>
          <w:trHeight w:val="20"/>
          <w:jc w:val="center"/>
        </w:trPr>
        <w:tc>
          <w:tcPr>
            <w:tcW w:w="2653" w:type="pct"/>
            <w:noWrap/>
          </w:tcPr>
          <w:p w:rsidR="004B0CD5" w:rsidRPr="00A60839" w:rsidRDefault="004B0CD5" w:rsidP="004B0CD5">
            <w:pPr>
              <w:ind w:firstLine="253"/>
            </w:pPr>
            <w:r w:rsidRPr="00A60839">
              <w:t>ТЭС, в т.ч.:</w:t>
            </w:r>
          </w:p>
        </w:tc>
        <w:tc>
          <w:tcPr>
            <w:tcW w:w="346"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400,8</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400,8</w:t>
            </w:r>
          </w:p>
        </w:tc>
        <w:tc>
          <w:tcPr>
            <w:tcW w:w="400"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400,8</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400,8</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400,8</w:t>
            </w:r>
          </w:p>
        </w:tc>
        <w:tc>
          <w:tcPr>
            <w:tcW w:w="402"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400,8</w:t>
            </w:r>
          </w:p>
        </w:tc>
      </w:tr>
      <w:tr w:rsidR="004B0CD5" w:rsidRPr="00A60839" w:rsidTr="007D44EC">
        <w:trPr>
          <w:trHeight w:val="20"/>
          <w:jc w:val="center"/>
        </w:trPr>
        <w:tc>
          <w:tcPr>
            <w:tcW w:w="2653" w:type="pct"/>
            <w:noWrap/>
          </w:tcPr>
          <w:p w:rsidR="004B0CD5" w:rsidRPr="00A60839" w:rsidRDefault="004B0CD5" w:rsidP="004B0CD5">
            <w:pPr>
              <w:ind w:firstLine="613"/>
              <w:rPr>
                <w:sz w:val="16"/>
                <w:szCs w:val="16"/>
              </w:rPr>
            </w:pPr>
            <w:r w:rsidRPr="00A60839">
              <w:t>ТЭЦ</w:t>
            </w:r>
          </w:p>
        </w:tc>
        <w:tc>
          <w:tcPr>
            <w:tcW w:w="346"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389</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389</w:t>
            </w:r>
          </w:p>
        </w:tc>
        <w:tc>
          <w:tcPr>
            <w:tcW w:w="400"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389</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389</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389</w:t>
            </w:r>
          </w:p>
        </w:tc>
        <w:tc>
          <w:tcPr>
            <w:tcW w:w="402"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389</w:t>
            </w:r>
          </w:p>
        </w:tc>
      </w:tr>
      <w:tr w:rsidR="004B0CD5" w:rsidRPr="00A60839" w:rsidTr="007D44EC">
        <w:trPr>
          <w:trHeight w:val="20"/>
          <w:jc w:val="center"/>
        </w:trPr>
        <w:tc>
          <w:tcPr>
            <w:tcW w:w="2653" w:type="pct"/>
            <w:noWrap/>
          </w:tcPr>
          <w:p w:rsidR="004B0CD5" w:rsidRPr="00A60839" w:rsidRDefault="004B0CD5" w:rsidP="004B0CD5">
            <w:pPr>
              <w:ind w:firstLine="613"/>
            </w:pPr>
            <w:r w:rsidRPr="00A60839">
              <w:t>ДЭС</w:t>
            </w:r>
          </w:p>
        </w:tc>
        <w:tc>
          <w:tcPr>
            <w:tcW w:w="346"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11,8</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11,8</w:t>
            </w:r>
          </w:p>
        </w:tc>
        <w:tc>
          <w:tcPr>
            <w:tcW w:w="400"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11,8</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11,8</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11,8</w:t>
            </w:r>
          </w:p>
        </w:tc>
        <w:tc>
          <w:tcPr>
            <w:tcW w:w="402"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11,8</w:t>
            </w:r>
          </w:p>
        </w:tc>
      </w:tr>
      <w:tr w:rsidR="004B0CD5" w:rsidRPr="00A60839" w:rsidTr="007D44EC">
        <w:trPr>
          <w:trHeight w:val="20"/>
          <w:jc w:val="center"/>
        </w:trPr>
        <w:tc>
          <w:tcPr>
            <w:tcW w:w="2653" w:type="pct"/>
            <w:noWrap/>
          </w:tcPr>
          <w:p w:rsidR="004B0CD5" w:rsidRPr="00A60839" w:rsidRDefault="004B0CD5" w:rsidP="004B0CD5">
            <w:pPr>
              <w:ind w:left="253"/>
            </w:pPr>
            <w:r w:rsidRPr="00A60839">
              <w:t>ГеоЭС</w:t>
            </w:r>
          </w:p>
        </w:tc>
        <w:tc>
          <w:tcPr>
            <w:tcW w:w="346"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62</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62</w:t>
            </w:r>
          </w:p>
        </w:tc>
        <w:tc>
          <w:tcPr>
            <w:tcW w:w="400"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62</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62</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62</w:t>
            </w:r>
          </w:p>
        </w:tc>
        <w:tc>
          <w:tcPr>
            <w:tcW w:w="402"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62</w:t>
            </w:r>
          </w:p>
        </w:tc>
      </w:tr>
      <w:tr w:rsidR="004B0CD5" w:rsidRPr="00A60839" w:rsidTr="007D44EC">
        <w:trPr>
          <w:trHeight w:val="20"/>
          <w:jc w:val="center"/>
        </w:trPr>
        <w:tc>
          <w:tcPr>
            <w:tcW w:w="2653" w:type="pct"/>
            <w:noWrap/>
          </w:tcPr>
          <w:p w:rsidR="004B0CD5" w:rsidRPr="00A60839" w:rsidRDefault="004B0CD5" w:rsidP="004B0CD5">
            <w:pPr>
              <w:ind w:firstLine="5"/>
            </w:pPr>
            <w:r w:rsidRPr="00A60839">
              <w:t>Ограничения мощности на час максимума нагрузки</w:t>
            </w:r>
          </w:p>
        </w:tc>
        <w:tc>
          <w:tcPr>
            <w:tcW w:w="346"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14,6</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14,43</w:t>
            </w:r>
          </w:p>
        </w:tc>
        <w:tc>
          <w:tcPr>
            <w:tcW w:w="400"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14,1</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14,1</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14,1</w:t>
            </w:r>
          </w:p>
        </w:tc>
        <w:tc>
          <w:tcPr>
            <w:tcW w:w="402"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14,1</w:t>
            </w:r>
          </w:p>
        </w:tc>
      </w:tr>
      <w:tr w:rsidR="004B0CD5" w:rsidRPr="00A60839" w:rsidTr="007D44EC">
        <w:trPr>
          <w:trHeight w:val="20"/>
          <w:jc w:val="center"/>
        </w:trPr>
        <w:tc>
          <w:tcPr>
            <w:tcW w:w="2653" w:type="pct"/>
            <w:noWrap/>
          </w:tcPr>
          <w:p w:rsidR="004B0CD5" w:rsidRPr="00A60839" w:rsidRDefault="004B0CD5" w:rsidP="004B0CD5">
            <w:pPr>
              <w:ind w:firstLine="253"/>
            </w:pPr>
            <w:r w:rsidRPr="00A60839">
              <w:t>ГЭС</w:t>
            </w:r>
          </w:p>
        </w:tc>
        <w:tc>
          <w:tcPr>
            <w:tcW w:w="346"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3,6</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3,6</w:t>
            </w:r>
          </w:p>
        </w:tc>
        <w:tc>
          <w:tcPr>
            <w:tcW w:w="400"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3,6</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3,6</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3,6</w:t>
            </w:r>
          </w:p>
        </w:tc>
        <w:tc>
          <w:tcPr>
            <w:tcW w:w="402"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3,6</w:t>
            </w:r>
          </w:p>
        </w:tc>
      </w:tr>
      <w:tr w:rsidR="004B0CD5" w:rsidRPr="00A60839" w:rsidTr="007D44EC">
        <w:trPr>
          <w:trHeight w:val="20"/>
          <w:jc w:val="center"/>
        </w:trPr>
        <w:tc>
          <w:tcPr>
            <w:tcW w:w="2653" w:type="pct"/>
            <w:noWrap/>
          </w:tcPr>
          <w:p w:rsidR="004B0CD5" w:rsidRPr="00A60839" w:rsidRDefault="004B0CD5" w:rsidP="004B0CD5">
            <w:pPr>
              <w:ind w:left="253"/>
            </w:pPr>
            <w:r w:rsidRPr="00A60839">
              <w:t>ГеоЭС</w:t>
            </w:r>
          </w:p>
        </w:tc>
        <w:tc>
          <w:tcPr>
            <w:tcW w:w="346"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11</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10,83</w:t>
            </w:r>
          </w:p>
        </w:tc>
        <w:tc>
          <w:tcPr>
            <w:tcW w:w="400"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10,5</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10,5</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10,5</w:t>
            </w:r>
          </w:p>
        </w:tc>
        <w:tc>
          <w:tcPr>
            <w:tcW w:w="402"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10,5</w:t>
            </w:r>
          </w:p>
        </w:tc>
      </w:tr>
      <w:tr w:rsidR="004B0CD5" w:rsidRPr="00A60839" w:rsidTr="007D44EC">
        <w:trPr>
          <w:trHeight w:val="20"/>
          <w:jc w:val="center"/>
        </w:trPr>
        <w:tc>
          <w:tcPr>
            <w:tcW w:w="2653" w:type="pct"/>
            <w:noWrap/>
          </w:tcPr>
          <w:p w:rsidR="004B0CD5" w:rsidRPr="00A60839" w:rsidRDefault="004B0CD5" w:rsidP="004B0CD5">
            <w:pPr>
              <w:ind w:firstLine="5"/>
            </w:pPr>
            <w:r w:rsidRPr="00A60839">
              <w:t>Располагаемая мощность на час максимума нагрузки</w:t>
            </w:r>
          </w:p>
        </w:tc>
        <w:tc>
          <w:tcPr>
            <w:tcW w:w="346"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493,6</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493,77</w:t>
            </w:r>
          </w:p>
        </w:tc>
        <w:tc>
          <w:tcPr>
            <w:tcW w:w="400"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494,1</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494,1</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494,1</w:t>
            </w:r>
          </w:p>
        </w:tc>
        <w:tc>
          <w:tcPr>
            <w:tcW w:w="402"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494,1</w:t>
            </w:r>
          </w:p>
        </w:tc>
      </w:tr>
      <w:tr w:rsidR="004B0CD5" w:rsidRPr="00A60839" w:rsidTr="007D44EC">
        <w:trPr>
          <w:trHeight w:val="20"/>
          <w:jc w:val="center"/>
        </w:trPr>
        <w:tc>
          <w:tcPr>
            <w:tcW w:w="2653" w:type="pct"/>
            <w:noWrap/>
          </w:tcPr>
          <w:p w:rsidR="004B0CD5" w:rsidRPr="00A60839" w:rsidRDefault="004B0CD5" w:rsidP="004B0CD5">
            <w:pPr>
              <w:ind w:firstLine="253"/>
            </w:pPr>
            <w:r w:rsidRPr="00A60839">
              <w:t>ГЭС</w:t>
            </w:r>
          </w:p>
        </w:tc>
        <w:tc>
          <w:tcPr>
            <w:tcW w:w="346"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41,8</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41,8</w:t>
            </w:r>
          </w:p>
        </w:tc>
        <w:tc>
          <w:tcPr>
            <w:tcW w:w="400"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41,8</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41,8</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41,8</w:t>
            </w:r>
          </w:p>
        </w:tc>
        <w:tc>
          <w:tcPr>
            <w:tcW w:w="402"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41,8</w:t>
            </w:r>
          </w:p>
        </w:tc>
      </w:tr>
      <w:tr w:rsidR="004B0CD5" w:rsidRPr="00A60839" w:rsidTr="007D44EC">
        <w:trPr>
          <w:trHeight w:val="20"/>
          <w:jc w:val="center"/>
        </w:trPr>
        <w:tc>
          <w:tcPr>
            <w:tcW w:w="2653" w:type="pct"/>
            <w:noWrap/>
          </w:tcPr>
          <w:p w:rsidR="004B0CD5" w:rsidRPr="00A60839" w:rsidRDefault="004B0CD5" w:rsidP="004B0CD5">
            <w:pPr>
              <w:ind w:firstLine="253"/>
            </w:pPr>
            <w:r w:rsidRPr="00A60839">
              <w:t>ТЭС, в т.ч.:</w:t>
            </w:r>
          </w:p>
        </w:tc>
        <w:tc>
          <w:tcPr>
            <w:tcW w:w="346"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400,8</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400,8</w:t>
            </w:r>
          </w:p>
        </w:tc>
        <w:tc>
          <w:tcPr>
            <w:tcW w:w="400"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400,8</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400,8</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400,8</w:t>
            </w:r>
          </w:p>
        </w:tc>
        <w:tc>
          <w:tcPr>
            <w:tcW w:w="402"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400,8</w:t>
            </w:r>
          </w:p>
        </w:tc>
      </w:tr>
      <w:tr w:rsidR="004B0CD5" w:rsidRPr="00A60839" w:rsidTr="007D44EC">
        <w:trPr>
          <w:trHeight w:val="20"/>
          <w:jc w:val="center"/>
        </w:trPr>
        <w:tc>
          <w:tcPr>
            <w:tcW w:w="2653" w:type="pct"/>
            <w:noWrap/>
          </w:tcPr>
          <w:p w:rsidR="004B0CD5" w:rsidRPr="00A60839" w:rsidRDefault="004B0CD5" w:rsidP="004B0CD5">
            <w:pPr>
              <w:ind w:firstLine="613"/>
              <w:rPr>
                <w:sz w:val="16"/>
                <w:szCs w:val="16"/>
              </w:rPr>
            </w:pPr>
            <w:r w:rsidRPr="00A60839">
              <w:t>ТЭЦ</w:t>
            </w:r>
          </w:p>
        </w:tc>
        <w:tc>
          <w:tcPr>
            <w:tcW w:w="346"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389</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389</w:t>
            </w:r>
          </w:p>
        </w:tc>
        <w:tc>
          <w:tcPr>
            <w:tcW w:w="400"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389</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389</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389</w:t>
            </w:r>
          </w:p>
        </w:tc>
        <w:tc>
          <w:tcPr>
            <w:tcW w:w="402"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389</w:t>
            </w:r>
          </w:p>
        </w:tc>
      </w:tr>
      <w:tr w:rsidR="004B0CD5" w:rsidRPr="00A60839" w:rsidTr="007D44EC">
        <w:trPr>
          <w:trHeight w:val="20"/>
          <w:jc w:val="center"/>
        </w:trPr>
        <w:tc>
          <w:tcPr>
            <w:tcW w:w="2653" w:type="pct"/>
            <w:noWrap/>
          </w:tcPr>
          <w:p w:rsidR="004B0CD5" w:rsidRPr="00A60839" w:rsidRDefault="004B0CD5" w:rsidP="004B0CD5">
            <w:pPr>
              <w:ind w:firstLine="613"/>
            </w:pPr>
            <w:r w:rsidRPr="00A60839">
              <w:t>ДЭС</w:t>
            </w:r>
          </w:p>
        </w:tc>
        <w:tc>
          <w:tcPr>
            <w:tcW w:w="346"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11,8</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11,8</w:t>
            </w:r>
          </w:p>
        </w:tc>
        <w:tc>
          <w:tcPr>
            <w:tcW w:w="400"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11,8</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11,8</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11,8</w:t>
            </w:r>
          </w:p>
        </w:tc>
        <w:tc>
          <w:tcPr>
            <w:tcW w:w="402"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11,8</w:t>
            </w:r>
          </w:p>
        </w:tc>
      </w:tr>
      <w:tr w:rsidR="004B0CD5" w:rsidRPr="00A60839" w:rsidTr="007D44EC">
        <w:trPr>
          <w:trHeight w:val="20"/>
          <w:jc w:val="center"/>
        </w:trPr>
        <w:tc>
          <w:tcPr>
            <w:tcW w:w="2653" w:type="pct"/>
            <w:noWrap/>
          </w:tcPr>
          <w:p w:rsidR="004B0CD5" w:rsidRPr="00A60839" w:rsidRDefault="004B0CD5" w:rsidP="004B0CD5">
            <w:pPr>
              <w:ind w:left="253"/>
            </w:pPr>
            <w:r w:rsidRPr="00A60839">
              <w:t>ГеоЭС</w:t>
            </w:r>
          </w:p>
        </w:tc>
        <w:tc>
          <w:tcPr>
            <w:tcW w:w="346"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51</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51,17</w:t>
            </w:r>
          </w:p>
        </w:tc>
        <w:tc>
          <w:tcPr>
            <w:tcW w:w="400"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51,5</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51,5</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51,5</w:t>
            </w:r>
          </w:p>
        </w:tc>
        <w:tc>
          <w:tcPr>
            <w:tcW w:w="402"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51,5</w:t>
            </w:r>
          </w:p>
        </w:tc>
      </w:tr>
      <w:tr w:rsidR="004B0CD5" w:rsidRPr="00A60839" w:rsidTr="007D44EC">
        <w:trPr>
          <w:trHeight w:val="20"/>
          <w:jc w:val="center"/>
        </w:trPr>
        <w:tc>
          <w:tcPr>
            <w:tcW w:w="2653" w:type="pct"/>
            <w:noWrap/>
          </w:tcPr>
          <w:p w:rsidR="004B0CD5" w:rsidRPr="00A60839" w:rsidRDefault="004B0CD5" w:rsidP="004B0CD5">
            <w:pPr>
              <w:ind w:firstLine="5"/>
            </w:pPr>
            <w:r w:rsidRPr="00A60839">
              <w:t>Консервация т.а. ст.№7</w:t>
            </w:r>
          </w:p>
        </w:tc>
        <w:tc>
          <w:tcPr>
            <w:tcW w:w="346"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55</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55</w:t>
            </w:r>
          </w:p>
        </w:tc>
        <w:tc>
          <w:tcPr>
            <w:tcW w:w="400"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55</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55</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55</w:t>
            </w:r>
          </w:p>
        </w:tc>
        <w:tc>
          <w:tcPr>
            <w:tcW w:w="402"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55</w:t>
            </w:r>
          </w:p>
        </w:tc>
      </w:tr>
      <w:tr w:rsidR="004B0CD5" w:rsidRPr="00A60839" w:rsidTr="007D44EC">
        <w:trPr>
          <w:trHeight w:val="20"/>
          <w:jc w:val="center"/>
        </w:trPr>
        <w:tc>
          <w:tcPr>
            <w:tcW w:w="2653" w:type="pct"/>
            <w:noWrap/>
          </w:tcPr>
          <w:p w:rsidR="004B0CD5" w:rsidRPr="00A60839" w:rsidRDefault="004B0CD5" w:rsidP="004B0CD5">
            <w:pPr>
              <w:ind w:firstLine="5"/>
            </w:pPr>
            <w:r w:rsidRPr="00A60839">
              <w:t>ИЗБЫТОК (+) / ДЕФИЦИТ (-)</w:t>
            </w:r>
          </w:p>
        </w:tc>
        <w:tc>
          <w:tcPr>
            <w:tcW w:w="346"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106,6</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81,5</w:t>
            </w:r>
          </w:p>
        </w:tc>
        <w:tc>
          <w:tcPr>
            <w:tcW w:w="400"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57,3</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30,0</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3,2</w:t>
            </w:r>
          </w:p>
        </w:tc>
        <w:tc>
          <w:tcPr>
            <w:tcW w:w="402"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2,6</w:t>
            </w:r>
          </w:p>
        </w:tc>
      </w:tr>
      <w:tr w:rsidR="004B0CD5" w:rsidRPr="00A60839" w:rsidTr="007D44EC">
        <w:trPr>
          <w:trHeight w:val="20"/>
          <w:jc w:val="center"/>
        </w:trPr>
        <w:tc>
          <w:tcPr>
            <w:tcW w:w="2653" w:type="pct"/>
            <w:noWrap/>
          </w:tcPr>
          <w:p w:rsidR="004B0CD5" w:rsidRPr="00A60839" w:rsidRDefault="004B0CD5" w:rsidP="004B0CD5">
            <w:pPr>
              <w:ind w:firstLine="5"/>
            </w:pPr>
            <w:r w:rsidRPr="00A60839">
              <w:t>Фактический резерв мощности</w:t>
            </w:r>
          </w:p>
        </w:tc>
        <w:tc>
          <w:tcPr>
            <w:tcW w:w="346"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186,6</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161,5</w:t>
            </w:r>
          </w:p>
        </w:tc>
        <w:tc>
          <w:tcPr>
            <w:tcW w:w="400"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137,3</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110,0</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83,2</w:t>
            </w:r>
          </w:p>
        </w:tc>
        <w:tc>
          <w:tcPr>
            <w:tcW w:w="402"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82,6</w:t>
            </w:r>
          </w:p>
        </w:tc>
      </w:tr>
      <w:tr w:rsidR="004B0CD5" w:rsidRPr="00A60839" w:rsidTr="007D44EC">
        <w:trPr>
          <w:trHeight w:val="20"/>
          <w:jc w:val="center"/>
        </w:trPr>
        <w:tc>
          <w:tcPr>
            <w:tcW w:w="2653" w:type="pct"/>
            <w:noWrap/>
          </w:tcPr>
          <w:p w:rsidR="004B0CD5" w:rsidRPr="00A60839" w:rsidRDefault="004B0CD5" w:rsidP="004B0CD5">
            <w:pPr>
              <w:ind w:firstLine="5"/>
            </w:pPr>
            <w:r w:rsidRPr="00A60839">
              <w:t>В % максимума</w:t>
            </w:r>
          </w:p>
        </w:tc>
        <w:tc>
          <w:tcPr>
            <w:tcW w:w="346"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74,0</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58,2</w:t>
            </w:r>
          </w:p>
        </w:tc>
        <w:tc>
          <w:tcPr>
            <w:tcW w:w="400"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45,5</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33,4</w:t>
            </w:r>
          </w:p>
        </w:tc>
        <w:tc>
          <w:tcPr>
            <w:tcW w:w="400"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23,4</w:t>
            </w:r>
          </w:p>
        </w:tc>
        <w:tc>
          <w:tcPr>
            <w:tcW w:w="402"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23,2</w:t>
            </w:r>
          </w:p>
        </w:tc>
      </w:tr>
    </w:tbl>
    <w:p w:rsidR="004A7404" w:rsidRPr="00A60839" w:rsidRDefault="004A7404" w:rsidP="004B2B1E">
      <w:pPr>
        <w:jc w:val="center"/>
        <w:rPr>
          <w:sz w:val="28"/>
          <w:szCs w:val="28"/>
        </w:rPr>
      </w:pPr>
    </w:p>
    <w:p w:rsidR="007B48FC" w:rsidRPr="00A60839" w:rsidRDefault="007B48FC" w:rsidP="004B2B1E">
      <w:pPr>
        <w:rPr>
          <w:sz w:val="2"/>
          <w:szCs w:val="2"/>
        </w:rPr>
      </w:pPr>
    </w:p>
    <w:p w:rsidR="007B48FC" w:rsidRPr="00A60839" w:rsidRDefault="008811CB" w:rsidP="004B2B1E">
      <w:pPr>
        <w:ind w:firstLine="720"/>
        <w:jc w:val="right"/>
        <w:rPr>
          <w:sz w:val="28"/>
          <w:szCs w:val="28"/>
        </w:rPr>
      </w:pPr>
      <w:r w:rsidRPr="00A60839">
        <w:rPr>
          <w:sz w:val="28"/>
          <w:szCs w:val="28"/>
        </w:rPr>
        <w:t>Таблица 36</w:t>
      </w:r>
      <w:r w:rsidR="007B48FC" w:rsidRPr="00A60839">
        <w:rPr>
          <w:sz w:val="28"/>
          <w:szCs w:val="28"/>
        </w:rPr>
        <w:t>а</w:t>
      </w:r>
    </w:p>
    <w:p w:rsidR="007B48FC" w:rsidRPr="00A60839" w:rsidRDefault="003E6422" w:rsidP="004B2B1E">
      <w:pPr>
        <w:jc w:val="center"/>
        <w:rPr>
          <w:sz w:val="28"/>
          <w:szCs w:val="28"/>
        </w:rPr>
      </w:pPr>
      <w:r w:rsidRPr="00A60839">
        <w:rPr>
          <w:sz w:val="28"/>
          <w:szCs w:val="28"/>
        </w:rPr>
        <w:t>Баланс мощности центрального энергоузла</w:t>
      </w:r>
      <w:r w:rsidR="007B48FC" w:rsidRPr="00A60839">
        <w:rPr>
          <w:sz w:val="28"/>
          <w:szCs w:val="28"/>
        </w:rPr>
        <w:t xml:space="preserve"> Камчатского края на период </w:t>
      </w:r>
    </w:p>
    <w:p w:rsidR="007B48FC" w:rsidRPr="00A60839" w:rsidRDefault="004B477F" w:rsidP="004B2B1E">
      <w:pPr>
        <w:jc w:val="center"/>
        <w:rPr>
          <w:sz w:val="28"/>
          <w:szCs w:val="28"/>
        </w:rPr>
      </w:pPr>
      <w:r w:rsidRPr="00A60839">
        <w:rPr>
          <w:sz w:val="28"/>
          <w:szCs w:val="28"/>
        </w:rPr>
        <w:t>2017-2021</w:t>
      </w:r>
      <w:r w:rsidR="007B48FC" w:rsidRPr="00A60839">
        <w:rPr>
          <w:sz w:val="28"/>
          <w:szCs w:val="28"/>
        </w:rPr>
        <w:t xml:space="preserve"> </w:t>
      </w:r>
      <w:r w:rsidR="003E6422" w:rsidRPr="00A60839">
        <w:rPr>
          <w:sz w:val="28"/>
          <w:szCs w:val="28"/>
        </w:rPr>
        <w:t xml:space="preserve">годов </w:t>
      </w:r>
      <w:r w:rsidR="007B48FC" w:rsidRPr="00A60839">
        <w:rPr>
          <w:sz w:val="28"/>
          <w:szCs w:val="28"/>
        </w:rPr>
        <w:t>(</w:t>
      </w:r>
      <w:r w:rsidR="000221C7" w:rsidRPr="00A60839">
        <w:rPr>
          <w:sz w:val="28"/>
          <w:szCs w:val="28"/>
        </w:rPr>
        <w:t xml:space="preserve">вариант </w:t>
      </w:r>
      <w:r w:rsidR="007B48FC" w:rsidRPr="00A60839">
        <w:rPr>
          <w:sz w:val="28"/>
          <w:szCs w:val="28"/>
        </w:rPr>
        <w:t xml:space="preserve">базовый), </w:t>
      </w:r>
      <w:r w:rsidR="003E6422" w:rsidRPr="00A60839">
        <w:rPr>
          <w:sz w:val="28"/>
          <w:szCs w:val="28"/>
        </w:rPr>
        <w:t>(</w:t>
      </w:r>
      <w:r w:rsidR="007B48FC" w:rsidRPr="00A60839">
        <w:rPr>
          <w:sz w:val="28"/>
          <w:szCs w:val="28"/>
        </w:rPr>
        <w:t>МВт</w:t>
      </w:r>
      <w:r w:rsidR="003E6422" w:rsidRPr="00A60839">
        <w:rPr>
          <w:sz w:val="28"/>
          <w:szCs w:val="28"/>
        </w:rPr>
        <w:t>)</w:t>
      </w:r>
    </w:p>
    <w:p w:rsidR="003E6422" w:rsidRPr="00A60839" w:rsidRDefault="003E6422" w:rsidP="004B2B1E">
      <w:pPr>
        <w:jc w:val="center"/>
        <w:rPr>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25"/>
        <w:gridCol w:w="696"/>
        <w:gridCol w:w="767"/>
        <w:gridCol w:w="767"/>
        <w:gridCol w:w="767"/>
        <w:gridCol w:w="767"/>
        <w:gridCol w:w="832"/>
      </w:tblGrid>
      <w:tr w:rsidR="007B48FC" w:rsidRPr="00A60839" w:rsidTr="006D0CB2">
        <w:trPr>
          <w:trHeight w:val="20"/>
          <w:tblHeader/>
          <w:jc w:val="center"/>
        </w:trPr>
        <w:tc>
          <w:tcPr>
            <w:tcW w:w="2795" w:type="pct"/>
            <w:vMerge w:val="restart"/>
            <w:noWrap/>
            <w:vAlign w:val="center"/>
          </w:tcPr>
          <w:p w:rsidR="007B48FC" w:rsidRPr="00A60839" w:rsidRDefault="007B48FC" w:rsidP="004B2B1E">
            <w:pPr>
              <w:ind w:firstLine="5"/>
              <w:jc w:val="center"/>
            </w:pPr>
            <w:r w:rsidRPr="00A60839">
              <w:t>Показатели</w:t>
            </w:r>
          </w:p>
        </w:tc>
        <w:tc>
          <w:tcPr>
            <w:tcW w:w="334" w:type="pct"/>
          </w:tcPr>
          <w:p w:rsidR="007B48FC" w:rsidRPr="00A60839" w:rsidRDefault="007B48FC" w:rsidP="004B2B1E">
            <w:pPr>
              <w:jc w:val="center"/>
            </w:pPr>
          </w:p>
        </w:tc>
        <w:tc>
          <w:tcPr>
            <w:tcW w:w="1871" w:type="pct"/>
            <w:gridSpan w:val="5"/>
            <w:vAlign w:val="center"/>
          </w:tcPr>
          <w:p w:rsidR="007B48FC" w:rsidRPr="00A60839" w:rsidRDefault="007B48FC" w:rsidP="004B2B1E">
            <w:pPr>
              <w:jc w:val="center"/>
            </w:pPr>
            <w:r w:rsidRPr="00A60839">
              <w:t>Годы</w:t>
            </w:r>
          </w:p>
        </w:tc>
      </w:tr>
      <w:tr w:rsidR="007D44EC" w:rsidRPr="00A60839" w:rsidTr="006D0CB2">
        <w:trPr>
          <w:trHeight w:val="20"/>
          <w:tblHeader/>
          <w:jc w:val="center"/>
        </w:trPr>
        <w:tc>
          <w:tcPr>
            <w:tcW w:w="2795" w:type="pct"/>
            <w:vMerge/>
            <w:noWrap/>
            <w:vAlign w:val="center"/>
          </w:tcPr>
          <w:p w:rsidR="007D44EC" w:rsidRPr="00A60839" w:rsidRDefault="007D44EC" w:rsidP="007D44EC">
            <w:pPr>
              <w:ind w:firstLine="5"/>
              <w:jc w:val="center"/>
            </w:pPr>
          </w:p>
        </w:tc>
        <w:tc>
          <w:tcPr>
            <w:tcW w:w="334" w:type="pct"/>
            <w:tcBorders>
              <w:top w:val="nil"/>
              <w:left w:val="nil"/>
              <w:bottom w:val="single" w:sz="8" w:space="0" w:color="auto"/>
              <w:right w:val="single" w:sz="8" w:space="0" w:color="auto"/>
            </w:tcBorders>
            <w:shd w:val="clear" w:color="auto" w:fill="auto"/>
            <w:vAlign w:val="center"/>
          </w:tcPr>
          <w:p w:rsidR="007D44EC" w:rsidRPr="00A60839" w:rsidRDefault="007D44EC" w:rsidP="007D44EC">
            <w:pPr>
              <w:jc w:val="center"/>
            </w:pPr>
            <w:r w:rsidRPr="00A60839">
              <w:t>2016</w:t>
            </w:r>
          </w:p>
        </w:tc>
        <w:tc>
          <w:tcPr>
            <w:tcW w:w="368" w:type="pct"/>
            <w:tcBorders>
              <w:top w:val="nil"/>
              <w:left w:val="nil"/>
              <w:bottom w:val="single" w:sz="8" w:space="0" w:color="auto"/>
              <w:right w:val="single" w:sz="8" w:space="0" w:color="auto"/>
            </w:tcBorders>
            <w:shd w:val="clear" w:color="auto" w:fill="auto"/>
            <w:vAlign w:val="center"/>
          </w:tcPr>
          <w:p w:rsidR="007D44EC" w:rsidRPr="00A60839" w:rsidRDefault="007D44EC" w:rsidP="007D44EC">
            <w:pPr>
              <w:jc w:val="center"/>
            </w:pPr>
            <w:r w:rsidRPr="00A60839">
              <w:t>2017</w:t>
            </w:r>
          </w:p>
        </w:tc>
        <w:tc>
          <w:tcPr>
            <w:tcW w:w="368" w:type="pct"/>
            <w:tcBorders>
              <w:top w:val="nil"/>
              <w:left w:val="nil"/>
              <w:bottom w:val="single" w:sz="8" w:space="0" w:color="auto"/>
              <w:right w:val="single" w:sz="8" w:space="0" w:color="auto"/>
            </w:tcBorders>
            <w:shd w:val="clear" w:color="auto" w:fill="auto"/>
            <w:noWrap/>
            <w:vAlign w:val="center"/>
          </w:tcPr>
          <w:p w:rsidR="007D44EC" w:rsidRPr="00A60839" w:rsidRDefault="007D44EC" w:rsidP="007D44EC">
            <w:pPr>
              <w:jc w:val="center"/>
            </w:pPr>
            <w:r w:rsidRPr="00A60839">
              <w:t>2018</w:t>
            </w:r>
          </w:p>
        </w:tc>
        <w:tc>
          <w:tcPr>
            <w:tcW w:w="368" w:type="pct"/>
            <w:tcBorders>
              <w:top w:val="nil"/>
              <w:left w:val="nil"/>
              <w:bottom w:val="single" w:sz="8" w:space="0" w:color="auto"/>
              <w:right w:val="single" w:sz="8" w:space="0" w:color="auto"/>
            </w:tcBorders>
            <w:shd w:val="clear" w:color="auto" w:fill="auto"/>
            <w:vAlign w:val="center"/>
          </w:tcPr>
          <w:p w:rsidR="007D44EC" w:rsidRPr="00A60839" w:rsidRDefault="007D44EC" w:rsidP="007D44EC">
            <w:pPr>
              <w:jc w:val="center"/>
            </w:pPr>
            <w:r w:rsidRPr="00A60839">
              <w:t>2019</w:t>
            </w:r>
          </w:p>
        </w:tc>
        <w:tc>
          <w:tcPr>
            <w:tcW w:w="368" w:type="pct"/>
            <w:tcBorders>
              <w:top w:val="nil"/>
              <w:left w:val="nil"/>
              <w:bottom w:val="single" w:sz="8" w:space="0" w:color="auto"/>
              <w:right w:val="single" w:sz="8" w:space="0" w:color="auto"/>
            </w:tcBorders>
            <w:shd w:val="clear" w:color="auto" w:fill="auto"/>
            <w:vAlign w:val="center"/>
          </w:tcPr>
          <w:p w:rsidR="007D44EC" w:rsidRPr="00A60839" w:rsidRDefault="007D44EC" w:rsidP="007D44EC">
            <w:pPr>
              <w:jc w:val="center"/>
            </w:pPr>
            <w:r w:rsidRPr="00A60839">
              <w:t>2020</w:t>
            </w:r>
          </w:p>
        </w:tc>
        <w:tc>
          <w:tcPr>
            <w:tcW w:w="399" w:type="pct"/>
            <w:tcBorders>
              <w:top w:val="nil"/>
              <w:left w:val="nil"/>
              <w:bottom w:val="single" w:sz="8" w:space="0" w:color="auto"/>
              <w:right w:val="single" w:sz="8" w:space="0" w:color="auto"/>
            </w:tcBorders>
            <w:shd w:val="clear" w:color="auto" w:fill="auto"/>
            <w:vAlign w:val="center"/>
          </w:tcPr>
          <w:p w:rsidR="007D44EC" w:rsidRPr="00A60839" w:rsidRDefault="007D44EC" w:rsidP="007D44EC">
            <w:pPr>
              <w:jc w:val="center"/>
            </w:pPr>
            <w:r w:rsidRPr="00A60839">
              <w:t>2021</w:t>
            </w:r>
          </w:p>
        </w:tc>
      </w:tr>
      <w:tr w:rsidR="004B0CD5" w:rsidRPr="00A60839" w:rsidTr="006D0CB2">
        <w:trPr>
          <w:trHeight w:val="20"/>
          <w:jc w:val="center"/>
        </w:trPr>
        <w:tc>
          <w:tcPr>
            <w:tcW w:w="2795" w:type="pct"/>
            <w:noWrap/>
          </w:tcPr>
          <w:p w:rsidR="004B0CD5" w:rsidRPr="00A60839" w:rsidRDefault="004B0CD5" w:rsidP="004B0CD5">
            <w:pPr>
              <w:ind w:firstLine="5"/>
            </w:pPr>
            <w:r w:rsidRPr="00A60839">
              <w:t>ПОТРЕБНОСТЬ</w:t>
            </w:r>
          </w:p>
        </w:tc>
        <w:tc>
          <w:tcPr>
            <w:tcW w:w="334"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 </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 </w:t>
            </w:r>
          </w:p>
        </w:tc>
        <w:tc>
          <w:tcPr>
            <w:tcW w:w="368"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 </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 </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 </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 </w:t>
            </w:r>
          </w:p>
        </w:tc>
      </w:tr>
      <w:tr w:rsidR="004B0CD5" w:rsidRPr="00A60839" w:rsidTr="006D0CB2">
        <w:trPr>
          <w:trHeight w:val="20"/>
          <w:jc w:val="center"/>
        </w:trPr>
        <w:tc>
          <w:tcPr>
            <w:tcW w:w="2795" w:type="pct"/>
            <w:noWrap/>
          </w:tcPr>
          <w:p w:rsidR="004B0CD5" w:rsidRPr="00A60839" w:rsidRDefault="004B0CD5" w:rsidP="004B0CD5">
            <w:pPr>
              <w:ind w:firstLine="5"/>
            </w:pPr>
            <w:r w:rsidRPr="00A60839">
              <w:t>Электропотребление</w:t>
            </w:r>
            <w:r w:rsidR="00203BCA" w:rsidRPr="00A60839">
              <w:t>, млрд. кВт*</w:t>
            </w:r>
            <w:r w:rsidRPr="00A60839">
              <w:t>ч</w:t>
            </w:r>
          </w:p>
        </w:tc>
        <w:tc>
          <w:tcPr>
            <w:tcW w:w="334"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1,448</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1,54</w:t>
            </w:r>
          </w:p>
        </w:tc>
        <w:tc>
          <w:tcPr>
            <w:tcW w:w="368"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1,58</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1,67</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1,81</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1,88</w:t>
            </w:r>
          </w:p>
        </w:tc>
      </w:tr>
      <w:tr w:rsidR="004B0CD5" w:rsidRPr="00A60839" w:rsidTr="006D0CB2">
        <w:trPr>
          <w:trHeight w:val="20"/>
          <w:jc w:val="center"/>
        </w:trPr>
        <w:tc>
          <w:tcPr>
            <w:tcW w:w="2795" w:type="pct"/>
            <w:noWrap/>
          </w:tcPr>
          <w:p w:rsidR="004B0CD5" w:rsidRPr="00A60839" w:rsidRDefault="004B0CD5" w:rsidP="004B0CD5">
            <w:pPr>
              <w:ind w:firstLine="5"/>
            </w:pPr>
            <w:r w:rsidRPr="00A60839">
              <w:t>Максимум нагрузки</w:t>
            </w:r>
          </w:p>
        </w:tc>
        <w:tc>
          <w:tcPr>
            <w:tcW w:w="334"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252,0</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274,4</w:t>
            </w:r>
          </w:p>
        </w:tc>
        <w:tc>
          <w:tcPr>
            <w:tcW w:w="368"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285,4</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319,6</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349,7</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350,9</w:t>
            </w:r>
          </w:p>
        </w:tc>
      </w:tr>
      <w:tr w:rsidR="004B0CD5" w:rsidRPr="00A60839" w:rsidTr="006D0CB2">
        <w:trPr>
          <w:trHeight w:val="20"/>
          <w:jc w:val="center"/>
        </w:trPr>
        <w:tc>
          <w:tcPr>
            <w:tcW w:w="2795" w:type="pct"/>
            <w:noWrap/>
          </w:tcPr>
          <w:p w:rsidR="004B0CD5" w:rsidRPr="00A60839" w:rsidRDefault="004B0CD5" w:rsidP="004B0CD5">
            <w:pPr>
              <w:ind w:firstLine="5"/>
            </w:pPr>
            <w:r w:rsidRPr="00A60839">
              <w:t>Расчетный резерв мощности</w:t>
            </w:r>
          </w:p>
        </w:tc>
        <w:tc>
          <w:tcPr>
            <w:tcW w:w="334"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80</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80</w:t>
            </w:r>
          </w:p>
        </w:tc>
        <w:tc>
          <w:tcPr>
            <w:tcW w:w="368"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80</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80</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80</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80</w:t>
            </w:r>
          </w:p>
        </w:tc>
      </w:tr>
      <w:tr w:rsidR="004B0CD5" w:rsidRPr="00A60839" w:rsidTr="006D0CB2">
        <w:trPr>
          <w:trHeight w:val="20"/>
          <w:jc w:val="center"/>
        </w:trPr>
        <w:tc>
          <w:tcPr>
            <w:tcW w:w="2795" w:type="pct"/>
            <w:noWrap/>
          </w:tcPr>
          <w:p w:rsidR="004B0CD5" w:rsidRPr="00A60839" w:rsidRDefault="004B0CD5" w:rsidP="004B0CD5">
            <w:pPr>
              <w:ind w:firstLine="5"/>
              <w:rPr>
                <w:sz w:val="16"/>
                <w:szCs w:val="16"/>
              </w:rPr>
            </w:pPr>
            <w:r w:rsidRPr="00A60839">
              <w:t>ИТОГО потребность</w:t>
            </w:r>
          </w:p>
        </w:tc>
        <w:tc>
          <w:tcPr>
            <w:tcW w:w="334"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332,0</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354,4</w:t>
            </w:r>
          </w:p>
        </w:tc>
        <w:tc>
          <w:tcPr>
            <w:tcW w:w="368"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365,4</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399,6</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429,7</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430,9</w:t>
            </w:r>
          </w:p>
        </w:tc>
      </w:tr>
      <w:tr w:rsidR="004B0CD5" w:rsidRPr="00A60839" w:rsidTr="006D0CB2">
        <w:trPr>
          <w:trHeight w:val="20"/>
          <w:jc w:val="center"/>
        </w:trPr>
        <w:tc>
          <w:tcPr>
            <w:tcW w:w="2795" w:type="pct"/>
            <w:noWrap/>
          </w:tcPr>
          <w:p w:rsidR="004B0CD5" w:rsidRPr="00A60839" w:rsidRDefault="004B0CD5" w:rsidP="004B0CD5">
            <w:pPr>
              <w:ind w:firstLine="5"/>
            </w:pPr>
            <w:r w:rsidRPr="00A60839">
              <w:t>ПОКРЫТИЕ</w:t>
            </w:r>
          </w:p>
        </w:tc>
        <w:tc>
          <w:tcPr>
            <w:tcW w:w="334"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 </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 </w:t>
            </w:r>
          </w:p>
        </w:tc>
        <w:tc>
          <w:tcPr>
            <w:tcW w:w="368"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 </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 </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 </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 </w:t>
            </w:r>
          </w:p>
        </w:tc>
      </w:tr>
      <w:tr w:rsidR="004B0CD5" w:rsidRPr="00A60839" w:rsidTr="006D0CB2">
        <w:trPr>
          <w:trHeight w:val="20"/>
          <w:jc w:val="center"/>
        </w:trPr>
        <w:tc>
          <w:tcPr>
            <w:tcW w:w="2795" w:type="pct"/>
            <w:noWrap/>
          </w:tcPr>
          <w:p w:rsidR="004B0CD5" w:rsidRPr="00A60839" w:rsidRDefault="004B0CD5" w:rsidP="004B0CD5">
            <w:pPr>
              <w:ind w:firstLine="5"/>
            </w:pPr>
            <w:r w:rsidRPr="00A60839">
              <w:t>Установленная мощность на конец года - всего, в т. ч.:</w:t>
            </w:r>
          </w:p>
        </w:tc>
        <w:tc>
          <w:tcPr>
            <w:tcW w:w="334"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508,2</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508,2</w:t>
            </w:r>
          </w:p>
        </w:tc>
        <w:tc>
          <w:tcPr>
            <w:tcW w:w="368"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508,2</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508,2</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508,2</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508,2</w:t>
            </w:r>
          </w:p>
        </w:tc>
      </w:tr>
      <w:tr w:rsidR="004B0CD5" w:rsidRPr="00A60839" w:rsidTr="006D0CB2">
        <w:trPr>
          <w:trHeight w:val="20"/>
          <w:jc w:val="center"/>
        </w:trPr>
        <w:tc>
          <w:tcPr>
            <w:tcW w:w="2795" w:type="pct"/>
            <w:noWrap/>
          </w:tcPr>
          <w:p w:rsidR="004B0CD5" w:rsidRPr="00A60839" w:rsidRDefault="004B0CD5" w:rsidP="004B0CD5">
            <w:pPr>
              <w:ind w:firstLine="253"/>
            </w:pPr>
            <w:r w:rsidRPr="00A60839">
              <w:t>ГЭС</w:t>
            </w:r>
          </w:p>
        </w:tc>
        <w:tc>
          <w:tcPr>
            <w:tcW w:w="334"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45,4</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45,4</w:t>
            </w:r>
          </w:p>
        </w:tc>
        <w:tc>
          <w:tcPr>
            <w:tcW w:w="368"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45,4</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45,4</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45,4</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45,4</w:t>
            </w:r>
          </w:p>
        </w:tc>
      </w:tr>
      <w:tr w:rsidR="004B0CD5" w:rsidRPr="00A60839" w:rsidTr="006D0CB2">
        <w:trPr>
          <w:trHeight w:val="20"/>
          <w:jc w:val="center"/>
        </w:trPr>
        <w:tc>
          <w:tcPr>
            <w:tcW w:w="2795" w:type="pct"/>
            <w:noWrap/>
          </w:tcPr>
          <w:p w:rsidR="004B0CD5" w:rsidRPr="00A60839" w:rsidRDefault="004B0CD5" w:rsidP="004B0CD5">
            <w:pPr>
              <w:ind w:firstLine="253"/>
            </w:pPr>
            <w:r w:rsidRPr="00A60839">
              <w:lastRenderedPageBreak/>
              <w:t>ТЭС, в т.ч.:</w:t>
            </w:r>
          </w:p>
        </w:tc>
        <w:tc>
          <w:tcPr>
            <w:tcW w:w="334"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400,8</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400,8</w:t>
            </w:r>
          </w:p>
        </w:tc>
        <w:tc>
          <w:tcPr>
            <w:tcW w:w="368"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400,8</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400,8</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400,8</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400,8</w:t>
            </w:r>
          </w:p>
        </w:tc>
      </w:tr>
      <w:tr w:rsidR="004B0CD5" w:rsidRPr="00A60839" w:rsidTr="006D0CB2">
        <w:trPr>
          <w:trHeight w:val="20"/>
          <w:jc w:val="center"/>
        </w:trPr>
        <w:tc>
          <w:tcPr>
            <w:tcW w:w="2795" w:type="pct"/>
            <w:noWrap/>
          </w:tcPr>
          <w:p w:rsidR="004B0CD5" w:rsidRPr="00A60839" w:rsidRDefault="004B0CD5" w:rsidP="004B0CD5">
            <w:pPr>
              <w:ind w:firstLine="613"/>
              <w:rPr>
                <w:sz w:val="16"/>
                <w:szCs w:val="16"/>
              </w:rPr>
            </w:pPr>
            <w:r w:rsidRPr="00A60839">
              <w:t>ТЭЦ</w:t>
            </w:r>
          </w:p>
        </w:tc>
        <w:tc>
          <w:tcPr>
            <w:tcW w:w="334"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389</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389</w:t>
            </w:r>
          </w:p>
        </w:tc>
        <w:tc>
          <w:tcPr>
            <w:tcW w:w="368"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389</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389</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389</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389</w:t>
            </w:r>
          </w:p>
        </w:tc>
      </w:tr>
      <w:tr w:rsidR="004B0CD5" w:rsidRPr="00A60839" w:rsidTr="006D0CB2">
        <w:trPr>
          <w:trHeight w:val="20"/>
          <w:jc w:val="center"/>
        </w:trPr>
        <w:tc>
          <w:tcPr>
            <w:tcW w:w="2795" w:type="pct"/>
            <w:noWrap/>
          </w:tcPr>
          <w:p w:rsidR="004B0CD5" w:rsidRPr="00A60839" w:rsidRDefault="004B0CD5" w:rsidP="004B0CD5">
            <w:pPr>
              <w:ind w:firstLine="613"/>
            </w:pPr>
            <w:r w:rsidRPr="00A60839">
              <w:t>ДЭС</w:t>
            </w:r>
          </w:p>
        </w:tc>
        <w:tc>
          <w:tcPr>
            <w:tcW w:w="334"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11,8</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11,8</w:t>
            </w:r>
          </w:p>
        </w:tc>
        <w:tc>
          <w:tcPr>
            <w:tcW w:w="368"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11,8</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11,8</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11,8</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11,8</w:t>
            </w:r>
          </w:p>
        </w:tc>
      </w:tr>
      <w:tr w:rsidR="004B0CD5" w:rsidRPr="00A60839" w:rsidTr="006D0CB2">
        <w:trPr>
          <w:trHeight w:val="20"/>
          <w:jc w:val="center"/>
        </w:trPr>
        <w:tc>
          <w:tcPr>
            <w:tcW w:w="2795" w:type="pct"/>
            <w:noWrap/>
          </w:tcPr>
          <w:p w:rsidR="004B0CD5" w:rsidRPr="00A60839" w:rsidRDefault="004B0CD5" w:rsidP="004B0CD5">
            <w:pPr>
              <w:ind w:left="253"/>
            </w:pPr>
            <w:r w:rsidRPr="00A60839">
              <w:t>ГеоЭС</w:t>
            </w:r>
          </w:p>
        </w:tc>
        <w:tc>
          <w:tcPr>
            <w:tcW w:w="334"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62</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62</w:t>
            </w:r>
          </w:p>
        </w:tc>
        <w:tc>
          <w:tcPr>
            <w:tcW w:w="368"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62</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62</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62</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62</w:t>
            </w:r>
          </w:p>
        </w:tc>
      </w:tr>
      <w:tr w:rsidR="004B0CD5" w:rsidRPr="00A60839" w:rsidTr="006D0CB2">
        <w:trPr>
          <w:trHeight w:val="20"/>
          <w:jc w:val="center"/>
        </w:trPr>
        <w:tc>
          <w:tcPr>
            <w:tcW w:w="2795" w:type="pct"/>
            <w:noWrap/>
          </w:tcPr>
          <w:p w:rsidR="004B0CD5" w:rsidRPr="00A60839" w:rsidRDefault="004B0CD5" w:rsidP="004B0CD5">
            <w:pPr>
              <w:ind w:firstLine="5"/>
            </w:pPr>
            <w:r w:rsidRPr="00A60839">
              <w:t>Ограничения мощности на час максимума нагрузки</w:t>
            </w:r>
          </w:p>
        </w:tc>
        <w:tc>
          <w:tcPr>
            <w:tcW w:w="334"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14,6</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14,43</w:t>
            </w:r>
          </w:p>
        </w:tc>
        <w:tc>
          <w:tcPr>
            <w:tcW w:w="368"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14,1</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14,1</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14,1</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14,1</w:t>
            </w:r>
          </w:p>
        </w:tc>
      </w:tr>
      <w:tr w:rsidR="004B0CD5" w:rsidRPr="00A60839" w:rsidTr="006D0CB2">
        <w:trPr>
          <w:trHeight w:val="20"/>
          <w:jc w:val="center"/>
        </w:trPr>
        <w:tc>
          <w:tcPr>
            <w:tcW w:w="2795" w:type="pct"/>
            <w:noWrap/>
          </w:tcPr>
          <w:p w:rsidR="004B0CD5" w:rsidRPr="00A60839" w:rsidRDefault="004B0CD5" w:rsidP="004B0CD5">
            <w:pPr>
              <w:ind w:firstLine="253"/>
            </w:pPr>
            <w:r w:rsidRPr="00A60839">
              <w:t>ГЭС</w:t>
            </w:r>
          </w:p>
        </w:tc>
        <w:tc>
          <w:tcPr>
            <w:tcW w:w="334"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3,6</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3,6</w:t>
            </w:r>
          </w:p>
        </w:tc>
        <w:tc>
          <w:tcPr>
            <w:tcW w:w="368"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3,6</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3,6</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3,6</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3,6</w:t>
            </w:r>
          </w:p>
        </w:tc>
      </w:tr>
      <w:tr w:rsidR="004B0CD5" w:rsidRPr="00A60839" w:rsidTr="006D0CB2">
        <w:trPr>
          <w:trHeight w:val="20"/>
          <w:jc w:val="center"/>
        </w:trPr>
        <w:tc>
          <w:tcPr>
            <w:tcW w:w="2795" w:type="pct"/>
            <w:noWrap/>
          </w:tcPr>
          <w:p w:rsidR="004B0CD5" w:rsidRPr="00A60839" w:rsidRDefault="004B0CD5" w:rsidP="004B0CD5">
            <w:pPr>
              <w:ind w:left="253"/>
            </w:pPr>
            <w:r w:rsidRPr="00A60839">
              <w:t>ГеоЭС</w:t>
            </w:r>
          </w:p>
        </w:tc>
        <w:tc>
          <w:tcPr>
            <w:tcW w:w="334"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11</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10,83</w:t>
            </w:r>
          </w:p>
        </w:tc>
        <w:tc>
          <w:tcPr>
            <w:tcW w:w="368"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10,5</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10,5</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10,5</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10,5</w:t>
            </w:r>
          </w:p>
        </w:tc>
      </w:tr>
      <w:tr w:rsidR="004B0CD5" w:rsidRPr="00A60839" w:rsidTr="006D0CB2">
        <w:trPr>
          <w:trHeight w:val="20"/>
          <w:jc w:val="center"/>
        </w:trPr>
        <w:tc>
          <w:tcPr>
            <w:tcW w:w="2795" w:type="pct"/>
            <w:noWrap/>
          </w:tcPr>
          <w:p w:rsidR="004B0CD5" w:rsidRPr="00A60839" w:rsidRDefault="004B0CD5" w:rsidP="004B0CD5">
            <w:pPr>
              <w:ind w:firstLine="5"/>
            </w:pPr>
            <w:r w:rsidRPr="00A60839">
              <w:t>Располагаемая мощность на час максимума нагрузки</w:t>
            </w:r>
          </w:p>
        </w:tc>
        <w:tc>
          <w:tcPr>
            <w:tcW w:w="334"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493,6</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493,77</w:t>
            </w:r>
          </w:p>
        </w:tc>
        <w:tc>
          <w:tcPr>
            <w:tcW w:w="368"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494,1</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494,1</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494,1</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494,1</w:t>
            </w:r>
          </w:p>
        </w:tc>
      </w:tr>
      <w:tr w:rsidR="004B0CD5" w:rsidRPr="00A60839" w:rsidTr="006D0CB2">
        <w:trPr>
          <w:trHeight w:val="20"/>
          <w:jc w:val="center"/>
        </w:trPr>
        <w:tc>
          <w:tcPr>
            <w:tcW w:w="2795" w:type="pct"/>
            <w:noWrap/>
          </w:tcPr>
          <w:p w:rsidR="004B0CD5" w:rsidRPr="00A60839" w:rsidRDefault="004B0CD5" w:rsidP="004B0CD5">
            <w:pPr>
              <w:ind w:firstLine="253"/>
            </w:pPr>
            <w:r w:rsidRPr="00A60839">
              <w:t>ГЭС</w:t>
            </w:r>
          </w:p>
        </w:tc>
        <w:tc>
          <w:tcPr>
            <w:tcW w:w="334"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41,8</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41,8</w:t>
            </w:r>
          </w:p>
        </w:tc>
        <w:tc>
          <w:tcPr>
            <w:tcW w:w="368"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41,8</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41,8</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41,8</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41,8</w:t>
            </w:r>
          </w:p>
        </w:tc>
      </w:tr>
      <w:tr w:rsidR="004B0CD5" w:rsidRPr="00A60839" w:rsidTr="006D0CB2">
        <w:trPr>
          <w:trHeight w:val="20"/>
          <w:jc w:val="center"/>
        </w:trPr>
        <w:tc>
          <w:tcPr>
            <w:tcW w:w="2795" w:type="pct"/>
            <w:noWrap/>
          </w:tcPr>
          <w:p w:rsidR="004B0CD5" w:rsidRPr="00A60839" w:rsidRDefault="004B0CD5" w:rsidP="004B0CD5">
            <w:pPr>
              <w:ind w:firstLine="253"/>
            </w:pPr>
            <w:r w:rsidRPr="00A60839">
              <w:t>ТЭС, в т.ч.:</w:t>
            </w:r>
          </w:p>
        </w:tc>
        <w:tc>
          <w:tcPr>
            <w:tcW w:w="334"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400,8</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400,8</w:t>
            </w:r>
          </w:p>
        </w:tc>
        <w:tc>
          <w:tcPr>
            <w:tcW w:w="368"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400,8</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400,8</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400,8</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400,8</w:t>
            </w:r>
          </w:p>
        </w:tc>
      </w:tr>
      <w:tr w:rsidR="004B0CD5" w:rsidRPr="00A60839" w:rsidTr="006D0CB2">
        <w:trPr>
          <w:trHeight w:val="20"/>
          <w:jc w:val="center"/>
        </w:trPr>
        <w:tc>
          <w:tcPr>
            <w:tcW w:w="2795" w:type="pct"/>
            <w:noWrap/>
          </w:tcPr>
          <w:p w:rsidR="004B0CD5" w:rsidRPr="00A60839" w:rsidRDefault="004B0CD5" w:rsidP="004B0CD5">
            <w:pPr>
              <w:ind w:firstLine="613"/>
              <w:rPr>
                <w:sz w:val="16"/>
                <w:szCs w:val="16"/>
              </w:rPr>
            </w:pPr>
            <w:r w:rsidRPr="00A60839">
              <w:t>ТЭЦ</w:t>
            </w:r>
          </w:p>
        </w:tc>
        <w:tc>
          <w:tcPr>
            <w:tcW w:w="334"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389</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389</w:t>
            </w:r>
          </w:p>
        </w:tc>
        <w:tc>
          <w:tcPr>
            <w:tcW w:w="368"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389</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389</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389</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389</w:t>
            </w:r>
          </w:p>
        </w:tc>
      </w:tr>
      <w:tr w:rsidR="004B0CD5" w:rsidRPr="00A60839" w:rsidTr="006D0CB2">
        <w:trPr>
          <w:trHeight w:val="20"/>
          <w:jc w:val="center"/>
        </w:trPr>
        <w:tc>
          <w:tcPr>
            <w:tcW w:w="2795" w:type="pct"/>
            <w:noWrap/>
          </w:tcPr>
          <w:p w:rsidR="004B0CD5" w:rsidRPr="00A60839" w:rsidRDefault="004B0CD5" w:rsidP="004B0CD5">
            <w:pPr>
              <w:ind w:firstLine="613"/>
            </w:pPr>
            <w:r w:rsidRPr="00A60839">
              <w:t>ДЭС</w:t>
            </w:r>
          </w:p>
        </w:tc>
        <w:tc>
          <w:tcPr>
            <w:tcW w:w="334"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11,8</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11,8</w:t>
            </w:r>
          </w:p>
        </w:tc>
        <w:tc>
          <w:tcPr>
            <w:tcW w:w="368"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11,8</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11,8</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11,8</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11,8</w:t>
            </w:r>
          </w:p>
        </w:tc>
      </w:tr>
      <w:tr w:rsidR="004B0CD5" w:rsidRPr="00A60839" w:rsidTr="006D0CB2">
        <w:trPr>
          <w:trHeight w:val="20"/>
          <w:jc w:val="center"/>
        </w:trPr>
        <w:tc>
          <w:tcPr>
            <w:tcW w:w="2795" w:type="pct"/>
            <w:noWrap/>
          </w:tcPr>
          <w:p w:rsidR="004B0CD5" w:rsidRPr="00A60839" w:rsidRDefault="004B0CD5" w:rsidP="004B0CD5">
            <w:pPr>
              <w:ind w:left="253"/>
            </w:pPr>
            <w:r w:rsidRPr="00A60839">
              <w:t>ГеоЭС</w:t>
            </w:r>
          </w:p>
        </w:tc>
        <w:tc>
          <w:tcPr>
            <w:tcW w:w="334"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51</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51,17</w:t>
            </w:r>
          </w:p>
        </w:tc>
        <w:tc>
          <w:tcPr>
            <w:tcW w:w="368"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51,5</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51,5</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51,5</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51,5</w:t>
            </w:r>
          </w:p>
        </w:tc>
      </w:tr>
      <w:tr w:rsidR="004B0CD5" w:rsidRPr="00A60839" w:rsidTr="006D0CB2">
        <w:trPr>
          <w:trHeight w:val="20"/>
          <w:jc w:val="center"/>
        </w:trPr>
        <w:tc>
          <w:tcPr>
            <w:tcW w:w="2795" w:type="pct"/>
            <w:noWrap/>
          </w:tcPr>
          <w:p w:rsidR="004B0CD5" w:rsidRPr="00A60839" w:rsidRDefault="004B0CD5" w:rsidP="004B0CD5">
            <w:pPr>
              <w:ind w:firstLine="5"/>
            </w:pPr>
            <w:r w:rsidRPr="00A60839">
              <w:t>Консервация т.а. ст.№7</w:t>
            </w:r>
          </w:p>
        </w:tc>
        <w:tc>
          <w:tcPr>
            <w:tcW w:w="334"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55</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55</w:t>
            </w:r>
          </w:p>
        </w:tc>
        <w:tc>
          <w:tcPr>
            <w:tcW w:w="368"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55</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55</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55</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55</w:t>
            </w:r>
          </w:p>
        </w:tc>
      </w:tr>
      <w:tr w:rsidR="004B0CD5" w:rsidRPr="00A60839" w:rsidTr="006D0CB2">
        <w:trPr>
          <w:trHeight w:val="20"/>
          <w:jc w:val="center"/>
        </w:trPr>
        <w:tc>
          <w:tcPr>
            <w:tcW w:w="2795" w:type="pct"/>
            <w:noWrap/>
          </w:tcPr>
          <w:p w:rsidR="004B0CD5" w:rsidRPr="00A60839" w:rsidRDefault="004B0CD5" w:rsidP="004B0CD5">
            <w:pPr>
              <w:ind w:firstLine="5"/>
            </w:pPr>
            <w:r w:rsidRPr="00A60839">
              <w:t>ИЗБЫТОК (+) / ДЕФИЦИТ (-)</w:t>
            </w:r>
          </w:p>
        </w:tc>
        <w:tc>
          <w:tcPr>
            <w:tcW w:w="334"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106,6</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84,4</w:t>
            </w:r>
          </w:p>
        </w:tc>
        <w:tc>
          <w:tcPr>
            <w:tcW w:w="368"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73,7</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39,5</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9,4</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8,2</w:t>
            </w:r>
          </w:p>
        </w:tc>
      </w:tr>
      <w:tr w:rsidR="004B0CD5" w:rsidRPr="00A60839" w:rsidTr="006D0CB2">
        <w:trPr>
          <w:trHeight w:val="20"/>
          <w:jc w:val="center"/>
        </w:trPr>
        <w:tc>
          <w:tcPr>
            <w:tcW w:w="2795" w:type="pct"/>
            <w:noWrap/>
          </w:tcPr>
          <w:p w:rsidR="004B0CD5" w:rsidRPr="00A60839" w:rsidRDefault="004B0CD5" w:rsidP="004B0CD5">
            <w:r w:rsidRPr="00A60839">
              <w:t>Фактический резерв мощности</w:t>
            </w:r>
          </w:p>
        </w:tc>
        <w:tc>
          <w:tcPr>
            <w:tcW w:w="334"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186,6</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164,4</w:t>
            </w:r>
          </w:p>
        </w:tc>
        <w:tc>
          <w:tcPr>
            <w:tcW w:w="368"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153,7</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119,5</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89,4</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88,2</w:t>
            </w:r>
          </w:p>
        </w:tc>
      </w:tr>
      <w:tr w:rsidR="004B0CD5" w:rsidRPr="00A60839" w:rsidTr="006D0CB2">
        <w:trPr>
          <w:trHeight w:val="20"/>
          <w:jc w:val="center"/>
        </w:trPr>
        <w:tc>
          <w:tcPr>
            <w:tcW w:w="2795" w:type="pct"/>
            <w:noWrap/>
          </w:tcPr>
          <w:p w:rsidR="004B0CD5" w:rsidRPr="00A60839" w:rsidRDefault="004B0CD5" w:rsidP="004B0CD5">
            <w:r w:rsidRPr="00A60839">
              <w:t>В % максимума</w:t>
            </w:r>
          </w:p>
        </w:tc>
        <w:tc>
          <w:tcPr>
            <w:tcW w:w="334"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74,0</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59,9</w:t>
            </w:r>
          </w:p>
        </w:tc>
        <w:tc>
          <w:tcPr>
            <w:tcW w:w="368" w:type="pct"/>
            <w:tcBorders>
              <w:top w:val="nil"/>
              <w:left w:val="nil"/>
              <w:bottom w:val="single" w:sz="8" w:space="0" w:color="auto"/>
              <w:right w:val="single" w:sz="8" w:space="0" w:color="auto"/>
            </w:tcBorders>
            <w:shd w:val="clear" w:color="auto" w:fill="auto"/>
            <w:noWrap/>
            <w:vAlign w:val="center"/>
          </w:tcPr>
          <w:p w:rsidR="004B0CD5" w:rsidRPr="00A60839" w:rsidRDefault="004B0CD5" w:rsidP="004B0CD5">
            <w:pPr>
              <w:jc w:val="center"/>
              <w:rPr>
                <w:sz w:val="20"/>
                <w:szCs w:val="20"/>
              </w:rPr>
            </w:pPr>
            <w:r w:rsidRPr="00A60839">
              <w:rPr>
                <w:sz w:val="20"/>
                <w:szCs w:val="20"/>
              </w:rPr>
              <w:t>53,8</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37,4</w:t>
            </w:r>
          </w:p>
        </w:tc>
        <w:tc>
          <w:tcPr>
            <w:tcW w:w="368"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25,5</w:t>
            </w:r>
          </w:p>
        </w:tc>
        <w:tc>
          <w:tcPr>
            <w:tcW w:w="399" w:type="pct"/>
            <w:tcBorders>
              <w:top w:val="nil"/>
              <w:left w:val="nil"/>
              <w:bottom w:val="single" w:sz="8" w:space="0" w:color="auto"/>
              <w:right w:val="single" w:sz="8" w:space="0" w:color="auto"/>
            </w:tcBorders>
            <w:shd w:val="clear" w:color="auto" w:fill="auto"/>
            <w:vAlign w:val="center"/>
          </w:tcPr>
          <w:p w:rsidR="004B0CD5" w:rsidRPr="00A60839" w:rsidRDefault="004B0CD5" w:rsidP="004B0CD5">
            <w:pPr>
              <w:jc w:val="center"/>
              <w:rPr>
                <w:sz w:val="20"/>
                <w:szCs w:val="20"/>
              </w:rPr>
            </w:pPr>
            <w:r w:rsidRPr="00A60839">
              <w:rPr>
                <w:sz w:val="20"/>
                <w:szCs w:val="20"/>
              </w:rPr>
              <w:t>25,1</w:t>
            </w:r>
          </w:p>
        </w:tc>
      </w:tr>
    </w:tbl>
    <w:p w:rsidR="007B48FC" w:rsidRPr="00A60839" w:rsidRDefault="007B48FC" w:rsidP="008F645F">
      <w:pPr>
        <w:ind w:right="-113" w:firstLine="709"/>
        <w:jc w:val="both"/>
        <w:rPr>
          <w:sz w:val="26"/>
          <w:szCs w:val="26"/>
        </w:rPr>
      </w:pPr>
    </w:p>
    <w:p w:rsidR="007B48FC" w:rsidRPr="00A60839" w:rsidRDefault="007B48FC" w:rsidP="008F645F">
      <w:pPr>
        <w:ind w:right="-113" w:firstLine="709"/>
        <w:jc w:val="both"/>
        <w:rPr>
          <w:sz w:val="28"/>
          <w:szCs w:val="28"/>
        </w:rPr>
      </w:pPr>
      <w:r w:rsidRPr="00A60839">
        <w:rPr>
          <w:sz w:val="28"/>
          <w:szCs w:val="28"/>
        </w:rPr>
        <w:t>Балан</w:t>
      </w:r>
      <w:r w:rsidR="00DE5E34" w:rsidRPr="00A60839">
        <w:rPr>
          <w:sz w:val="28"/>
          <w:szCs w:val="28"/>
        </w:rPr>
        <w:t>сы мощности и электроэнергии центрального энергоузла</w:t>
      </w:r>
      <w:r w:rsidRPr="00A60839">
        <w:rPr>
          <w:sz w:val="28"/>
          <w:szCs w:val="28"/>
        </w:rPr>
        <w:t xml:space="preserve"> для базового и оптимистичного вариантов электропотребления складываются избыточными. Дополнительные вводы ген</w:t>
      </w:r>
      <w:r w:rsidR="004B477F" w:rsidRPr="00A60839">
        <w:rPr>
          <w:sz w:val="28"/>
          <w:szCs w:val="28"/>
        </w:rPr>
        <w:t>ерирующей мощности в период 2017-2021</w:t>
      </w:r>
      <w:r w:rsidR="00DE5E34" w:rsidRPr="00A60839">
        <w:rPr>
          <w:sz w:val="28"/>
          <w:szCs w:val="28"/>
        </w:rPr>
        <w:t xml:space="preserve"> годов</w:t>
      </w:r>
      <w:r w:rsidRPr="00A60839">
        <w:rPr>
          <w:sz w:val="28"/>
          <w:szCs w:val="28"/>
        </w:rPr>
        <w:t xml:space="preserve"> не потребуется.</w:t>
      </w:r>
    </w:p>
    <w:p w:rsidR="007B48FC" w:rsidRPr="00A60839" w:rsidRDefault="007B48FC" w:rsidP="008F645F">
      <w:pPr>
        <w:ind w:right="-113" w:firstLine="709"/>
        <w:jc w:val="both"/>
        <w:rPr>
          <w:sz w:val="28"/>
          <w:szCs w:val="28"/>
        </w:rPr>
      </w:pPr>
      <w:r w:rsidRPr="00A60839">
        <w:rPr>
          <w:sz w:val="28"/>
          <w:szCs w:val="28"/>
        </w:rPr>
        <w:t xml:space="preserve">Балансы мощности изолированных энергоузлов </w:t>
      </w:r>
      <w:r w:rsidR="00052E67" w:rsidRPr="00A60839">
        <w:rPr>
          <w:sz w:val="28"/>
          <w:szCs w:val="28"/>
        </w:rPr>
        <w:t xml:space="preserve">на собственный максимум нагрузки </w:t>
      </w:r>
      <w:r w:rsidR="000525EB" w:rsidRPr="00A60839">
        <w:rPr>
          <w:sz w:val="28"/>
          <w:szCs w:val="28"/>
        </w:rPr>
        <w:t xml:space="preserve">каждого энергоузла </w:t>
      </w:r>
      <w:r w:rsidRPr="00A60839">
        <w:rPr>
          <w:sz w:val="28"/>
          <w:szCs w:val="28"/>
        </w:rPr>
        <w:t>составлены на основе отчетной динамики электропотребления, пролонгир</w:t>
      </w:r>
      <w:r w:rsidR="00757B23" w:rsidRPr="00A60839">
        <w:rPr>
          <w:sz w:val="28"/>
          <w:szCs w:val="28"/>
        </w:rPr>
        <w:t>ованы и приведены в Приложении 3</w:t>
      </w:r>
      <w:r w:rsidRPr="00A60839">
        <w:rPr>
          <w:sz w:val="28"/>
          <w:szCs w:val="28"/>
        </w:rPr>
        <w:t xml:space="preserve">. </w:t>
      </w:r>
    </w:p>
    <w:p w:rsidR="007B48FC" w:rsidRPr="00A60839" w:rsidRDefault="007B48FC" w:rsidP="008F645F">
      <w:pPr>
        <w:ind w:right="-113" w:firstLine="709"/>
        <w:jc w:val="both"/>
        <w:rPr>
          <w:sz w:val="28"/>
          <w:szCs w:val="28"/>
        </w:rPr>
      </w:pPr>
      <w:r w:rsidRPr="00A60839">
        <w:rPr>
          <w:sz w:val="28"/>
          <w:szCs w:val="28"/>
        </w:rPr>
        <w:t>Баланс мощности (на совмещенный максимум) изолированных энергоузлов приведен табл</w:t>
      </w:r>
      <w:r w:rsidR="008811CB" w:rsidRPr="00A60839">
        <w:rPr>
          <w:sz w:val="28"/>
          <w:szCs w:val="28"/>
        </w:rPr>
        <w:t xml:space="preserve">ице 36 </w:t>
      </w:r>
      <w:r w:rsidRPr="00A60839">
        <w:rPr>
          <w:sz w:val="28"/>
          <w:szCs w:val="28"/>
        </w:rPr>
        <w:t>б. Расчётный резерв мощности в балансе принят в размере 30% от совмещенного максимума электрической нагрузки, что приблизительно равно сумме мощности двух наиболее крупных дизельных агрегатов по каждому энергоузлу.</w:t>
      </w:r>
    </w:p>
    <w:p w:rsidR="007B48FC" w:rsidRPr="00A60839" w:rsidRDefault="007B48FC" w:rsidP="004B2B1E">
      <w:pPr>
        <w:ind w:right="-113" w:firstLine="851"/>
        <w:jc w:val="right"/>
        <w:rPr>
          <w:sz w:val="28"/>
          <w:szCs w:val="28"/>
        </w:rPr>
      </w:pPr>
      <w:r w:rsidRPr="00A60839">
        <w:rPr>
          <w:sz w:val="28"/>
          <w:szCs w:val="28"/>
        </w:rPr>
        <w:t>Таблица 3</w:t>
      </w:r>
      <w:r w:rsidR="008811CB" w:rsidRPr="00A60839">
        <w:rPr>
          <w:sz w:val="28"/>
          <w:szCs w:val="28"/>
        </w:rPr>
        <w:t xml:space="preserve">6 </w:t>
      </w:r>
      <w:r w:rsidRPr="00A60839">
        <w:rPr>
          <w:sz w:val="28"/>
          <w:szCs w:val="28"/>
        </w:rPr>
        <w:t>б</w:t>
      </w:r>
    </w:p>
    <w:p w:rsidR="007B48FC" w:rsidRPr="00A60839" w:rsidRDefault="007B48FC" w:rsidP="008F645F">
      <w:pPr>
        <w:ind w:right="-113"/>
        <w:jc w:val="center"/>
        <w:rPr>
          <w:sz w:val="28"/>
          <w:szCs w:val="28"/>
        </w:rPr>
      </w:pPr>
      <w:r w:rsidRPr="00A60839">
        <w:rPr>
          <w:sz w:val="28"/>
          <w:szCs w:val="28"/>
        </w:rPr>
        <w:t>Баланс мощности (на совмещенный максимум) изолированных энергоузлов Камчатск</w:t>
      </w:r>
      <w:r w:rsidR="004B477F" w:rsidRPr="00A60839">
        <w:rPr>
          <w:sz w:val="28"/>
          <w:szCs w:val="28"/>
        </w:rPr>
        <w:t>ого края на период 2017-2021</w:t>
      </w:r>
      <w:r w:rsidR="0040069E" w:rsidRPr="00A60839">
        <w:rPr>
          <w:sz w:val="28"/>
          <w:szCs w:val="28"/>
        </w:rPr>
        <w:t xml:space="preserve"> годов,</w:t>
      </w:r>
      <w:r w:rsidR="004A4A68" w:rsidRPr="00A60839">
        <w:rPr>
          <w:sz w:val="28"/>
          <w:szCs w:val="28"/>
        </w:rPr>
        <w:t xml:space="preserve"> </w:t>
      </w:r>
      <w:r w:rsidR="0040069E" w:rsidRPr="00A60839">
        <w:rPr>
          <w:sz w:val="28"/>
          <w:szCs w:val="28"/>
        </w:rPr>
        <w:t>(</w:t>
      </w:r>
      <w:r w:rsidR="004A4A68" w:rsidRPr="00A60839">
        <w:rPr>
          <w:sz w:val="28"/>
          <w:szCs w:val="28"/>
        </w:rPr>
        <w:t>МВт</w:t>
      </w:r>
      <w:r w:rsidR="0040069E" w:rsidRPr="00A60839">
        <w:rPr>
          <w:sz w:val="28"/>
          <w:szCs w:val="28"/>
        </w:rPr>
        <w:t>)</w:t>
      </w:r>
    </w:p>
    <w:p w:rsidR="004077A2" w:rsidRPr="00A60839" w:rsidRDefault="004077A2" w:rsidP="004B2B1E">
      <w:pPr>
        <w:ind w:right="-113" w:firstLine="851"/>
        <w:jc w:val="center"/>
        <w:rPr>
          <w:sz w:val="26"/>
          <w:szCs w:val="2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14"/>
        <w:gridCol w:w="1010"/>
        <w:gridCol w:w="1011"/>
        <w:gridCol w:w="1011"/>
        <w:gridCol w:w="1011"/>
        <w:gridCol w:w="1011"/>
        <w:gridCol w:w="1053"/>
      </w:tblGrid>
      <w:tr w:rsidR="00B13C26" w:rsidRPr="00A60839" w:rsidTr="0051469F">
        <w:trPr>
          <w:trHeight w:val="20"/>
          <w:tblHeader/>
          <w:jc w:val="center"/>
        </w:trPr>
        <w:tc>
          <w:tcPr>
            <w:tcW w:w="2070" w:type="pct"/>
            <w:vMerge w:val="restart"/>
            <w:noWrap/>
            <w:vAlign w:val="center"/>
          </w:tcPr>
          <w:p w:rsidR="00B13C26" w:rsidRPr="00A60839" w:rsidRDefault="00B13C26" w:rsidP="004B2B1E">
            <w:pPr>
              <w:ind w:firstLine="5"/>
              <w:jc w:val="center"/>
            </w:pPr>
            <w:r w:rsidRPr="00A60839">
              <w:t>Показатели</w:t>
            </w:r>
          </w:p>
        </w:tc>
        <w:tc>
          <w:tcPr>
            <w:tcW w:w="485" w:type="pct"/>
          </w:tcPr>
          <w:p w:rsidR="00B13C26" w:rsidRPr="00A60839" w:rsidRDefault="00B13C26" w:rsidP="004B2B1E">
            <w:pPr>
              <w:jc w:val="center"/>
            </w:pPr>
          </w:p>
        </w:tc>
        <w:tc>
          <w:tcPr>
            <w:tcW w:w="2446" w:type="pct"/>
            <w:gridSpan w:val="5"/>
            <w:vAlign w:val="center"/>
          </w:tcPr>
          <w:p w:rsidR="00B13C26" w:rsidRPr="00A60839" w:rsidRDefault="00B13C26" w:rsidP="004B2B1E">
            <w:pPr>
              <w:jc w:val="center"/>
            </w:pPr>
            <w:r w:rsidRPr="00A60839">
              <w:t>Годы</w:t>
            </w:r>
          </w:p>
        </w:tc>
      </w:tr>
      <w:tr w:rsidR="0051469F" w:rsidRPr="00A60839" w:rsidTr="002D27C8">
        <w:trPr>
          <w:trHeight w:val="20"/>
          <w:tblHeader/>
          <w:jc w:val="center"/>
        </w:trPr>
        <w:tc>
          <w:tcPr>
            <w:tcW w:w="2070" w:type="pct"/>
            <w:vMerge/>
            <w:noWrap/>
            <w:vAlign w:val="center"/>
          </w:tcPr>
          <w:p w:rsidR="0051469F" w:rsidRPr="00A60839" w:rsidRDefault="0051469F" w:rsidP="0051469F">
            <w:pPr>
              <w:ind w:firstLine="5"/>
              <w:jc w:val="center"/>
            </w:pPr>
          </w:p>
        </w:tc>
        <w:tc>
          <w:tcPr>
            <w:tcW w:w="485" w:type="pct"/>
            <w:tcBorders>
              <w:top w:val="nil"/>
              <w:left w:val="nil"/>
              <w:bottom w:val="single" w:sz="8" w:space="0" w:color="auto"/>
              <w:right w:val="single" w:sz="8" w:space="0" w:color="auto"/>
            </w:tcBorders>
            <w:shd w:val="clear" w:color="auto" w:fill="auto"/>
            <w:vAlign w:val="center"/>
          </w:tcPr>
          <w:p w:rsidR="0051469F" w:rsidRPr="00A60839" w:rsidRDefault="0051469F" w:rsidP="0051469F">
            <w:pPr>
              <w:jc w:val="center"/>
            </w:pPr>
            <w:r w:rsidRPr="00A60839">
              <w:t>2016</w:t>
            </w:r>
          </w:p>
        </w:tc>
        <w:tc>
          <w:tcPr>
            <w:tcW w:w="485" w:type="pct"/>
            <w:tcBorders>
              <w:top w:val="nil"/>
              <w:left w:val="nil"/>
              <w:bottom w:val="single" w:sz="8" w:space="0" w:color="auto"/>
              <w:right w:val="single" w:sz="8" w:space="0" w:color="auto"/>
            </w:tcBorders>
            <w:shd w:val="clear" w:color="auto" w:fill="auto"/>
            <w:vAlign w:val="center"/>
          </w:tcPr>
          <w:p w:rsidR="0051469F" w:rsidRPr="00A60839" w:rsidRDefault="0051469F" w:rsidP="0051469F">
            <w:pPr>
              <w:jc w:val="center"/>
            </w:pPr>
            <w:r w:rsidRPr="00A60839">
              <w:t>2017</w:t>
            </w:r>
          </w:p>
        </w:tc>
        <w:tc>
          <w:tcPr>
            <w:tcW w:w="485" w:type="pct"/>
            <w:tcBorders>
              <w:top w:val="nil"/>
              <w:left w:val="nil"/>
              <w:bottom w:val="single" w:sz="8" w:space="0" w:color="auto"/>
              <w:right w:val="single" w:sz="8" w:space="0" w:color="auto"/>
            </w:tcBorders>
            <w:shd w:val="clear" w:color="auto" w:fill="auto"/>
            <w:noWrap/>
            <w:vAlign w:val="center"/>
          </w:tcPr>
          <w:p w:rsidR="0051469F" w:rsidRPr="00A60839" w:rsidRDefault="0051469F" w:rsidP="0051469F">
            <w:pPr>
              <w:jc w:val="center"/>
            </w:pPr>
            <w:r w:rsidRPr="00A60839">
              <w:t>2018</w:t>
            </w:r>
          </w:p>
        </w:tc>
        <w:tc>
          <w:tcPr>
            <w:tcW w:w="485" w:type="pct"/>
            <w:tcBorders>
              <w:top w:val="nil"/>
              <w:left w:val="nil"/>
              <w:bottom w:val="single" w:sz="8" w:space="0" w:color="auto"/>
              <w:right w:val="single" w:sz="8" w:space="0" w:color="auto"/>
            </w:tcBorders>
            <w:shd w:val="clear" w:color="auto" w:fill="auto"/>
            <w:vAlign w:val="center"/>
          </w:tcPr>
          <w:p w:rsidR="0051469F" w:rsidRPr="00A60839" w:rsidRDefault="0051469F" w:rsidP="0051469F">
            <w:pPr>
              <w:jc w:val="center"/>
            </w:pPr>
            <w:r w:rsidRPr="00A60839">
              <w:t>2019</w:t>
            </w:r>
          </w:p>
        </w:tc>
        <w:tc>
          <w:tcPr>
            <w:tcW w:w="485" w:type="pct"/>
            <w:tcBorders>
              <w:top w:val="nil"/>
              <w:left w:val="nil"/>
              <w:bottom w:val="single" w:sz="8" w:space="0" w:color="auto"/>
              <w:right w:val="single" w:sz="8" w:space="0" w:color="auto"/>
            </w:tcBorders>
            <w:shd w:val="clear" w:color="auto" w:fill="auto"/>
            <w:vAlign w:val="center"/>
          </w:tcPr>
          <w:p w:rsidR="0051469F" w:rsidRPr="00A60839" w:rsidRDefault="0051469F" w:rsidP="0051469F">
            <w:pPr>
              <w:jc w:val="center"/>
            </w:pPr>
            <w:r w:rsidRPr="00A60839">
              <w:t>2020</w:t>
            </w:r>
          </w:p>
        </w:tc>
        <w:tc>
          <w:tcPr>
            <w:tcW w:w="505" w:type="pct"/>
            <w:tcBorders>
              <w:top w:val="nil"/>
              <w:left w:val="nil"/>
              <w:bottom w:val="single" w:sz="8" w:space="0" w:color="auto"/>
              <w:right w:val="single" w:sz="8" w:space="0" w:color="auto"/>
            </w:tcBorders>
            <w:shd w:val="clear" w:color="auto" w:fill="auto"/>
            <w:vAlign w:val="center"/>
          </w:tcPr>
          <w:p w:rsidR="0051469F" w:rsidRPr="00A60839" w:rsidRDefault="0051469F" w:rsidP="0051469F">
            <w:pPr>
              <w:jc w:val="center"/>
            </w:pPr>
            <w:r w:rsidRPr="00A60839">
              <w:t>2021</w:t>
            </w:r>
          </w:p>
        </w:tc>
      </w:tr>
      <w:tr w:rsidR="002D27C8" w:rsidRPr="00A60839" w:rsidTr="002D27C8">
        <w:trPr>
          <w:trHeight w:val="20"/>
          <w:jc w:val="center"/>
        </w:trPr>
        <w:tc>
          <w:tcPr>
            <w:tcW w:w="2070" w:type="pct"/>
            <w:noWrap/>
          </w:tcPr>
          <w:p w:rsidR="002D27C8" w:rsidRPr="00A60839" w:rsidRDefault="002D27C8" w:rsidP="002D27C8">
            <w:pPr>
              <w:ind w:firstLine="5"/>
            </w:pPr>
            <w:r w:rsidRPr="00A60839">
              <w:t>ПОТРЕБНОСТЬ</w:t>
            </w:r>
          </w:p>
        </w:tc>
        <w:tc>
          <w:tcPr>
            <w:tcW w:w="485" w:type="pct"/>
            <w:tcBorders>
              <w:top w:val="nil"/>
              <w:left w:val="nil"/>
              <w:bottom w:val="single" w:sz="8" w:space="0" w:color="auto"/>
              <w:right w:val="single" w:sz="8" w:space="0" w:color="auto"/>
            </w:tcBorders>
            <w:shd w:val="clear" w:color="auto" w:fill="auto"/>
            <w:vAlign w:val="center"/>
          </w:tcPr>
          <w:p w:rsidR="002D27C8" w:rsidRPr="00A60839" w:rsidRDefault="002D27C8" w:rsidP="002D27C8">
            <w:pPr>
              <w:jc w:val="right"/>
            </w:pPr>
            <w:r w:rsidRPr="00A60839">
              <w:t> </w:t>
            </w:r>
          </w:p>
        </w:tc>
        <w:tc>
          <w:tcPr>
            <w:tcW w:w="485" w:type="pct"/>
            <w:tcBorders>
              <w:top w:val="nil"/>
              <w:left w:val="nil"/>
              <w:bottom w:val="single" w:sz="8" w:space="0" w:color="auto"/>
              <w:right w:val="single" w:sz="8" w:space="0" w:color="auto"/>
            </w:tcBorders>
            <w:shd w:val="clear" w:color="auto" w:fill="auto"/>
            <w:vAlign w:val="center"/>
          </w:tcPr>
          <w:p w:rsidR="002D27C8" w:rsidRPr="00A60839" w:rsidRDefault="002D27C8" w:rsidP="002D27C8">
            <w:pPr>
              <w:jc w:val="right"/>
            </w:pPr>
            <w:r w:rsidRPr="00A60839">
              <w:t> </w:t>
            </w:r>
          </w:p>
        </w:tc>
        <w:tc>
          <w:tcPr>
            <w:tcW w:w="485" w:type="pct"/>
            <w:tcBorders>
              <w:top w:val="nil"/>
              <w:left w:val="nil"/>
              <w:bottom w:val="single" w:sz="8" w:space="0" w:color="auto"/>
              <w:right w:val="single" w:sz="8" w:space="0" w:color="auto"/>
            </w:tcBorders>
            <w:shd w:val="clear" w:color="auto" w:fill="auto"/>
            <w:noWrap/>
            <w:vAlign w:val="center"/>
          </w:tcPr>
          <w:p w:rsidR="002D27C8" w:rsidRPr="00A60839" w:rsidRDefault="002D27C8" w:rsidP="002D27C8">
            <w:pPr>
              <w:jc w:val="right"/>
            </w:pPr>
            <w:r w:rsidRPr="00A60839">
              <w:t> </w:t>
            </w:r>
          </w:p>
        </w:tc>
        <w:tc>
          <w:tcPr>
            <w:tcW w:w="485" w:type="pct"/>
            <w:tcBorders>
              <w:top w:val="nil"/>
              <w:left w:val="nil"/>
              <w:bottom w:val="single" w:sz="8" w:space="0" w:color="auto"/>
              <w:right w:val="single" w:sz="8" w:space="0" w:color="auto"/>
            </w:tcBorders>
            <w:shd w:val="clear" w:color="auto" w:fill="auto"/>
            <w:vAlign w:val="center"/>
          </w:tcPr>
          <w:p w:rsidR="002D27C8" w:rsidRPr="00A60839" w:rsidRDefault="002D27C8" w:rsidP="002D27C8">
            <w:pPr>
              <w:jc w:val="right"/>
            </w:pPr>
            <w:r w:rsidRPr="00A60839">
              <w:t> </w:t>
            </w:r>
          </w:p>
        </w:tc>
        <w:tc>
          <w:tcPr>
            <w:tcW w:w="485" w:type="pct"/>
            <w:tcBorders>
              <w:top w:val="nil"/>
              <w:left w:val="nil"/>
              <w:bottom w:val="single" w:sz="8" w:space="0" w:color="auto"/>
              <w:right w:val="single" w:sz="8" w:space="0" w:color="auto"/>
            </w:tcBorders>
            <w:shd w:val="clear" w:color="auto" w:fill="auto"/>
            <w:vAlign w:val="center"/>
          </w:tcPr>
          <w:p w:rsidR="002D27C8" w:rsidRPr="00A60839" w:rsidRDefault="002D27C8" w:rsidP="002D27C8">
            <w:pPr>
              <w:jc w:val="right"/>
            </w:pPr>
            <w:r w:rsidRPr="00A60839">
              <w:t> </w:t>
            </w:r>
          </w:p>
        </w:tc>
        <w:tc>
          <w:tcPr>
            <w:tcW w:w="505" w:type="pct"/>
            <w:tcBorders>
              <w:top w:val="nil"/>
              <w:left w:val="nil"/>
              <w:bottom w:val="single" w:sz="8" w:space="0" w:color="auto"/>
              <w:right w:val="single" w:sz="8" w:space="0" w:color="auto"/>
            </w:tcBorders>
            <w:shd w:val="clear" w:color="auto" w:fill="auto"/>
            <w:vAlign w:val="center"/>
          </w:tcPr>
          <w:p w:rsidR="002D27C8" w:rsidRPr="00A60839" w:rsidRDefault="002D27C8" w:rsidP="002D27C8">
            <w:pPr>
              <w:jc w:val="right"/>
            </w:pPr>
            <w:r w:rsidRPr="00A60839">
              <w:t> </w:t>
            </w:r>
          </w:p>
        </w:tc>
      </w:tr>
      <w:tr w:rsidR="00794AF4" w:rsidRPr="00A60839" w:rsidTr="002D27C8">
        <w:trPr>
          <w:trHeight w:val="20"/>
          <w:jc w:val="center"/>
        </w:trPr>
        <w:tc>
          <w:tcPr>
            <w:tcW w:w="2070" w:type="pct"/>
            <w:noWrap/>
          </w:tcPr>
          <w:p w:rsidR="00794AF4" w:rsidRPr="00A60839" w:rsidRDefault="00794AF4" w:rsidP="00794AF4">
            <w:pPr>
              <w:ind w:firstLine="5"/>
            </w:pPr>
            <w:r w:rsidRPr="00A60839">
              <w:t>Максимум нагрузки</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34,7</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38,0</w:t>
            </w:r>
          </w:p>
        </w:tc>
        <w:tc>
          <w:tcPr>
            <w:tcW w:w="485" w:type="pct"/>
            <w:tcBorders>
              <w:top w:val="nil"/>
              <w:left w:val="nil"/>
              <w:bottom w:val="single" w:sz="8" w:space="0" w:color="auto"/>
              <w:right w:val="single" w:sz="8" w:space="0" w:color="auto"/>
            </w:tcBorders>
            <w:shd w:val="clear" w:color="auto" w:fill="auto"/>
            <w:noWrap/>
            <w:vAlign w:val="center"/>
          </w:tcPr>
          <w:p w:rsidR="00794AF4" w:rsidRPr="00A60839" w:rsidRDefault="00794AF4" w:rsidP="00794AF4">
            <w:pPr>
              <w:jc w:val="center"/>
            </w:pPr>
            <w:r w:rsidRPr="00A60839">
              <w:t>38,3</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38,7</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39,0</w:t>
            </w:r>
          </w:p>
        </w:tc>
        <w:tc>
          <w:tcPr>
            <w:tcW w:w="50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39,0</w:t>
            </w:r>
          </w:p>
        </w:tc>
      </w:tr>
      <w:tr w:rsidR="00794AF4" w:rsidRPr="00A60839" w:rsidTr="002D27C8">
        <w:trPr>
          <w:trHeight w:val="20"/>
          <w:jc w:val="center"/>
        </w:trPr>
        <w:tc>
          <w:tcPr>
            <w:tcW w:w="2070" w:type="pct"/>
            <w:noWrap/>
          </w:tcPr>
          <w:p w:rsidR="00794AF4" w:rsidRPr="00A60839" w:rsidRDefault="00794AF4" w:rsidP="00794AF4">
            <w:pPr>
              <w:ind w:firstLine="5"/>
            </w:pPr>
            <w:r w:rsidRPr="00A60839">
              <w:t>Расчетный резерв мощности*</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12,3</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12,4</w:t>
            </w:r>
          </w:p>
        </w:tc>
        <w:tc>
          <w:tcPr>
            <w:tcW w:w="485" w:type="pct"/>
            <w:tcBorders>
              <w:top w:val="nil"/>
              <w:left w:val="nil"/>
              <w:bottom w:val="single" w:sz="8" w:space="0" w:color="auto"/>
              <w:right w:val="single" w:sz="8" w:space="0" w:color="auto"/>
            </w:tcBorders>
            <w:shd w:val="clear" w:color="auto" w:fill="auto"/>
            <w:noWrap/>
            <w:vAlign w:val="center"/>
          </w:tcPr>
          <w:p w:rsidR="00794AF4" w:rsidRPr="00A60839" w:rsidRDefault="00794AF4" w:rsidP="00794AF4">
            <w:pPr>
              <w:jc w:val="center"/>
            </w:pPr>
            <w:r w:rsidRPr="00A60839">
              <w:t>12,5</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12,6</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12,7</w:t>
            </w:r>
          </w:p>
        </w:tc>
        <w:tc>
          <w:tcPr>
            <w:tcW w:w="50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12,8</w:t>
            </w:r>
          </w:p>
        </w:tc>
      </w:tr>
      <w:tr w:rsidR="00794AF4" w:rsidRPr="00A60839" w:rsidTr="002D27C8">
        <w:trPr>
          <w:trHeight w:val="20"/>
          <w:jc w:val="center"/>
        </w:trPr>
        <w:tc>
          <w:tcPr>
            <w:tcW w:w="2070" w:type="pct"/>
            <w:noWrap/>
          </w:tcPr>
          <w:p w:rsidR="00794AF4" w:rsidRPr="00A60839" w:rsidRDefault="00794AF4" w:rsidP="00794AF4">
            <w:pPr>
              <w:ind w:firstLine="5"/>
              <w:rPr>
                <w:sz w:val="16"/>
                <w:szCs w:val="16"/>
              </w:rPr>
            </w:pPr>
            <w:r w:rsidRPr="00A60839">
              <w:t>ИТОГО потребность</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47,0</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50,4</w:t>
            </w:r>
          </w:p>
        </w:tc>
        <w:tc>
          <w:tcPr>
            <w:tcW w:w="485" w:type="pct"/>
            <w:tcBorders>
              <w:top w:val="nil"/>
              <w:left w:val="nil"/>
              <w:bottom w:val="single" w:sz="8" w:space="0" w:color="auto"/>
              <w:right w:val="single" w:sz="8" w:space="0" w:color="auto"/>
            </w:tcBorders>
            <w:shd w:val="clear" w:color="auto" w:fill="auto"/>
            <w:noWrap/>
            <w:vAlign w:val="center"/>
          </w:tcPr>
          <w:p w:rsidR="00794AF4" w:rsidRPr="00A60839" w:rsidRDefault="00794AF4" w:rsidP="00794AF4">
            <w:pPr>
              <w:jc w:val="center"/>
            </w:pPr>
            <w:r w:rsidRPr="00A60839">
              <w:t>50,8</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51,3</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51,7</w:t>
            </w:r>
          </w:p>
        </w:tc>
        <w:tc>
          <w:tcPr>
            <w:tcW w:w="50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51,8</w:t>
            </w:r>
          </w:p>
        </w:tc>
      </w:tr>
      <w:tr w:rsidR="00794AF4" w:rsidRPr="00A60839" w:rsidTr="002D27C8">
        <w:trPr>
          <w:trHeight w:val="20"/>
          <w:jc w:val="center"/>
        </w:trPr>
        <w:tc>
          <w:tcPr>
            <w:tcW w:w="2070" w:type="pct"/>
            <w:noWrap/>
          </w:tcPr>
          <w:p w:rsidR="00794AF4" w:rsidRPr="00A60839" w:rsidRDefault="00794AF4" w:rsidP="00794AF4">
            <w:pPr>
              <w:ind w:firstLine="5"/>
            </w:pPr>
            <w:r w:rsidRPr="00A60839">
              <w:t>ПОКРЫТИЕ</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 </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 </w:t>
            </w:r>
          </w:p>
        </w:tc>
        <w:tc>
          <w:tcPr>
            <w:tcW w:w="485" w:type="pct"/>
            <w:tcBorders>
              <w:top w:val="nil"/>
              <w:left w:val="nil"/>
              <w:bottom w:val="single" w:sz="8" w:space="0" w:color="auto"/>
              <w:right w:val="single" w:sz="8" w:space="0" w:color="auto"/>
            </w:tcBorders>
            <w:shd w:val="clear" w:color="auto" w:fill="auto"/>
            <w:noWrap/>
            <w:vAlign w:val="center"/>
          </w:tcPr>
          <w:p w:rsidR="00794AF4" w:rsidRPr="00A60839" w:rsidRDefault="00794AF4" w:rsidP="00794AF4">
            <w:pPr>
              <w:jc w:val="center"/>
            </w:pPr>
            <w:r w:rsidRPr="00A60839">
              <w:t> </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 </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 </w:t>
            </w:r>
          </w:p>
        </w:tc>
        <w:tc>
          <w:tcPr>
            <w:tcW w:w="50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 </w:t>
            </w:r>
          </w:p>
        </w:tc>
      </w:tr>
      <w:tr w:rsidR="00794AF4" w:rsidRPr="00A60839" w:rsidTr="002D27C8">
        <w:trPr>
          <w:trHeight w:val="20"/>
          <w:jc w:val="center"/>
        </w:trPr>
        <w:tc>
          <w:tcPr>
            <w:tcW w:w="2070" w:type="pct"/>
            <w:noWrap/>
          </w:tcPr>
          <w:p w:rsidR="00794AF4" w:rsidRPr="00A60839" w:rsidRDefault="00794AF4" w:rsidP="00794AF4">
            <w:pPr>
              <w:ind w:firstLine="5"/>
            </w:pPr>
            <w:r w:rsidRPr="00A60839">
              <w:t>Установленная мощность на конец года</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137,45</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137,45</w:t>
            </w:r>
          </w:p>
        </w:tc>
        <w:tc>
          <w:tcPr>
            <w:tcW w:w="485" w:type="pct"/>
            <w:tcBorders>
              <w:top w:val="nil"/>
              <w:left w:val="nil"/>
              <w:bottom w:val="single" w:sz="8" w:space="0" w:color="auto"/>
              <w:right w:val="single" w:sz="8" w:space="0" w:color="auto"/>
            </w:tcBorders>
            <w:shd w:val="clear" w:color="auto" w:fill="auto"/>
            <w:noWrap/>
            <w:vAlign w:val="center"/>
          </w:tcPr>
          <w:p w:rsidR="00794AF4" w:rsidRPr="00A60839" w:rsidRDefault="00794AF4" w:rsidP="00794AF4">
            <w:pPr>
              <w:jc w:val="center"/>
            </w:pPr>
            <w:r w:rsidRPr="00A60839">
              <w:t>138,8</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140,2</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141,6</w:t>
            </w:r>
          </w:p>
        </w:tc>
        <w:tc>
          <w:tcPr>
            <w:tcW w:w="50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143,0</w:t>
            </w:r>
          </w:p>
        </w:tc>
      </w:tr>
      <w:tr w:rsidR="00794AF4" w:rsidRPr="00A60839" w:rsidTr="002D27C8">
        <w:trPr>
          <w:trHeight w:val="20"/>
          <w:jc w:val="center"/>
        </w:trPr>
        <w:tc>
          <w:tcPr>
            <w:tcW w:w="2070" w:type="pct"/>
            <w:noWrap/>
          </w:tcPr>
          <w:p w:rsidR="00794AF4" w:rsidRPr="00A60839" w:rsidRDefault="00794AF4" w:rsidP="00794AF4">
            <w:pPr>
              <w:ind w:firstLine="5"/>
            </w:pPr>
            <w:r w:rsidRPr="00A60839">
              <w:t>Располагаемая мощность</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131,93</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131,93</w:t>
            </w:r>
          </w:p>
        </w:tc>
        <w:tc>
          <w:tcPr>
            <w:tcW w:w="485" w:type="pct"/>
            <w:tcBorders>
              <w:top w:val="nil"/>
              <w:left w:val="nil"/>
              <w:bottom w:val="single" w:sz="8" w:space="0" w:color="auto"/>
              <w:right w:val="single" w:sz="8" w:space="0" w:color="auto"/>
            </w:tcBorders>
            <w:shd w:val="clear" w:color="auto" w:fill="auto"/>
            <w:noWrap/>
            <w:vAlign w:val="center"/>
          </w:tcPr>
          <w:p w:rsidR="00794AF4" w:rsidRPr="00A60839" w:rsidRDefault="00794AF4" w:rsidP="00794AF4">
            <w:pPr>
              <w:jc w:val="center"/>
            </w:pPr>
            <w:r w:rsidRPr="00A60839">
              <w:t>133,2</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134,6</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135,9</w:t>
            </w:r>
          </w:p>
        </w:tc>
        <w:tc>
          <w:tcPr>
            <w:tcW w:w="50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137,3</w:t>
            </w:r>
          </w:p>
        </w:tc>
      </w:tr>
      <w:tr w:rsidR="00794AF4" w:rsidRPr="00A60839" w:rsidTr="002D27C8">
        <w:trPr>
          <w:trHeight w:val="20"/>
          <w:jc w:val="center"/>
        </w:trPr>
        <w:tc>
          <w:tcPr>
            <w:tcW w:w="2070" w:type="pct"/>
            <w:noWrap/>
          </w:tcPr>
          <w:p w:rsidR="00794AF4" w:rsidRPr="00A60839" w:rsidRDefault="00794AF4" w:rsidP="00794AF4">
            <w:pPr>
              <w:ind w:firstLine="5"/>
            </w:pPr>
            <w:r w:rsidRPr="00A60839">
              <w:t>ИЗБЫТОК (+) / ДЕФИЦИТ (-)</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84,9</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81,6</w:t>
            </w:r>
          </w:p>
        </w:tc>
        <w:tc>
          <w:tcPr>
            <w:tcW w:w="485" w:type="pct"/>
            <w:tcBorders>
              <w:top w:val="nil"/>
              <w:left w:val="nil"/>
              <w:bottom w:val="single" w:sz="8" w:space="0" w:color="auto"/>
              <w:right w:val="single" w:sz="8" w:space="0" w:color="auto"/>
            </w:tcBorders>
            <w:shd w:val="clear" w:color="auto" w:fill="auto"/>
            <w:noWrap/>
            <w:vAlign w:val="center"/>
          </w:tcPr>
          <w:p w:rsidR="00794AF4" w:rsidRPr="00A60839" w:rsidRDefault="00794AF4" w:rsidP="00794AF4">
            <w:pPr>
              <w:jc w:val="center"/>
            </w:pPr>
            <w:r w:rsidRPr="00A60839">
              <w:t>82,4</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83,3</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84,2</w:t>
            </w:r>
          </w:p>
        </w:tc>
        <w:tc>
          <w:tcPr>
            <w:tcW w:w="50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85,5</w:t>
            </w:r>
          </w:p>
        </w:tc>
      </w:tr>
      <w:tr w:rsidR="00794AF4" w:rsidRPr="00A60839" w:rsidTr="002D27C8">
        <w:trPr>
          <w:trHeight w:val="20"/>
          <w:jc w:val="center"/>
        </w:trPr>
        <w:tc>
          <w:tcPr>
            <w:tcW w:w="2070" w:type="pct"/>
            <w:noWrap/>
          </w:tcPr>
          <w:p w:rsidR="00794AF4" w:rsidRPr="00A60839" w:rsidRDefault="00794AF4" w:rsidP="00794AF4">
            <w:pPr>
              <w:ind w:firstLine="5"/>
            </w:pPr>
            <w:r w:rsidRPr="00A60839">
              <w:lastRenderedPageBreak/>
              <w:t>Фактический резерв</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97,2</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94,0</w:t>
            </w:r>
          </w:p>
        </w:tc>
        <w:tc>
          <w:tcPr>
            <w:tcW w:w="485" w:type="pct"/>
            <w:tcBorders>
              <w:top w:val="nil"/>
              <w:left w:val="nil"/>
              <w:bottom w:val="single" w:sz="8" w:space="0" w:color="auto"/>
              <w:right w:val="single" w:sz="8" w:space="0" w:color="auto"/>
            </w:tcBorders>
            <w:shd w:val="clear" w:color="auto" w:fill="auto"/>
            <w:noWrap/>
            <w:vAlign w:val="center"/>
          </w:tcPr>
          <w:p w:rsidR="00794AF4" w:rsidRPr="00A60839" w:rsidRDefault="00794AF4" w:rsidP="00794AF4">
            <w:pPr>
              <w:jc w:val="center"/>
            </w:pPr>
            <w:r w:rsidRPr="00A60839">
              <w:t>94,9</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95,9</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96,9</w:t>
            </w:r>
          </w:p>
        </w:tc>
        <w:tc>
          <w:tcPr>
            <w:tcW w:w="50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98,3</w:t>
            </w:r>
          </w:p>
        </w:tc>
      </w:tr>
      <w:tr w:rsidR="00794AF4" w:rsidRPr="00A60839" w:rsidTr="002D27C8">
        <w:trPr>
          <w:trHeight w:val="70"/>
          <w:jc w:val="center"/>
        </w:trPr>
        <w:tc>
          <w:tcPr>
            <w:tcW w:w="2070" w:type="pct"/>
            <w:noWrap/>
          </w:tcPr>
          <w:p w:rsidR="00794AF4" w:rsidRPr="00A60839" w:rsidRDefault="00794AF4" w:rsidP="00794AF4">
            <w:pPr>
              <w:ind w:firstLine="5"/>
            </w:pPr>
            <w:r w:rsidRPr="00A60839">
              <w:t>В % максимума</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279,8</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247,4</w:t>
            </w:r>
          </w:p>
        </w:tc>
        <w:tc>
          <w:tcPr>
            <w:tcW w:w="485" w:type="pct"/>
            <w:tcBorders>
              <w:top w:val="nil"/>
              <w:left w:val="nil"/>
              <w:bottom w:val="single" w:sz="8" w:space="0" w:color="auto"/>
              <w:right w:val="single" w:sz="8" w:space="0" w:color="auto"/>
            </w:tcBorders>
            <w:shd w:val="clear" w:color="auto" w:fill="auto"/>
            <w:noWrap/>
            <w:vAlign w:val="center"/>
          </w:tcPr>
          <w:p w:rsidR="00794AF4" w:rsidRPr="00A60839" w:rsidRDefault="00794AF4" w:rsidP="00794AF4">
            <w:pPr>
              <w:jc w:val="center"/>
            </w:pPr>
            <w:r w:rsidRPr="00A60839">
              <w:t>247,7</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248,1</w:t>
            </w:r>
          </w:p>
        </w:tc>
        <w:tc>
          <w:tcPr>
            <w:tcW w:w="48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248,4</w:t>
            </w:r>
          </w:p>
        </w:tc>
        <w:tc>
          <w:tcPr>
            <w:tcW w:w="505" w:type="pct"/>
            <w:tcBorders>
              <w:top w:val="nil"/>
              <w:left w:val="nil"/>
              <w:bottom w:val="single" w:sz="8" w:space="0" w:color="auto"/>
              <w:right w:val="single" w:sz="8" w:space="0" w:color="auto"/>
            </w:tcBorders>
            <w:shd w:val="clear" w:color="auto" w:fill="auto"/>
            <w:vAlign w:val="center"/>
          </w:tcPr>
          <w:p w:rsidR="00794AF4" w:rsidRPr="00A60839" w:rsidRDefault="00794AF4" w:rsidP="00794AF4">
            <w:pPr>
              <w:jc w:val="center"/>
            </w:pPr>
            <w:r w:rsidRPr="00A60839">
              <w:t>251,8</w:t>
            </w:r>
          </w:p>
        </w:tc>
      </w:tr>
    </w:tbl>
    <w:p w:rsidR="007B48FC" w:rsidRPr="00A60839" w:rsidRDefault="00F44978" w:rsidP="0040069E">
      <w:pPr>
        <w:ind w:right="-113" w:hanging="142"/>
        <w:jc w:val="both"/>
        <w:rPr>
          <w:sz w:val="22"/>
          <w:szCs w:val="22"/>
        </w:rPr>
      </w:pPr>
      <w:r w:rsidRPr="00A60839">
        <w:rPr>
          <w:sz w:val="22"/>
          <w:szCs w:val="22"/>
        </w:rPr>
        <w:t>*ВЭС в располагаемой мощности не учитывается</w:t>
      </w:r>
    </w:p>
    <w:p w:rsidR="007B48FC" w:rsidRPr="00A60839" w:rsidRDefault="0041438D" w:rsidP="008F645F">
      <w:pPr>
        <w:ind w:right="-113" w:firstLine="709"/>
        <w:jc w:val="both"/>
        <w:rPr>
          <w:sz w:val="28"/>
          <w:szCs w:val="28"/>
        </w:rPr>
      </w:pPr>
      <w:r w:rsidRPr="00A60839">
        <w:rPr>
          <w:sz w:val="28"/>
          <w:szCs w:val="28"/>
        </w:rPr>
        <w:t>Балансы электроэнергии центрального энергоузла</w:t>
      </w:r>
      <w:r w:rsidR="007B48FC" w:rsidRPr="00A60839">
        <w:rPr>
          <w:sz w:val="28"/>
          <w:szCs w:val="28"/>
        </w:rPr>
        <w:t xml:space="preserve"> Камчатского к</w:t>
      </w:r>
      <w:r w:rsidR="000525EB" w:rsidRPr="00A60839">
        <w:rPr>
          <w:sz w:val="28"/>
          <w:szCs w:val="28"/>
        </w:rPr>
        <w:t>рая для базового и оптимистичн</w:t>
      </w:r>
      <w:r w:rsidR="00322EC6" w:rsidRPr="00A60839">
        <w:rPr>
          <w:sz w:val="28"/>
          <w:szCs w:val="28"/>
        </w:rPr>
        <w:t>ого варианта на 2017-2021</w:t>
      </w:r>
      <w:r w:rsidRPr="00A60839">
        <w:rPr>
          <w:sz w:val="28"/>
          <w:szCs w:val="28"/>
        </w:rPr>
        <w:t xml:space="preserve"> годы</w:t>
      </w:r>
      <w:r w:rsidR="007B48FC" w:rsidRPr="00A60839">
        <w:rPr>
          <w:sz w:val="28"/>
          <w:szCs w:val="28"/>
        </w:rPr>
        <w:t xml:space="preserve"> даны</w:t>
      </w:r>
      <w:r w:rsidR="008811CB" w:rsidRPr="00A60839">
        <w:rPr>
          <w:sz w:val="28"/>
          <w:szCs w:val="28"/>
        </w:rPr>
        <w:t xml:space="preserve"> в таблицах 37 и 37</w:t>
      </w:r>
      <w:r w:rsidR="007B48FC" w:rsidRPr="00A60839">
        <w:rPr>
          <w:sz w:val="28"/>
          <w:szCs w:val="28"/>
        </w:rPr>
        <w:t>а.</w:t>
      </w:r>
    </w:p>
    <w:p w:rsidR="0041438D" w:rsidRPr="00A60839" w:rsidRDefault="0041438D" w:rsidP="008F645F">
      <w:pPr>
        <w:ind w:right="-113" w:firstLine="709"/>
        <w:jc w:val="both"/>
        <w:rPr>
          <w:sz w:val="28"/>
          <w:szCs w:val="28"/>
        </w:rPr>
      </w:pPr>
    </w:p>
    <w:p w:rsidR="007B48FC" w:rsidRPr="00A60839" w:rsidRDefault="007B48FC" w:rsidP="004B2B1E">
      <w:pPr>
        <w:ind w:right="-113" w:firstLine="851"/>
        <w:jc w:val="right"/>
        <w:rPr>
          <w:sz w:val="28"/>
          <w:szCs w:val="28"/>
        </w:rPr>
      </w:pPr>
      <w:r w:rsidRPr="00A60839">
        <w:rPr>
          <w:sz w:val="28"/>
          <w:szCs w:val="28"/>
        </w:rPr>
        <w:t>Таблица 3</w:t>
      </w:r>
      <w:r w:rsidR="008811CB" w:rsidRPr="00A60839">
        <w:rPr>
          <w:sz w:val="28"/>
          <w:szCs w:val="28"/>
        </w:rPr>
        <w:t>7</w:t>
      </w:r>
    </w:p>
    <w:p w:rsidR="007B48FC" w:rsidRPr="00A60839" w:rsidRDefault="0041438D" w:rsidP="008F645F">
      <w:pPr>
        <w:ind w:right="-113"/>
        <w:jc w:val="center"/>
        <w:rPr>
          <w:sz w:val="28"/>
          <w:szCs w:val="28"/>
        </w:rPr>
      </w:pPr>
      <w:r w:rsidRPr="00A60839">
        <w:rPr>
          <w:sz w:val="28"/>
          <w:szCs w:val="28"/>
        </w:rPr>
        <w:t>Баланс электроэнергии центрального энергоузла</w:t>
      </w:r>
      <w:r w:rsidR="007B48FC" w:rsidRPr="00A60839">
        <w:rPr>
          <w:sz w:val="28"/>
          <w:szCs w:val="28"/>
        </w:rPr>
        <w:t xml:space="preserve"> Камчатского края </w:t>
      </w:r>
    </w:p>
    <w:p w:rsidR="007B48FC" w:rsidRPr="00A60839" w:rsidRDefault="00322EC6" w:rsidP="008F645F">
      <w:pPr>
        <w:ind w:right="-113"/>
        <w:jc w:val="center"/>
        <w:rPr>
          <w:sz w:val="28"/>
          <w:szCs w:val="28"/>
        </w:rPr>
      </w:pPr>
      <w:r w:rsidRPr="00A60839">
        <w:rPr>
          <w:sz w:val="28"/>
          <w:szCs w:val="28"/>
        </w:rPr>
        <w:t>на период 2017-2021</w:t>
      </w:r>
      <w:r w:rsidR="007B48FC" w:rsidRPr="00A60839">
        <w:rPr>
          <w:sz w:val="28"/>
          <w:szCs w:val="28"/>
        </w:rPr>
        <w:t xml:space="preserve"> </w:t>
      </w:r>
      <w:r w:rsidR="0041438D" w:rsidRPr="00A60839">
        <w:rPr>
          <w:sz w:val="28"/>
          <w:szCs w:val="28"/>
        </w:rPr>
        <w:t xml:space="preserve">годов </w:t>
      </w:r>
      <w:r w:rsidR="007B48FC" w:rsidRPr="00A60839">
        <w:rPr>
          <w:sz w:val="28"/>
          <w:szCs w:val="28"/>
        </w:rPr>
        <w:t>(</w:t>
      </w:r>
      <w:r w:rsidR="000221C7" w:rsidRPr="00A60839">
        <w:rPr>
          <w:sz w:val="28"/>
          <w:szCs w:val="28"/>
        </w:rPr>
        <w:t xml:space="preserve">вариант </w:t>
      </w:r>
      <w:r w:rsidR="007B48FC" w:rsidRPr="00A60839">
        <w:rPr>
          <w:sz w:val="28"/>
          <w:szCs w:val="28"/>
        </w:rPr>
        <w:t>оптимистичный)</w:t>
      </w:r>
    </w:p>
    <w:p w:rsidR="0041438D" w:rsidRPr="00A60839" w:rsidRDefault="0041438D" w:rsidP="004B2B1E">
      <w:pPr>
        <w:ind w:right="-113" w:firstLine="851"/>
        <w:jc w:val="center"/>
        <w:rPr>
          <w:sz w:val="28"/>
          <w:szCs w:val="28"/>
        </w:rPr>
      </w:pPr>
    </w:p>
    <w:tbl>
      <w:tblPr>
        <w:tblW w:w="102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130"/>
        <w:gridCol w:w="1276"/>
        <w:gridCol w:w="1175"/>
        <w:gridCol w:w="1175"/>
        <w:gridCol w:w="1175"/>
        <w:gridCol w:w="1176"/>
      </w:tblGrid>
      <w:tr w:rsidR="003800B6" w:rsidRPr="00A60839" w:rsidTr="003800B6">
        <w:trPr>
          <w:trHeight w:val="330"/>
          <w:tblHeader/>
        </w:trPr>
        <w:tc>
          <w:tcPr>
            <w:tcW w:w="3119" w:type="dxa"/>
            <w:vMerge w:val="restart"/>
            <w:shd w:val="clear" w:color="auto" w:fill="auto"/>
            <w:vAlign w:val="center"/>
            <w:hideMark/>
          </w:tcPr>
          <w:p w:rsidR="003800B6" w:rsidRPr="00A60839" w:rsidRDefault="003800B6">
            <w:pPr>
              <w:jc w:val="center"/>
            </w:pPr>
            <w:r w:rsidRPr="00A60839">
              <w:t>Показатели</w:t>
            </w:r>
          </w:p>
        </w:tc>
        <w:tc>
          <w:tcPr>
            <w:tcW w:w="7107" w:type="dxa"/>
            <w:gridSpan w:val="6"/>
            <w:shd w:val="clear" w:color="auto" w:fill="auto"/>
            <w:vAlign w:val="center"/>
            <w:hideMark/>
          </w:tcPr>
          <w:p w:rsidR="003800B6" w:rsidRPr="00A60839" w:rsidRDefault="003800B6">
            <w:pPr>
              <w:jc w:val="center"/>
            </w:pPr>
            <w:r w:rsidRPr="00A60839">
              <w:t>Годы</w:t>
            </w:r>
          </w:p>
        </w:tc>
      </w:tr>
      <w:tr w:rsidR="003800B6" w:rsidRPr="00A60839" w:rsidTr="003800B6">
        <w:trPr>
          <w:trHeight w:val="330"/>
          <w:tblHeader/>
        </w:trPr>
        <w:tc>
          <w:tcPr>
            <w:tcW w:w="3119" w:type="dxa"/>
            <w:vMerge/>
            <w:vAlign w:val="center"/>
            <w:hideMark/>
          </w:tcPr>
          <w:p w:rsidR="003800B6" w:rsidRPr="00A60839" w:rsidRDefault="003800B6"/>
        </w:tc>
        <w:tc>
          <w:tcPr>
            <w:tcW w:w="1130" w:type="dxa"/>
            <w:shd w:val="clear" w:color="auto" w:fill="auto"/>
            <w:vAlign w:val="center"/>
            <w:hideMark/>
          </w:tcPr>
          <w:p w:rsidR="003800B6" w:rsidRPr="00A60839" w:rsidRDefault="003800B6">
            <w:pPr>
              <w:jc w:val="center"/>
            </w:pPr>
            <w:r w:rsidRPr="00A60839">
              <w:t>2016</w:t>
            </w:r>
          </w:p>
        </w:tc>
        <w:tc>
          <w:tcPr>
            <w:tcW w:w="1276" w:type="dxa"/>
            <w:shd w:val="clear" w:color="auto" w:fill="auto"/>
            <w:vAlign w:val="center"/>
            <w:hideMark/>
          </w:tcPr>
          <w:p w:rsidR="003800B6" w:rsidRPr="00A60839" w:rsidRDefault="003800B6">
            <w:pPr>
              <w:jc w:val="center"/>
            </w:pPr>
            <w:r w:rsidRPr="00A60839">
              <w:t>2017</w:t>
            </w:r>
          </w:p>
        </w:tc>
        <w:tc>
          <w:tcPr>
            <w:tcW w:w="1175" w:type="dxa"/>
            <w:shd w:val="clear" w:color="auto" w:fill="auto"/>
            <w:vAlign w:val="center"/>
            <w:hideMark/>
          </w:tcPr>
          <w:p w:rsidR="003800B6" w:rsidRPr="00A60839" w:rsidRDefault="003800B6">
            <w:pPr>
              <w:jc w:val="center"/>
            </w:pPr>
            <w:r w:rsidRPr="00A60839">
              <w:t>2018</w:t>
            </w:r>
          </w:p>
        </w:tc>
        <w:tc>
          <w:tcPr>
            <w:tcW w:w="1175" w:type="dxa"/>
            <w:shd w:val="clear" w:color="auto" w:fill="auto"/>
            <w:vAlign w:val="center"/>
            <w:hideMark/>
          </w:tcPr>
          <w:p w:rsidR="003800B6" w:rsidRPr="00A60839" w:rsidRDefault="003800B6">
            <w:pPr>
              <w:jc w:val="center"/>
            </w:pPr>
            <w:r w:rsidRPr="00A60839">
              <w:t>2019</w:t>
            </w:r>
          </w:p>
        </w:tc>
        <w:tc>
          <w:tcPr>
            <w:tcW w:w="1175" w:type="dxa"/>
            <w:shd w:val="clear" w:color="auto" w:fill="auto"/>
            <w:vAlign w:val="center"/>
            <w:hideMark/>
          </w:tcPr>
          <w:p w:rsidR="003800B6" w:rsidRPr="00A60839" w:rsidRDefault="003800B6">
            <w:pPr>
              <w:jc w:val="center"/>
            </w:pPr>
            <w:r w:rsidRPr="00A60839">
              <w:t>2020</w:t>
            </w:r>
          </w:p>
        </w:tc>
        <w:tc>
          <w:tcPr>
            <w:tcW w:w="1176" w:type="dxa"/>
            <w:shd w:val="clear" w:color="auto" w:fill="auto"/>
            <w:vAlign w:val="center"/>
            <w:hideMark/>
          </w:tcPr>
          <w:p w:rsidR="003800B6" w:rsidRPr="00A60839" w:rsidRDefault="003800B6">
            <w:pPr>
              <w:jc w:val="center"/>
            </w:pPr>
            <w:r w:rsidRPr="00A60839">
              <w:t>2021</w:t>
            </w:r>
          </w:p>
        </w:tc>
      </w:tr>
      <w:tr w:rsidR="003800B6" w:rsidRPr="00A60839" w:rsidTr="003800B6">
        <w:trPr>
          <w:trHeight w:val="315"/>
        </w:trPr>
        <w:tc>
          <w:tcPr>
            <w:tcW w:w="3119" w:type="dxa"/>
            <w:shd w:val="clear" w:color="auto" w:fill="auto"/>
            <w:vAlign w:val="center"/>
            <w:hideMark/>
          </w:tcPr>
          <w:p w:rsidR="003800B6" w:rsidRPr="00A60839" w:rsidRDefault="00203BCA">
            <w:r w:rsidRPr="00A60839">
              <w:t>Электропотребление, млрд. кВт*</w:t>
            </w:r>
            <w:r w:rsidR="003800B6" w:rsidRPr="00A60839">
              <w:t>ч</w:t>
            </w:r>
          </w:p>
        </w:tc>
        <w:tc>
          <w:tcPr>
            <w:tcW w:w="1130" w:type="dxa"/>
            <w:shd w:val="clear" w:color="auto" w:fill="auto"/>
            <w:vAlign w:val="center"/>
            <w:hideMark/>
          </w:tcPr>
          <w:p w:rsidR="003800B6" w:rsidRPr="00A60839" w:rsidRDefault="003800B6">
            <w:pPr>
              <w:jc w:val="center"/>
            </w:pPr>
            <w:r w:rsidRPr="00A60839">
              <w:t>1,448</w:t>
            </w:r>
          </w:p>
        </w:tc>
        <w:tc>
          <w:tcPr>
            <w:tcW w:w="1276" w:type="dxa"/>
            <w:shd w:val="clear" w:color="auto" w:fill="auto"/>
            <w:vAlign w:val="center"/>
            <w:hideMark/>
          </w:tcPr>
          <w:p w:rsidR="003800B6" w:rsidRPr="00A60839" w:rsidRDefault="003800B6">
            <w:pPr>
              <w:jc w:val="center"/>
            </w:pPr>
            <w:r w:rsidRPr="00A60839">
              <w:t>1,55</w:t>
            </w:r>
          </w:p>
        </w:tc>
        <w:tc>
          <w:tcPr>
            <w:tcW w:w="1175" w:type="dxa"/>
            <w:shd w:val="clear" w:color="auto" w:fill="auto"/>
            <w:vAlign w:val="center"/>
            <w:hideMark/>
          </w:tcPr>
          <w:p w:rsidR="003800B6" w:rsidRPr="00A60839" w:rsidRDefault="003800B6">
            <w:pPr>
              <w:jc w:val="center"/>
            </w:pPr>
            <w:r w:rsidRPr="00A60839">
              <w:t>1,61</w:t>
            </w:r>
          </w:p>
        </w:tc>
        <w:tc>
          <w:tcPr>
            <w:tcW w:w="1175" w:type="dxa"/>
            <w:shd w:val="clear" w:color="auto" w:fill="auto"/>
            <w:vAlign w:val="center"/>
            <w:hideMark/>
          </w:tcPr>
          <w:p w:rsidR="003800B6" w:rsidRPr="00A60839" w:rsidRDefault="003800B6">
            <w:pPr>
              <w:jc w:val="center"/>
            </w:pPr>
            <w:r w:rsidRPr="00A60839">
              <w:t>1,70</w:t>
            </w:r>
          </w:p>
        </w:tc>
        <w:tc>
          <w:tcPr>
            <w:tcW w:w="1175" w:type="dxa"/>
            <w:shd w:val="clear" w:color="auto" w:fill="auto"/>
            <w:vAlign w:val="center"/>
            <w:hideMark/>
          </w:tcPr>
          <w:p w:rsidR="003800B6" w:rsidRPr="00A60839" w:rsidRDefault="003800B6">
            <w:pPr>
              <w:jc w:val="center"/>
            </w:pPr>
            <w:r w:rsidRPr="00A60839">
              <w:t>1,84</w:t>
            </w:r>
          </w:p>
        </w:tc>
        <w:tc>
          <w:tcPr>
            <w:tcW w:w="1176" w:type="dxa"/>
            <w:shd w:val="clear" w:color="auto" w:fill="auto"/>
            <w:vAlign w:val="center"/>
            <w:hideMark/>
          </w:tcPr>
          <w:p w:rsidR="003800B6" w:rsidRPr="00A60839" w:rsidRDefault="003800B6">
            <w:pPr>
              <w:jc w:val="center"/>
            </w:pPr>
            <w:r w:rsidRPr="00A60839">
              <w:t>1,90</w:t>
            </w:r>
          </w:p>
        </w:tc>
      </w:tr>
      <w:tr w:rsidR="003800B6" w:rsidRPr="00A60839" w:rsidTr="003800B6">
        <w:trPr>
          <w:trHeight w:val="315"/>
        </w:trPr>
        <w:tc>
          <w:tcPr>
            <w:tcW w:w="3119" w:type="dxa"/>
            <w:shd w:val="clear" w:color="auto" w:fill="auto"/>
            <w:vAlign w:val="center"/>
            <w:hideMark/>
          </w:tcPr>
          <w:p w:rsidR="003800B6" w:rsidRPr="00A60839" w:rsidRDefault="00203BCA">
            <w:r w:rsidRPr="00A60839">
              <w:t>Выработка, млрд. кВт*</w:t>
            </w:r>
            <w:r w:rsidR="003800B6" w:rsidRPr="00A60839">
              <w:t>ч, всего, в т. ч.:</w:t>
            </w:r>
          </w:p>
        </w:tc>
        <w:tc>
          <w:tcPr>
            <w:tcW w:w="1130" w:type="dxa"/>
            <w:shd w:val="clear" w:color="auto" w:fill="auto"/>
            <w:vAlign w:val="center"/>
            <w:hideMark/>
          </w:tcPr>
          <w:p w:rsidR="003800B6" w:rsidRPr="00A60839" w:rsidRDefault="003800B6">
            <w:pPr>
              <w:jc w:val="center"/>
            </w:pPr>
            <w:r w:rsidRPr="00A60839">
              <w:rPr>
                <w:bCs/>
              </w:rPr>
              <w:t>1,449</w:t>
            </w:r>
          </w:p>
        </w:tc>
        <w:tc>
          <w:tcPr>
            <w:tcW w:w="1276" w:type="dxa"/>
            <w:shd w:val="clear" w:color="auto" w:fill="auto"/>
            <w:vAlign w:val="center"/>
            <w:hideMark/>
          </w:tcPr>
          <w:p w:rsidR="003800B6" w:rsidRPr="00A60839" w:rsidRDefault="003800B6">
            <w:pPr>
              <w:jc w:val="center"/>
            </w:pPr>
            <w:r w:rsidRPr="00A60839">
              <w:rPr>
                <w:bCs/>
              </w:rPr>
              <w:t>1,57</w:t>
            </w:r>
          </w:p>
        </w:tc>
        <w:tc>
          <w:tcPr>
            <w:tcW w:w="1175" w:type="dxa"/>
            <w:shd w:val="clear" w:color="auto" w:fill="auto"/>
            <w:vAlign w:val="center"/>
            <w:hideMark/>
          </w:tcPr>
          <w:p w:rsidR="003800B6" w:rsidRPr="00A60839" w:rsidRDefault="003800B6">
            <w:pPr>
              <w:jc w:val="center"/>
            </w:pPr>
            <w:r w:rsidRPr="00A60839">
              <w:rPr>
                <w:bCs/>
              </w:rPr>
              <w:t>1,65</w:t>
            </w:r>
          </w:p>
        </w:tc>
        <w:tc>
          <w:tcPr>
            <w:tcW w:w="1175" w:type="dxa"/>
            <w:shd w:val="clear" w:color="auto" w:fill="auto"/>
            <w:vAlign w:val="center"/>
            <w:hideMark/>
          </w:tcPr>
          <w:p w:rsidR="003800B6" w:rsidRPr="00A60839" w:rsidRDefault="003800B6">
            <w:pPr>
              <w:jc w:val="center"/>
            </w:pPr>
            <w:r w:rsidRPr="00A60839">
              <w:rPr>
                <w:bCs/>
              </w:rPr>
              <w:t>1,75</w:t>
            </w:r>
          </w:p>
        </w:tc>
        <w:tc>
          <w:tcPr>
            <w:tcW w:w="1175" w:type="dxa"/>
            <w:shd w:val="clear" w:color="auto" w:fill="auto"/>
            <w:vAlign w:val="center"/>
            <w:hideMark/>
          </w:tcPr>
          <w:p w:rsidR="003800B6" w:rsidRPr="00A60839" w:rsidRDefault="003800B6">
            <w:pPr>
              <w:jc w:val="center"/>
            </w:pPr>
            <w:r w:rsidRPr="00A60839">
              <w:rPr>
                <w:bCs/>
              </w:rPr>
              <w:t>1,88</w:t>
            </w:r>
          </w:p>
        </w:tc>
        <w:tc>
          <w:tcPr>
            <w:tcW w:w="1176" w:type="dxa"/>
            <w:shd w:val="clear" w:color="auto" w:fill="auto"/>
            <w:vAlign w:val="center"/>
            <w:hideMark/>
          </w:tcPr>
          <w:p w:rsidR="003800B6" w:rsidRPr="00A60839" w:rsidRDefault="003800B6">
            <w:pPr>
              <w:jc w:val="center"/>
            </w:pPr>
            <w:r w:rsidRPr="00A60839">
              <w:rPr>
                <w:bCs/>
              </w:rPr>
              <w:t>1,94</w:t>
            </w:r>
          </w:p>
        </w:tc>
      </w:tr>
      <w:tr w:rsidR="003800B6" w:rsidRPr="00A60839" w:rsidTr="003800B6">
        <w:trPr>
          <w:trHeight w:val="315"/>
        </w:trPr>
        <w:tc>
          <w:tcPr>
            <w:tcW w:w="3119" w:type="dxa"/>
            <w:shd w:val="clear" w:color="auto" w:fill="auto"/>
            <w:vAlign w:val="center"/>
            <w:hideMark/>
          </w:tcPr>
          <w:p w:rsidR="003800B6" w:rsidRPr="00A60839" w:rsidRDefault="003800B6">
            <w:r w:rsidRPr="00A60839">
              <w:t>ТЭС, включая:</w:t>
            </w:r>
          </w:p>
        </w:tc>
        <w:tc>
          <w:tcPr>
            <w:tcW w:w="1130" w:type="dxa"/>
            <w:shd w:val="clear" w:color="auto" w:fill="auto"/>
            <w:vAlign w:val="center"/>
            <w:hideMark/>
          </w:tcPr>
          <w:p w:rsidR="003800B6" w:rsidRPr="00A60839" w:rsidRDefault="003800B6">
            <w:pPr>
              <w:jc w:val="center"/>
            </w:pPr>
            <w:r w:rsidRPr="00A60839">
              <w:t>0,979</w:t>
            </w:r>
          </w:p>
        </w:tc>
        <w:tc>
          <w:tcPr>
            <w:tcW w:w="1276" w:type="dxa"/>
            <w:shd w:val="clear" w:color="auto" w:fill="auto"/>
            <w:vAlign w:val="center"/>
            <w:hideMark/>
          </w:tcPr>
          <w:p w:rsidR="003800B6" w:rsidRPr="00A60839" w:rsidRDefault="003800B6">
            <w:pPr>
              <w:jc w:val="center"/>
            </w:pPr>
            <w:r w:rsidRPr="00A60839">
              <w:t>1,08</w:t>
            </w:r>
          </w:p>
        </w:tc>
        <w:tc>
          <w:tcPr>
            <w:tcW w:w="1175" w:type="dxa"/>
            <w:shd w:val="clear" w:color="auto" w:fill="auto"/>
            <w:vAlign w:val="center"/>
            <w:hideMark/>
          </w:tcPr>
          <w:p w:rsidR="003800B6" w:rsidRPr="00A60839" w:rsidRDefault="003800B6">
            <w:pPr>
              <w:jc w:val="center"/>
            </w:pPr>
            <w:r w:rsidRPr="00A60839">
              <w:t>1,14</w:t>
            </w:r>
          </w:p>
        </w:tc>
        <w:tc>
          <w:tcPr>
            <w:tcW w:w="1175" w:type="dxa"/>
            <w:shd w:val="clear" w:color="auto" w:fill="auto"/>
            <w:vAlign w:val="center"/>
            <w:hideMark/>
          </w:tcPr>
          <w:p w:rsidR="003800B6" w:rsidRPr="00A60839" w:rsidRDefault="003800B6">
            <w:pPr>
              <w:jc w:val="center"/>
            </w:pPr>
            <w:r w:rsidRPr="00A60839">
              <w:t>1,24</w:t>
            </w:r>
          </w:p>
        </w:tc>
        <w:tc>
          <w:tcPr>
            <w:tcW w:w="1175" w:type="dxa"/>
            <w:shd w:val="clear" w:color="auto" w:fill="auto"/>
            <w:vAlign w:val="center"/>
            <w:hideMark/>
          </w:tcPr>
          <w:p w:rsidR="003800B6" w:rsidRPr="00A60839" w:rsidRDefault="003800B6">
            <w:pPr>
              <w:jc w:val="center"/>
            </w:pPr>
            <w:r w:rsidRPr="00A60839">
              <w:t>1,37</w:t>
            </w:r>
          </w:p>
        </w:tc>
        <w:tc>
          <w:tcPr>
            <w:tcW w:w="1176" w:type="dxa"/>
            <w:shd w:val="clear" w:color="auto" w:fill="auto"/>
            <w:vAlign w:val="center"/>
            <w:hideMark/>
          </w:tcPr>
          <w:p w:rsidR="003800B6" w:rsidRPr="00A60839" w:rsidRDefault="003800B6">
            <w:pPr>
              <w:jc w:val="center"/>
            </w:pPr>
            <w:r w:rsidRPr="00A60839">
              <w:t>1,43</w:t>
            </w:r>
          </w:p>
        </w:tc>
      </w:tr>
      <w:tr w:rsidR="003800B6" w:rsidRPr="00A60839" w:rsidTr="003800B6">
        <w:trPr>
          <w:trHeight w:val="315"/>
        </w:trPr>
        <w:tc>
          <w:tcPr>
            <w:tcW w:w="3119" w:type="dxa"/>
            <w:shd w:val="clear" w:color="auto" w:fill="auto"/>
            <w:vAlign w:val="center"/>
            <w:hideMark/>
          </w:tcPr>
          <w:p w:rsidR="003800B6" w:rsidRPr="00A60839" w:rsidRDefault="003800B6">
            <w:r w:rsidRPr="00A60839">
              <w:t>ТЭЦ</w:t>
            </w:r>
          </w:p>
        </w:tc>
        <w:tc>
          <w:tcPr>
            <w:tcW w:w="1130" w:type="dxa"/>
            <w:shd w:val="clear" w:color="auto" w:fill="auto"/>
            <w:vAlign w:val="center"/>
            <w:hideMark/>
          </w:tcPr>
          <w:p w:rsidR="003800B6" w:rsidRPr="00A60839" w:rsidRDefault="003800B6">
            <w:pPr>
              <w:jc w:val="center"/>
            </w:pPr>
            <w:r w:rsidRPr="00A60839">
              <w:t>0,979</w:t>
            </w:r>
          </w:p>
        </w:tc>
        <w:tc>
          <w:tcPr>
            <w:tcW w:w="1276" w:type="dxa"/>
            <w:shd w:val="clear" w:color="auto" w:fill="auto"/>
            <w:vAlign w:val="center"/>
            <w:hideMark/>
          </w:tcPr>
          <w:p w:rsidR="003800B6" w:rsidRPr="00A60839" w:rsidRDefault="003800B6">
            <w:pPr>
              <w:jc w:val="center"/>
            </w:pPr>
            <w:r w:rsidRPr="00A60839">
              <w:t>1,08</w:t>
            </w:r>
          </w:p>
        </w:tc>
        <w:tc>
          <w:tcPr>
            <w:tcW w:w="1175" w:type="dxa"/>
            <w:shd w:val="clear" w:color="auto" w:fill="auto"/>
            <w:vAlign w:val="center"/>
            <w:hideMark/>
          </w:tcPr>
          <w:p w:rsidR="003800B6" w:rsidRPr="00A60839" w:rsidRDefault="003800B6">
            <w:pPr>
              <w:jc w:val="center"/>
            </w:pPr>
            <w:r w:rsidRPr="00A60839">
              <w:t>1,14</w:t>
            </w:r>
          </w:p>
        </w:tc>
        <w:tc>
          <w:tcPr>
            <w:tcW w:w="1175" w:type="dxa"/>
            <w:shd w:val="clear" w:color="auto" w:fill="auto"/>
            <w:vAlign w:val="center"/>
            <w:hideMark/>
          </w:tcPr>
          <w:p w:rsidR="003800B6" w:rsidRPr="00A60839" w:rsidRDefault="003800B6">
            <w:pPr>
              <w:jc w:val="center"/>
            </w:pPr>
            <w:r w:rsidRPr="00A60839">
              <w:t>1,24</w:t>
            </w:r>
          </w:p>
        </w:tc>
        <w:tc>
          <w:tcPr>
            <w:tcW w:w="1175" w:type="dxa"/>
            <w:shd w:val="clear" w:color="auto" w:fill="auto"/>
            <w:vAlign w:val="center"/>
            <w:hideMark/>
          </w:tcPr>
          <w:p w:rsidR="003800B6" w:rsidRPr="00A60839" w:rsidRDefault="003800B6">
            <w:pPr>
              <w:jc w:val="center"/>
            </w:pPr>
            <w:r w:rsidRPr="00A60839">
              <w:t>1,37</w:t>
            </w:r>
          </w:p>
        </w:tc>
        <w:tc>
          <w:tcPr>
            <w:tcW w:w="1176" w:type="dxa"/>
            <w:shd w:val="clear" w:color="auto" w:fill="auto"/>
            <w:vAlign w:val="center"/>
            <w:hideMark/>
          </w:tcPr>
          <w:p w:rsidR="003800B6" w:rsidRPr="00A60839" w:rsidRDefault="003800B6">
            <w:pPr>
              <w:jc w:val="center"/>
            </w:pPr>
            <w:r w:rsidRPr="00A60839">
              <w:t>1,43</w:t>
            </w:r>
          </w:p>
        </w:tc>
      </w:tr>
      <w:tr w:rsidR="003800B6" w:rsidRPr="00A60839" w:rsidTr="003800B6">
        <w:trPr>
          <w:trHeight w:val="315"/>
        </w:trPr>
        <w:tc>
          <w:tcPr>
            <w:tcW w:w="3119" w:type="dxa"/>
            <w:shd w:val="clear" w:color="auto" w:fill="auto"/>
            <w:vAlign w:val="center"/>
            <w:hideMark/>
          </w:tcPr>
          <w:p w:rsidR="003800B6" w:rsidRPr="00A60839" w:rsidRDefault="003800B6">
            <w:r w:rsidRPr="00A60839">
              <w:t>ДЭС</w:t>
            </w:r>
          </w:p>
        </w:tc>
        <w:tc>
          <w:tcPr>
            <w:tcW w:w="1130" w:type="dxa"/>
            <w:shd w:val="clear" w:color="auto" w:fill="auto"/>
            <w:vAlign w:val="center"/>
            <w:hideMark/>
          </w:tcPr>
          <w:p w:rsidR="003800B6" w:rsidRPr="00A60839" w:rsidRDefault="003800B6">
            <w:pPr>
              <w:jc w:val="center"/>
            </w:pPr>
            <w:r w:rsidRPr="00A60839">
              <w:t>0</w:t>
            </w:r>
          </w:p>
        </w:tc>
        <w:tc>
          <w:tcPr>
            <w:tcW w:w="1276" w:type="dxa"/>
            <w:shd w:val="clear" w:color="auto" w:fill="auto"/>
            <w:vAlign w:val="center"/>
            <w:hideMark/>
          </w:tcPr>
          <w:p w:rsidR="003800B6" w:rsidRPr="00A60839" w:rsidRDefault="003800B6">
            <w:pPr>
              <w:jc w:val="center"/>
            </w:pPr>
            <w:r w:rsidRPr="00A60839">
              <w:t>0</w:t>
            </w:r>
          </w:p>
        </w:tc>
        <w:tc>
          <w:tcPr>
            <w:tcW w:w="1175" w:type="dxa"/>
            <w:shd w:val="clear" w:color="auto" w:fill="auto"/>
            <w:vAlign w:val="center"/>
            <w:hideMark/>
          </w:tcPr>
          <w:p w:rsidR="003800B6" w:rsidRPr="00A60839" w:rsidRDefault="003800B6">
            <w:pPr>
              <w:jc w:val="center"/>
            </w:pPr>
            <w:r w:rsidRPr="00A60839">
              <w:t>0</w:t>
            </w:r>
          </w:p>
        </w:tc>
        <w:tc>
          <w:tcPr>
            <w:tcW w:w="1175" w:type="dxa"/>
            <w:shd w:val="clear" w:color="auto" w:fill="auto"/>
            <w:vAlign w:val="center"/>
            <w:hideMark/>
          </w:tcPr>
          <w:p w:rsidR="003800B6" w:rsidRPr="00A60839" w:rsidRDefault="003800B6">
            <w:pPr>
              <w:jc w:val="center"/>
            </w:pPr>
            <w:r w:rsidRPr="00A60839">
              <w:t>0</w:t>
            </w:r>
          </w:p>
        </w:tc>
        <w:tc>
          <w:tcPr>
            <w:tcW w:w="1175" w:type="dxa"/>
            <w:shd w:val="clear" w:color="auto" w:fill="auto"/>
            <w:vAlign w:val="center"/>
            <w:hideMark/>
          </w:tcPr>
          <w:p w:rsidR="003800B6" w:rsidRPr="00A60839" w:rsidRDefault="003800B6">
            <w:pPr>
              <w:jc w:val="center"/>
            </w:pPr>
            <w:r w:rsidRPr="00A60839">
              <w:t>0</w:t>
            </w:r>
          </w:p>
        </w:tc>
        <w:tc>
          <w:tcPr>
            <w:tcW w:w="1176" w:type="dxa"/>
            <w:shd w:val="clear" w:color="auto" w:fill="auto"/>
            <w:vAlign w:val="center"/>
            <w:hideMark/>
          </w:tcPr>
          <w:p w:rsidR="003800B6" w:rsidRPr="00A60839" w:rsidRDefault="003800B6">
            <w:pPr>
              <w:jc w:val="center"/>
            </w:pPr>
            <w:r w:rsidRPr="00A60839">
              <w:t>0</w:t>
            </w:r>
          </w:p>
        </w:tc>
      </w:tr>
      <w:tr w:rsidR="003800B6" w:rsidRPr="00A60839" w:rsidTr="003800B6">
        <w:trPr>
          <w:trHeight w:val="315"/>
        </w:trPr>
        <w:tc>
          <w:tcPr>
            <w:tcW w:w="3119" w:type="dxa"/>
            <w:shd w:val="clear" w:color="auto" w:fill="auto"/>
            <w:vAlign w:val="center"/>
            <w:hideMark/>
          </w:tcPr>
          <w:p w:rsidR="003800B6" w:rsidRPr="00A60839" w:rsidRDefault="003800B6">
            <w:r w:rsidRPr="00A60839">
              <w:t>ГЭС</w:t>
            </w:r>
          </w:p>
        </w:tc>
        <w:tc>
          <w:tcPr>
            <w:tcW w:w="1130" w:type="dxa"/>
            <w:shd w:val="clear" w:color="auto" w:fill="auto"/>
            <w:vAlign w:val="center"/>
            <w:hideMark/>
          </w:tcPr>
          <w:p w:rsidR="003800B6" w:rsidRPr="00A60839" w:rsidRDefault="003800B6">
            <w:pPr>
              <w:jc w:val="center"/>
            </w:pPr>
            <w:r w:rsidRPr="00A60839">
              <w:t>0,07</w:t>
            </w:r>
          </w:p>
        </w:tc>
        <w:tc>
          <w:tcPr>
            <w:tcW w:w="1276" w:type="dxa"/>
            <w:shd w:val="clear" w:color="auto" w:fill="auto"/>
            <w:vAlign w:val="center"/>
            <w:hideMark/>
          </w:tcPr>
          <w:p w:rsidR="003800B6" w:rsidRPr="00A60839" w:rsidRDefault="003800B6">
            <w:pPr>
              <w:jc w:val="center"/>
            </w:pPr>
            <w:r w:rsidRPr="00A60839">
              <w:t>0,07</w:t>
            </w:r>
          </w:p>
        </w:tc>
        <w:tc>
          <w:tcPr>
            <w:tcW w:w="1175" w:type="dxa"/>
            <w:shd w:val="clear" w:color="auto" w:fill="auto"/>
            <w:vAlign w:val="center"/>
            <w:hideMark/>
          </w:tcPr>
          <w:p w:rsidR="003800B6" w:rsidRPr="00A60839" w:rsidRDefault="003800B6">
            <w:pPr>
              <w:jc w:val="center"/>
            </w:pPr>
            <w:r w:rsidRPr="00A60839">
              <w:t>0,07</w:t>
            </w:r>
          </w:p>
        </w:tc>
        <w:tc>
          <w:tcPr>
            <w:tcW w:w="1175" w:type="dxa"/>
            <w:shd w:val="clear" w:color="auto" w:fill="auto"/>
            <w:vAlign w:val="center"/>
            <w:hideMark/>
          </w:tcPr>
          <w:p w:rsidR="003800B6" w:rsidRPr="00A60839" w:rsidRDefault="003800B6">
            <w:pPr>
              <w:jc w:val="center"/>
            </w:pPr>
            <w:r w:rsidRPr="00A60839">
              <w:t>0,07</w:t>
            </w:r>
          </w:p>
        </w:tc>
        <w:tc>
          <w:tcPr>
            <w:tcW w:w="1175" w:type="dxa"/>
            <w:shd w:val="clear" w:color="auto" w:fill="auto"/>
            <w:vAlign w:val="center"/>
            <w:hideMark/>
          </w:tcPr>
          <w:p w:rsidR="003800B6" w:rsidRPr="00A60839" w:rsidRDefault="003800B6">
            <w:pPr>
              <w:jc w:val="center"/>
            </w:pPr>
            <w:r w:rsidRPr="00A60839">
              <w:t>0,07</w:t>
            </w:r>
          </w:p>
        </w:tc>
        <w:tc>
          <w:tcPr>
            <w:tcW w:w="1176" w:type="dxa"/>
            <w:shd w:val="clear" w:color="auto" w:fill="auto"/>
            <w:vAlign w:val="center"/>
            <w:hideMark/>
          </w:tcPr>
          <w:p w:rsidR="003800B6" w:rsidRPr="00A60839" w:rsidRDefault="003800B6">
            <w:pPr>
              <w:jc w:val="center"/>
            </w:pPr>
            <w:r w:rsidRPr="00A60839">
              <w:t>0,07</w:t>
            </w:r>
          </w:p>
        </w:tc>
      </w:tr>
      <w:tr w:rsidR="003800B6" w:rsidRPr="00A60839" w:rsidTr="003800B6">
        <w:trPr>
          <w:trHeight w:val="315"/>
        </w:trPr>
        <w:tc>
          <w:tcPr>
            <w:tcW w:w="3119" w:type="dxa"/>
            <w:shd w:val="clear" w:color="auto" w:fill="auto"/>
            <w:vAlign w:val="center"/>
            <w:hideMark/>
          </w:tcPr>
          <w:p w:rsidR="003800B6" w:rsidRPr="00A60839" w:rsidRDefault="003800B6">
            <w:r w:rsidRPr="00A60839">
              <w:t>ГеоЭС</w:t>
            </w:r>
          </w:p>
        </w:tc>
        <w:tc>
          <w:tcPr>
            <w:tcW w:w="1130" w:type="dxa"/>
            <w:shd w:val="clear" w:color="auto" w:fill="auto"/>
            <w:vAlign w:val="center"/>
            <w:hideMark/>
          </w:tcPr>
          <w:p w:rsidR="003800B6" w:rsidRPr="00A60839" w:rsidRDefault="003800B6">
            <w:pPr>
              <w:jc w:val="center"/>
            </w:pPr>
            <w:r w:rsidRPr="00A60839">
              <w:t>0,4</w:t>
            </w:r>
          </w:p>
        </w:tc>
        <w:tc>
          <w:tcPr>
            <w:tcW w:w="1276" w:type="dxa"/>
            <w:shd w:val="clear" w:color="auto" w:fill="auto"/>
            <w:vAlign w:val="center"/>
            <w:hideMark/>
          </w:tcPr>
          <w:p w:rsidR="003800B6" w:rsidRPr="00A60839" w:rsidRDefault="003800B6">
            <w:pPr>
              <w:jc w:val="center"/>
            </w:pPr>
            <w:r w:rsidRPr="00A60839">
              <w:t>0,42</w:t>
            </w:r>
          </w:p>
        </w:tc>
        <w:tc>
          <w:tcPr>
            <w:tcW w:w="1175" w:type="dxa"/>
            <w:shd w:val="clear" w:color="auto" w:fill="auto"/>
            <w:vAlign w:val="center"/>
            <w:hideMark/>
          </w:tcPr>
          <w:p w:rsidR="003800B6" w:rsidRPr="00A60839" w:rsidRDefault="003800B6">
            <w:pPr>
              <w:jc w:val="center"/>
            </w:pPr>
            <w:r w:rsidRPr="00A60839">
              <w:t>0,44</w:t>
            </w:r>
          </w:p>
        </w:tc>
        <w:tc>
          <w:tcPr>
            <w:tcW w:w="1175" w:type="dxa"/>
            <w:shd w:val="clear" w:color="auto" w:fill="auto"/>
            <w:vAlign w:val="center"/>
            <w:hideMark/>
          </w:tcPr>
          <w:p w:rsidR="003800B6" w:rsidRPr="00A60839" w:rsidRDefault="003800B6">
            <w:pPr>
              <w:jc w:val="center"/>
            </w:pPr>
            <w:r w:rsidRPr="00A60839">
              <w:t>0,44</w:t>
            </w:r>
          </w:p>
        </w:tc>
        <w:tc>
          <w:tcPr>
            <w:tcW w:w="1175" w:type="dxa"/>
            <w:shd w:val="clear" w:color="auto" w:fill="auto"/>
            <w:vAlign w:val="center"/>
            <w:hideMark/>
          </w:tcPr>
          <w:p w:rsidR="003800B6" w:rsidRPr="00A60839" w:rsidRDefault="003800B6">
            <w:pPr>
              <w:jc w:val="center"/>
            </w:pPr>
            <w:r w:rsidRPr="00A60839">
              <w:t>0,44</w:t>
            </w:r>
          </w:p>
        </w:tc>
        <w:tc>
          <w:tcPr>
            <w:tcW w:w="1176" w:type="dxa"/>
            <w:shd w:val="clear" w:color="auto" w:fill="auto"/>
            <w:vAlign w:val="center"/>
            <w:hideMark/>
          </w:tcPr>
          <w:p w:rsidR="003800B6" w:rsidRPr="00A60839" w:rsidRDefault="003800B6">
            <w:pPr>
              <w:jc w:val="center"/>
            </w:pPr>
            <w:r w:rsidRPr="00A60839">
              <w:t>0,44</w:t>
            </w:r>
          </w:p>
        </w:tc>
      </w:tr>
      <w:tr w:rsidR="003800B6" w:rsidRPr="00A60839" w:rsidTr="003800B6">
        <w:trPr>
          <w:trHeight w:val="315"/>
        </w:trPr>
        <w:tc>
          <w:tcPr>
            <w:tcW w:w="3119" w:type="dxa"/>
            <w:shd w:val="clear" w:color="auto" w:fill="auto"/>
            <w:vAlign w:val="center"/>
            <w:hideMark/>
          </w:tcPr>
          <w:p w:rsidR="003800B6" w:rsidRPr="00A60839" w:rsidRDefault="003800B6">
            <w:r w:rsidRPr="00A60839">
              <w:t>Получение электроэнергии</w:t>
            </w:r>
          </w:p>
        </w:tc>
        <w:tc>
          <w:tcPr>
            <w:tcW w:w="1130" w:type="dxa"/>
            <w:shd w:val="clear" w:color="auto" w:fill="auto"/>
            <w:vAlign w:val="center"/>
            <w:hideMark/>
          </w:tcPr>
          <w:p w:rsidR="003800B6" w:rsidRPr="00A60839" w:rsidRDefault="003800B6">
            <w:pPr>
              <w:jc w:val="center"/>
            </w:pPr>
            <w:r w:rsidRPr="00A60839">
              <w:t>0</w:t>
            </w:r>
          </w:p>
        </w:tc>
        <w:tc>
          <w:tcPr>
            <w:tcW w:w="1276" w:type="dxa"/>
            <w:shd w:val="clear" w:color="auto" w:fill="auto"/>
            <w:vAlign w:val="center"/>
            <w:hideMark/>
          </w:tcPr>
          <w:p w:rsidR="003800B6" w:rsidRPr="00A60839" w:rsidRDefault="003800B6">
            <w:pPr>
              <w:jc w:val="center"/>
            </w:pPr>
            <w:r w:rsidRPr="00A60839">
              <w:t>0</w:t>
            </w:r>
          </w:p>
        </w:tc>
        <w:tc>
          <w:tcPr>
            <w:tcW w:w="1175" w:type="dxa"/>
            <w:shd w:val="clear" w:color="auto" w:fill="auto"/>
            <w:vAlign w:val="center"/>
            <w:hideMark/>
          </w:tcPr>
          <w:p w:rsidR="003800B6" w:rsidRPr="00A60839" w:rsidRDefault="003800B6">
            <w:pPr>
              <w:jc w:val="center"/>
            </w:pPr>
            <w:r w:rsidRPr="00A60839">
              <w:t>0</w:t>
            </w:r>
          </w:p>
        </w:tc>
        <w:tc>
          <w:tcPr>
            <w:tcW w:w="1175" w:type="dxa"/>
            <w:shd w:val="clear" w:color="auto" w:fill="auto"/>
            <w:vAlign w:val="center"/>
            <w:hideMark/>
          </w:tcPr>
          <w:p w:rsidR="003800B6" w:rsidRPr="00A60839" w:rsidRDefault="003800B6">
            <w:pPr>
              <w:jc w:val="center"/>
            </w:pPr>
            <w:r w:rsidRPr="00A60839">
              <w:t>0</w:t>
            </w:r>
          </w:p>
        </w:tc>
        <w:tc>
          <w:tcPr>
            <w:tcW w:w="1175" w:type="dxa"/>
            <w:shd w:val="clear" w:color="auto" w:fill="auto"/>
            <w:vAlign w:val="center"/>
            <w:hideMark/>
          </w:tcPr>
          <w:p w:rsidR="003800B6" w:rsidRPr="00A60839" w:rsidRDefault="003800B6">
            <w:pPr>
              <w:jc w:val="center"/>
            </w:pPr>
            <w:r w:rsidRPr="00A60839">
              <w:t>0</w:t>
            </w:r>
          </w:p>
        </w:tc>
        <w:tc>
          <w:tcPr>
            <w:tcW w:w="1176" w:type="dxa"/>
            <w:shd w:val="clear" w:color="auto" w:fill="auto"/>
            <w:vAlign w:val="center"/>
            <w:hideMark/>
          </w:tcPr>
          <w:p w:rsidR="003800B6" w:rsidRPr="00A60839" w:rsidRDefault="003800B6">
            <w:pPr>
              <w:jc w:val="center"/>
            </w:pPr>
            <w:r w:rsidRPr="00A60839">
              <w:t>0</w:t>
            </w:r>
          </w:p>
        </w:tc>
      </w:tr>
      <w:tr w:rsidR="003800B6" w:rsidRPr="00A60839" w:rsidTr="003800B6">
        <w:trPr>
          <w:trHeight w:val="630"/>
        </w:trPr>
        <w:tc>
          <w:tcPr>
            <w:tcW w:w="3119" w:type="dxa"/>
            <w:shd w:val="clear" w:color="auto" w:fill="auto"/>
            <w:vAlign w:val="center"/>
            <w:hideMark/>
          </w:tcPr>
          <w:p w:rsidR="003800B6" w:rsidRPr="00A60839" w:rsidRDefault="003800B6">
            <w:r w:rsidRPr="00A60839">
              <w:rPr>
                <w:spacing w:val="-2"/>
              </w:rPr>
              <w:t>Число часов использования располагаемой мощности</w:t>
            </w:r>
          </w:p>
        </w:tc>
        <w:tc>
          <w:tcPr>
            <w:tcW w:w="1130" w:type="dxa"/>
            <w:shd w:val="clear" w:color="auto" w:fill="auto"/>
            <w:vAlign w:val="center"/>
            <w:hideMark/>
          </w:tcPr>
          <w:p w:rsidR="003800B6" w:rsidRPr="00A60839" w:rsidRDefault="003800B6">
            <w:pPr>
              <w:jc w:val="center"/>
            </w:pPr>
            <w:r w:rsidRPr="00A60839">
              <w:t>2899</w:t>
            </w:r>
          </w:p>
        </w:tc>
        <w:tc>
          <w:tcPr>
            <w:tcW w:w="1276" w:type="dxa"/>
            <w:shd w:val="clear" w:color="auto" w:fill="auto"/>
            <w:vAlign w:val="center"/>
            <w:hideMark/>
          </w:tcPr>
          <w:p w:rsidR="003800B6" w:rsidRPr="00A60839" w:rsidRDefault="003800B6">
            <w:pPr>
              <w:jc w:val="center"/>
            </w:pPr>
            <w:r w:rsidRPr="00A60839">
              <w:t>3144</w:t>
            </w:r>
          </w:p>
        </w:tc>
        <w:tc>
          <w:tcPr>
            <w:tcW w:w="1175" w:type="dxa"/>
            <w:shd w:val="clear" w:color="auto" w:fill="auto"/>
            <w:vAlign w:val="center"/>
            <w:hideMark/>
          </w:tcPr>
          <w:p w:rsidR="003800B6" w:rsidRPr="00A60839" w:rsidRDefault="003800B6">
            <w:pPr>
              <w:jc w:val="center"/>
            </w:pPr>
            <w:r w:rsidRPr="00A60839">
              <w:t>3292</w:t>
            </w:r>
          </w:p>
        </w:tc>
        <w:tc>
          <w:tcPr>
            <w:tcW w:w="1175" w:type="dxa"/>
            <w:shd w:val="clear" w:color="auto" w:fill="auto"/>
            <w:vAlign w:val="center"/>
            <w:hideMark/>
          </w:tcPr>
          <w:p w:rsidR="003800B6" w:rsidRPr="00A60839" w:rsidRDefault="003800B6">
            <w:pPr>
              <w:jc w:val="center"/>
            </w:pPr>
            <w:r w:rsidRPr="00A60839">
              <w:t>3481</w:t>
            </w:r>
          </w:p>
        </w:tc>
        <w:tc>
          <w:tcPr>
            <w:tcW w:w="1175" w:type="dxa"/>
            <w:shd w:val="clear" w:color="auto" w:fill="auto"/>
            <w:vAlign w:val="center"/>
            <w:hideMark/>
          </w:tcPr>
          <w:p w:rsidR="003800B6" w:rsidRPr="00A60839" w:rsidRDefault="003800B6">
            <w:pPr>
              <w:jc w:val="center"/>
            </w:pPr>
            <w:r w:rsidRPr="00A60839">
              <w:t>3746</w:t>
            </w:r>
          </w:p>
        </w:tc>
        <w:tc>
          <w:tcPr>
            <w:tcW w:w="1176" w:type="dxa"/>
            <w:shd w:val="clear" w:color="auto" w:fill="auto"/>
            <w:vAlign w:val="center"/>
            <w:hideMark/>
          </w:tcPr>
          <w:p w:rsidR="003800B6" w:rsidRPr="00A60839" w:rsidRDefault="003800B6">
            <w:pPr>
              <w:jc w:val="center"/>
            </w:pPr>
            <w:r w:rsidRPr="00A60839">
              <w:t>3873</w:t>
            </w:r>
          </w:p>
        </w:tc>
      </w:tr>
      <w:tr w:rsidR="003800B6" w:rsidRPr="00A60839" w:rsidTr="003800B6">
        <w:trPr>
          <w:trHeight w:val="315"/>
        </w:trPr>
        <w:tc>
          <w:tcPr>
            <w:tcW w:w="3119" w:type="dxa"/>
            <w:shd w:val="clear" w:color="auto" w:fill="auto"/>
            <w:vAlign w:val="center"/>
            <w:hideMark/>
          </w:tcPr>
          <w:p w:rsidR="003800B6" w:rsidRPr="00A60839" w:rsidRDefault="003800B6">
            <w:r w:rsidRPr="00A60839">
              <w:t>ГЭС</w:t>
            </w:r>
          </w:p>
        </w:tc>
        <w:tc>
          <w:tcPr>
            <w:tcW w:w="1130" w:type="dxa"/>
            <w:shd w:val="clear" w:color="auto" w:fill="auto"/>
            <w:vAlign w:val="center"/>
            <w:hideMark/>
          </w:tcPr>
          <w:p w:rsidR="003800B6" w:rsidRPr="00A60839" w:rsidRDefault="003800B6">
            <w:pPr>
              <w:jc w:val="center"/>
            </w:pPr>
            <w:r w:rsidRPr="00A60839">
              <w:t>1542</w:t>
            </w:r>
          </w:p>
        </w:tc>
        <w:tc>
          <w:tcPr>
            <w:tcW w:w="1276" w:type="dxa"/>
            <w:shd w:val="clear" w:color="auto" w:fill="auto"/>
            <w:vAlign w:val="center"/>
            <w:hideMark/>
          </w:tcPr>
          <w:p w:rsidR="003800B6" w:rsidRPr="00A60839" w:rsidRDefault="003800B6">
            <w:pPr>
              <w:jc w:val="center"/>
            </w:pPr>
            <w:r w:rsidRPr="00A60839">
              <w:t>1542</w:t>
            </w:r>
          </w:p>
        </w:tc>
        <w:tc>
          <w:tcPr>
            <w:tcW w:w="1175" w:type="dxa"/>
            <w:shd w:val="clear" w:color="auto" w:fill="auto"/>
            <w:vAlign w:val="center"/>
            <w:hideMark/>
          </w:tcPr>
          <w:p w:rsidR="003800B6" w:rsidRPr="00A60839" w:rsidRDefault="003800B6">
            <w:pPr>
              <w:jc w:val="center"/>
            </w:pPr>
            <w:r w:rsidRPr="00A60839">
              <w:t>1542</w:t>
            </w:r>
          </w:p>
        </w:tc>
        <w:tc>
          <w:tcPr>
            <w:tcW w:w="1175" w:type="dxa"/>
            <w:shd w:val="clear" w:color="auto" w:fill="auto"/>
            <w:vAlign w:val="center"/>
            <w:hideMark/>
          </w:tcPr>
          <w:p w:rsidR="003800B6" w:rsidRPr="00A60839" w:rsidRDefault="003800B6">
            <w:pPr>
              <w:jc w:val="center"/>
            </w:pPr>
            <w:r w:rsidRPr="00A60839">
              <w:t>1542</w:t>
            </w:r>
          </w:p>
        </w:tc>
        <w:tc>
          <w:tcPr>
            <w:tcW w:w="1175" w:type="dxa"/>
            <w:shd w:val="clear" w:color="auto" w:fill="auto"/>
            <w:vAlign w:val="center"/>
            <w:hideMark/>
          </w:tcPr>
          <w:p w:rsidR="003800B6" w:rsidRPr="00A60839" w:rsidRDefault="003800B6">
            <w:pPr>
              <w:jc w:val="center"/>
            </w:pPr>
            <w:r w:rsidRPr="00A60839">
              <w:t>1542</w:t>
            </w:r>
          </w:p>
        </w:tc>
        <w:tc>
          <w:tcPr>
            <w:tcW w:w="1176" w:type="dxa"/>
            <w:shd w:val="clear" w:color="auto" w:fill="auto"/>
            <w:vAlign w:val="center"/>
            <w:hideMark/>
          </w:tcPr>
          <w:p w:rsidR="003800B6" w:rsidRPr="00A60839" w:rsidRDefault="003800B6">
            <w:pPr>
              <w:jc w:val="center"/>
            </w:pPr>
            <w:r w:rsidRPr="00A60839">
              <w:rPr>
                <w:lang w:val="en-US"/>
              </w:rPr>
              <w:t>1542</w:t>
            </w:r>
          </w:p>
        </w:tc>
      </w:tr>
      <w:tr w:rsidR="003800B6" w:rsidRPr="00A60839" w:rsidTr="003800B6">
        <w:trPr>
          <w:trHeight w:val="315"/>
        </w:trPr>
        <w:tc>
          <w:tcPr>
            <w:tcW w:w="3119" w:type="dxa"/>
            <w:shd w:val="clear" w:color="auto" w:fill="auto"/>
            <w:vAlign w:val="center"/>
            <w:hideMark/>
          </w:tcPr>
          <w:p w:rsidR="003800B6" w:rsidRPr="00A60839" w:rsidRDefault="003800B6">
            <w:r w:rsidRPr="00A60839">
              <w:t>ТЭС</w:t>
            </w:r>
          </w:p>
        </w:tc>
        <w:tc>
          <w:tcPr>
            <w:tcW w:w="1130" w:type="dxa"/>
            <w:shd w:val="clear" w:color="auto" w:fill="auto"/>
            <w:vAlign w:val="center"/>
            <w:hideMark/>
          </w:tcPr>
          <w:p w:rsidR="003800B6" w:rsidRPr="00A60839" w:rsidRDefault="003800B6">
            <w:pPr>
              <w:jc w:val="center"/>
            </w:pPr>
            <w:r w:rsidRPr="00A60839">
              <w:t>2517</w:t>
            </w:r>
          </w:p>
        </w:tc>
        <w:tc>
          <w:tcPr>
            <w:tcW w:w="1276" w:type="dxa"/>
            <w:shd w:val="clear" w:color="auto" w:fill="auto"/>
            <w:vAlign w:val="center"/>
            <w:hideMark/>
          </w:tcPr>
          <w:p w:rsidR="003800B6" w:rsidRPr="00A60839" w:rsidRDefault="003800B6">
            <w:pPr>
              <w:jc w:val="center"/>
            </w:pPr>
            <w:r w:rsidRPr="00A60839">
              <w:t>2780</w:t>
            </w:r>
          </w:p>
        </w:tc>
        <w:tc>
          <w:tcPr>
            <w:tcW w:w="1175" w:type="dxa"/>
            <w:shd w:val="clear" w:color="auto" w:fill="auto"/>
            <w:vAlign w:val="center"/>
            <w:hideMark/>
          </w:tcPr>
          <w:p w:rsidR="003800B6" w:rsidRPr="00A60839" w:rsidRDefault="003800B6">
            <w:pPr>
              <w:jc w:val="center"/>
            </w:pPr>
            <w:r w:rsidRPr="00A60839">
              <w:t>2932</w:t>
            </w:r>
          </w:p>
        </w:tc>
        <w:tc>
          <w:tcPr>
            <w:tcW w:w="1175" w:type="dxa"/>
            <w:shd w:val="clear" w:color="auto" w:fill="auto"/>
            <w:vAlign w:val="center"/>
            <w:hideMark/>
          </w:tcPr>
          <w:p w:rsidR="003800B6" w:rsidRPr="00A60839" w:rsidRDefault="003800B6">
            <w:pPr>
              <w:jc w:val="center"/>
            </w:pPr>
            <w:r w:rsidRPr="00A60839">
              <w:t>3176</w:t>
            </w:r>
          </w:p>
        </w:tc>
        <w:tc>
          <w:tcPr>
            <w:tcW w:w="1175" w:type="dxa"/>
            <w:shd w:val="clear" w:color="auto" w:fill="auto"/>
            <w:vAlign w:val="center"/>
            <w:hideMark/>
          </w:tcPr>
          <w:p w:rsidR="003800B6" w:rsidRPr="00A60839" w:rsidRDefault="003800B6">
            <w:pPr>
              <w:jc w:val="center"/>
            </w:pPr>
            <w:r w:rsidRPr="00A60839">
              <w:t>3518</w:t>
            </w:r>
          </w:p>
        </w:tc>
        <w:tc>
          <w:tcPr>
            <w:tcW w:w="1176" w:type="dxa"/>
            <w:shd w:val="clear" w:color="auto" w:fill="auto"/>
            <w:vAlign w:val="center"/>
            <w:hideMark/>
          </w:tcPr>
          <w:p w:rsidR="003800B6" w:rsidRPr="00A60839" w:rsidRDefault="003800B6">
            <w:pPr>
              <w:jc w:val="center"/>
            </w:pPr>
            <w:r w:rsidRPr="00A60839">
              <w:t>3681</w:t>
            </w:r>
          </w:p>
        </w:tc>
      </w:tr>
      <w:tr w:rsidR="003800B6" w:rsidRPr="00A60839" w:rsidTr="003800B6">
        <w:trPr>
          <w:trHeight w:val="315"/>
        </w:trPr>
        <w:tc>
          <w:tcPr>
            <w:tcW w:w="3119" w:type="dxa"/>
            <w:shd w:val="clear" w:color="auto" w:fill="auto"/>
            <w:vAlign w:val="center"/>
            <w:hideMark/>
          </w:tcPr>
          <w:p w:rsidR="003800B6" w:rsidRPr="00A60839" w:rsidRDefault="003800B6">
            <w:r w:rsidRPr="00A60839">
              <w:t>ТЭЦ</w:t>
            </w:r>
          </w:p>
        </w:tc>
        <w:tc>
          <w:tcPr>
            <w:tcW w:w="1130" w:type="dxa"/>
            <w:shd w:val="clear" w:color="auto" w:fill="auto"/>
            <w:vAlign w:val="center"/>
            <w:hideMark/>
          </w:tcPr>
          <w:p w:rsidR="003800B6" w:rsidRPr="00A60839" w:rsidRDefault="003800B6">
            <w:pPr>
              <w:jc w:val="center"/>
            </w:pPr>
            <w:r w:rsidRPr="00A60839">
              <w:t>2517</w:t>
            </w:r>
          </w:p>
        </w:tc>
        <w:tc>
          <w:tcPr>
            <w:tcW w:w="1276" w:type="dxa"/>
            <w:shd w:val="clear" w:color="auto" w:fill="auto"/>
            <w:vAlign w:val="center"/>
            <w:hideMark/>
          </w:tcPr>
          <w:p w:rsidR="003800B6" w:rsidRPr="00A60839" w:rsidRDefault="003800B6">
            <w:pPr>
              <w:jc w:val="center"/>
            </w:pPr>
            <w:r w:rsidRPr="00A60839">
              <w:t>2780</w:t>
            </w:r>
          </w:p>
        </w:tc>
        <w:tc>
          <w:tcPr>
            <w:tcW w:w="1175" w:type="dxa"/>
            <w:shd w:val="clear" w:color="auto" w:fill="auto"/>
            <w:vAlign w:val="center"/>
            <w:hideMark/>
          </w:tcPr>
          <w:p w:rsidR="003800B6" w:rsidRPr="00A60839" w:rsidRDefault="003800B6">
            <w:pPr>
              <w:jc w:val="center"/>
            </w:pPr>
            <w:r w:rsidRPr="00A60839">
              <w:t>2932</w:t>
            </w:r>
          </w:p>
        </w:tc>
        <w:tc>
          <w:tcPr>
            <w:tcW w:w="1175" w:type="dxa"/>
            <w:shd w:val="clear" w:color="auto" w:fill="auto"/>
            <w:vAlign w:val="center"/>
            <w:hideMark/>
          </w:tcPr>
          <w:p w:rsidR="003800B6" w:rsidRPr="00A60839" w:rsidRDefault="003800B6">
            <w:pPr>
              <w:jc w:val="center"/>
            </w:pPr>
            <w:r w:rsidRPr="00A60839">
              <w:t>3176</w:t>
            </w:r>
          </w:p>
        </w:tc>
        <w:tc>
          <w:tcPr>
            <w:tcW w:w="1175" w:type="dxa"/>
            <w:shd w:val="clear" w:color="auto" w:fill="auto"/>
            <w:vAlign w:val="center"/>
            <w:hideMark/>
          </w:tcPr>
          <w:p w:rsidR="003800B6" w:rsidRPr="00A60839" w:rsidRDefault="003800B6">
            <w:pPr>
              <w:jc w:val="center"/>
            </w:pPr>
            <w:r w:rsidRPr="00A60839">
              <w:t>3518</w:t>
            </w:r>
          </w:p>
        </w:tc>
        <w:tc>
          <w:tcPr>
            <w:tcW w:w="1176" w:type="dxa"/>
            <w:shd w:val="clear" w:color="auto" w:fill="auto"/>
            <w:vAlign w:val="center"/>
            <w:hideMark/>
          </w:tcPr>
          <w:p w:rsidR="003800B6" w:rsidRPr="00A60839" w:rsidRDefault="003800B6">
            <w:pPr>
              <w:jc w:val="center"/>
            </w:pPr>
            <w:r w:rsidRPr="00A60839">
              <w:t>3681</w:t>
            </w:r>
          </w:p>
        </w:tc>
      </w:tr>
      <w:tr w:rsidR="003800B6" w:rsidRPr="00A60839" w:rsidTr="003800B6">
        <w:trPr>
          <w:trHeight w:val="315"/>
        </w:trPr>
        <w:tc>
          <w:tcPr>
            <w:tcW w:w="3119" w:type="dxa"/>
            <w:shd w:val="clear" w:color="auto" w:fill="auto"/>
            <w:vAlign w:val="center"/>
            <w:hideMark/>
          </w:tcPr>
          <w:p w:rsidR="003800B6" w:rsidRPr="00A60839" w:rsidRDefault="003800B6">
            <w:r w:rsidRPr="00A60839">
              <w:t>ДЭС</w:t>
            </w:r>
          </w:p>
        </w:tc>
        <w:tc>
          <w:tcPr>
            <w:tcW w:w="1130" w:type="dxa"/>
            <w:shd w:val="clear" w:color="auto" w:fill="auto"/>
            <w:vAlign w:val="center"/>
            <w:hideMark/>
          </w:tcPr>
          <w:p w:rsidR="003800B6" w:rsidRPr="00A60839" w:rsidRDefault="003800B6">
            <w:pPr>
              <w:jc w:val="center"/>
            </w:pPr>
            <w:r w:rsidRPr="00A60839">
              <w:t>0</w:t>
            </w:r>
          </w:p>
        </w:tc>
        <w:tc>
          <w:tcPr>
            <w:tcW w:w="1276" w:type="dxa"/>
            <w:shd w:val="clear" w:color="auto" w:fill="auto"/>
            <w:vAlign w:val="center"/>
            <w:hideMark/>
          </w:tcPr>
          <w:p w:rsidR="003800B6" w:rsidRPr="00A60839" w:rsidRDefault="003800B6">
            <w:pPr>
              <w:jc w:val="center"/>
            </w:pPr>
            <w:r w:rsidRPr="00A60839">
              <w:t>0</w:t>
            </w:r>
          </w:p>
        </w:tc>
        <w:tc>
          <w:tcPr>
            <w:tcW w:w="1175" w:type="dxa"/>
            <w:shd w:val="clear" w:color="auto" w:fill="auto"/>
            <w:vAlign w:val="center"/>
            <w:hideMark/>
          </w:tcPr>
          <w:p w:rsidR="003800B6" w:rsidRPr="00A60839" w:rsidRDefault="003800B6">
            <w:pPr>
              <w:jc w:val="center"/>
            </w:pPr>
            <w:r w:rsidRPr="00A60839">
              <w:t>0</w:t>
            </w:r>
          </w:p>
        </w:tc>
        <w:tc>
          <w:tcPr>
            <w:tcW w:w="1175" w:type="dxa"/>
            <w:shd w:val="clear" w:color="auto" w:fill="auto"/>
            <w:vAlign w:val="center"/>
            <w:hideMark/>
          </w:tcPr>
          <w:p w:rsidR="003800B6" w:rsidRPr="00A60839" w:rsidRDefault="003800B6">
            <w:pPr>
              <w:jc w:val="center"/>
            </w:pPr>
            <w:r w:rsidRPr="00A60839">
              <w:t>0</w:t>
            </w:r>
          </w:p>
        </w:tc>
        <w:tc>
          <w:tcPr>
            <w:tcW w:w="1175" w:type="dxa"/>
            <w:shd w:val="clear" w:color="auto" w:fill="auto"/>
            <w:vAlign w:val="center"/>
            <w:hideMark/>
          </w:tcPr>
          <w:p w:rsidR="003800B6" w:rsidRPr="00A60839" w:rsidRDefault="003800B6">
            <w:pPr>
              <w:jc w:val="center"/>
            </w:pPr>
            <w:r w:rsidRPr="00A60839">
              <w:t>0</w:t>
            </w:r>
          </w:p>
        </w:tc>
        <w:tc>
          <w:tcPr>
            <w:tcW w:w="1176" w:type="dxa"/>
            <w:shd w:val="clear" w:color="auto" w:fill="auto"/>
            <w:vAlign w:val="center"/>
            <w:hideMark/>
          </w:tcPr>
          <w:p w:rsidR="003800B6" w:rsidRPr="00A60839" w:rsidRDefault="003800B6">
            <w:pPr>
              <w:jc w:val="center"/>
            </w:pPr>
            <w:r w:rsidRPr="00A60839">
              <w:t>0</w:t>
            </w:r>
          </w:p>
        </w:tc>
      </w:tr>
      <w:tr w:rsidR="003800B6" w:rsidRPr="00A60839" w:rsidTr="003800B6">
        <w:trPr>
          <w:trHeight w:val="330"/>
        </w:trPr>
        <w:tc>
          <w:tcPr>
            <w:tcW w:w="3119" w:type="dxa"/>
            <w:shd w:val="clear" w:color="auto" w:fill="auto"/>
            <w:vAlign w:val="center"/>
            <w:hideMark/>
          </w:tcPr>
          <w:p w:rsidR="003800B6" w:rsidRPr="00A60839" w:rsidRDefault="003800B6">
            <w:r w:rsidRPr="00A60839">
              <w:t>ГеоЭС</w:t>
            </w:r>
          </w:p>
        </w:tc>
        <w:tc>
          <w:tcPr>
            <w:tcW w:w="1130" w:type="dxa"/>
            <w:shd w:val="clear" w:color="auto" w:fill="auto"/>
            <w:vAlign w:val="center"/>
            <w:hideMark/>
          </w:tcPr>
          <w:p w:rsidR="003800B6" w:rsidRPr="00A60839" w:rsidRDefault="003800B6">
            <w:pPr>
              <w:jc w:val="center"/>
            </w:pPr>
            <w:r w:rsidRPr="00A60839">
              <w:t>6452</w:t>
            </w:r>
          </w:p>
        </w:tc>
        <w:tc>
          <w:tcPr>
            <w:tcW w:w="1276" w:type="dxa"/>
            <w:shd w:val="clear" w:color="auto" w:fill="auto"/>
            <w:vAlign w:val="center"/>
            <w:hideMark/>
          </w:tcPr>
          <w:p w:rsidR="003800B6" w:rsidRPr="00A60839" w:rsidRDefault="003800B6">
            <w:pPr>
              <w:jc w:val="center"/>
            </w:pPr>
            <w:r w:rsidRPr="00A60839">
              <w:t>6774</w:t>
            </w:r>
          </w:p>
        </w:tc>
        <w:tc>
          <w:tcPr>
            <w:tcW w:w="1175" w:type="dxa"/>
            <w:shd w:val="clear" w:color="auto" w:fill="auto"/>
            <w:vAlign w:val="center"/>
            <w:hideMark/>
          </w:tcPr>
          <w:p w:rsidR="003800B6" w:rsidRPr="00A60839" w:rsidRDefault="003800B6">
            <w:pPr>
              <w:jc w:val="center"/>
            </w:pPr>
            <w:r w:rsidRPr="00A60839">
              <w:t>7097</w:t>
            </w:r>
          </w:p>
        </w:tc>
        <w:tc>
          <w:tcPr>
            <w:tcW w:w="1175" w:type="dxa"/>
            <w:shd w:val="clear" w:color="auto" w:fill="auto"/>
            <w:vAlign w:val="center"/>
            <w:hideMark/>
          </w:tcPr>
          <w:p w:rsidR="003800B6" w:rsidRPr="00A60839" w:rsidRDefault="003800B6">
            <w:pPr>
              <w:jc w:val="center"/>
            </w:pPr>
            <w:r w:rsidRPr="00A60839">
              <w:t>7097</w:t>
            </w:r>
          </w:p>
        </w:tc>
        <w:tc>
          <w:tcPr>
            <w:tcW w:w="1175" w:type="dxa"/>
            <w:shd w:val="clear" w:color="auto" w:fill="auto"/>
            <w:vAlign w:val="center"/>
            <w:hideMark/>
          </w:tcPr>
          <w:p w:rsidR="003800B6" w:rsidRPr="00A60839" w:rsidRDefault="003800B6">
            <w:pPr>
              <w:jc w:val="center"/>
            </w:pPr>
            <w:r w:rsidRPr="00A60839">
              <w:t>7097</w:t>
            </w:r>
          </w:p>
        </w:tc>
        <w:tc>
          <w:tcPr>
            <w:tcW w:w="1176" w:type="dxa"/>
            <w:shd w:val="clear" w:color="auto" w:fill="auto"/>
            <w:vAlign w:val="center"/>
            <w:hideMark/>
          </w:tcPr>
          <w:p w:rsidR="003800B6" w:rsidRPr="00A60839" w:rsidRDefault="003800B6">
            <w:pPr>
              <w:jc w:val="center"/>
            </w:pPr>
            <w:r w:rsidRPr="00A60839">
              <w:t>7097</w:t>
            </w:r>
          </w:p>
        </w:tc>
      </w:tr>
    </w:tbl>
    <w:p w:rsidR="007B48FC" w:rsidRPr="00A60839" w:rsidRDefault="007B48FC" w:rsidP="004B2B1E"/>
    <w:p w:rsidR="007B48FC" w:rsidRPr="00A60839" w:rsidRDefault="007B48FC" w:rsidP="004B2B1E">
      <w:pPr>
        <w:ind w:firstLine="720"/>
        <w:jc w:val="right"/>
        <w:rPr>
          <w:sz w:val="28"/>
          <w:szCs w:val="28"/>
        </w:rPr>
      </w:pPr>
      <w:r w:rsidRPr="00A60839">
        <w:rPr>
          <w:sz w:val="28"/>
          <w:szCs w:val="28"/>
        </w:rPr>
        <w:t>Таблица 3</w:t>
      </w:r>
      <w:r w:rsidR="008811CB" w:rsidRPr="00A60839">
        <w:rPr>
          <w:sz w:val="28"/>
          <w:szCs w:val="28"/>
        </w:rPr>
        <w:t>7</w:t>
      </w:r>
      <w:r w:rsidRPr="00A60839">
        <w:rPr>
          <w:sz w:val="28"/>
          <w:szCs w:val="28"/>
        </w:rPr>
        <w:t>а</w:t>
      </w:r>
    </w:p>
    <w:p w:rsidR="007B48FC" w:rsidRPr="00A60839" w:rsidRDefault="0041438D" w:rsidP="004B2B1E">
      <w:pPr>
        <w:jc w:val="center"/>
        <w:rPr>
          <w:sz w:val="28"/>
          <w:szCs w:val="28"/>
        </w:rPr>
      </w:pPr>
      <w:r w:rsidRPr="00A60839">
        <w:rPr>
          <w:sz w:val="28"/>
          <w:szCs w:val="28"/>
        </w:rPr>
        <w:t>Баланс электроэнергии центрального энергоузла</w:t>
      </w:r>
      <w:r w:rsidR="007B48FC" w:rsidRPr="00A60839">
        <w:rPr>
          <w:sz w:val="28"/>
          <w:szCs w:val="28"/>
        </w:rPr>
        <w:t xml:space="preserve"> Камчатского края </w:t>
      </w:r>
    </w:p>
    <w:p w:rsidR="007B48FC" w:rsidRPr="00A60839" w:rsidRDefault="00322EC6" w:rsidP="004B2B1E">
      <w:pPr>
        <w:jc w:val="center"/>
        <w:rPr>
          <w:sz w:val="28"/>
          <w:szCs w:val="28"/>
        </w:rPr>
      </w:pPr>
      <w:r w:rsidRPr="00A60839">
        <w:rPr>
          <w:sz w:val="28"/>
          <w:szCs w:val="28"/>
        </w:rPr>
        <w:t>на период 2017-2021</w:t>
      </w:r>
      <w:r w:rsidR="0041438D" w:rsidRPr="00A60839">
        <w:rPr>
          <w:sz w:val="28"/>
          <w:szCs w:val="28"/>
        </w:rPr>
        <w:t xml:space="preserve"> годов</w:t>
      </w:r>
      <w:r w:rsidR="007B48FC" w:rsidRPr="00A60839">
        <w:rPr>
          <w:sz w:val="28"/>
          <w:szCs w:val="28"/>
        </w:rPr>
        <w:t xml:space="preserve"> (</w:t>
      </w:r>
      <w:r w:rsidR="000221C7" w:rsidRPr="00A60839">
        <w:rPr>
          <w:sz w:val="28"/>
          <w:szCs w:val="28"/>
        </w:rPr>
        <w:t xml:space="preserve">вариант </w:t>
      </w:r>
      <w:r w:rsidR="007B48FC" w:rsidRPr="00A60839">
        <w:rPr>
          <w:sz w:val="28"/>
          <w:szCs w:val="28"/>
        </w:rPr>
        <w:t>базовый)</w:t>
      </w:r>
    </w:p>
    <w:p w:rsidR="000438F2" w:rsidRPr="00A60839" w:rsidRDefault="000438F2" w:rsidP="004B2B1E">
      <w:pPr>
        <w:jc w:val="center"/>
        <w:rPr>
          <w:sz w:val="28"/>
          <w:szCs w:val="28"/>
        </w:rPr>
      </w:pPr>
    </w:p>
    <w:tbl>
      <w:tblPr>
        <w:tblW w:w="102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130"/>
        <w:gridCol w:w="1276"/>
        <w:gridCol w:w="1175"/>
        <w:gridCol w:w="1175"/>
        <w:gridCol w:w="1175"/>
        <w:gridCol w:w="1176"/>
      </w:tblGrid>
      <w:tr w:rsidR="006368E0" w:rsidRPr="00A60839" w:rsidTr="003C46C9">
        <w:trPr>
          <w:trHeight w:val="330"/>
          <w:tblHeader/>
        </w:trPr>
        <w:tc>
          <w:tcPr>
            <w:tcW w:w="3119" w:type="dxa"/>
            <w:vMerge w:val="restart"/>
            <w:shd w:val="clear" w:color="auto" w:fill="auto"/>
            <w:vAlign w:val="center"/>
            <w:hideMark/>
          </w:tcPr>
          <w:p w:rsidR="006368E0" w:rsidRPr="00A60839" w:rsidRDefault="006368E0" w:rsidP="003C46C9">
            <w:pPr>
              <w:jc w:val="center"/>
            </w:pPr>
            <w:r w:rsidRPr="00A60839">
              <w:t>Показатели</w:t>
            </w:r>
          </w:p>
        </w:tc>
        <w:tc>
          <w:tcPr>
            <w:tcW w:w="7107" w:type="dxa"/>
            <w:gridSpan w:val="6"/>
            <w:shd w:val="clear" w:color="auto" w:fill="auto"/>
            <w:vAlign w:val="center"/>
            <w:hideMark/>
          </w:tcPr>
          <w:p w:rsidR="006368E0" w:rsidRPr="00A60839" w:rsidRDefault="006368E0" w:rsidP="003C46C9">
            <w:pPr>
              <w:jc w:val="center"/>
            </w:pPr>
            <w:r w:rsidRPr="00A60839">
              <w:t>Годы</w:t>
            </w:r>
          </w:p>
        </w:tc>
      </w:tr>
      <w:tr w:rsidR="006368E0" w:rsidRPr="00A60839" w:rsidTr="003C46C9">
        <w:trPr>
          <w:trHeight w:val="330"/>
          <w:tblHeader/>
        </w:trPr>
        <w:tc>
          <w:tcPr>
            <w:tcW w:w="3119" w:type="dxa"/>
            <w:vMerge/>
            <w:vAlign w:val="center"/>
            <w:hideMark/>
          </w:tcPr>
          <w:p w:rsidR="006368E0" w:rsidRPr="00A60839" w:rsidRDefault="006368E0" w:rsidP="003C46C9"/>
        </w:tc>
        <w:tc>
          <w:tcPr>
            <w:tcW w:w="1130" w:type="dxa"/>
            <w:shd w:val="clear" w:color="auto" w:fill="auto"/>
            <w:vAlign w:val="center"/>
            <w:hideMark/>
          </w:tcPr>
          <w:p w:rsidR="006368E0" w:rsidRPr="00A60839" w:rsidRDefault="006368E0" w:rsidP="003C46C9">
            <w:pPr>
              <w:jc w:val="center"/>
            </w:pPr>
            <w:r w:rsidRPr="00A60839">
              <w:t>2016</w:t>
            </w:r>
          </w:p>
        </w:tc>
        <w:tc>
          <w:tcPr>
            <w:tcW w:w="1276" w:type="dxa"/>
            <w:shd w:val="clear" w:color="auto" w:fill="auto"/>
            <w:vAlign w:val="center"/>
            <w:hideMark/>
          </w:tcPr>
          <w:p w:rsidR="006368E0" w:rsidRPr="00A60839" w:rsidRDefault="006368E0" w:rsidP="003C46C9">
            <w:pPr>
              <w:jc w:val="center"/>
            </w:pPr>
            <w:r w:rsidRPr="00A60839">
              <w:t>2017</w:t>
            </w:r>
          </w:p>
        </w:tc>
        <w:tc>
          <w:tcPr>
            <w:tcW w:w="1175" w:type="dxa"/>
            <w:shd w:val="clear" w:color="auto" w:fill="auto"/>
            <w:vAlign w:val="center"/>
            <w:hideMark/>
          </w:tcPr>
          <w:p w:rsidR="006368E0" w:rsidRPr="00A60839" w:rsidRDefault="006368E0" w:rsidP="003C46C9">
            <w:pPr>
              <w:jc w:val="center"/>
            </w:pPr>
            <w:r w:rsidRPr="00A60839">
              <w:t>2018</w:t>
            </w:r>
          </w:p>
        </w:tc>
        <w:tc>
          <w:tcPr>
            <w:tcW w:w="1175" w:type="dxa"/>
            <w:shd w:val="clear" w:color="auto" w:fill="auto"/>
            <w:vAlign w:val="center"/>
            <w:hideMark/>
          </w:tcPr>
          <w:p w:rsidR="006368E0" w:rsidRPr="00A60839" w:rsidRDefault="006368E0" w:rsidP="003C46C9">
            <w:pPr>
              <w:jc w:val="center"/>
            </w:pPr>
            <w:r w:rsidRPr="00A60839">
              <w:t>2019</w:t>
            </w:r>
          </w:p>
        </w:tc>
        <w:tc>
          <w:tcPr>
            <w:tcW w:w="1175" w:type="dxa"/>
            <w:shd w:val="clear" w:color="auto" w:fill="auto"/>
            <w:vAlign w:val="center"/>
            <w:hideMark/>
          </w:tcPr>
          <w:p w:rsidR="006368E0" w:rsidRPr="00A60839" w:rsidRDefault="006368E0" w:rsidP="003C46C9">
            <w:pPr>
              <w:jc w:val="center"/>
            </w:pPr>
            <w:r w:rsidRPr="00A60839">
              <w:t>2020</w:t>
            </w:r>
          </w:p>
        </w:tc>
        <w:tc>
          <w:tcPr>
            <w:tcW w:w="1176" w:type="dxa"/>
            <w:shd w:val="clear" w:color="auto" w:fill="auto"/>
            <w:vAlign w:val="center"/>
            <w:hideMark/>
          </w:tcPr>
          <w:p w:rsidR="006368E0" w:rsidRPr="00A60839" w:rsidRDefault="006368E0" w:rsidP="003C46C9">
            <w:pPr>
              <w:jc w:val="center"/>
            </w:pPr>
            <w:r w:rsidRPr="00A60839">
              <w:t>2021</w:t>
            </w:r>
          </w:p>
        </w:tc>
      </w:tr>
      <w:tr w:rsidR="006D0CB2" w:rsidRPr="00A60839" w:rsidTr="003C46C9">
        <w:trPr>
          <w:trHeight w:val="315"/>
        </w:trPr>
        <w:tc>
          <w:tcPr>
            <w:tcW w:w="3119" w:type="dxa"/>
            <w:shd w:val="clear" w:color="auto" w:fill="auto"/>
            <w:vAlign w:val="center"/>
            <w:hideMark/>
          </w:tcPr>
          <w:p w:rsidR="006D0CB2" w:rsidRPr="00A60839" w:rsidRDefault="00203BCA" w:rsidP="006D0CB2">
            <w:r w:rsidRPr="00A60839">
              <w:t>Электропотребление, млрд. кВт*</w:t>
            </w:r>
            <w:r w:rsidR="006D0CB2" w:rsidRPr="00A60839">
              <w:t>ч</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1,448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1,54</w:t>
            </w:r>
          </w:p>
        </w:tc>
        <w:tc>
          <w:tcPr>
            <w:tcW w:w="1175" w:type="dxa"/>
            <w:tcBorders>
              <w:top w:val="single" w:sz="4" w:space="0" w:color="auto"/>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1,58</w:t>
            </w:r>
          </w:p>
        </w:tc>
        <w:tc>
          <w:tcPr>
            <w:tcW w:w="1175" w:type="dxa"/>
            <w:tcBorders>
              <w:top w:val="single" w:sz="4" w:space="0" w:color="auto"/>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1,67</w:t>
            </w:r>
          </w:p>
        </w:tc>
        <w:tc>
          <w:tcPr>
            <w:tcW w:w="1175" w:type="dxa"/>
            <w:tcBorders>
              <w:top w:val="single" w:sz="4" w:space="0" w:color="auto"/>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1,81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1,88</w:t>
            </w:r>
          </w:p>
        </w:tc>
      </w:tr>
      <w:tr w:rsidR="006D0CB2" w:rsidRPr="00A60839" w:rsidTr="003C46C9">
        <w:trPr>
          <w:trHeight w:val="315"/>
        </w:trPr>
        <w:tc>
          <w:tcPr>
            <w:tcW w:w="3119" w:type="dxa"/>
            <w:shd w:val="clear" w:color="auto" w:fill="auto"/>
            <w:vAlign w:val="center"/>
            <w:hideMark/>
          </w:tcPr>
          <w:p w:rsidR="006D0CB2" w:rsidRPr="00A60839" w:rsidRDefault="006D0CB2" w:rsidP="006D0CB2">
            <w:r w:rsidRPr="00A60839">
              <w:t>Выработк</w:t>
            </w:r>
            <w:r w:rsidR="00203BCA" w:rsidRPr="00A60839">
              <w:t>а, млрд. кВт*</w:t>
            </w:r>
            <w:r w:rsidRPr="00A60839">
              <w:t>ч, всего, в т. ч.:</w:t>
            </w:r>
          </w:p>
        </w:tc>
        <w:tc>
          <w:tcPr>
            <w:tcW w:w="1130" w:type="dxa"/>
            <w:tcBorders>
              <w:top w:val="nil"/>
              <w:left w:val="single" w:sz="4" w:space="0" w:color="auto"/>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1,449</w:t>
            </w:r>
          </w:p>
        </w:tc>
        <w:tc>
          <w:tcPr>
            <w:tcW w:w="1276"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1,57</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1,65</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1,75</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1,88</w:t>
            </w:r>
          </w:p>
        </w:tc>
        <w:tc>
          <w:tcPr>
            <w:tcW w:w="1176"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1,94</w:t>
            </w:r>
          </w:p>
        </w:tc>
      </w:tr>
      <w:tr w:rsidR="006D0CB2" w:rsidRPr="00A60839" w:rsidTr="003C46C9">
        <w:trPr>
          <w:trHeight w:val="315"/>
        </w:trPr>
        <w:tc>
          <w:tcPr>
            <w:tcW w:w="3119" w:type="dxa"/>
            <w:shd w:val="clear" w:color="auto" w:fill="auto"/>
            <w:vAlign w:val="center"/>
            <w:hideMark/>
          </w:tcPr>
          <w:p w:rsidR="006D0CB2" w:rsidRPr="00A60839" w:rsidRDefault="006D0CB2" w:rsidP="006D0CB2">
            <w:r w:rsidRPr="00A60839">
              <w:t>ТЭС, включая:</w:t>
            </w:r>
          </w:p>
        </w:tc>
        <w:tc>
          <w:tcPr>
            <w:tcW w:w="1130" w:type="dxa"/>
            <w:tcBorders>
              <w:top w:val="nil"/>
              <w:left w:val="single" w:sz="4" w:space="0" w:color="auto"/>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0,979</w:t>
            </w:r>
          </w:p>
        </w:tc>
        <w:tc>
          <w:tcPr>
            <w:tcW w:w="1276"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1,08</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1,14</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1,24</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1,37</w:t>
            </w:r>
          </w:p>
        </w:tc>
        <w:tc>
          <w:tcPr>
            <w:tcW w:w="1176"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1,43</w:t>
            </w:r>
          </w:p>
        </w:tc>
      </w:tr>
      <w:tr w:rsidR="006D0CB2" w:rsidRPr="00A60839" w:rsidTr="003C46C9">
        <w:trPr>
          <w:trHeight w:val="315"/>
        </w:trPr>
        <w:tc>
          <w:tcPr>
            <w:tcW w:w="3119" w:type="dxa"/>
            <w:shd w:val="clear" w:color="auto" w:fill="auto"/>
            <w:vAlign w:val="center"/>
            <w:hideMark/>
          </w:tcPr>
          <w:p w:rsidR="006D0CB2" w:rsidRPr="00A60839" w:rsidRDefault="006D0CB2" w:rsidP="006D0CB2">
            <w:r w:rsidRPr="00A60839">
              <w:t>ТЭЦ</w:t>
            </w:r>
          </w:p>
        </w:tc>
        <w:tc>
          <w:tcPr>
            <w:tcW w:w="1130" w:type="dxa"/>
            <w:tcBorders>
              <w:top w:val="nil"/>
              <w:left w:val="single" w:sz="4" w:space="0" w:color="auto"/>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0,979</w:t>
            </w:r>
          </w:p>
        </w:tc>
        <w:tc>
          <w:tcPr>
            <w:tcW w:w="1276"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1,08</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1,14</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1,24</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1,37</w:t>
            </w:r>
          </w:p>
        </w:tc>
        <w:tc>
          <w:tcPr>
            <w:tcW w:w="1176"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1,43</w:t>
            </w:r>
          </w:p>
        </w:tc>
      </w:tr>
      <w:tr w:rsidR="006D0CB2" w:rsidRPr="00A60839" w:rsidTr="003C46C9">
        <w:trPr>
          <w:trHeight w:val="315"/>
        </w:trPr>
        <w:tc>
          <w:tcPr>
            <w:tcW w:w="3119" w:type="dxa"/>
            <w:shd w:val="clear" w:color="auto" w:fill="auto"/>
            <w:vAlign w:val="center"/>
            <w:hideMark/>
          </w:tcPr>
          <w:p w:rsidR="006D0CB2" w:rsidRPr="00A60839" w:rsidRDefault="006D0CB2" w:rsidP="006D0CB2">
            <w:r w:rsidRPr="00A60839">
              <w:t>ДЭС</w:t>
            </w:r>
          </w:p>
        </w:tc>
        <w:tc>
          <w:tcPr>
            <w:tcW w:w="1130" w:type="dxa"/>
            <w:tcBorders>
              <w:top w:val="nil"/>
              <w:left w:val="single" w:sz="4" w:space="0" w:color="auto"/>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w:t>
            </w:r>
          </w:p>
        </w:tc>
        <w:tc>
          <w:tcPr>
            <w:tcW w:w="1276"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w:t>
            </w:r>
          </w:p>
        </w:tc>
        <w:tc>
          <w:tcPr>
            <w:tcW w:w="1176"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w:t>
            </w:r>
          </w:p>
        </w:tc>
      </w:tr>
      <w:tr w:rsidR="006D0CB2" w:rsidRPr="00A60839" w:rsidTr="003C46C9">
        <w:trPr>
          <w:trHeight w:val="315"/>
        </w:trPr>
        <w:tc>
          <w:tcPr>
            <w:tcW w:w="3119" w:type="dxa"/>
            <w:shd w:val="clear" w:color="auto" w:fill="auto"/>
            <w:vAlign w:val="center"/>
            <w:hideMark/>
          </w:tcPr>
          <w:p w:rsidR="006D0CB2" w:rsidRPr="00A60839" w:rsidRDefault="006D0CB2" w:rsidP="006D0CB2">
            <w:r w:rsidRPr="00A60839">
              <w:t>ГЭС</w:t>
            </w:r>
          </w:p>
        </w:tc>
        <w:tc>
          <w:tcPr>
            <w:tcW w:w="1130" w:type="dxa"/>
            <w:tcBorders>
              <w:top w:val="nil"/>
              <w:left w:val="single" w:sz="4" w:space="0" w:color="auto"/>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0,07</w:t>
            </w:r>
          </w:p>
        </w:tc>
        <w:tc>
          <w:tcPr>
            <w:tcW w:w="1276"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0,07</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0,07</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0,07</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0,07</w:t>
            </w:r>
          </w:p>
        </w:tc>
        <w:tc>
          <w:tcPr>
            <w:tcW w:w="1176"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0,07</w:t>
            </w:r>
          </w:p>
        </w:tc>
      </w:tr>
      <w:tr w:rsidR="006D0CB2" w:rsidRPr="00A60839" w:rsidTr="003C46C9">
        <w:trPr>
          <w:trHeight w:val="315"/>
        </w:trPr>
        <w:tc>
          <w:tcPr>
            <w:tcW w:w="3119" w:type="dxa"/>
            <w:shd w:val="clear" w:color="auto" w:fill="auto"/>
            <w:vAlign w:val="center"/>
            <w:hideMark/>
          </w:tcPr>
          <w:p w:rsidR="006D0CB2" w:rsidRPr="00A60839" w:rsidRDefault="006D0CB2" w:rsidP="006D0CB2">
            <w:r w:rsidRPr="00A60839">
              <w:lastRenderedPageBreak/>
              <w:t>ГеоЭС</w:t>
            </w:r>
          </w:p>
        </w:tc>
        <w:tc>
          <w:tcPr>
            <w:tcW w:w="1130" w:type="dxa"/>
            <w:tcBorders>
              <w:top w:val="nil"/>
              <w:left w:val="single" w:sz="4" w:space="0" w:color="auto"/>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0,4</w:t>
            </w:r>
          </w:p>
        </w:tc>
        <w:tc>
          <w:tcPr>
            <w:tcW w:w="1276"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0,42</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0,44</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0,44</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0,44</w:t>
            </w:r>
          </w:p>
        </w:tc>
        <w:tc>
          <w:tcPr>
            <w:tcW w:w="1176"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0,44</w:t>
            </w:r>
          </w:p>
        </w:tc>
      </w:tr>
      <w:tr w:rsidR="006D0CB2" w:rsidRPr="00A60839" w:rsidTr="003C46C9">
        <w:trPr>
          <w:trHeight w:val="315"/>
        </w:trPr>
        <w:tc>
          <w:tcPr>
            <w:tcW w:w="3119" w:type="dxa"/>
            <w:shd w:val="clear" w:color="auto" w:fill="auto"/>
            <w:vAlign w:val="center"/>
            <w:hideMark/>
          </w:tcPr>
          <w:p w:rsidR="006D0CB2" w:rsidRPr="00A60839" w:rsidRDefault="006D0CB2" w:rsidP="006D0CB2">
            <w:r w:rsidRPr="00A60839">
              <w:t>Получение электроэнергии</w:t>
            </w:r>
          </w:p>
        </w:tc>
        <w:tc>
          <w:tcPr>
            <w:tcW w:w="1130" w:type="dxa"/>
            <w:tcBorders>
              <w:top w:val="nil"/>
              <w:left w:val="single" w:sz="4" w:space="0" w:color="auto"/>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w:t>
            </w:r>
          </w:p>
        </w:tc>
        <w:tc>
          <w:tcPr>
            <w:tcW w:w="1276"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w:t>
            </w:r>
          </w:p>
        </w:tc>
        <w:tc>
          <w:tcPr>
            <w:tcW w:w="1176"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w:t>
            </w:r>
          </w:p>
        </w:tc>
      </w:tr>
      <w:tr w:rsidR="006D0CB2" w:rsidRPr="00A60839" w:rsidTr="003C46C9">
        <w:trPr>
          <w:trHeight w:val="630"/>
        </w:trPr>
        <w:tc>
          <w:tcPr>
            <w:tcW w:w="3119" w:type="dxa"/>
            <w:shd w:val="clear" w:color="auto" w:fill="auto"/>
            <w:vAlign w:val="center"/>
            <w:hideMark/>
          </w:tcPr>
          <w:p w:rsidR="006D0CB2" w:rsidRPr="00A60839" w:rsidRDefault="006D0CB2" w:rsidP="006D0CB2">
            <w:r w:rsidRPr="00A60839">
              <w:rPr>
                <w:spacing w:val="-2"/>
              </w:rPr>
              <w:t>Число часов использования располагаемой мощности</w:t>
            </w:r>
          </w:p>
        </w:tc>
        <w:tc>
          <w:tcPr>
            <w:tcW w:w="1130" w:type="dxa"/>
            <w:tcBorders>
              <w:top w:val="nil"/>
              <w:left w:val="single" w:sz="4" w:space="0" w:color="auto"/>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2936</w:t>
            </w:r>
          </w:p>
        </w:tc>
        <w:tc>
          <w:tcPr>
            <w:tcW w:w="1276"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3183</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3341</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3533</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3802</w:t>
            </w:r>
          </w:p>
        </w:tc>
        <w:tc>
          <w:tcPr>
            <w:tcW w:w="1176"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3930</w:t>
            </w:r>
          </w:p>
        </w:tc>
      </w:tr>
      <w:tr w:rsidR="006D0CB2" w:rsidRPr="00A60839" w:rsidTr="003C46C9">
        <w:trPr>
          <w:trHeight w:val="315"/>
        </w:trPr>
        <w:tc>
          <w:tcPr>
            <w:tcW w:w="3119" w:type="dxa"/>
            <w:shd w:val="clear" w:color="auto" w:fill="auto"/>
            <w:vAlign w:val="center"/>
            <w:hideMark/>
          </w:tcPr>
          <w:p w:rsidR="006D0CB2" w:rsidRPr="00A60839" w:rsidRDefault="006D0CB2" w:rsidP="006D0CB2">
            <w:r w:rsidRPr="00A60839">
              <w:t>ГЭС</w:t>
            </w:r>
          </w:p>
        </w:tc>
        <w:tc>
          <w:tcPr>
            <w:tcW w:w="1130" w:type="dxa"/>
            <w:tcBorders>
              <w:top w:val="nil"/>
              <w:left w:val="single" w:sz="4" w:space="0" w:color="auto"/>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1542</w:t>
            </w:r>
          </w:p>
        </w:tc>
        <w:tc>
          <w:tcPr>
            <w:tcW w:w="1276"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1542</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1542</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1542</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1542</w:t>
            </w:r>
          </w:p>
        </w:tc>
        <w:tc>
          <w:tcPr>
            <w:tcW w:w="1176"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1542</w:t>
            </w:r>
          </w:p>
        </w:tc>
      </w:tr>
      <w:tr w:rsidR="006D0CB2" w:rsidRPr="00A60839" w:rsidTr="003C46C9">
        <w:trPr>
          <w:trHeight w:val="315"/>
        </w:trPr>
        <w:tc>
          <w:tcPr>
            <w:tcW w:w="3119" w:type="dxa"/>
            <w:shd w:val="clear" w:color="auto" w:fill="auto"/>
            <w:vAlign w:val="center"/>
            <w:hideMark/>
          </w:tcPr>
          <w:p w:rsidR="006D0CB2" w:rsidRPr="00A60839" w:rsidRDefault="006D0CB2" w:rsidP="006D0CB2">
            <w:r w:rsidRPr="00A60839">
              <w:t>ТЭС</w:t>
            </w:r>
          </w:p>
        </w:tc>
        <w:tc>
          <w:tcPr>
            <w:tcW w:w="1130" w:type="dxa"/>
            <w:tcBorders>
              <w:top w:val="nil"/>
              <w:left w:val="single" w:sz="4" w:space="0" w:color="auto"/>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2517</w:t>
            </w:r>
          </w:p>
        </w:tc>
        <w:tc>
          <w:tcPr>
            <w:tcW w:w="1276"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2780</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2932</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3176</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3518</w:t>
            </w:r>
          </w:p>
        </w:tc>
        <w:tc>
          <w:tcPr>
            <w:tcW w:w="1176"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3681</w:t>
            </w:r>
          </w:p>
        </w:tc>
      </w:tr>
      <w:tr w:rsidR="006D0CB2" w:rsidRPr="00A60839" w:rsidTr="003C46C9">
        <w:trPr>
          <w:trHeight w:val="315"/>
        </w:trPr>
        <w:tc>
          <w:tcPr>
            <w:tcW w:w="3119" w:type="dxa"/>
            <w:shd w:val="clear" w:color="auto" w:fill="auto"/>
            <w:vAlign w:val="center"/>
            <w:hideMark/>
          </w:tcPr>
          <w:p w:rsidR="006D0CB2" w:rsidRPr="00A60839" w:rsidRDefault="006D0CB2" w:rsidP="006D0CB2">
            <w:r w:rsidRPr="00A60839">
              <w:t>ТЭЦ</w:t>
            </w:r>
          </w:p>
        </w:tc>
        <w:tc>
          <w:tcPr>
            <w:tcW w:w="1130" w:type="dxa"/>
            <w:tcBorders>
              <w:top w:val="nil"/>
              <w:left w:val="single" w:sz="4" w:space="0" w:color="auto"/>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2517</w:t>
            </w:r>
          </w:p>
        </w:tc>
        <w:tc>
          <w:tcPr>
            <w:tcW w:w="1276"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2780</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2932</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3176</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3518</w:t>
            </w:r>
          </w:p>
        </w:tc>
        <w:tc>
          <w:tcPr>
            <w:tcW w:w="1176"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3681</w:t>
            </w:r>
          </w:p>
        </w:tc>
      </w:tr>
      <w:tr w:rsidR="006D0CB2" w:rsidRPr="00A60839" w:rsidTr="003C46C9">
        <w:trPr>
          <w:trHeight w:val="315"/>
        </w:trPr>
        <w:tc>
          <w:tcPr>
            <w:tcW w:w="3119" w:type="dxa"/>
            <w:shd w:val="clear" w:color="auto" w:fill="auto"/>
            <w:vAlign w:val="center"/>
            <w:hideMark/>
          </w:tcPr>
          <w:p w:rsidR="006D0CB2" w:rsidRPr="00A60839" w:rsidRDefault="006D0CB2" w:rsidP="006D0CB2">
            <w:r w:rsidRPr="00A60839">
              <w:t>ДЭС</w:t>
            </w:r>
          </w:p>
        </w:tc>
        <w:tc>
          <w:tcPr>
            <w:tcW w:w="1130" w:type="dxa"/>
            <w:tcBorders>
              <w:top w:val="nil"/>
              <w:left w:val="single" w:sz="4" w:space="0" w:color="auto"/>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w:t>
            </w:r>
          </w:p>
        </w:tc>
        <w:tc>
          <w:tcPr>
            <w:tcW w:w="1276"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w:t>
            </w:r>
          </w:p>
        </w:tc>
        <w:tc>
          <w:tcPr>
            <w:tcW w:w="1176"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0</w:t>
            </w:r>
          </w:p>
        </w:tc>
      </w:tr>
      <w:tr w:rsidR="006D0CB2" w:rsidRPr="00A60839" w:rsidTr="003C46C9">
        <w:trPr>
          <w:trHeight w:val="330"/>
        </w:trPr>
        <w:tc>
          <w:tcPr>
            <w:tcW w:w="3119" w:type="dxa"/>
            <w:shd w:val="clear" w:color="auto" w:fill="auto"/>
            <w:vAlign w:val="center"/>
            <w:hideMark/>
          </w:tcPr>
          <w:p w:rsidR="006D0CB2" w:rsidRPr="00A60839" w:rsidRDefault="006D0CB2" w:rsidP="006D0CB2">
            <w:r w:rsidRPr="00A60839">
              <w:t>ГеоЭС</w:t>
            </w:r>
          </w:p>
        </w:tc>
        <w:tc>
          <w:tcPr>
            <w:tcW w:w="1130" w:type="dxa"/>
            <w:tcBorders>
              <w:top w:val="nil"/>
              <w:left w:val="single" w:sz="4" w:space="0" w:color="auto"/>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6452</w:t>
            </w:r>
          </w:p>
        </w:tc>
        <w:tc>
          <w:tcPr>
            <w:tcW w:w="1276"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6774</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7097</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7097</w:t>
            </w:r>
          </w:p>
        </w:tc>
        <w:tc>
          <w:tcPr>
            <w:tcW w:w="1175"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7097</w:t>
            </w:r>
          </w:p>
        </w:tc>
        <w:tc>
          <w:tcPr>
            <w:tcW w:w="1176" w:type="dxa"/>
            <w:tcBorders>
              <w:top w:val="nil"/>
              <w:left w:val="nil"/>
              <w:bottom w:val="single" w:sz="4" w:space="0" w:color="auto"/>
              <w:right w:val="single" w:sz="4" w:space="0" w:color="auto"/>
            </w:tcBorders>
            <w:shd w:val="clear" w:color="auto" w:fill="auto"/>
            <w:vAlign w:val="center"/>
            <w:hideMark/>
          </w:tcPr>
          <w:p w:rsidR="006D0CB2" w:rsidRPr="00A60839" w:rsidRDefault="006D0CB2" w:rsidP="006D0CB2">
            <w:pPr>
              <w:jc w:val="center"/>
            </w:pPr>
            <w:r w:rsidRPr="00A60839">
              <w:t>7097</w:t>
            </w:r>
          </w:p>
        </w:tc>
      </w:tr>
    </w:tbl>
    <w:p w:rsidR="007B48FC" w:rsidRPr="00A60839" w:rsidRDefault="007B48FC" w:rsidP="008F645F">
      <w:pPr>
        <w:ind w:right="-113" w:firstLine="709"/>
        <w:jc w:val="both"/>
      </w:pPr>
    </w:p>
    <w:p w:rsidR="007B48FC" w:rsidRPr="00A60839" w:rsidRDefault="007B48FC" w:rsidP="008F645F">
      <w:pPr>
        <w:pStyle w:val="00"/>
        <w:spacing w:before="0" w:after="0"/>
        <w:ind w:right="-113"/>
        <w:rPr>
          <w:sz w:val="28"/>
          <w:szCs w:val="28"/>
        </w:rPr>
      </w:pPr>
      <w:r w:rsidRPr="00A60839">
        <w:rPr>
          <w:sz w:val="28"/>
          <w:szCs w:val="28"/>
        </w:rPr>
        <w:t>Из приведённых выше балансов электроэнергии следует, что потребность в электроэнергии на рассматриваемый период будет покрываться за счет существующих энергоисточников.</w:t>
      </w:r>
    </w:p>
    <w:p w:rsidR="007B48FC" w:rsidRPr="00A60839" w:rsidRDefault="007B48FC" w:rsidP="008F645F">
      <w:pPr>
        <w:ind w:right="-113" w:firstLine="709"/>
        <w:jc w:val="both"/>
        <w:rPr>
          <w:sz w:val="28"/>
          <w:szCs w:val="28"/>
        </w:rPr>
      </w:pPr>
      <w:r w:rsidRPr="00A60839">
        <w:rPr>
          <w:sz w:val="28"/>
          <w:szCs w:val="28"/>
        </w:rPr>
        <w:t xml:space="preserve">Число часов использования располагаемой мощности </w:t>
      </w:r>
      <w:r w:rsidR="00E15D0C" w:rsidRPr="00A60839">
        <w:rPr>
          <w:sz w:val="28"/>
          <w:szCs w:val="28"/>
        </w:rPr>
        <w:t>ТЭЦ</w:t>
      </w:r>
      <w:r w:rsidRPr="00A60839">
        <w:rPr>
          <w:sz w:val="28"/>
          <w:szCs w:val="28"/>
        </w:rPr>
        <w:t xml:space="preserve"> в период с 201</w:t>
      </w:r>
      <w:r w:rsidR="003800B6" w:rsidRPr="00A60839">
        <w:rPr>
          <w:sz w:val="28"/>
          <w:szCs w:val="28"/>
        </w:rPr>
        <w:t>7</w:t>
      </w:r>
      <w:r w:rsidRPr="00A60839">
        <w:rPr>
          <w:sz w:val="28"/>
          <w:szCs w:val="28"/>
        </w:rPr>
        <w:t xml:space="preserve"> по 202</w:t>
      </w:r>
      <w:r w:rsidR="003800B6" w:rsidRPr="00A60839">
        <w:rPr>
          <w:sz w:val="28"/>
          <w:szCs w:val="28"/>
        </w:rPr>
        <w:t>1</w:t>
      </w:r>
      <w:r w:rsidR="006D0CB2" w:rsidRPr="00A60839">
        <w:rPr>
          <w:sz w:val="28"/>
          <w:szCs w:val="28"/>
        </w:rPr>
        <w:t xml:space="preserve"> год возрастёт с 2780 до 3681</w:t>
      </w:r>
      <w:r w:rsidR="0041438D" w:rsidRPr="00A60839">
        <w:rPr>
          <w:sz w:val="28"/>
          <w:szCs w:val="28"/>
        </w:rPr>
        <w:t xml:space="preserve"> часов</w:t>
      </w:r>
      <w:r w:rsidRPr="00A60839">
        <w:rPr>
          <w:sz w:val="28"/>
          <w:szCs w:val="28"/>
        </w:rPr>
        <w:t>.</w:t>
      </w:r>
    </w:p>
    <w:p w:rsidR="007B48FC" w:rsidRPr="00A60839" w:rsidRDefault="007B48FC" w:rsidP="008F645F">
      <w:pPr>
        <w:pStyle w:val="2"/>
        <w:ind w:left="0" w:right="-113" w:firstLine="709"/>
        <w:jc w:val="both"/>
        <w:rPr>
          <w:rFonts w:ascii="Times New Roman" w:hAnsi="Times New Roman" w:cs="Times New Roman"/>
          <w:b w:val="0"/>
          <w:i w:val="0"/>
        </w:rPr>
      </w:pPr>
      <w:bookmarkStart w:id="154" w:name="_Toc445715756"/>
      <w:r w:rsidRPr="00A60839">
        <w:rPr>
          <w:rFonts w:ascii="Times New Roman" w:hAnsi="Times New Roman" w:cs="Times New Roman"/>
          <w:b w:val="0"/>
          <w:i w:val="0"/>
        </w:rPr>
        <w:t xml:space="preserve">4.8 Уточнение </w:t>
      </w:r>
      <w:r w:rsidR="00522A1D">
        <w:rPr>
          <w:rFonts w:ascii="Times New Roman" w:hAnsi="Times New Roman" w:cs="Times New Roman"/>
          <w:b w:val="0"/>
          <w:i w:val="0"/>
        </w:rPr>
        <w:t>«</w:t>
      </w:r>
      <w:r w:rsidRPr="00A60839">
        <w:rPr>
          <w:rFonts w:ascii="Times New Roman" w:hAnsi="Times New Roman" w:cs="Times New Roman"/>
          <w:b w:val="0"/>
          <w:i w:val="0"/>
        </w:rPr>
        <w:t>узких мест</w:t>
      </w:r>
      <w:r w:rsidR="00522A1D">
        <w:rPr>
          <w:rFonts w:ascii="Times New Roman" w:hAnsi="Times New Roman" w:cs="Times New Roman"/>
          <w:b w:val="0"/>
          <w:i w:val="0"/>
        </w:rPr>
        <w:t>»</w:t>
      </w:r>
      <w:r w:rsidRPr="00A60839">
        <w:rPr>
          <w:rFonts w:ascii="Times New Roman" w:hAnsi="Times New Roman" w:cs="Times New Roman"/>
          <w:b w:val="0"/>
          <w:i w:val="0"/>
        </w:rPr>
        <w:t xml:space="preserve"> в электрической сети напряжением 35, 110 кВ и выше</w:t>
      </w:r>
      <w:bookmarkEnd w:id="154"/>
    </w:p>
    <w:p w:rsidR="007B48FC" w:rsidRPr="00A60839" w:rsidRDefault="00F1711F" w:rsidP="008F645F">
      <w:pPr>
        <w:ind w:right="-113"/>
        <w:jc w:val="center"/>
        <w:rPr>
          <w:sz w:val="28"/>
          <w:szCs w:val="28"/>
        </w:rPr>
      </w:pPr>
      <w:r w:rsidRPr="00A60839">
        <w:rPr>
          <w:sz w:val="28"/>
          <w:szCs w:val="28"/>
        </w:rPr>
        <w:t>Центральный энергоузел</w:t>
      </w:r>
    </w:p>
    <w:p w:rsidR="00F1711F" w:rsidRPr="00A60839" w:rsidRDefault="00F1711F" w:rsidP="004B2B1E">
      <w:pPr>
        <w:ind w:right="-113" w:firstLine="851"/>
        <w:jc w:val="center"/>
        <w:rPr>
          <w:sz w:val="28"/>
          <w:szCs w:val="28"/>
        </w:rPr>
      </w:pPr>
    </w:p>
    <w:p w:rsidR="007B48FC" w:rsidRPr="00A60839" w:rsidRDefault="00F1711F" w:rsidP="008F645F">
      <w:pPr>
        <w:ind w:right="-113" w:firstLine="709"/>
        <w:jc w:val="both"/>
        <w:rPr>
          <w:sz w:val="28"/>
          <w:szCs w:val="28"/>
        </w:rPr>
      </w:pPr>
      <w:r w:rsidRPr="00A60839">
        <w:rPr>
          <w:sz w:val="28"/>
          <w:szCs w:val="28"/>
        </w:rPr>
        <w:t>Не</w:t>
      </w:r>
      <w:r w:rsidR="007B48FC" w:rsidRPr="00A60839">
        <w:rPr>
          <w:sz w:val="28"/>
          <w:szCs w:val="28"/>
        </w:rPr>
        <w:t>надёжна</w:t>
      </w:r>
      <w:r w:rsidRPr="00A60839">
        <w:rPr>
          <w:sz w:val="28"/>
          <w:szCs w:val="28"/>
        </w:rPr>
        <w:t>я</w:t>
      </w:r>
      <w:r w:rsidR="007B48FC" w:rsidRPr="00A60839">
        <w:rPr>
          <w:sz w:val="28"/>
          <w:szCs w:val="28"/>
        </w:rPr>
        <w:t xml:space="preserve"> схема выдачи мощности Мутновских ГеоЭС, которая осуществляется по одноцепной ВЛ 220 кВ МГеоЭС - Авача, проходящей в крайне неблагоприятных климатических условиях (сильные ветровые нагрузки, гололедообразование, мощный снежный покров, лавины).</w:t>
      </w:r>
    </w:p>
    <w:p w:rsidR="007B48FC" w:rsidRPr="00A60839" w:rsidRDefault="007B48FC" w:rsidP="008F645F">
      <w:pPr>
        <w:ind w:right="-113" w:firstLine="709"/>
        <w:jc w:val="both"/>
        <w:rPr>
          <w:sz w:val="28"/>
          <w:szCs w:val="28"/>
        </w:rPr>
      </w:pPr>
      <w:r w:rsidRPr="00A60839">
        <w:rPr>
          <w:sz w:val="28"/>
          <w:szCs w:val="28"/>
        </w:rPr>
        <w:t>Схема ПС 220 кВ Авача, на которую выдаётся мощность МГеоЭС, также не отвечает в полной мере требованиям надёжности, так как на ПС установлен один АТ 220/110 кВ 63 МВА.</w:t>
      </w:r>
    </w:p>
    <w:p w:rsidR="007B48FC" w:rsidRPr="00A60839" w:rsidRDefault="007B48FC" w:rsidP="008F645F">
      <w:pPr>
        <w:ind w:right="-113" w:firstLine="709"/>
        <w:jc w:val="both"/>
        <w:rPr>
          <w:sz w:val="28"/>
          <w:szCs w:val="28"/>
        </w:rPr>
      </w:pPr>
      <w:r w:rsidRPr="00A60839">
        <w:rPr>
          <w:sz w:val="28"/>
          <w:szCs w:val="28"/>
        </w:rPr>
        <w:t xml:space="preserve">При отключении ВЛ 220 кВ МГеоЭС - Авача (аварийном, ремонтном или на плавку гололёда) или АТ на ПС Авача мощность МГеоЭС – </w:t>
      </w:r>
      <w:r w:rsidR="00522A1D">
        <w:rPr>
          <w:sz w:val="28"/>
          <w:szCs w:val="28"/>
        </w:rPr>
        <w:t>«</w:t>
      </w:r>
      <w:r w:rsidRPr="00A60839">
        <w:rPr>
          <w:sz w:val="28"/>
          <w:szCs w:val="28"/>
        </w:rPr>
        <w:t>заперта</w:t>
      </w:r>
      <w:r w:rsidR="00522A1D">
        <w:rPr>
          <w:sz w:val="28"/>
          <w:szCs w:val="28"/>
        </w:rPr>
        <w:t>»</w:t>
      </w:r>
      <w:r w:rsidRPr="00A60839">
        <w:rPr>
          <w:sz w:val="28"/>
          <w:szCs w:val="28"/>
        </w:rPr>
        <w:t>.</w:t>
      </w:r>
    </w:p>
    <w:p w:rsidR="00953C89" w:rsidRPr="00A60839" w:rsidRDefault="007B48FC" w:rsidP="008F645F">
      <w:pPr>
        <w:ind w:right="-113" w:firstLine="709"/>
        <w:jc w:val="both"/>
        <w:rPr>
          <w:sz w:val="28"/>
          <w:szCs w:val="28"/>
        </w:rPr>
      </w:pPr>
      <w:r w:rsidRPr="00A60839">
        <w:rPr>
          <w:sz w:val="28"/>
          <w:szCs w:val="28"/>
        </w:rPr>
        <w:t>Неблагоприятными факторами, снижающими надёжность схемы выдачи мощности Мутновских ГеоЭС по одной цепи ВЛ 220 кВ являются:</w:t>
      </w:r>
    </w:p>
    <w:p w:rsidR="00926379" w:rsidRPr="00A60839" w:rsidRDefault="00926379" w:rsidP="008F645F">
      <w:pPr>
        <w:ind w:right="-113" w:firstLine="709"/>
        <w:jc w:val="both"/>
        <w:rPr>
          <w:sz w:val="28"/>
          <w:szCs w:val="28"/>
        </w:rPr>
      </w:pPr>
      <w:r w:rsidRPr="00A60839">
        <w:rPr>
          <w:sz w:val="28"/>
          <w:szCs w:val="28"/>
        </w:rPr>
        <w:t>- основные отключения ВЛ 220 кВ в 2015-2016 г. произошли из-за перехлёста проводов (эпизодически происходят выносы влажных масс с океана, как следствие мощное и быстрое гололёдообразование и как следствие увеличивается площадь провода и ветровая нагрузка на него, что приводит к сильному несинхронному раскачиванию проводов и перехлёсту фаз), так же к обрыву изоляторов;</w:t>
      </w:r>
    </w:p>
    <w:p w:rsidR="00953C89" w:rsidRPr="00A60839" w:rsidRDefault="00953C89" w:rsidP="008F645F">
      <w:pPr>
        <w:ind w:right="-113" w:firstLine="709"/>
        <w:jc w:val="both"/>
        <w:rPr>
          <w:sz w:val="28"/>
          <w:szCs w:val="28"/>
        </w:rPr>
      </w:pPr>
      <w:r w:rsidRPr="00A60839">
        <w:rPr>
          <w:sz w:val="28"/>
          <w:szCs w:val="28"/>
        </w:rPr>
        <w:t xml:space="preserve">- </w:t>
      </w:r>
      <w:r w:rsidR="007B48FC" w:rsidRPr="00A60839">
        <w:rPr>
          <w:sz w:val="28"/>
          <w:szCs w:val="28"/>
        </w:rPr>
        <w:t>подверженность ВЛ воздействию лавинных снежных масс по маршруту следования в районе примыкания и пересечения с лавиноопасными участками. Применяемые технические сооружения усиливающие прочность металлических конструкций опор ВЛ, а также проектные решения по оптимизации расстановки опор ВЛ не исключают разрушающее воздействие лавин, которые приводят к полному или частичному разрушению опор и как следствие к длительному восстановительному ремонту;</w:t>
      </w:r>
    </w:p>
    <w:p w:rsidR="00926379" w:rsidRPr="00A60839" w:rsidRDefault="00953C89" w:rsidP="008F645F">
      <w:pPr>
        <w:ind w:right="-113" w:firstLine="709"/>
        <w:jc w:val="both"/>
        <w:rPr>
          <w:sz w:val="28"/>
          <w:szCs w:val="28"/>
        </w:rPr>
      </w:pPr>
      <w:r w:rsidRPr="00A60839">
        <w:rPr>
          <w:sz w:val="28"/>
          <w:szCs w:val="28"/>
        </w:rPr>
        <w:lastRenderedPageBreak/>
        <w:t xml:space="preserve">- </w:t>
      </w:r>
      <w:r w:rsidR="007B48FC" w:rsidRPr="00A60839">
        <w:rPr>
          <w:sz w:val="28"/>
          <w:szCs w:val="28"/>
        </w:rPr>
        <w:t xml:space="preserve">проблемы с осмотрами, своевременным техобслуживанием и ремонтом ВЛ 220 кВ, связанные с расположением в местности, где в течении </w:t>
      </w:r>
      <w:r w:rsidR="00926379" w:rsidRPr="00A60839">
        <w:rPr>
          <w:sz w:val="28"/>
          <w:szCs w:val="28"/>
        </w:rPr>
        <w:t>9-10 месяцев на высокогорных участках лежит устойчивый снежный покров толщиной от 4,0 до 10,0 м и во время циклонов скорость ветра нередко превышает 40м/с.</w:t>
      </w:r>
    </w:p>
    <w:p w:rsidR="00953C89" w:rsidRPr="00A60839" w:rsidRDefault="007B48FC" w:rsidP="008F645F">
      <w:pPr>
        <w:ind w:right="-113" w:firstLine="709"/>
        <w:jc w:val="both"/>
        <w:rPr>
          <w:sz w:val="28"/>
          <w:szCs w:val="28"/>
        </w:rPr>
      </w:pPr>
      <w:r w:rsidRPr="00A60839">
        <w:rPr>
          <w:sz w:val="28"/>
          <w:szCs w:val="28"/>
        </w:rPr>
        <w:t>Отключения ВЛ 220 кВ МГеоЭС - Авача приводят к следующим проблемам:</w:t>
      </w:r>
    </w:p>
    <w:p w:rsidR="00953C89" w:rsidRPr="00A60839" w:rsidRDefault="00953C89" w:rsidP="008F645F">
      <w:pPr>
        <w:ind w:right="-113" w:firstLine="709"/>
        <w:jc w:val="both"/>
        <w:rPr>
          <w:sz w:val="28"/>
          <w:szCs w:val="28"/>
        </w:rPr>
      </w:pPr>
      <w:r w:rsidRPr="00A60839">
        <w:rPr>
          <w:sz w:val="28"/>
          <w:szCs w:val="28"/>
        </w:rPr>
        <w:t xml:space="preserve">1. </w:t>
      </w:r>
      <w:r w:rsidR="007B48FC" w:rsidRPr="00A60839">
        <w:rPr>
          <w:sz w:val="28"/>
          <w:szCs w:val="28"/>
        </w:rPr>
        <w:t xml:space="preserve">ПАО </w:t>
      </w:r>
      <w:r w:rsidR="00522A1D">
        <w:rPr>
          <w:sz w:val="28"/>
          <w:szCs w:val="28"/>
        </w:rPr>
        <w:t>«</w:t>
      </w:r>
      <w:r w:rsidR="007B48FC" w:rsidRPr="00A60839">
        <w:rPr>
          <w:sz w:val="28"/>
          <w:szCs w:val="28"/>
        </w:rPr>
        <w:t>Камчатскэнерго</w:t>
      </w:r>
      <w:r w:rsidR="00522A1D">
        <w:rPr>
          <w:sz w:val="28"/>
          <w:szCs w:val="28"/>
        </w:rPr>
        <w:t>»</w:t>
      </w:r>
      <w:r w:rsidR="007B48FC" w:rsidRPr="00A60839">
        <w:rPr>
          <w:sz w:val="28"/>
          <w:szCs w:val="28"/>
        </w:rPr>
        <w:t xml:space="preserve"> несет убытки, связанные с пережогом топливной составляющей в целях обеспечения горячего резерва мощности на Камчатских ТЭЦ-1</w:t>
      </w:r>
      <w:r w:rsidRPr="00A60839">
        <w:rPr>
          <w:sz w:val="28"/>
          <w:szCs w:val="28"/>
        </w:rPr>
        <w:t xml:space="preserve"> и ТЭЦ - </w:t>
      </w:r>
      <w:r w:rsidR="007B48FC" w:rsidRPr="00A60839">
        <w:rPr>
          <w:sz w:val="28"/>
          <w:szCs w:val="28"/>
        </w:rPr>
        <w:t>2;</w:t>
      </w:r>
    </w:p>
    <w:p w:rsidR="00953C89" w:rsidRPr="00A60839" w:rsidRDefault="00953C89" w:rsidP="008F645F">
      <w:pPr>
        <w:ind w:right="-113" w:firstLine="709"/>
        <w:jc w:val="both"/>
        <w:rPr>
          <w:sz w:val="28"/>
          <w:szCs w:val="28"/>
        </w:rPr>
      </w:pPr>
      <w:r w:rsidRPr="00A60839">
        <w:rPr>
          <w:sz w:val="28"/>
          <w:szCs w:val="28"/>
        </w:rPr>
        <w:t>2. П</w:t>
      </w:r>
      <w:r w:rsidR="007B48FC" w:rsidRPr="00A60839">
        <w:rPr>
          <w:sz w:val="28"/>
          <w:szCs w:val="28"/>
        </w:rPr>
        <w:t>ри ухудшении погодных условий приходится менять режим работы и состав основного оборудования Камчатских ТЭЦ-1</w:t>
      </w:r>
      <w:r w:rsidRPr="00A60839">
        <w:rPr>
          <w:sz w:val="28"/>
          <w:szCs w:val="28"/>
        </w:rPr>
        <w:t xml:space="preserve"> и ТЭЦ-</w:t>
      </w:r>
      <w:r w:rsidR="007B48FC" w:rsidRPr="00A60839">
        <w:rPr>
          <w:sz w:val="28"/>
          <w:szCs w:val="28"/>
        </w:rPr>
        <w:t>2 для резервирования генерирующих геотермальных мощностей на случай отключения ВЛ-220 МГеоЭС- Авача;</w:t>
      </w:r>
    </w:p>
    <w:p w:rsidR="007B48FC" w:rsidRPr="00A60839" w:rsidRDefault="00953C89" w:rsidP="008F645F">
      <w:pPr>
        <w:ind w:right="-113" w:firstLine="709"/>
        <w:jc w:val="both"/>
        <w:rPr>
          <w:sz w:val="28"/>
          <w:szCs w:val="28"/>
        </w:rPr>
      </w:pPr>
      <w:r w:rsidRPr="00A60839">
        <w:rPr>
          <w:sz w:val="28"/>
          <w:szCs w:val="28"/>
        </w:rPr>
        <w:t>3. У</w:t>
      </w:r>
      <w:r w:rsidR="007B48FC" w:rsidRPr="00A60839">
        <w:rPr>
          <w:sz w:val="28"/>
          <w:szCs w:val="28"/>
        </w:rPr>
        <w:t xml:space="preserve">бытки из-за недовыработки электроэнергии, так как Мутновские </w:t>
      </w:r>
      <w:r w:rsidRPr="00A60839">
        <w:rPr>
          <w:sz w:val="28"/>
          <w:szCs w:val="28"/>
        </w:rPr>
        <w:t xml:space="preserve">ГеоЭС ежегодно недовырабатывают </w:t>
      </w:r>
      <w:r w:rsidR="00A81957">
        <w:rPr>
          <w:sz w:val="28"/>
          <w:szCs w:val="28"/>
        </w:rPr>
        <w:t xml:space="preserve">порядка </w:t>
      </w:r>
      <w:r w:rsidR="00A81957" w:rsidRPr="00A81957">
        <w:rPr>
          <w:color w:val="002060"/>
          <w:sz w:val="28"/>
          <w:szCs w:val="28"/>
        </w:rPr>
        <w:t>8-10</w:t>
      </w:r>
      <w:r w:rsidR="006C3C22" w:rsidRPr="00A81957">
        <w:rPr>
          <w:color w:val="002060"/>
          <w:sz w:val="28"/>
          <w:szCs w:val="28"/>
        </w:rPr>
        <w:t xml:space="preserve"> </w:t>
      </w:r>
      <w:r w:rsidR="006C3C22" w:rsidRPr="00A60839">
        <w:rPr>
          <w:sz w:val="28"/>
          <w:szCs w:val="28"/>
        </w:rPr>
        <w:t xml:space="preserve">млн. </w:t>
      </w:r>
      <w:r w:rsidR="00203BCA" w:rsidRPr="00A60839">
        <w:rPr>
          <w:sz w:val="28"/>
          <w:szCs w:val="28"/>
        </w:rPr>
        <w:t>кВт*</w:t>
      </w:r>
      <w:r w:rsidR="006C3C22" w:rsidRPr="00A60839">
        <w:rPr>
          <w:sz w:val="28"/>
          <w:szCs w:val="28"/>
        </w:rPr>
        <w:t>ч</w:t>
      </w:r>
      <w:r w:rsidR="007B48FC" w:rsidRPr="00A60839">
        <w:rPr>
          <w:sz w:val="28"/>
          <w:szCs w:val="28"/>
        </w:rPr>
        <w:t xml:space="preserve"> по </w:t>
      </w:r>
      <w:r w:rsidRPr="00A60839">
        <w:rPr>
          <w:sz w:val="28"/>
          <w:szCs w:val="28"/>
        </w:rPr>
        <w:t>следующим причинам</w:t>
      </w:r>
      <w:r w:rsidR="007B48FC" w:rsidRPr="00A60839">
        <w:rPr>
          <w:sz w:val="28"/>
          <w:szCs w:val="28"/>
        </w:rPr>
        <w:t>:</w:t>
      </w:r>
    </w:p>
    <w:p w:rsidR="007B48FC" w:rsidRPr="00A60839" w:rsidRDefault="007B48FC" w:rsidP="008F645F">
      <w:pPr>
        <w:ind w:right="-113" w:firstLine="709"/>
        <w:jc w:val="both"/>
        <w:rPr>
          <w:sz w:val="28"/>
          <w:szCs w:val="28"/>
        </w:rPr>
      </w:pPr>
      <w:r w:rsidRPr="00A60839">
        <w:rPr>
          <w:sz w:val="28"/>
          <w:szCs w:val="28"/>
        </w:rPr>
        <w:t>- аварийных отключ</w:t>
      </w:r>
      <w:r w:rsidR="006C3C22" w:rsidRPr="00A60839">
        <w:rPr>
          <w:sz w:val="28"/>
          <w:szCs w:val="28"/>
        </w:rPr>
        <w:t>ений ВЛ 220 кВ -</w:t>
      </w:r>
      <w:r w:rsidR="00953C89" w:rsidRPr="00A60839">
        <w:rPr>
          <w:sz w:val="28"/>
          <w:szCs w:val="28"/>
        </w:rPr>
        <w:t xml:space="preserve"> </w:t>
      </w:r>
      <w:r w:rsidR="00203BCA" w:rsidRPr="00A60839">
        <w:rPr>
          <w:sz w:val="28"/>
          <w:szCs w:val="28"/>
        </w:rPr>
        <w:t>107 тыс. кВт*</w:t>
      </w:r>
      <w:r w:rsidR="006C3C22" w:rsidRPr="00A60839">
        <w:rPr>
          <w:sz w:val="28"/>
          <w:szCs w:val="28"/>
        </w:rPr>
        <w:t>ч</w:t>
      </w:r>
      <w:r w:rsidRPr="00A60839">
        <w:rPr>
          <w:sz w:val="28"/>
          <w:szCs w:val="28"/>
        </w:rPr>
        <w:t>;</w:t>
      </w:r>
    </w:p>
    <w:p w:rsidR="007B48FC" w:rsidRPr="00A60839" w:rsidRDefault="007B48FC" w:rsidP="008F645F">
      <w:pPr>
        <w:ind w:right="-113" w:firstLine="709"/>
        <w:jc w:val="both"/>
        <w:rPr>
          <w:sz w:val="28"/>
          <w:szCs w:val="28"/>
        </w:rPr>
      </w:pPr>
      <w:r w:rsidRPr="00A60839">
        <w:rPr>
          <w:sz w:val="28"/>
          <w:szCs w:val="28"/>
        </w:rPr>
        <w:t>- пл</w:t>
      </w:r>
      <w:r w:rsidR="00203BCA" w:rsidRPr="00A60839">
        <w:rPr>
          <w:sz w:val="28"/>
          <w:szCs w:val="28"/>
        </w:rPr>
        <w:t>авок гололеда - 4000 тыс. кВт*</w:t>
      </w:r>
      <w:r w:rsidR="006C3C22" w:rsidRPr="00A60839">
        <w:rPr>
          <w:sz w:val="28"/>
          <w:szCs w:val="28"/>
        </w:rPr>
        <w:t>ч.</w:t>
      </w:r>
      <w:r w:rsidRPr="00A60839">
        <w:rPr>
          <w:sz w:val="28"/>
          <w:szCs w:val="28"/>
        </w:rPr>
        <w:t>;</w:t>
      </w:r>
    </w:p>
    <w:p w:rsidR="00953C89" w:rsidRPr="00A60839" w:rsidRDefault="007B48FC" w:rsidP="008F645F">
      <w:pPr>
        <w:ind w:right="-113" w:firstLine="709"/>
        <w:jc w:val="both"/>
        <w:rPr>
          <w:sz w:val="28"/>
          <w:szCs w:val="28"/>
        </w:rPr>
      </w:pPr>
      <w:r w:rsidRPr="00A60839">
        <w:rPr>
          <w:sz w:val="28"/>
          <w:szCs w:val="28"/>
        </w:rPr>
        <w:t>- внеплановых выводо</w:t>
      </w:r>
      <w:r w:rsidR="00203BCA" w:rsidRPr="00A60839">
        <w:rPr>
          <w:sz w:val="28"/>
          <w:szCs w:val="28"/>
        </w:rPr>
        <w:t>в в ремонт ВЛ - 2900 тыс. кВт*</w:t>
      </w:r>
      <w:r w:rsidR="006C3C22" w:rsidRPr="00A60839">
        <w:rPr>
          <w:sz w:val="28"/>
          <w:szCs w:val="28"/>
        </w:rPr>
        <w:t>ч</w:t>
      </w:r>
      <w:r w:rsidRPr="00A60839">
        <w:rPr>
          <w:sz w:val="28"/>
          <w:szCs w:val="28"/>
        </w:rPr>
        <w:t xml:space="preserve">; </w:t>
      </w:r>
    </w:p>
    <w:p w:rsidR="007B48FC" w:rsidRPr="00A60839" w:rsidRDefault="00953C89" w:rsidP="008F645F">
      <w:pPr>
        <w:ind w:right="-113" w:firstLine="709"/>
        <w:jc w:val="both"/>
        <w:rPr>
          <w:sz w:val="28"/>
          <w:szCs w:val="28"/>
        </w:rPr>
      </w:pPr>
      <w:r w:rsidRPr="00A60839">
        <w:rPr>
          <w:sz w:val="28"/>
          <w:szCs w:val="28"/>
        </w:rPr>
        <w:t>4. П</w:t>
      </w:r>
      <w:r w:rsidR="007B48FC" w:rsidRPr="00A60839">
        <w:rPr>
          <w:sz w:val="28"/>
          <w:szCs w:val="28"/>
        </w:rPr>
        <w:t xml:space="preserve">орядка 21,25 </w:t>
      </w:r>
      <w:r w:rsidR="00D627D9" w:rsidRPr="00A60839">
        <w:rPr>
          <w:sz w:val="28"/>
          <w:szCs w:val="28"/>
        </w:rPr>
        <w:t>млн. кВт</w:t>
      </w:r>
      <w:r w:rsidR="00926379" w:rsidRPr="00A60839">
        <w:rPr>
          <w:sz w:val="28"/>
          <w:szCs w:val="28"/>
        </w:rPr>
        <w:t>*</w:t>
      </w:r>
      <w:r w:rsidR="00A0198A" w:rsidRPr="00A60839">
        <w:rPr>
          <w:sz w:val="28"/>
          <w:szCs w:val="28"/>
        </w:rPr>
        <w:t>ч</w:t>
      </w:r>
      <w:r w:rsidR="007B48FC" w:rsidRPr="00A60839">
        <w:rPr>
          <w:sz w:val="28"/>
          <w:szCs w:val="28"/>
        </w:rPr>
        <w:t xml:space="preserve"> по причине ежегодного вывода ВЛ в плановый ремонт (в период с августа по сентябрь сроком на 15 суток) в связи с ограниченной возможностью их проведения из-за сезонной доступности ВЛ 220 кВ.</w:t>
      </w:r>
      <w:r w:rsidRPr="00A60839">
        <w:rPr>
          <w:sz w:val="28"/>
          <w:szCs w:val="28"/>
        </w:rPr>
        <w:t xml:space="preserve"> По этой же причине АО </w:t>
      </w:r>
      <w:r w:rsidR="00522A1D">
        <w:rPr>
          <w:sz w:val="28"/>
          <w:szCs w:val="28"/>
        </w:rPr>
        <w:t>«</w:t>
      </w:r>
      <w:r w:rsidRPr="00A60839">
        <w:rPr>
          <w:sz w:val="28"/>
          <w:szCs w:val="28"/>
        </w:rPr>
        <w:t>Геотерм</w:t>
      </w:r>
      <w:r w:rsidR="00522A1D">
        <w:rPr>
          <w:sz w:val="28"/>
          <w:szCs w:val="28"/>
        </w:rPr>
        <w:t>»</w:t>
      </w:r>
      <w:r w:rsidR="007B48FC" w:rsidRPr="00A60839">
        <w:rPr>
          <w:sz w:val="28"/>
          <w:szCs w:val="28"/>
        </w:rPr>
        <w:t xml:space="preserve"> выводит в ремонт (или в резерв) всю свою генерацию вне зависимости от целесообразности его проведения.</w:t>
      </w:r>
    </w:p>
    <w:p w:rsidR="007B48FC" w:rsidRPr="00A60839" w:rsidRDefault="007B48FC" w:rsidP="008F645F">
      <w:pPr>
        <w:ind w:right="-113" w:firstLine="709"/>
        <w:jc w:val="both"/>
        <w:rPr>
          <w:sz w:val="28"/>
          <w:szCs w:val="28"/>
        </w:rPr>
      </w:pPr>
      <w:r w:rsidRPr="00A60839">
        <w:rPr>
          <w:sz w:val="28"/>
          <w:szCs w:val="28"/>
        </w:rPr>
        <w:t>Для повышения надежности схемы выдачи мощности от Мутновских ГеоЭС и и</w:t>
      </w:r>
      <w:r w:rsidR="00DB5AB6" w:rsidRPr="00A60839">
        <w:rPr>
          <w:sz w:val="28"/>
          <w:szCs w:val="28"/>
        </w:rPr>
        <w:t>сключения горячего резерва в центральном энергоузле</w:t>
      </w:r>
      <w:r w:rsidRPr="00A60839">
        <w:rPr>
          <w:sz w:val="28"/>
          <w:szCs w:val="28"/>
        </w:rPr>
        <w:t xml:space="preserve"> на покрытие мощности МГеоЭС АО </w:t>
      </w:r>
      <w:r w:rsidR="00522A1D">
        <w:rPr>
          <w:sz w:val="28"/>
          <w:szCs w:val="28"/>
        </w:rPr>
        <w:t>«</w:t>
      </w:r>
      <w:r w:rsidRPr="00A60839">
        <w:rPr>
          <w:sz w:val="28"/>
          <w:szCs w:val="28"/>
        </w:rPr>
        <w:t>Геотерм</w:t>
      </w:r>
      <w:r w:rsidR="00522A1D">
        <w:rPr>
          <w:sz w:val="28"/>
          <w:szCs w:val="28"/>
        </w:rPr>
        <w:t>»</w:t>
      </w:r>
      <w:r w:rsidRPr="00A60839">
        <w:rPr>
          <w:sz w:val="28"/>
          <w:szCs w:val="28"/>
        </w:rPr>
        <w:t xml:space="preserve"> предлагается строительство ВЛ 220 кВ </w:t>
      </w:r>
      <w:r w:rsidR="00522A1D">
        <w:rPr>
          <w:sz w:val="28"/>
          <w:szCs w:val="28"/>
        </w:rPr>
        <w:t>«</w:t>
      </w:r>
      <w:r w:rsidRPr="00A60839">
        <w:rPr>
          <w:sz w:val="28"/>
          <w:szCs w:val="28"/>
        </w:rPr>
        <w:t>МГеоЭС – Толмачевские ГЭС – ПС Апача</w:t>
      </w:r>
      <w:r w:rsidR="00522A1D">
        <w:rPr>
          <w:sz w:val="28"/>
          <w:szCs w:val="28"/>
        </w:rPr>
        <w:t>»</w:t>
      </w:r>
      <w:r w:rsidRPr="00A60839">
        <w:rPr>
          <w:sz w:val="28"/>
          <w:szCs w:val="28"/>
        </w:rPr>
        <w:t xml:space="preserve"> и установка 2-го АТ 220/110 кВ мощностью 63 МВА на ПС Авача.</w:t>
      </w:r>
    </w:p>
    <w:p w:rsidR="007B48FC" w:rsidRPr="00A60839" w:rsidRDefault="007B48FC" w:rsidP="008F645F">
      <w:pPr>
        <w:ind w:right="-113" w:firstLine="709"/>
        <w:jc w:val="both"/>
        <w:rPr>
          <w:sz w:val="28"/>
          <w:szCs w:val="28"/>
        </w:rPr>
      </w:pPr>
      <w:r w:rsidRPr="00A60839">
        <w:rPr>
          <w:sz w:val="28"/>
          <w:szCs w:val="28"/>
        </w:rPr>
        <w:t xml:space="preserve">Рассмотрены возможные варианты повышения надёжности схемы выдачи мощности Мутновской ГеоЭС, в том числе с сооружением второй, отходящей от Мутновской ГеоЭС ВЛ 220 кВ МГеоЭС – Толмачевские ГЭС – ПС Апача. Технико-экономические характеристики вариантов, результаты электрических расчётов и расчётов эффективности сооружения электросетевых объектов, требуемых для осуществления этих вариантов, приведены ниже в Приложении </w:t>
      </w:r>
      <w:r w:rsidR="00694E20" w:rsidRPr="00A60839">
        <w:rPr>
          <w:sz w:val="28"/>
          <w:szCs w:val="28"/>
        </w:rPr>
        <w:t>12</w:t>
      </w:r>
      <w:r w:rsidR="002B348E" w:rsidRPr="00A60839">
        <w:rPr>
          <w:sz w:val="28"/>
          <w:szCs w:val="28"/>
        </w:rPr>
        <w:t>.</w:t>
      </w:r>
    </w:p>
    <w:p w:rsidR="007B48FC" w:rsidRPr="00A60839" w:rsidRDefault="007B48FC" w:rsidP="008F645F">
      <w:pPr>
        <w:ind w:right="-113" w:firstLine="709"/>
        <w:jc w:val="both"/>
        <w:rPr>
          <w:sz w:val="28"/>
          <w:szCs w:val="28"/>
        </w:rPr>
      </w:pPr>
      <w:r w:rsidRPr="00A60839">
        <w:rPr>
          <w:sz w:val="28"/>
          <w:szCs w:val="28"/>
        </w:rPr>
        <w:t xml:space="preserve">Как отмечено выше, на Камчатских ТЭЦ-1 и ТЭЦ-2 имеется резерв генерирующей мощности, который обеспечивает покрытие максимума нагрузки </w:t>
      </w:r>
      <w:r w:rsidR="00DB5AB6" w:rsidRPr="00A60839">
        <w:rPr>
          <w:sz w:val="28"/>
          <w:szCs w:val="28"/>
        </w:rPr>
        <w:t>центрального энергоузла</w:t>
      </w:r>
      <w:r w:rsidRPr="00A60839">
        <w:rPr>
          <w:sz w:val="28"/>
          <w:szCs w:val="28"/>
        </w:rPr>
        <w:t xml:space="preserve"> при отключении ВЛ 220 кВ МГеоЭС- Авача. В отчётном 201</w:t>
      </w:r>
      <w:r w:rsidR="00A9412F" w:rsidRPr="00A60839">
        <w:rPr>
          <w:sz w:val="28"/>
          <w:szCs w:val="28"/>
        </w:rPr>
        <w:t>6</w:t>
      </w:r>
      <w:r w:rsidRPr="00A60839">
        <w:rPr>
          <w:sz w:val="28"/>
          <w:szCs w:val="28"/>
        </w:rPr>
        <w:t xml:space="preserve"> г</w:t>
      </w:r>
      <w:r w:rsidR="00DB5AB6" w:rsidRPr="00A60839">
        <w:rPr>
          <w:sz w:val="28"/>
          <w:szCs w:val="28"/>
        </w:rPr>
        <w:t>оду</w:t>
      </w:r>
      <w:r w:rsidRPr="00A60839">
        <w:rPr>
          <w:sz w:val="28"/>
          <w:szCs w:val="28"/>
        </w:rPr>
        <w:t xml:space="preserve"> максимум нагрузки </w:t>
      </w:r>
      <w:r w:rsidR="00DB5AB6" w:rsidRPr="00A60839">
        <w:rPr>
          <w:sz w:val="28"/>
          <w:szCs w:val="28"/>
        </w:rPr>
        <w:t>центрального энергоузла</w:t>
      </w:r>
      <w:r w:rsidR="00A9412F" w:rsidRPr="00A60839">
        <w:rPr>
          <w:sz w:val="28"/>
          <w:szCs w:val="28"/>
        </w:rPr>
        <w:t xml:space="preserve"> составил 252</w:t>
      </w:r>
      <w:r w:rsidRPr="00A60839">
        <w:rPr>
          <w:sz w:val="28"/>
          <w:szCs w:val="28"/>
        </w:rPr>
        <w:t xml:space="preserve"> МВт, потребность с учётом резерва (80 МВт) – </w:t>
      </w:r>
      <w:r w:rsidR="00A9412F" w:rsidRPr="00A60839">
        <w:rPr>
          <w:sz w:val="28"/>
          <w:szCs w:val="28"/>
        </w:rPr>
        <w:t>332</w:t>
      </w:r>
      <w:r w:rsidRPr="00A60839">
        <w:rPr>
          <w:sz w:val="28"/>
          <w:szCs w:val="28"/>
        </w:rPr>
        <w:t xml:space="preserve"> МВт, располагаем</w:t>
      </w:r>
      <w:r w:rsidR="00DB5AB6" w:rsidRPr="00A60839">
        <w:rPr>
          <w:sz w:val="28"/>
          <w:szCs w:val="28"/>
        </w:rPr>
        <w:t>ая мощность Камчатских ТЭЦ-1 и Т</w:t>
      </w:r>
      <w:r w:rsidRPr="00A60839">
        <w:rPr>
          <w:sz w:val="28"/>
          <w:szCs w:val="28"/>
        </w:rPr>
        <w:t xml:space="preserve">ЭЦ-2 – 389 МВт. </w:t>
      </w:r>
    </w:p>
    <w:p w:rsidR="007B48FC" w:rsidRPr="00A60839" w:rsidRDefault="007B48FC" w:rsidP="008F645F">
      <w:pPr>
        <w:ind w:right="-113" w:firstLine="709"/>
        <w:jc w:val="both"/>
        <w:rPr>
          <w:sz w:val="28"/>
          <w:szCs w:val="28"/>
        </w:rPr>
      </w:pPr>
      <w:r w:rsidRPr="00A60839">
        <w:rPr>
          <w:sz w:val="28"/>
          <w:szCs w:val="28"/>
        </w:rPr>
        <w:t>Выполненные расчёты показали, что при сложившейся ситуации в ЦЭУ с избытком генерирующей мощности, которая сохраняется на рассматриваемую в настоящей работе перспективу до 2020 г</w:t>
      </w:r>
      <w:r w:rsidR="00852DCA" w:rsidRPr="00A60839">
        <w:rPr>
          <w:sz w:val="28"/>
          <w:szCs w:val="28"/>
        </w:rPr>
        <w:t>ода</w:t>
      </w:r>
      <w:r w:rsidRPr="00A60839">
        <w:rPr>
          <w:sz w:val="28"/>
          <w:szCs w:val="28"/>
        </w:rPr>
        <w:t xml:space="preserve">, </w:t>
      </w:r>
      <w:r w:rsidR="004E0E74">
        <w:rPr>
          <w:sz w:val="28"/>
          <w:szCs w:val="28"/>
        </w:rPr>
        <w:t xml:space="preserve">при решении проблем только Схемы выдачи мощности только Мутновских ГеоЭС </w:t>
      </w:r>
      <w:r w:rsidRPr="00A60839">
        <w:rPr>
          <w:sz w:val="28"/>
          <w:szCs w:val="28"/>
        </w:rPr>
        <w:t xml:space="preserve">при заданных стоимостных показателях </w:t>
      </w:r>
      <w:r w:rsidR="009F3AB5">
        <w:rPr>
          <w:sz w:val="28"/>
          <w:szCs w:val="28"/>
        </w:rPr>
        <w:t xml:space="preserve">- </w:t>
      </w:r>
      <w:r w:rsidRPr="00A60839">
        <w:rPr>
          <w:sz w:val="28"/>
          <w:szCs w:val="28"/>
        </w:rPr>
        <w:t xml:space="preserve">эффективность сооружения второй ВЛ 220 кВ для выдачи мощности Мутновских ГеоЭС, не обеспечивается. </w:t>
      </w:r>
    </w:p>
    <w:p w:rsidR="00852DCA" w:rsidRPr="00A60839" w:rsidRDefault="007B48FC" w:rsidP="008F645F">
      <w:pPr>
        <w:ind w:right="-113" w:firstLine="709"/>
        <w:jc w:val="both"/>
        <w:rPr>
          <w:sz w:val="28"/>
          <w:szCs w:val="28"/>
        </w:rPr>
      </w:pPr>
      <w:r w:rsidRPr="00A60839">
        <w:rPr>
          <w:sz w:val="28"/>
          <w:szCs w:val="28"/>
        </w:rPr>
        <w:lastRenderedPageBreak/>
        <w:t xml:space="preserve">Показатели эффективности сооружения второй ВЛ 220 кВ от МГеоЭС и второго АТ на ПС Авача будут уточнены на следующем этапе работы при определении дальнейшего развития энергоисточников </w:t>
      </w:r>
      <w:r w:rsidR="00852DCA" w:rsidRPr="00A60839">
        <w:rPr>
          <w:sz w:val="28"/>
          <w:szCs w:val="28"/>
        </w:rPr>
        <w:t>центрального энергоузла</w:t>
      </w:r>
      <w:r w:rsidRPr="00A60839">
        <w:rPr>
          <w:sz w:val="28"/>
          <w:szCs w:val="28"/>
        </w:rPr>
        <w:t>, в том числе с учётом возможного ввода новых генерирующих мощностей Мутновского месторождения парогидротерм с размещением на Мутновских ГеоЭС резерва мощности</w:t>
      </w:r>
      <w:r w:rsidR="004E0E74">
        <w:rPr>
          <w:sz w:val="28"/>
          <w:szCs w:val="28"/>
        </w:rPr>
        <w:t xml:space="preserve">, </w:t>
      </w:r>
      <w:r w:rsidR="004E0E74" w:rsidRPr="004E0E74">
        <w:rPr>
          <w:sz w:val="28"/>
          <w:szCs w:val="28"/>
        </w:rPr>
        <w:t xml:space="preserve">с учётом положительного эффекта от решения проблем по </w:t>
      </w:r>
      <w:r w:rsidR="004E0E74">
        <w:rPr>
          <w:sz w:val="28"/>
          <w:szCs w:val="28"/>
        </w:rPr>
        <w:t>Схеме выдачи мощности</w:t>
      </w:r>
      <w:r w:rsidR="004E0E74" w:rsidRPr="004E0E74">
        <w:rPr>
          <w:sz w:val="28"/>
          <w:szCs w:val="28"/>
        </w:rPr>
        <w:t xml:space="preserve"> Толмачёвского каскада и ПС </w:t>
      </w:r>
      <w:r w:rsidR="00522A1D">
        <w:rPr>
          <w:sz w:val="28"/>
          <w:szCs w:val="28"/>
        </w:rPr>
        <w:t>«</w:t>
      </w:r>
      <w:r w:rsidR="004E0E74" w:rsidRPr="004E0E74">
        <w:rPr>
          <w:sz w:val="28"/>
          <w:szCs w:val="28"/>
        </w:rPr>
        <w:t>Авача</w:t>
      </w:r>
      <w:r w:rsidR="00522A1D">
        <w:rPr>
          <w:sz w:val="28"/>
          <w:szCs w:val="28"/>
        </w:rPr>
        <w:t>»</w:t>
      </w:r>
      <w:r w:rsidRPr="00A60839">
        <w:rPr>
          <w:sz w:val="28"/>
          <w:szCs w:val="28"/>
        </w:rPr>
        <w:t>.</w:t>
      </w:r>
    </w:p>
    <w:p w:rsidR="007B48FC" w:rsidRPr="00A60839" w:rsidRDefault="007B48FC" w:rsidP="008F645F">
      <w:pPr>
        <w:ind w:right="-113" w:firstLine="709"/>
        <w:jc w:val="both"/>
        <w:rPr>
          <w:sz w:val="28"/>
          <w:szCs w:val="28"/>
        </w:rPr>
      </w:pPr>
      <w:r w:rsidRPr="00A60839">
        <w:rPr>
          <w:sz w:val="28"/>
          <w:szCs w:val="28"/>
        </w:rPr>
        <w:t>Не достаточно надёжна схема выдачи мощности Толмачевских ГЭС-1, ГЭС-2 и ГЭС-3,</w:t>
      </w:r>
      <w:r w:rsidR="00852DCA" w:rsidRPr="00A60839">
        <w:rPr>
          <w:sz w:val="28"/>
          <w:szCs w:val="28"/>
        </w:rPr>
        <w:t xml:space="preserve"> мощность которых выдаётся в центральном энергоузле</w:t>
      </w:r>
      <w:r w:rsidRPr="00A60839">
        <w:rPr>
          <w:sz w:val="28"/>
          <w:szCs w:val="28"/>
        </w:rPr>
        <w:t xml:space="preserve"> (на ПС Елизово) по одноцепной ВЛ 110 кВ Толмачёвские ГЭС-1, 2, 3 – Ап</w:t>
      </w:r>
      <w:r w:rsidR="00852DCA" w:rsidRPr="00A60839">
        <w:rPr>
          <w:sz w:val="28"/>
          <w:szCs w:val="28"/>
        </w:rPr>
        <w:t>ача – Развилка - Елизово (</w:t>
      </w:r>
      <w:r w:rsidRPr="00A60839">
        <w:rPr>
          <w:sz w:val="28"/>
          <w:szCs w:val="28"/>
        </w:rPr>
        <w:t>180 км).</w:t>
      </w:r>
    </w:p>
    <w:p w:rsidR="007B48FC" w:rsidRPr="00A60839" w:rsidRDefault="007B48FC" w:rsidP="008F645F">
      <w:pPr>
        <w:ind w:right="-113" w:firstLine="709"/>
        <w:jc w:val="both"/>
        <w:rPr>
          <w:sz w:val="28"/>
          <w:szCs w:val="28"/>
        </w:rPr>
      </w:pPr>
      <w:r w:rsidRPr="00A60839">
        <w:rPr>
          <w:sz w:val="28"/>
          <w:szCs w:val="28"/>
        </w:rPr>
        <w:t xml:space="preserve">При отключении одного из участков ВЛ 110 кВ Толмачёвские ГЭС – Апача (34,6 км), Апача – Развилка (49,7 км) или Развилка - Елизово (93,8 км) мощность Толмачёвских ГЭС –1,2,3 - </w:t>
      </w:r>
      <w:r w:rsidR="00522A1D">
        <w:rPr>
          <w:sz w:val="28"/>
          <w:szCs w:val="28"/>
        </w:rPr>
        <w:t>«</w:t>
      </w:r>
      <w:r w:rsidRPr="00A60839">
        <w:rPr>
          <w:sz w:val="28"/>
          <w:szCs w:val="28"/>
        </w:rPr>
        <w:t>заперта</w:t>
      </w:r>
      <w:r w:rsidR="00522A1D">
        <w:rPr>
          <w:sz w:val="28"/>
          <w:szCs w:val="28"/>
        </w:rPr>
        <w:t>»</w:t>
      </w:r>
      <w:r w:rsidRPr="00A60839">
        <w:rPr>
          <w:sz w:val="28"/>
          <w:szCs w:val="28"/>
        </w:rPr>
        <w:t>.</w:t>
      </w:r>
    </w:p>
    <w:p w:rsidR="007B48FC" w:rsidRPr="00A60839" w:rsidRDefault="007B48FC" w:rsidP="008F645F">
      <w:pPr>
        <w:ind w:right="-113" w:firstLine="709"/>
        <w:jc w:val="both"/>
        <w:rPr>
          <w:sz w:val="28"/>
          <w:szCs w:val="28"/>
        </w:rPr>
      </w:pPr>
      <w:r w:rsidRPr="00A60839">
        <w:rPr>
          <w:sz w:val="28"/>
          <w:szCs w:val="28"/>
        </w:rPr>
        <w:t xml:space="preserve">Слабым звеном в схеме выдачи мощности </w:t>
      </w:r>
      <w:r w:rsidR="00D627D9" w:rsidRPr="00A60839">
        <w:rPr>
          <w:sz w:val="28"/>
          <w:szCs w:val="28"/>
        </w:rPr>
        <w:t>Толмачёвских</w:t>
      </w:r>
      <w:r w:rsidRPr="00A60839">
        <w:rPr>
          <w:sz w:val="28"/>
          <w:szCs w:val="28"/>
        </w:rPr>
        <w:t xml:space="preserve"> ГЭС является головной участок ВЛ 110 кВ Толмачёвская ГЭС-3 – Апача, который выполнен проводом АС-150, в то время как следующий участок ВЛ 110 кВ Апача – Развилка – Елизово, по которому выдаётся мощность ГЭС, выполнен в габаритах 220 кВ проводом АС-240.</w:t>
      </w:r>
    </w:p>
    <w:p w:rsidR="007B48FC" w:rsidRPr="00A60839" w:rsidRDefault="007B48FC" w:rsidP="008F645F">
      <w:pPr>
        <w:ind w:right="-113" w:firstLine="709"/>
        <w:jc w:val="both"/>
        <w:rPr>
          <w:sz w:val="28"/>
          <w:szCs w:val="28"/>
        </w:rPr>
      </w:pPr>
      <w:r w:rsidRPr="00A60839">
        <w:rPr>
          <w:sz w:val="28"/>
          <w:szCs w:val="28"/>
        </w:rPr>
        <w:t>На Камчатских ТЭЦ-1 и ТЭЦ-2, как отмечено выше, имеется резерв генерирующей мощности, достаточный для обеспечения</w:t>
      </w:r>
      <w:r w:rsidR="00852DCA" w:rsidRPr="00A60839">
        <w:rPr>
          <w:sz w:val="28"/>
          <w:szCs w:val="28"/>
        </w:rPr>
        <w:t xml:space="preserve"> покрытия максимума нагрузки центрального энергоузла</w:t>
      </w:r>
      <w:r w:rsidRPr="00A60839">
        <w:rPr>
          <w:sz w:val="28"/>
          <w:szCs w:val="28"/>
        </w:rPr>
        <w:t xml:space="preserve"> при отключении ВЛ 110 кВ, по которой выдаётся мощность Толмачёвских ГЭС-1,2,3.</w:t>
      </w:r>
    </w:p>
    <w:p w:rsidR="007B48FC" w:rsidRPr="00A60839" w:rsidRDefault="007B48FC" w:rsidP="008F645F">
      <w:pPr>
        <w:ind w:right="-113" w:firstLine="709"/>
        <w:jc w:val="both"/>
        <w:rPr>
          <w:sz w:val="28"/>
          <w:szCs w:val="28"/>
        </w:rPr>
      </w:pPr>
      <w:r w:rsidRPr="00A60839">
        <w:rPr>
          <w:sz w:val="28"/>
          <w:szCs w:val="28"/>
        </w:rPr>
        <w:t xml:space="preserve">Надёжность схемы выдачи мощности Толмачёвских ГЭС-1,2,3 может быть повышена при усилении схемы выдачи мощности Мутновских ГеоЭС по варианту, предусматривающему сооружение ВЛ 220 кВ </w:t>
      </w:r>
      <w:r w:rsidR="00522A1D">
        <w:rPr>
          <w:sz w:val="28"/>
          <w:szCs w:val="28"/>
        </w:rPr>
        <w:t>«</w:t>
      </w:r>
      <w:r w:rsidRPr="00A60839">
        <w:rPr>
          <w:sz w:val="28"/>
          <w:szCs w:val="28"/>
        </w:rPr>
        <w:t>МГеоЭС – Толмачевские ГЭС – ПС Апача</w:t>
      </w:r>
      <w:r w:rsidR="00522A1D">
        <w:rPr>
          <w:sz w:val="28"/>
          <w:szCs w:val="28"/>
        </w:rPr>
        <w:t>»</w:t>
      </w:r>
      <w:r w:rsidRPr="00A60839">
        <w:rPr>
          <w:sz w:val="28"/>
          <w:szCs w:val="28"/>
        </w:rPr>
        <w:t xml:space="preserve"> (с усилением на участке Толмачёвская ГЭС-3 – Апача), который, как указано выше, рассмотрен в </w:t>
      </w:r>
      <w:r w:rsidR="00E502C0" w:rsidRPr="00A60839">
        <w:rPr>
          <w:sz w:val="28"/>
          <w:szCs w:val="28"/>
        </w:rPr>
        <w:t>П</w:t>
      </w:r>
      <w:r w:rsidRPr="00A60839">
        <w:rPr>
          <w:sz w:val="28"/>
          <w:szCs w:val="28"/>
        </w:rPr>
        <w:t xml:space="preserve">риложении </w:t>
      </w:r>
      <w:r w:rsidR="00E90368" w:rsidRPr="00A60839">
        <w:rPr>
          <w:sz w:val="28"/>
          <w:szCs w:val="28"/>
        </w:rPr>
        <w:t>12</w:t>
      </w:r>
      <w:r w:rsidRPr="00A60839">
        <w:rPr>
          <w:sz w:val="28"/>
          <w:szCs w:val="28"/>
        </w:rPr>
        <w:t>.</w:t>
      </w:r>
    </w:p>
    <w:p w:rsidR="007B48FC" w:rsidRPr="00A60839" w:rsidRDefault="007B48FC" w:rsidP="004B2B1E">
      <w:pPr>
        <w:ind w:right="-113" w:firstLine="851"/>
        <w:jc w:val="both"/>
        <w:rPr>
          <w:sz w:val="28"/>
          <w:szCs w:val="28"/>
        </w:rPr>
      </w:pPr>
    </w:p>
    <w:p w:rsidR="007B48FC" w:rsidRPr="00A60839" w:rsidRDefault="007B48FC" w:rsidP="008F645F">
      <w:pPr>
        <w:ind w:right="-113"/>
        <w:jc w:val="center"/>
        <w:rPr>
          <w:sz w:val="28"/>
          <w:szCs w:val="28"/>
        </w:rPr>
      </w:pPr>
      <w:r w:rsidRPr="00A60839">
        <w:rPr>
          <w:sz w:val="28"/>
          <w:szCs w:val="28"/>
        </w:rPr>
        <w:t>Изолированные энергоузлы</w:t>
      </w:r>
    </w:p>
    <w:p w:rsidR="00852DCA" w:rsidRPr="00A60839" w:rsidRDefault="00852DCA" w:rsidP="008F645F">
      <w:pPr>
        <w:ind w:right="-113"/>
        <w:jc w:val="both"/>
        <w:rPr>
          <w:sz w:val="28"/>
          <w:szCs w:val="28"/>
        </w:rPr>
      </w:pPr>
    </w:p>
    <w:p w:rsidR="007B48FC" w:rsidRPr="00A60839" w:rsidRDefault="007B48FC" w:rsidP="008F645F">
      <w:pPr>
        <w:ind w:right="-113" w:firstLine="709"/>
        <w:jc w:val="both"/>
        <w:rPr>
          <w:sz w:val="28"/>
          <w:szCs w:val="28"/>
        </w:rPr>
      </w:pPr>
      <w:r w:rsidRPr="00A60839">
        <w:rPr>
          <w:sz w:val="28"/>
          <w:szCs w:val="28"/>
        </w:rPr>
        <w:t>Не достаточно надёжно внешнее электроснабжение Озерновского энер</w:t>
      </w:r>
      <w:r w:rsidR="004A1F94" w:rsidRPr="00A60839">
        <w:rPr>
          <w:sz w:val="28"/>
          <w:szCs w:val="28"/>
        </w:rPr>
        <w:t>гоузла поскольку г</w:t>
      </w:r>
      <w:r w:rsidRPr="00A60839">
        <w:rPr>
          <w:sz w:val="28"/>
          <w:szCs w:val="28"/>
        </w:rPr>
        <w:t xml:space="preserve">енерирующая мощность </w:t>
      </w:r>
      <w:r w:rsidR="004A1F94" w:rsidRPr="00A60839">
        <w:rPr>
          <w:sz w:val="28"/>
          <w:szCs w:val="28"/>
        </w:rPr>
        <w:t>данного энергоузла</w:t>
      </w:r>
      <w:r w:rsidRPr="00A60839">
        <w:rPr>
          <w:sz w:val="28"/>
          <w:szCs w:val="28"/>
        </w:rPr>
        <w:t xml:space="preserve"> (</w:t>
      </w:r>
      <w:r w:rsidR="004A1F94" w:rsidRPr="00A60839">
        <w:rPr>
          <w:sz w:val="28"/>
          <w:szCs w:val="28"/>
        </w:rPr>
        <w:t>Рмакс.</w:t>
      </w:r>
      <w:r w:rsidR="00D627D9" w:rsidRPr="00A60839">
        <w:rPr>
          <w:sz w:val="28"/>
          <w:szCs w:val="28"/>
        </w:rPr>
        <w:t>=</w:t>
      </w:r>
      <w:r w:rsidR="004A1F94" w:rsidRPr="00A60839">
        <w:rPr>
          <w:sz w:val="28"/>
          <w:szCs w:val="28"/>
        </w:rPr>
        <w:t xml:space="preserve"> </w:t>
      </w:r>
      <w:r w:rsidRPr="00A60839">
        <w:rPr>
          <w:sz w:val="28"/>
          <w:szCs w:val="28"/>
        </w:rPr>
        <w:t>7</w:t>
      </w:r>
      <w:r w:rsidR="004A1F94" w:rsidRPr="00A60839">
        <w:rPr>
          <w:sz w:val="28"/>
          <w:szCs w:val="28"/>
        </w:rPr>
        <w:t xml:space="preserve"> </w:t>
      </w:r>
      <w:r w:rsidRPr="00A60839">
        <w:rPr>
          <w:sz w:val="28"/>
          <w:szCs w:val="28"/>
        </w:rPr>
        <w:t>МВт) представлена Пауже</w:t>
      </w:r>
      <w:r w:rsidR="009E4728" w:rsidRPr="00A60839">
        <w:rPr>
          <w:sz w:val="28"/>
          <w:szCs w:val="28"/>
        </w:rPr>
        <w:t>тской ГеоЭС (Руст./Ррасп.-12/6,4</w:t>
      </w:r>
      <w:r w:rsidRPr="00A60839">
        <w:rPr>
          <w:sz w:val="28"/>
          <w:szCs w:val="28"/>
        </w:rPr>
        <w:t xml:space="preserve"> МВт), расположенной в п. Паужетка, и резервной ДЭС (Руст.=1,57 МВт), установленной на площадке ПС Озерная в п. Озерновский.</w:t>
      </w:r>
    </w:p>
    <w:p w:rsidR="00780E15" w:rsidRPr="00A60839" w:rsidRDefault="007D3B98" w:rsidP="008F645F">
      <w:pPr>
        <w:ind w:right="-113" w:firstLine="709"/>
        <w:jc w:val="both"/>
        <w:rPr>
          <w:sz w:val="28"/>
          <w:szCs w:val="28"/>
        </w:rPr>
      </w:pPr>
      <w:r w:rsidRPr="00A60839">
        <w:rPr>
          <w:sz w:val="28"/>
          <w:szCs w:val="28"/>
        </w:rPr>
        <w:t>Основные характерные особенности</w:t>
      </w:r>
      <w:r w:rsidR="00780E15" w:rsidRPr="00A60839">
        <w:rPr>
          <w:sz w:val="28"/>
          <w:szCs w:val="28"/>
        </w:rPr>
        <w:t xml:space="preserve"> и </w:t>
      </w:r>
      <w:r w:rsidR="00522A1D">
        <w:rPr>
          <w:sz w:val="28"/>
          <w:szCs w:val="28"/>
        </w:rPr>
        <w:t>«</w:t>
      </w:r>
      <w:r w:rsidR="00780E15" w:rsidRPr="00A60839">
        <w:rPr>
          <w:sz w:val="28"/>
          <w:szCs w:val="28"/>
        </w:rPr>
        <w:t>узкие места</w:t>
      </w:r>
      <w:r w:rsidR="00522A1D">
        <w:rPr>
          <w:sz w:val="28"/>
          <w:szCs w:val="28"/>
        </w:rPr>
        <w:t>»</w:t>
      </w:r>
      <w:r w:rsidR="00780E15" w:rsidRPr="00A60839">
        <w:rPr>
          <w:sz w:val="28"/>
          <w:szCs w:val="28"/>
        </w:rPr>
        <w:t xml:space="preserve"> Озерновского энергоузла</w:t>
      </w:r>
      <w:r w:rsidRPr="00A60839">
        <w:rPr>
          <w:sz w:val="28"/>
          <w:szCs w:val="28"/>
        </w:rPr>
        <w:t>, влияющие на состояние и режимы работы энергоузла:</w:t>
      </w:r>
    </w:p>
    <w:p w:rsidR="00780E15" w:rsidRPr="00A60839" w:rsidRDefault="00780E15" w:rsidP="008F645F">
      <w:pPr>
        <w:ind w:right="-113" w:firstLine="709"/>
        <w:jc w:val="both"/>
        <w:rPr>
          <w:sz w:val="28"/>
          <w:szCs w:val="28"/>
        </w:rPr>
      </w:pPr>
      <w:r w:rsidRPr="00A60839">
        <w:rPr>
          <w:sz w:val="28"/>
          <w:szCs w:val="28"/>
        </w:rPr>
        <w:t xml:space="preserve">- </w:t>
      </w:r>
      <w:r w:rsidR="007D3B98" w:rsidRPr="00A60839">
        <w:rPr>
          <w:sz w:val="28"/>
          <w:szCs w:val="28"/>
        </w:rPr>
        <w:t xml:space="preserve">Паужетская геотермальная станция спроектирована и введена в эксплуатацию в 1966 году как опытный пилотный проект геотермальной энергетики с соответствующим периоду постройки основным и вспомогательным оборудованием и системами, которые на данный момент выработали свой технический </w:t>
      </w:r>
      <w:r w:rsidR="004A1F94" w:rsidRPr="00A60839">
        <w:rPr>
          <w:sz w:val="28"/>
          <w:szCs w:val="28"/>
        </w:rPr>
        <w:t>ресурс.</w:t>
      </w:r>
    </w:p>
    <w:p w:rsidR="004A1F94" w:rsidRPr="00A60839" w:rsidRDefault="00780E15" w:rsidP="008F645F">
      <w:pPr>
        <w:ind w:right="-113" w:firstLine="709"/>
        <w:jc w:val="both"/>
        <w:rPr>
          <w:sz w:val="28"/>
          <w:szCs w:val="28"/>
        </w:rPr>
      </w:pPr>
      <w:r w:rsidRPr="00A60839">
        <w:rPr>
          <w:sz w:val="28"/>
          <w:szCs w:val="28"/>
        </w:rPr>
        <w:t>- Паужетская ГеоЭС</w:t>
      </w:r>
      <w:r w:rsidR="007D3B98" w:rsidRPr="00A60839">
        <w:rPr>
          <w:sz w:val="28"/>
          <w:szCs w:val="28"/>
        </w:rPr>
        <w:t xml:space="preserve"> за 50-ти летний период эксплуатации в экстремальных климатических условиях дважды реконструировалась с изменением состава генерирующего оборудования, на текущий момент не отвечает основным </w:t>
      </w:r>
      <w:r w:rsidR="007D3B98" w:rsidRPr="00A60839">
        <w:rPr>
          <w:sz w:val="28"/>
          <w:szCs w:val="28"/>
        </w:rPr>
        <w:lastRenderedPageBreak/>
        <w:t>требованиям по обеспечению надежности энергоснабжения, устарела и имеет предельный изно</w:t>
      </w:r>
      <w:r w:rsidR="004A1F94" w:rsidRPr="00A60839">
        <w:rPr>
          <w:sz w:val="28"/>
          <w:szCs w:val="28"/>
        </w:rPr>
        <w:t>с большей части основных фондов.</w:t>
      </w:r>
    </w:p>
    <w:p w:rsidR="004A1F94" w:rsidRPr="00A60839" w:rsidRDefault="004A1F94" w:rsidP="008F645F">
      <w:pPr>
        <w:ind w:right="-113" w:firstLine="709"/>
        <w:jc w:val="both"/>
        <w:rPr>
          <w:sz w:val="28"/>
          <w:szCs w:val="28"/>
        </w:rPr>
      </w:pPr>
      <w:r w:rsidRPr="00A60839">
        <w:rPr>
          <w:sz w:val="28"/>
          <w:szCs w:val="28"/>
        </w:rPr>
        <w:t xml:space="preserve">- </w:t>
      </w:r>
      <w:r w:rsidR="007D3B98" w:rsidRPr="00A60839">
        <w:rPr>
          <w:sz w:val="28"/>
          <w:szCs w:val="28"/>
        </w:rPr>
        <w:t>При установленной мощности генерирующего оборудования 12 МВт, располагаемая (пико</w:t>
      </w:r>
      <w:r w:rsidR="009E4728" w:rsidRPr="00A60839">
        <w:rPr>
          <w:sz w:val="28"/>
          <w:szCs w:val="28"/>
        </w:rPr>
        <w:t>вая) мощность составляет 6,4</w:t>
      </w:r>
      <w:r w:rsidR="007D3B98" w:rsidRPr="00A60839">
        <w:rPr>
          <w:sz w:val="28"/>
          <w:szCs w:val="28"/>
        </w:rPr>
        <w:t xml:space="preserve"> МВт, в соответствии</w:t>
      </w:r>
      <w:r w:rsidRPr="00A60839">
        <w:rPr>
          <w:sz w:val="28"/>
          <w:szCs w:val="28"/>
        </w:rPr>
        <w:t xml:space="preserve"> с фактическим паровым ресурсом.</w:t>
      </w:r>
    </w:p>
    <w:p w:rsidR="004A1F94" w:rsidRPr="00A60839" w:rsidRDefault="004A1F94" w:rsidP="008F645F">
      <w:pPr>
        <w:ind w:right="-113" w:firstLine="709"/>
        <w:jc w:val="both"/>
        <w:rPr>
          <w:sz w:val="28"/>
          <w:szCs w:val="28"/>
        </w:rPr>
      </w:pPr>
      <w:r w:rsidRPr="00A60839">
        <w:rPr>
          <w:sz w:val="28"/>
          <w:szCs w:val="28"/>
        </w:rPr>
        <w:t xml:space="preserve">- </w:t>
      </w:r>
      <w:r w:rsidR="007D3B98" w:rsidRPr="00A60839">
        <w:rPr>
          <w:sz w:val="28"/>
          <w:szCs w:val="28"/>
        </w:rPr>
        <w:t>В связи с ограничениями по пару невозможен режим параллельной работы турбогенераторов, как наиболее безопасный по условиям прохождения неш</w:t>
      </w:r>
      <w:r w:rsidRPr="00A60839">
        <w:rPr>
          <w:sz w:val="28"/>
          <w:szCs w:val="28"/>
        </w:rPr>
        <w:t>татных ситуаций в энергосистеме.</w:t>
      </w:r>
    </w:p>
    <w:p w:rsidR="004A1F94" w:rsidRPr="00A60839" w:rsidRDefault="004A1F94" w:rsidP="008F645F">
      <w:pPr>
        <w:ind w:right="-113" w:firstLine="709"/>
        <w:jc w:val="both"/>
        <w:rPr>
          <w:sz w:val="28"/>
          <w:szCs w:val="28"/>
        </w:rPr>
      </w:pPr>
      <w:r w:rsidRPr="00A60839">
        <w:rPr>
          <w:sz w:val="28"/>
          <w:szCs w:val="28"/>
        </w:rPr>
        <w:t xml:space="preserve">- </w:t>
      </w:r>
      <w:r w:rsidR="007D3B98" w:rsidRPr="00A60839">
        <w:rPr>
          <w:sz w:val="28"/>
          <w:szCs w:val="28"/>
        </w:rPr>
        <w:t>Неустойчивость режимов работы генерирующего оборудования при характерных для изолированных узлов резких изменений нагрузки и входных параметров рабочего тел</w:t>
      </w:r>
      <w:r w:rsidRPr="00A60839">
        <w:rPr>
          <w:sz w:val="28"/>
          <w:szCs w:val="28"/>
        </w:rPr>
        <w:t>а (поставляемый паровой ресурс).</w:t>
      </w:r>
    </w:p>
    <w:p w:rsidR="004A1F94" w:rsidRPr="00A60839" w:rsidRDefault="004A1F94" w:rsidP="008F645F">
      <w:pPr>
        <w:ind w:right="-113" w:firstLine="709"/>
        <w:jc w:val="both"/>
        <w:rPr>
          <w:sz w:val="28"/>
          <w:szCs w:val="28"/>
        </w:rPr>
      </w:pPr>
      <w:r w:rsidRPr="00A60839">
        <w:rPr>
          <w:sz w:val="28"/>
          <w:szCs w:val="28"/>
        </w:rPr>
        <w:t xml:space="preserve">- </w:t>
      </w:r>
      <w:r w:rsidR="007D3B98" w:rsidRPr="00A60839">
        <w:rPr>
          <w:sz w:val="28"/>
          <w:szCs w:val="28"/>
        </w:rPr>
        <w:t xml:space="preserve">Работа непроектных турбоагрегатов, с разными номинальными параметрами рабочего тела, длительное отсутствие работ по модернизации и реконструкции основного оборудования и систем электростанции. </w:t>
      </w:r>
    </w:p>
    <w:p w:rsidR="004A1F94" w:rsidRPr="00A60839" w:rsidRDefault="004A1F94" w:rsidP="008F645F">
      <w:pPr>
        <w:ind w:right="-113" w:firstLine="709"/>
        <w:jc w:val="both"/>
        <w:rPr>
          <w:sz w:val="28"/>
          <w:szCs w:val="28"/>
        </w:rPr>
      </w:pPr>
      <w:r w:rsidRPr="00A60839">
        <w:rPr>
          <w:sz w:val="28"/>
          <w:szCs w:val="28"/>
        </w:rPr>
        <w:t xml:space="preserve">- </w:t>
      </w:r>
      <w:r w:rsidR="007D3B98" w:rsidRPr="00A60839">
        <w:rPr>
          <w:sz w:val="28"/>
          <w:szCs w:val="28"/>
        </w:rPr>
        <w:t>Не достаточно установленной мощности резервной ДЭС для покрытия по</w:t>
      </w:r>
      <w:r w:rsidRPr="00A60839">
        <w:rPr>
          <w:sz w:val="28"/>
          <w:szCs w:val="28"/>
        </w:rPr>
        <w:t>требности энергоузла</w:t>
      </w:r>
      <w:r w:rsidR="007D3B98" w:rsidRPr="00A60839">
        <w:rPr>
          <w:sz w:val="28"/>
          <w:szCs w:val="28"/>
        </w:rPr>
        <w:t xml:space="preserve"> в период сезонных максимумов нагрузки, при аварийном или ремонтном отключении ВЛ 35 кВ Паужетская ГеоЭС – Озерновская или при останов</w:t>
      </w:r>
      <w:r w:rsidRPr="00A60839">
        <w:rPr>
          <w:sz w:val="28"/>
          <w:szCs w:val="28"/>
        </w:rPr>
        <w:t>к</w:t>
      </w:r>
      <w:r w:rsidR="007D3B98" w:rsidRPr="00A60839">
        <w:rPr>
          <w:sz w:val="28"/>
          <w:szCs w:val="28"/>
        </w:rPr>
        <w:t>е Паужетской ГеоЭС.</w:t>
      </w:r>
    </w:p>
    <w:p w:rsidR="007D3B98" w:rsidRPr="00A60839" w:rsidRDefault="004A1F94" w:rsidP="008F645F">
      <w:pPr>
        <w:ind w:right="-113" w:firstLine="709"/>
        <w:jc w:val="both"/>
        <w:rPr>
          <w:sz w:val="28"/>
          <w:szCs w:val="28"/>
        </w:rPr>
      </w:pPr>
      <w:r w:rsidRPr="00A60839">
        <w:rPr>
          <w:sz w:val="28"/>
          <w:szCs w:val="28"/>
        </w:rPr>
        <w:t xml:space="preserve">- </w:t>
      </w:r>
      <w:r w:rsidR="007D3B98" w:rsidRPr="00A60839">
        <w:rPr>
          <w:sz w:val="28"/>
          <w:szCs w:val="28"/>
        </w:rPr>
        <w:t xml:space="preserve">Исчерпан нормативный срок службы электросетевых объектов – ПС 35 кВ и ВЛ 35 кВ Паужетская ГеоЭС – Озерновская, по которым осуществляется </w:t>
      </w:r>
      <w:r w:rsidRPr="00A60839">
        <w:rPr>
          <w:sz w:val="28"/>
          <w:szCs w:val="28"/>
        </w:rPr>
        <w:t>электроснабжение потребителей энергоузла</w:t>
      </w:r>
      <w:r w:rsidR="007D3B98" w:rsidRPr="00A60839">
        <w:rPr>
          <w:sz w:val="28"/>
          <w:szCs w:val="28"/>
        </w:rPr>
        <w:t>.</w:t>
      </w:r>
    </w:p>
    <w:p w:rsidR="009E4728" w:rsidRPr="00A60839" w:rsidRDefault="007D3B98" w:rsidP="008F645F">
      <w:pPr>
        <w:ind w:right="-113" w:firstLine="709"/>
        <w:jc w:val="both"/>
        <w:rPr>
          <w:sz w:val="28"/>
          <w:szCs w:val="28"/>
        </w:rPr>
      </w:pPr>
      <w:r w:rsidRPr="00A60839">
        <w:rPr>
          <w:sz w:val="28"/>
          <w:szCs w:val="28"/>
        </w:rPr>
        <w:t xml:space="preserve">Для устранения </w:t>
      </w:r>
      <w:r w:rsidR="00522A1D">
        <w:rPr>
          <w:sz w:val="28"/>
          <w:szCs w:val="28"/>
        </w:rPr>
        <w:t>«</w:t>
      </w:r>
      <w:r w:rsidRPr="00A60839">
        <w:rPr>
          <w:sz w:val="28"/>
          <w:szCs w:val="28"/>
        </w:rPr>
        <w:t>узкого места</w:t>
      </w:r>
      <w:r w:rsidR="00522A1D">
        <w:rPr>
          <w:sz w:val="28"/>
          <w:szCs w:val="28"/>
        </w:rPr>
        <w:t>»</w:t>
      </w:r>
      <w:r w:rsidRPr="00A60839">
        <w:rPr>
          <w:sz w:val="28"/>
          <w:szCs w:val="28"/>
        </w:rPr>
        <w:t>, связанного с дефицитом мощности резервной ДЭС в п. Озерновский, требуется увеличение мощности ДЭС с 1,57 МВт до 4,0 МВт,</w:t>
      </w:r>
      <w:r w:rsidR="009E4728" w:rsidRPr="00A60839">
        <w:rPr>
          <w:sz w:val="28"/>
          <w:szCs w:val="28"/>
        </w:rPr>
        <w:t xml:space="preserve"> данное мероприятие включено в </w:t>
      </w:r>
      <w:r w:rsidR="00522A1D">
        <w:rPr>
          <w:sz w:val="28"/>
          <w:szCs w:val="28"/>
        </w:rPr>
        <w:t>«</w:t>
      </w:r>
      <w:r w:rsidR="009E4728" w:rsidRPr="00A60839">
        <w:rPr>
          <w:sz w:val="28"/>
          <w:szCs w:val="28"/>
        </w:rPr>
        <w:t>Инвестиционную программу общества на 2017-2019 годы</w:t>
      </w:r>
      <w:r w:rsidR="00522A1D">
        <w:rPr>
          <w:sz w:val="28"/>
          <w:szCs w:val="28"/>
        </w:rPr>
        <w:t>»</w:t>
      </w:r>
      <w:r w:rsidR="006E080C" w:rsidRPr="00A60839">
        <w:rPr>
          <w:sz w:val="28"/>
          <w:szCs w:val="28"/>
        </w:rPr>
        <w:t xml:space="preserve"> (далее – Программа)</w:t>
      </w:r>
      <w:r w:rsidR="009E4728" w:rsidRPr="00A60839">
        <w:rPr>
          <w:sz w:val="28"/>
          <w:szCs w:val="28"/>
        </w:rPr>
        <w:t xml:space="preserve"> по статье </w:t>
      </w:r>
      <w:r w:rsidR="00522A1D">
        <w:rPr>
          <w:sz w:val="28"/>
          <w:szCs w:val="28"/>
        </w:rPr>
        <w:t>«</w:t>
      </w:r>
      <w:r w:rsidR="009E4728" w:rsidRPr="00A60839">
        <w:rPr>
          <w:sz w:val="28"/>
          <w:szCs w:val="28"/>
        </w:rPr>
        <w:t>реконструкция</w:t>
      </w:r>
      <w:r w:rsidR="00522A1D">
        <w:rPr>
          <w:sz w:val="28"/>
          <w:szCs w:val="28"/>
        </w:rPr>
        <w:t>»</w:t>
      </w:r>
      <w:r w:rsidR="009E4728" w:rsidRPr="00A60839">
        <w:rPr>
          <w:sz w:val="28"/>
          <w:szCs w:val="28"/>
        </w:rPr>
        <w:t xml:space="preserve">. </w:t>
      </w:r>
      <w:r w:rsidR="006E080C" w:rsidRPr="00A60839">
        <w:rPr>
          <w:sz w:val="28"/>
          <w:szCs w:val="28"/>
        </w:rPr>
        <w:t>Т</w:t>
      </w:r>
      <w:r w:rsidR="009E4728" w:rsidRPr="00A60839">
        <w:rPr>
          <w:sz w:val="28"/>
          <w:szCs w:val="28"/>
        </w:rPr>
        <w:t xml:space="preserve">ребующиеся инвестиции </w:t>
      </w:r>
      <w:r w:rsidR="006E080C" w:rsidRPr="00A60839">
        <w:rPr>
          <w:sz w:val="28"/>
          <w:szCs w:val="28"/>
        </w:rPr>
        <w:t>оцениваются в</w:t>
      </w:r>
      <w:r w:rsidR="009E4728" w:rsidRPr="00A60839">
        <w:rPr>
          <w:sz w:val="28"/>
          <w:szCs w:val="28"/>
        </w:rPr>
        <w:t xml:space="preserve"> 118,136 млн. рублей, </w:t>
      </w:r>
      <w:r w:rsidR="006E080C" w:rsidRPr="00A60839">
        <w:rPr>
          <w:sz w:val="28"/>
          <w:szCs w:val="28"/>
        </w:rPr>
        <w:t>при этом Программой утверждено на период 88,602 млн. рублей, мероприятие планируется дофинансировать в 2020 году.</w:t>
      </w:r>
    </w:p>
    <w:p w:rsidR="007D3B98" w:rsidRPr="00A60839" w:rsidRDefault="007D3B98" w:rsidP="008F645F">
      <w:pPr>
        <w:ind w:right="-113" w:firstLine="709"/>
        <w:jc w:val="both"/>
        <w:rPr>
          <w:sz w:val="28"/>
          <w:szCs w:val="28"/>
        </w:rPr>
      </w:pPr>
      <w:r w:rsidRPr="00A60839">
        <w:rPr>
          <w:sz w:val="28"/>
          <w:szCs w:val="28"/>
        </w:rPr>
        <w:t>Кроме того, для поддержания в удовлетворительном состоянии действующих ПС и ВЛ 35 кВ энергоузла, требуется своевременно осуществлять их реконструкцию.</w:t>
      </w:r>
    </w:p>
    <w:p w:rsidR="004A1F94" w:rsidRPr="00A60839" w:rsidRDefault="007D3B98" w:rsidP="008F645F">
      <w:pPr>
        <w:ind w:right="-113" w:firstLine="709"/>
        <w:jc w:val="both"/>
        <w:rPr>
          <w:sz w:val="28"/>
          <w:szCs w:val="28"/>
        </w:rPr>
      </w:pPr>
      <w:r w:rsidRPr="00A60839">
        <w:rPr>
          <w:sz w:val="28"/>
          <w:szCs w:val="28"/>
        </w:rPr>
        <w:t>На сегодняшний момент финансирование на реконструкцию и развитие Озернов</w:t>
      </w:r>
      <w:r w:rsidR="004A1F94" w:rsidRPr="00A60839">
        <w:rPr>
          <w:sz w:val="28"/>
          <w:szCs w:val="28"/>
        </w:rPr>
        <w:t>ского энергоузла</w:t>
      </w:r>
      <w:r w:rsidRPr="00A60839">
        <w:rPr>
          <w:sz w:val="28"/>
          <w:szCs w:val="28"/>
        </w:rPr>
        <w:t xml:space="preserve"> ограничено из-за дефицита финансовых средств. Предлагается рассмотреть вопрос о внесении в отпускной тариф инвестиционную составляющую, а полученные средства направить на развитие и модернизацию оборудования Паужетской ГеоЭС.</w:t>
      </w:r>
    </w:p>
    <w:p w:rsidR="007B48FC" w:rsidRPr="00A60839" w:rsidRDefault="007B48FC" w:rsidP="008F645F">
      <w:pPr>
        <w:ind w:right="-113" w:firstLine="709"/>
        <w:jc w:val="both"/>
        <w:rPr>
          <w:sz w:val="28"/>
          <w:szCs w:val="28"/>
        </w:rPr>
      </w:pPr>
      <w:r w:rsidRPr="00A60839">
        <w:rPr>
          <w:sz w:val="28"/>
          <w:szCs w:val="28"/>
        </w:rPr>
        <w:t>Не достаточно надёжно электроснабжение Манильского энергоузла, которое осуществляется от ДЭС-4 в с. Манилы по ВЛ 35 кВ Манилы – Каменское.</w:t>
      </w:r>
    </w:p>
    <w:p w:rsidR="004A1F94" w:rsidRPr="00A60839" w:rsidRDefault="007B48FC" w:rsidP="008F645F">
      <w:pPr>
        <w:ind w:right="-113" w:firstLine="709"/>
        <w:jc w:val="both"/>
        <w:rPr>
          <w:sz w:val="28"/>
          <w:szCs w:val="28"/>
        </w:rPr>
      </w:pPr>
      <w:r w:rsidRPr="00A60839">
        <w:rPr>
          <w:sz w:val="28"/>
          <w:szCs w:val="28"/>
        </w:rPr>
        <w:t>Неудовлетворительное физическое состояние ВЛ 35 кВ Манилы – Каменское, по которой питается с. Каменское, приводит к периодическому отключению ВЛ и потребителей с. Каменское от электроснабжения:</w:t>
      </w:r>
    </w:p>
    <w:p w:rsidR="004A1F94" w:rsidRPr="00A60839" w:rsidRDefault="004A1F94" w:rsidP="008F645F">
      <w:pPr>
        <w:ind w:right="-113" w:firstLine="709"/>
        <w:jc w:val="both"/>
        <w:rPr>
          <w:sz w:val="28"/>
          <w:szCs w:val="28"/>
        </w:rPr>
      </w:pPr>
      <w:r w:rsidRPr="00A60839">
        <w:rPr>
          <w:sz w:val="28"/>
          <w:szCs w:val="28"/>
        </w:rPr>
        <w:t xml:space="preserve">- </w:t>
      </w:r>
      <w:r w:rsidR="007B48FC" w:rsidRPr="00A60839">
        <w:rPr>
          <w:sz w:val="28"/>
          <w:szCs w:val="28"/>
        </w:rPr>
        <w:t>расстояние между опорами ВЛ 35 кВ Манилы - Каменское составляет 150-250 метров, что</w:t>
      </w:r>
      <w:r w:rsidRPr="00A60839">
        <w:rPr>
          <w:sz w:val="28"/>
          <w:szCs w:val="28"/>
        </w:rPr>
        <w:t xml:space="preserve"> больше допустимых для условий Крайнего С</w:t>
      </w:r>
      <w:r w:rsidR="007B48FC" w:rsidRPr="00A60839">
        <w:rPr>
          <w:sz w:val="28"/>
          <w:szCs w:val="28"/>
        </w:rPr>
        <w:t>евера 90 метров;</w:t>
      </w:r>
    </w:p>
    <w:p w:rsidR="004A1F94" w:rsidRPr="00A60839" w:rsidRDefault="004A1F94" w:rsidP="008F645F">
      <w:pPr>
        <w:ind w:right="-113" w:firstLine="709"/>
        <w:jc w:val="both"/>
        <w:rPr>
          <w:sz w:val="28"/>
          <w:szCs w:val="28"/>
        </w:rPr>
      </w:pPr>
      <w:r w:rsidRPr="00A60839">
        <w:rPr>
          <w:sz w:val="28"/>
          <w:szCs w:val="28"/>
        </w:rPr>
        <w:t xml:space="preserve">- </w:t>
      </w:r>
      <w:r w:rsidR="007B48FC" w:rsidRPr="00A60839">
        <w:rPr>
          <w:sz w:val="28"/>
          <w:szCs w:val="28"/>
        </w:rPr>
        <w:t xml:space="preserve">загнивание опор составляет 60 %; </w:t>
      </w:r>
    </w:p>
    <w:p w:rsidR="007B48FC" w:rsidRPr="00A60839" w:rsidRDefault="004A1F94" w:rsidP="008F645F">
      <w:pPr>
        <w:ind w:right="-113" w:firstLine="709"/>
        <w:jc w:val="both"/>
        <w:rPr>
          <w:sz w:val="28"/>
          <w:szCs w:val="28"/>
        </w:rPr>
      </w:pPr>
      <w:r w:rsidRPr="00A60839">
        <w:rPr>
          <w:sz w:val="28"/>
          <w:szCs w:val="28"/>
        </w:rPr>
        <w:lastRenderedPageBreak/>
        <w:t xml:space="preserve">- </w:t>
      </w:r>
      <w:r w:rsidR="007B48FC" w:rsidRPr="00A60839">
        <w:rPr>
          <w:sz w:val="28"/>
          <w:szCs w:val="28"/>
        </w:rPr>
        <w:t>провис</w:t>
      </w:r>
      <w:r w:rsidRPr="00A60839">
        <w:rPr>
          <w:sz w:val="28"/>
          <w:szCs w:val="28"/>
        </w:rPr>
        <w:t>ание</w:t>
      </w:r>
      <w:r w:rsidR="007B48FC" w:rsidRPr="00A60839">
        <w:rPr>
          <w:sz w:val="28"/>
          <w:szCs w:val="28"/>
        </w:rPr>
        <w:t xml:space="preserve"> провода в некоторых пролетах между опорами не соответствует требованиям правил устройства электроустановок и правил технической эксплуатации и превышает допустимые нормы на 1,5-3 м. </w:t>
      </w:r>
    </w:p>
    <w:p w:rsidR="007B48FC" w:rsidRPr="00A60839" w:rsidRDefault="007B48FC" w:rsidP="008F645F">
      <w:pPr>
        <w:ind w:right="-113" w:firstLine="709"/>
        <w:jc w:val="both"/>
        <w:rPr>
          <w:sz w:val="28"/>
          <w:szCs w:val="28"/>
        </w:rPr>
      </w:pPr>
      <w:r w:rsidRPr="00A60839">
        <w:rPr>
          <w:sz w:val="28"/>
          <w:szCs w:val="28"/>
        </w:rPr>
        <w:t xml:space="preserve">Для повышения надёжности схемы внешнего электроснабжения Манильского энергоузла и устранения </w:t>
      </w:r>
      <w:r w:rsidR="00522A1D">
        <w:rPr>
          <w:sz w:val="28"/>
          <w:szCs w:val="28"/>
        </w:rPr>
        <w:t>«</w:t>
      </w:r>
      <w:r w:rsidRPr="00A60839">
        <w:rPr>
          <w:sz w:val="28"/>
          <w:szCs w:val="28"/>
        </w:rPr>
        <w:t>узкого места</w:t>
      </w:r>
      <w:r w:rsidR="00522A1D">
        <w:rPr>
          <w:sz w:val="28"/>
          <w:szCs w:val="28"/>
        </w:rPr>
        <w:t>»</w:t>
      </w:r>
      <w:r w:rsidRPr="00A60839">
        <w:rPr>
          <w:sz w:val="28"/>
          <w:szCs w:val="28"/>
        </w:rPr>
        <w:t xml:space="preserve"> на ВЛ 35 кВ Манилы-Каменское необходима установка дополнительной анкерной опоры между опорами №№ 199-200 и дополнительных промежуточных опор.</w:t>
      </w:r>
    </w:p>
    <w:p w:rsidR="007B48FC" w:rsidRPr="00A60839" w:rsidRDefault="001D3B26" w:rsidP="008F645F">
      <w:pPr>
        <w:ind w:right="-113" w:firstLine="709"/>
        <w:jc w:val="both"/>
        <w:rPr>
          <w:sz w:val="28"/>
          <w:szCs w:val="28"/>
        </w:rPr>
      </w:pPr>
      <w:r w:rsidRPr="00A60839">
        <w:rPr>
          <w:sz w:val="28"/>
          <w:szCs w:val="28"/>
        </w:rPr>
        <w:t xml:space="preserve">В 2016 году АО </w:t>
      </w:r>
      <w:r w:rsidR="00522A1D">
        <w:rPr>
          <w:sz w:val="28"/>
          <w:szCs w:val="28"/>
        </w:rPr>
        <w:t>«</w:t>
      </w:r>
      <w:r w:rsidRPr="00A60839">
        <w:rPr>
          <w:sz w:val="28"/>
          <w:szCs w:val="28"/>
        </w:rPr>
        <w:t>ЮЭСК</w:t>
      </w:r>
      <w:r w:rsidR="00522A1D">
        <w:rPr>
          <w:sz w:val="28"/>
          <w:szCs w:val="28"/>
        </w:rPr>
        <w:t>»</w:t>
      </w:r>
      <w:r w:rsidRPr="00A60839">
        <w:rPr>
          <w:sz w:val="28"/>
          <w:szCs w:val="28"/>
        </w:rPr>
        <w:t xml:space="preserve"> разработало</w:t>
      </w:r>
      <w:r w:rsidR="008D3BE1" w:rsidRPr="00A60839">
        <w:rPr>
          <w:sz w:val="28"/>
          <w:szCs w:val="28"/>
        </w:rPr>
        <w:t xml:space="preserve"> проектно-сметн</w:t>
      </w:r>
      <w:r w:rsidRPr="00A60839">
        <w:rPr>
          <w:sz w:val="28"/>
          <w:szCs w:val="28"/>
        </w:rPr>
        <w:t>ую</w:t>
      </w:r>
      <w:r w:rsidR="008D3BE1" w:rsidRPr="00A60839">
        <w:rPr>
          <w:sz w:val="28"/>
          <w:szCs w:val="28"/>
        </w:rPr>
        <w:t xml:space="preserve"> документаци</w:t>
      </w:r>
      <w:r w:rsidRPr="00A60839">
        <w:rPr>
          <w:sz w:val="28"/>
          <w:szCs w:val="28"/>
        </w:rPr>
        <w:t>ю</w:t>
      </w:r>
      <w:r w:rsidR="008D3BE1" w:rsidRPr="00A60839">
        <w:rPr>
          <w:sz w:val="28"/>
          <w:szCs w:val="28"/>
        </w:rPr>
        <w:t xml:space="preserve"> по реконструкции ВЛ 35 кВ Манилы-Каменское</w:t>
      </w:r>
      <w:r w:rsidRPr="00A60839">
        <w:rPr>
          <w:sz w:val="28"/>
          <w:szCs w:val="28"/>
        </w:rPr>
        <w:t xml:space="preserve">. При этом на перспективу до 2020 года источники финансирования работ не определены. </w:t>
      </w:r>
    </w:p>
    <w:p w:rsidR="00E4420E" w:rsidRPr="00A60839" w:rsidRDefault="007B48FC" w:rsidP="008F645F">
      <w:pPr>
        <w:ind w:right="-113" w:firstLine="709"/>
        <w:jc w:val="both"/>
        <w:rPr>
          <w:sz w:val="28"/>
          <w:szCs w:val="28"/>
        </w:rPr>
      </w:pPr>
      <w:r w:rsidRPr="00A60839">
        <w:rPr>
          <w:sz w:val="28"/>
          <w:szCs w:val="28"/>
        </w:rPr>
        <w:t xml:space="preserve">Кроме того, в Манильском энергоузле возможно строительство мГЭС на р. Белой (по данным </w:t>
      </w:r>
      <w:r w:rsidR="00764201" w:rsidRPr="00A60839">
        <w:rPr>
          <w:sz w:val="28"/>
          <w:szCs w:val="28"/>
        </w:rPr>
        <w:t>проектно-изыскательского институт</w:t>
      </w:r>
      <w:r w:rsidR="004A1F94" w:rsidRPr="00A60839">
        <w:rPr>
          <w:sz w:val="28"/>
          <w:szCs w:val="28"/>
        </w:rPr>
        <w:t>а</w:t>
      </w:r>
      <w:r w:rsidR="00764201" w:rsidRPr="00A60839">
        <w:rPr>
          <w:sz w:val="28"/>
          <w:szCs w:val="28"/>
        </w:rPr>
        <w:t xml:space="preserve"> АО</w:t>
      </w:r>
      <w:r w:rsidR="00D82275" w:rsidRPr="00A60839">
        <w:rPr>
          <w:sz w:val="28"/>
          <w:szCs w:val="28"/>
        </w:rPr>
        <w:t xml:space="preserve"> </w:t>
      </w:r>
      <w:r w:rsidR="00522A1D">
        <w:rPr>
          <w:sz w:val="28"/>
          <w:szCs w:val="28"/>
        </w:rPr>
        <w:t>«</w:t>
      </w:r>
      <w:r w:rsidR="00D627D9" w:rsidRPr="00A60839">
        <w:rPr>
          <w:sz w:val="28"/>
          <w:szCs w:val="28"/>
        </w:rPr>
        <w:t>Ленгидропроект</w:t>
      </w:r>
      <w:r w:rsidR="00522A1D">
        <w:rPr>
          <w:sz w:val="28"/>
          <w:szCs w:val="28"/>
        </w:rPr>
        <w:t>»</w:t>
      </w:r>
      <w:r w:rsidRPr="00A60839">
        <w:rPr>
          <w:sz w:val="28"/>
          <w:szCs w:val="28"/>
        </w:rPr>
        <w:t>), эффективность которого будет рассмотрена на следующих этапах выполнения работы.</w:t>
      </w:r>
    </w:p>
    <w:p w:rsidR="00E4420E" w:rsidRPr="00A60839" w:rsidRDefault="00E4420E" w:rsidP="008F645F">
      <w:pPr>
        <w:ind w:right="-113" w:firstLine="709"/>
        <w:jc w:val="both"/>
        <w:rPr>
          <w:sz w:val="28"/>
          <w:szCs w:val="28"/>
        </w:rPr>
      </w:pPr>
      <w:r w:rsidRPr="00A60839">
        <w:rPr>
          <w:sz w:val="28"/>
          <w:szCs w:val="28"/>
        </w:rPr>
        <w:t>Н</w:t>
      </w:r>
      <w:r w:rsidR="007B48FC" w:rsidRPr="00A60839">
        <w:rPr>
          <w:sz w:val="28"/>
          <w:szCs w:val="28"/>
        </w:rPr>
        <w:t>е достаточн</w:t>
      </w:r>
      <w:r w:rsidRPr="00A60839">
        <w:rPr>
          <w:sz w:val="28"/>
          <w:szCs w:val="28"/>
        </w:rPr>
        <w:t>о наде</w:t>
      </w:r>
      <w:r w:rsidR="007B48FC" w:rsidRPr="00A60839">
        <w:rPr>
          <w:sz w:val="28"/>
          <w:szCs w:val="28"/>
        </w:rPr>
        <w:t>жно</w:t>
      </w:r>
      <w:r w:rsidRPr="00A60839">
        <w:rPr>
          <w:sz w:val="28"/>
          <w:szCs w:val="28"/>
        </w:rPr>
        <w:t>е</w:t>
      </w:r>
      <w:r w:rsidR="007B48FC" w:rsidRPr="00A60839">
        <w:rPr>
          <w:sz w:val="28"/>
          <w:szCs w:val="28"/>
        </w:rPr>
        <w:t xml:space="preserve"> электроснабжение следующих энергоузлов: </w:t>
      </w:r>
    </w:p>
    <w:p w:rsidR="007B48FC" w:rsidRPr="00A60839" w:rsidRDefault="00E4420E" w:rsidP="008F645F">
      <w:pPr>
        <w:ind w:right="-113" w:firstLine="709"/>
        <w:jc w:val="both"/>
        <w:rPr>
          <w:sz w:val="28"/>
          <w:szCs w:val="28"/>
        </w:rPr>
      </w:pPr>
      <w:r w:rsidRPr="00A60839">
        <w:rPr>
          <w:sz w:val="28"/>
          <w:szCs w:val="28"/>
        </w:rPr>
        <w:t>1. Олюторского энергоузла</w:t>
      </w:r>
      <w:r w:rsidR="007B48FC" w:rsidRPr="00A60839">
        <w:rPr>
          <w:sz w:val="28"/>
          <w:szCs w:val="28"/>
        </w:rPr>
        <w:t>, электроснабжение которого осуществляется по электросетевым объектам 35 кВ, имеющим неудовлетворительное физическое состояние:</w:t>
      </w:r>
    </w:p>
    <w:p w:rsidR="007B48FC" w:rsidRPr="00A60839" w:rsidRDefault="007B48FC" w:rsidP="008F645F">
      <w:pPr>
        <w:ind w:right="-113" w:firstLine="709"/>
        <w:jc w:val="both"/>
        <w:rPr>
          <w:sz w:val="28"/>
          <w:szCs w:val="28"/>
        </w:rPr>
      </w:pPr>
      <w:r w:rsidRPr="00A60839">
        <w:rPr>
          <w:sz w:val="28"/>
          <w:szCs w:val="28"/>
        </w:rPr>
        <w:t>- срок эксплуатации ВЛ 35 кВ ДЭС-8 (Тиличики) – Корф, ПС 35 кВ ДЭС-8  (Тиличики) и Корф достиг нормируемого;</w:t>
      </w:r>
    </w:p>
    <w:p w:rsidR="007B48FC" w:rsidRPr="00A60839" w:rsidRDefault="007B48FC" w:rsidP="008F645F">
      <w:pPr>
        <w:ind w:right="-113" w:firstLine="709"/>
        <w:jc w:val="both"/>
        <w:rPr>
          <w:sz w:val="28"/>
          <w:szCs w:val="28"/>
        </w:rPr>
      </w:pPr>
      <w:r w:rsidRPr="00A60839">
        <w:rPr>
          <w:sz w:val="28"/>
          <w:szCs w:val="28"/>
        </w:rPr>
        <w:t>- часть опор ВЛ нуждается в срочном укреплении или замене, а часть - в переносе из перемываемых участков;</w:t>
      </w:r>
    </w:p>
    <w:p w:rsidR="00E4420E" w:rsidRPr="00A60839" w:rsidRDefault="007B48FC" w:rsidP="008F645F">
      <w:pPr>
        <w:ind w:right="-113" w:firstLine="709"/>
        <w:jc w:val="both"/>
        <w:rPr>
          <w:sz w:val="28"/>
          <w:szCs w:val="28"/>
        </w:rPr>
      </w:pPr>
      <w:r w:rsidRPr="00A60839">
        <w:rPr>
          <w:sz w:val="28"/>
          <w:szCs w:val="28"/>
        </w:rPr>
        <w:t xml:space="preserve">- требуется выравнивание опор возле </w:t>
      </w:r>
      <w:r w:rsidR="00230DD8" w:rsidRPr="00A60839">
        <w:rPr>
          <w:sz w:val="28"/>
          <w:szCs w:val="28"/>
        </w:rPr>
        <w:t>комплексного распределительного устройства</w:t>
      </w:r>
      <w:r w:rsidRPr="00A60839">
        <w:rPr>
          <w:sz w:val="28"/>
          <w:szCs w:val="28"/>
        </w:rPr>
        <w:t xml:space="preserve"> ПС Корф, которые имеют наклон более 30%;</w:t>
      </w:r>
    </w:p>
    <w:p w:rsidR="007B48FC" w:rsidRPr="00A60839" w:rsidRDefault="00E4420E" w:rsidP="008F645F">
      <w:pPr>
        <w:ind w:right="-113" w:firstLine="709"/>
        <w:jc w:val="both"/>
        <w:rPr>
          <w:sz w:val="28"/>
          <w:szCs w:val="28"/>
        </w:rPr>
      </w:pPr>
      <w:r w:rsidRPr="00A60839">
        <w:rPr>
          <w:sz w:val="28"/>
          <w:szCs w:val="28"/>
        </w:rPr>
        <w:t>2. Соболевского энергоузла</w:t>
      </w:r>
      <w:r w:rsidR="007B48FC" w:rsidRPr="00A60839">
        <w:rPr>
          <w:sz w:val="28"/>
          <w:szCs w:val="28"/>
        </w:rPr>
        <w:t>, электроснабжение которого осуществляется по электросетевым объектам 35 кВ, т</w:t>
      </w:r>
      <w:r w:rsidRPr="00A60839">
        <w:rPr>
          <w:sz w:val="28"/>
          <w:szCs w:val="28"/>
        </w:rPr>
        <w:t xml:space="preserve">ребующим реконструкцию, поскольку </w:t>
      </w:r>
      <w:r w:rsidR="007B48FC" w:rsidRPr="00A60839">
        <w:rPr>
          <w:sz w:val="28"/>
          <w:szCs w:val="28"/>
        </w:rPr>
        <w:t xml:space="preserve">ВЛ 35 кВ Соболево – Устьевое, проходящая вблизи Охотского моря, подвергается большим ветровым нагрузкам необходима её реконструкция с заменой </w:t>
      </w:r>
      <w:r w:rsidR="00464D5F" w:rsidRPr="00A60839">
        <w:rPr>
          <w:sz w:val="28"/>
          <w:szCs w:val="28"/>
        </w:rPr>
        <w:t>алюминистрального провода на самонесущий изолированный провод</w:t>
      </w:r>
      <w:r w:rsidR="007B48FC" w:rsidRPr="00A60839">
        <w:rPr>
          <w:sz w:val="28"/>
          <w:szCs w:val="28"/>
        </w:rPr>
        <w:t>.</w:t>
      </w:r>
    </w:p>
    <w:p w:rsidR="007B48FC" w:rsidRPr="00A60839" w:rsidRDefault="007B48FC" w:rsidP="008F645F">
      <w:pPr>
        <w:pStyle w:val="2"/>
        <w:ind w:left="0" w:right="-113" w:firstLine="709"/>
        <w:rPr>
          <w:rFonts w:ascii="Times New Roman" w:hAnsi="Times New Roman" w:cs="Times New Roman"/>
          <w:b w:val="0"/>
          <w:i w:val="0"/>
        </w:rPr>
      </w:pPr>
      <w:bookmarkStart w:id="155" w:name="_Toc445715757"/>
      <w:r w:rsidRPr="00A60839">
        <w:rPr>
          <w:rFonts w:ascii="Times New Roman" w:hAnsi="Times New Roman" w:cs="Times New Roman"/>
          <w:b w:val="0"/>
          <w:i w:val="0"/>
        </w:rPr>
        <w:t>4.9. Развитие электрической сети напряжением 35, 110 кВ и выше</w:t>
      </w:r>
      <w:bookmarkEnd w:id="155"/>
    </w:p>
    <w:p w:rsidR="007B48FC" w:rsidRPr="00A60839" w:rsidRDefault="007B48FC" w:rsidP="008F645F">
      <w:pPr>
        <w:pStyle w:val="1e"/>
        <w:ind w:right="-113" w:firstLine="709"/>
        <w:jc w:val="both"/>
        <w:rPr>
          <w:rFonts w:ascii="Times New Roman" w:hAnsi="Times New Roman"/>
          <w:sz w:val="28"/>
          <w:szCs w:val="28"/>
        </w:rPr>
      </w:pPr>
      <w:r w:rsidRPr="00A60839">
        <w:rPr>
          <w:rFonts w:ascii="Times New Roman" w:hAnsi="Times New Roman"/>
          <w:sz w:val="28"/>
          <w:szCs w:val="28"/>
        </w:rPr>
        <w:t>Предложения по основным направлениям развития электрической сети напряжением 110 кВ (с учётом сети</w:t>
      </w:r>
      <w:r w:rsidR="00E4420E" w:rsidRPr="00A60839">
        <w:rPr>
          <w:rFonts w:ascii="Times New Roman" w:hAnsi="Times New Roman"/>
          <w:sz w:val="28"/>
          <w:szCs w:val="28"/>
        </w:rPr>
        <w:t xml:space="preserve"> 35 кВ) центрального энергоузла</w:t>
      </w:r>
      <w:r w:rsidRPr="00A60839">
        <w:rPr>
          <w:rFonts w:ascii="Times New Roman" w:hAnsi="Times New Roman"/>
          <w:sz w:val="28"/>
          <w:szCs w:val="28"/>
        </w:rPr>
        <w:t xml:space="preserve"> Камчат</w:t>
      </w:r>
      <w:r w:rsidR="007A3290" w:rsidRPr="00A60839">
        <w:rPr>
          <w:rFonts w:ascii="Times New Roman" w:hAnsi="Times New Roman"/>
          <w:sz w:val="28"/>
          <w:szCs w:val="28"/>
        </w:rPr>
        <w:t>ского края в период 2017-2021</w:t>
      </w:r>
      <w:r w:rsidR="00E4420E" w:rsidRPr="00A60839">
        <w:rPr>
          <w:rFonts w:ascii="Times New Roman" w:hAnsi="Times New Roman"/>
          <w:sz w:val="28"/>
          <w:szCs w:val="28"/>
        </w:rPr>
        <w:t xml:space="preserve"> годов</w:t>
      </w:r>
      <w:r w:rsidRPr="00A60839">
        <w:rPr>
          <w:rFonts w:ascii="Times New Roman" w:hAnsi="Times New Roman"/>
          <w:sz w:val="28"/>
          <w:szCs w:val="28"/>
        </w:rPr>
        <w:t xml:space="preserve"> сформированы на основании расчётов электрических режимов, выполненных в настоящей работе для оптимистичного варианта электропотребления.</w:t>
      </w:r>
    </w:p>
    <w:p w:rsidR="007B48FC" w:rsidRPr="00A60839" w:rsidRDefault="007B48FC" w:rsidP="008F645F">
      <w:pPr>
        <w:pStyle w:val="1e"/>
        <w:ind w:right="-113" w:firstLine="709"/>
        <w:jc w:val="both"/>
        <w:rPr>
          <w:rFonts w:ascii="Times New Roman" w:hAnsi="Times New Roman"/>
          <w:sz w:val="28"/>
          <w:szCs w:val="28"/>
        </w:rPr>
      </w:pPr>
      <w:r w:rsidRPr="00A60839">
        <w:rPr>
          <w:rFonts w:ascii="Times New Roman" w:hAnsi="Times New Roman"/>
          <w:sz w:val="28"/>
          <w:szCs w:val="28"/>
        </w:rPr>
        <w:t xml:space="preserve">Развитие электрической сети 220 кВ не предусматривается ни в базовом ни </w:t>
      </w:r>
      <w:r w:rsidR="00D627D9" w:rsidRPr="00A60839">
        <w:rPr>
          <w:rFonts w:ascii="Times New Roman" w:hAnsi="Times New Roman"/>
          <w:sz w:val="28"/>
          <w:szCs w:val="28"/>
        </w:rPr>
        <w:t>в оптимистичном</w:t>
      </w:r>
      <w:r w:rsidRPr="00A60839">
        <w:rPr>
          <w:rFonts w:ascii="Times New Roman" w:hAnsi="Times New Roman"/>
          <w:sz w:val="28"/>
          <w:szCs w:val="28"/>
        </w:rPr>
        <w:t xml:space="preserve"> вариантах электропотребления в рассматриваемый период.</w:t>
      </w:r>
    </w:p>
    <w:p w:rsidR="007B48FC" w:rsidRPr="00A60839" w:rsidRDefault="007B48FC" w:rsidP="008F645F">
      <w:pPr>
        <w:tabs>
          <w:tab w:val="num" w:pos="-142"/>
        </w:tabs>
        <w:ind w:right="-113" w:firstLine="709"/>
        <w:jc w:val="both"/>
        <w:rPr>
          <w:sz w:val="28"/>
          <w:szCs w:val="28"/>
        </w:rPr>
      </w:pPr>
      <w:r w:rsidRPr="00A60839">
        <w:rPr>
          <w:sz w:val="28"/>
          <w:szCs w:val="28"/>
        </w:rPr>
        <w:t>Карта-схема электрических сетей 35-220 кВ энергоузлов Камчатского края существующих и намечаемых к вводу до 20</w:t>
      </w:r>
      <w:r w:rsidR="007A3290" w:rsidRPr="00A60839">
        <w:rPr>
          <w:sz w:val="28"/>
          <w:szCs w:val="28"/>
        </w:rPr>
        <w:t>2</w:t>
      </w:r>
      <w:r w:rsidR="00BA758B" w:rsidRPr="00A60839">
        <w:rPr>
          <w:sz w:val="28"/>
          <w:szCs w:val="28"/>
        </w:rPr>
        <w:t>0</w:t>
      </w:r>
      <w:r w:rsidR="00760503" w:rsidRPr="00A60839">
        <w:rPr>
          <w:sz w:val="28"/>
          <w:szCs w:val="28"/>
        </w:rPr>
        <w:t xml:space="preserve"> года приведена в Приложении 13</w:t>
      </w:r>
      <w:r w:rsidRPr="00A60839">
        <w:rPr>
          <w:sz w:val="28"/>
          <w:szCs w:val="28"/>
        </w:rPr>
        <w:t>.</w:t>
      </w:r>
    </w:p>
    <w:p w:rsidR="006E2984" w:rsidRPr="00A60839" w:rsidRDefault="007B48FC" w:rsidP="008F645F">
      <w:pPr>
        <w:pStyle w:val="1e"/>
        <w:ind w:right="-113" w:firstLine="709"/>
        <w:jc w:val="both"/>
        <w:rPr>
          <w:rFonts w:ascii="Times New Roman" w:hAnsi="Times New Roman"/>
          <w:sz w:val="28"/>
          <w:szCs w:val="28"/>
        </w:rPr>
      </w:pPr>
      <w:r w:rsidRPr="00A60839">
        <w:rPr>
          <w:rFonts w:ascii="Times New Roman" w:hAnsi="Times New Roman"/>
          <w:sz w:val="28"/>
          <w:szCs w:val="28"/>
        </w:rPr>
        <w:t xml:space="preserve">Развитие электросетевых объектов напряжением 110 кВ (и 35 кВ) в </w:t>
      </w:r>
      <w:r w:rsidR="006E2984" w:rsidRPr="00A60839">
        <w:rPr>
          <w:rFonts w:ascii="Times New Roman" w:hAnsi="Times New Roman"/>
          <w:sz w:val="28"/>
          <w:szCs w:val="28"/>
        </w:rPr>
        <w:t xml:space="preserve">центральном энергоузле на </w:t>
      </w:r>
      <w:r w:rsidR="007A3290" w:rsidRPr="00A60839">
        <w:rPr>
          <w:rFonts w:ascii="Times New Roman" w:hAnsi="Times New Roman"/>
          <w:sz w:val="28"/>
          <w:szCs w:val="28"/>
        </w:rPr>
        <w:t>период 2017-2021</w:t>
      </w:r>
      <w:r w:rsidR="006E2984" w:rsidRPr="00A60839">
        <w:rPr>
          <w:rFonts w:ascii="Times New Roman" w:hAnsi="Times New Roman"/>
          <w:sz w:val="28"/>
          <w:szCs w:val="28"/>
        </w:rPr>
        <w:t xml:space="preserve"> годов</w:t>
      </w:r>
      <w:r w:rsidRPr="00A60839">
        <w:rPr>
          <w:rFonts w:ascii="Times New Roman" w:hAnsi="Times New Roman"/>
          <w:sz w:val="28"/>
          <w:szCs w:val="28"/>
        </w:rPr>
        <w:t xml:space="preserve"> определяется решением следующих основных задач:</w:t>
      </w:r>
    </w:p>
    <w:p w:rsidR="006E2984" w:rsidRPr="00A60839" w:rsidRDefault="006E2984" w:rsidP="008F645F">
      <w:pPr>
        <w:pStyle w:val="1e"/>
        <w:ind w:right="-113" w:firstLine="709"/>
        <w:jc w:val="both"/>
        <w:rPr>
          <w:rFonts w:ascii="Times New Roman" w:hAnsi="Times New Roman"/>
          <w:sz w:val="28"/>
          <w:szCs w:val="28"/>
        </w:rPr>
      </w:pPr>
      <w:r w:rsidRPr="00A60839">
        <w:rPr>
          <w:rFonts w:ascii="Times New Roman" w:hAnsi="Times New Roman"/>
          <w:sz w:val="28"/>
          <w:szCs w:val="28"/>
        </w:rPr>
        <w:t xml:space="preserve">- </w:t>
      </w:r>
      <w:r w:rsidR="007B48FC" w:rsidRPr="00A60839">
        <w:rPr>
          <w:rFonts w:ascii="Times New Roman" w:hAnsi="Times New Roman"/>
          <w:sz w:val="28"/>
          <w:szCs w:val="28"/>
        </w:rPr>
        <w:t>повышение надежности функционирования энергосистемы;</w:t>
      </w:r>
    </w:p>
    <w:p w:rsidR="006E2984" w:rsidRPr="00A60839" w:rsidRDefault="006E2984" w:rsidP="008F645F">
      <w:pPr>
        <w:pStyle w:val="1e"/>
        <w:ind w:right="-113" w:firstLine="709"/>
        <w:jc w:val="both"/>
        <w:rPr>
          <w:rFonts w:ascii="Times New Roman" w:hAnsi="Times New Roman"/>
          <w:sz w:val="28"/>
          <w:szCs w:val="28"/>
        </w:rPr>
      </w:pPr>
      <w:r w:rsidRPr="00A60839">
        <w:rPr>
          <w:rFonts w:ascii="Times New Roman" w:hAnsi="Times New Roman"/>
          <w:sz w:val="28"/>
          <w:szCs w:val="28"/>
        </w:rPr>
        <w:lastRenderedPageBreak/>
        <w:t xml:space="preserve">- </w:t>
      </w:r>
      <w:r w:rsidR="007B48FC" w:rsidRPr="00A60839">
        <w:rPr>
          <w:rFonts w:ascii="Times New Roman" w:hAnsi="Times New Roman"/>
          <w:sz w:val="28"/>
          <w:szCs w:val="28"/>
        </w:rPr>
        <w:t xml:space="preserve">осуществление реконструкции и </w:t>
      </w:r>
      <w:r w:rsidR="00D627D9" w:rsidRPr="00A60839">
        <w:rPr>
          <w:rFonts w:ascii="Times New Roman" w:hAnsi="Times New Roman"/>
          <w:sz w:val="28"/>
          <w:szCs w:val="28"/>
        </w:rPr>
        <w:t>тех перевооружения</w:t>
      </w:r>
      <w:r w:rsidR="007B48FC" w:rsidRPr="00A60839">
        <w:rPr>
          <w:rFonts w:ascii="Times New Roman" w:hAnsi="Times New Roman"/>
          <w:sz w:val="28"/>
          <w:szCs w:val="28"/>
        </w:rPr>
        <w:t xml:space="preserve"> устаревших, электросетевых объектов 110 кВ, состояние которых не отвечает современным нормативным требованиям по надёжности электроснабжения потребителей;</w:t>
      </w:r>
    </w:p>
    <w:p w:rsidR="007B48FC" w:rsidRPr="00A60839" w:rsidRDefault="006E2984" w:rsidP="008F645F">
      <w:pPr>
        <w:pStyle w:val="1e"/>
        <w:ind w:right="-113" w:firstLine="709"/>
        <w:jc w:val="both"/>
        <w:rPr>
          <w:rFonts w:ascii="Times New Roman" w:hAnsi="Times New Roman"/>
          <w:sz w:val="28"/>
          <w:szCs w:val="28"/>
        </w:rPr>
      </w:pPr>
      <w:r w:rsidRPr="00A60839">
        <w:rPr>
          <w:rFonts w:ascii="Times New Roman" w:hAnsi="Times New Roman"/>
          <w:sz w:val="28"/>
          <w:szCs w:val="28"/>
        </w:rPr>
        <w:t xml:space="preserve">- </w:t>
      </w:r>
      <w:r w:rsidR="007B48FC" w:rsidRPr="00A60839">
        <w:rPr>
          <w:rFonts w:ascii="Times New Roman" w:hAnsi="Times New Roman"/>
          <w:sz w:val="28"/>
          <w:szCs w:val="28"/>
        </w:rPr>
        <w:t>обеспечение электроснабжения (присоединения к системе цент</w:t>
      </w:r>
      <w:r w:rsidRPr="00A60839">
        <w:rPr>
          <w:rFonts w:ascii="Times New Roman" w:hAnsi="Times New Roman"/>
          <w:sz w:val="28"/>
          <w:szCs w:val="28"/>
        </w:rPr>
        <w:t>рализованного энергоснабжения</w:t>
      </w:r>
      <w:r w:rsidR="007B48FC" w:rsidRPr="00A60839">
        <w:rPr>
          <w:rFonts w:ascii="Times New Roman" w:hAnsi="Times New Roman"/>
          <w:sz w:val="28"/>
          <w:szCs w:val="28"/>
        </w:rPr>
        <w:t>) новых потребителей.</w:t>
      </w:r>
    </w:p>
    <w:p w:rsidR="006E2984" w:rsidRPr="00A60839" w:rsidRDefault="007B48FC" w:rsidP="008F645F">
      <w:pPr>
        <w:pStyle w:val="1e"/>
        <w:ind w:right="-113" w:firstLine="709"/>
        <w:jc w:val="both"/>
        <w:rPr>
          <w:rFonts w:ascii="Times New Roman" w:hAnsi="Times New Roman"/>
          <w:sz w:val="28"/>
          <w:szCs w:val="28"/>
        </w:rPr>
      </w:pPr>
      <w:r w:rsidRPr="00A60839">
        <w:rPr>
          <w:rFonts w:ascii="Times New Roman" w:hAnsi="Times New Roman"/>
          <w:sz w:val="28"/>
          <w:szCs w:val="28"/>
        </w:rPr>
        <w:t xml:space="preserve">При составлении программы развития электрических сетей 110 кВ </w:t>
      </w:r>
      <w:r w:rsidR="006E2984" w:rsidRPr="00A60839">
        <w:rPr>
          <w:rFonts w:ascii="Times New Roman" w:hAnsi="Times New Roman"/>
          <w:sz w:val="28"/>
          <w:szCs w:val="28"/>
        </w:rPr>
        <w:t>центрального энергоузла и 35 кВ изолированных энергоузлов</w:t>
      </w:r>
      <w:r w:rsidRPr="00A60839">
        <w:rPr>
          <w:rFonts w:ascii="Times New Roman" w:hAnsi="Times New Roman"/>
          <w:sz w:val="28"/>
          <w:szCs w:val="28"/>
        </w:rPr>
        <w:t xml:space="preserve"> учтены:</w:t>
      </w:r>
    </w:p>
    <w:p w:rsidR="006E2984" w:rsidRPr="00A60839" w:rsidRDefault="006E2984" w:rsidP="008F645F">
      <w:pPr>
        <w:pStyle w:val="1e"/>
        <w:ind w:right="-113" w:firstLine="709"/>
        <w:jc w:val="both"/>
        <w:rPr>
          <w:rFonts w:ascii="Times New Roman" w:hAnsi="Times New Roman"/>
          <w:sz w:val="28"/>
          <w:szCs w:val="28"/>
        </w:rPr>
      </w:pPr>
      <w:r w:rsidRPr="00A60839">
        <w:rPr>
          <w:rFonts w:ascii="Times New Roman" w:hAnsi="Times New Roman"/>
          <w:sz w:val="28"/>
          <w:szCs w:val="28"/>
        </w:rPr>
        <w:t xml:space="preserve">- </w:t>
      </w:r>
      <w:r w:rsidR="007B48FC" w:rsidRPr="00A60839">
        <w:rPr>
          <w:rFonts w:ascii="Times New Roman" w:hAnsi="Times New Roman"/>
          <w:sz w:val="28"/>
          <w:szCs w:val="28"/>
        </w:rPr>
        <w:t xml:space="preserve">Инвестиционная программа и перспективные планы развития ПАО </w:t>
      </w:r>
      <w:r w:rsidR="00522A1D">
        <w:rPr>
          <w:rFonts w:ascii="Times New Roman" w:hAnsi="Times New Roman"/>
          <w:sz w:val="28"/>
          <w:szCs w:val="28"/>
        </w:rPr>
        <w:t>«</w:t>
      </w:r>
      <w:r w:rsidR="007B48FC" w:rsidRPr="00A60839">
        <w:rPr>
          <w:rFonts w:ascii="Times New Roman" w:hAnsi="Times New Roman"/>
          <w:sz w:val="28"/>
          <w:szCs w:val="28"/>
        </w:rPr>
        <w:t>Камчатскэнерго</w:t>
      </w:r>
      <w:r w:rsidR="00522A1D">
        <w:rPr>
          <w:rFonts w:ascii="Times New Roman" w:hAnsi="Times New Roman"/>
          <w:sz w:val="28"/>
          <w:szCs w:val="28"/>
        </w:rPr>
        <w:t>»</w:t>
      </w:r>
      <w:r w:rsidR="007B48FC" w:rsidRPr="00A60839">
        <w:rPr>
          <w:rFonts w:ascii="Times New Roman" w:hAnsi="Times New Roman"/>
          <w:sz w:val="28"/>
          <w:szCs w:val="28"/>
        </w:rPr>
        <w:t xml:space="preserve"> на 2017 –2021 г</w:t>
      </w:r>
      <w:r w:rsidRPr="00A60839">
        <w:rPr>
          <w:rFonts w:ascii="Times New Roman" w:hAnsi="Times New Roman"/>
          <w:sz w:val="28"/>
          <w:szCs w:val="28"/>
        </w:rPr>
        <w:t>оды</w:t>
      </w:r>
      <w:r w:rsidR="007B48FC" w:rsidRPr="00A60839">
        <w:rPr>
          <w:rFonts w:ascii="Times New Roman" w:hAnsi="Times New Roman"/>
          <w:sz w:val="28"/>
          <w:szCs w:val="28"/>
        </w:rPr>
        <w:t xml:space="preserve"> (проект);</w:t>
      </w:r>
    </w:p>
    <w:p w:rsidR="006E2984" w:rsidRPr="00A60839" w:rsidRDefault="006E2984" w:rsidP="008F645F">
      <w:pPr>
        <w:pStyle w:val="1e"/>
        <w:ind w:right="-113" w:firstLine="709"/>
        <w:jc w:val="both"/>
        <w:rPr>
          <w:rFonts w:ascii="Times New Roman" w:hAnsi="Times New Roman"/>
          <w:sz w:val="28"/>
          <w:szCs w:val="28"/>
        </w:rPr>
      </w:pPr>
      <w:r w:rsidRPr="00A60839">
        <w:rPr>
          <w:rFonts w:ascii="Times New Roman" w:hAnsi="Times New Roman"/>
          <w:sz w:val="28"/>
          <w:szCs w:val="28"/>
        </w:rPr>
        <w:t xml:space="preserve">- </w:t>
      </w:r>
      <w:r w:rsidR="007B48FC" w:rsidRPr="00A60839">
        <w:rPr>
          <w:rFonts w:ascii="Times New Roman" w:hAnsi="Times New Roman"/>
          <w:sz w:val="28"/>
          <w:szCs w:val="28"/>
        </w:rPr>
        <w:t xml:space="preserve">Инвестиционные программы АО </w:t>
      </w:r>
      <w:r w:rsidR="00522A1D">
        <w:rPr>
          <w:rFonts w:ascii="Times New Roman" w:hAnsi="Times New Roman"/>
          <w:sz w:val="28"/>
          <w:szCs w:val="28"/>
        </w:rPr>
        <w:t>«</w:t>
      </w:r>
      <w:r w:rsidR="007B48FC" w:rsidRPr="00A60839">
        <w:rPr>
          <w:rFonts w:ascii="Times New Roman" w:hAnsi="Times New Roman"/>
          <w:sz w:val="28"/>
          <w:szCs w:val="28"/>
        </w:rPr>
        <w:t>Ю</w:t>
      </w:r>
      <w:r w:rsidRPr="00A60839">
        <w:rPr>
          <w:rFonts w:ascii="Times New Roman" w:hAnsi="Times New Roman"/>
          <w:sz w:val="28"/>
          <w:szCs w:val="28"/>
        </w:rPr>
        <w:t>ЭСК</w:t>
      </w:r>
      <w:r w:rsidR="00522A1D">
        <w:rPr>
          <w:rFonts w:ascii="Times New Roman" w:hAnsi="Times New Roman"/>
          <w:sz w:val="28"/>
          <w:szCs w:val="28"/>
        </w:rPr>
        <w:t>»</w:t>
      </w:r>
      <w:r w:rsidR="007B48FC" w:rsidRPr="00A60839">
        <w:rPr>
          <w:rFonts w:ascii="Times New Roman" w:hAnsi="Times New Roman"/>
          <w:sz w:val="28"/>
          <w:szCs w:val="28"/>
        </w:rPr>
        <w:t xml:space="preserve"> на 2016-2018 </w:t>
      </w:r>
      <w:r w:rsidR="00D627D9" w:rsidRPr="00A60839">
        <w:rPr>
          <w:rFonts w:ascii="Times New Roman" w:hAnsi="Times New Roman"/>
          <w:sz w:val="28"/>
          <w:szCs w:val="28"/>
        </w:rPr>
        <w:t>г</w:t>
      </w:r>
      <w:r w:rsidRPr="00A60839">
        <w:rPr>
          <w:rFonts w:ascii="Times New Roman" w:hAnsi="Times New Roman"/>
          <w:sz w:val="28"/>
          <w:szCs w:val="28"/>
        </w:rPr>
        <w:t>оды</w:t>
      </w:r>
      <w:r w:rsidR="007B48FC" w:rsidRPr="00A60839">
        <w:rPr>
          <w:rFonts w:ascii="Times New Roman" w:hAnsi="Times New Roman"/>
          <w:sz w:val="28"/>
          <w:szCs w:val="28"/>
        </w:rPr>
        <w:t xml:space="preserve"> и 2017-2021 </w:t>
      </w:r>
      <w:r w:rsidR="00D627D9" w:rsidRPr="00A60839">
        <w:rPr>
          <w:rFonts w:ascii="Times New Roman" w:hAnsi="Times New Roman"/>
          <w:sz w:val="28"/>
          <w:szCs w:val="28"/>
        </w:rPr>
        <w:t>г</w:t>
      </w:r>
      <w:r w:rsidRPr="00A60839">
        <w:rPr>
          <w:rFonts w:ascii="Times New Roman" w:hAnsi="Times New Roman"/>
          <w:sz w:val="28"/>
          <w:szCs w:val="28"/>
        </w:rPr>
        <w:t>оды</w:t>
      </w:r>
      <w:r w:rsidR="007B48FC" w:rsidRPr="00A60839">
        <w:rPr>
          <w:rFonts w:ascii="Times New Roman" w:hAnsi="Times New Roman"/>
          <w:sz w:val="28"/>
          <w:szCs w:val="28"/>
        </w:rPr>
        <w:t xml:space="preserve"> (проект);</w:t>
      </w:r>
    </w:p>
    <w:p w:rsidR="006E2984" w:rsidRPr="00A60839" w:rsidRDefault="006E2984" w:rsidP="008F645F">
      <w:pPr>
        <w:pStyle w:val="1e"/>
        <w:ind w:right="-113" w:firstLine="709"/>
        <w:jc w:val="both"/>
        <w:rPr>
          <w:rFonts w:ascii="Times New Roman" w:hAnsi="Times New Roman"/>
          <w:sz w:val="28"/>
          <w:szCs w:val="28"/>
        </w:rPr>
      </w:pPr>
      <w:r w:rsidRPr="00A60839">
        <w:rPr>
          <w:rFonts w:ascii="Times New Roman" w:hAnsi="Times New Roman"/>
          <w:sz w:val="28"/>
          <w:szCs w:val="28"/>
        </w:rPr>
        <w:t xml:space="preserve">- </w:t>
      </w:r>
      <w:r w:rsidR="007B48FC" w:rsidRPr="00A60839">
        <w:rPr>
          <w:rFonts w:ascii="Times New Roman" w:hAnsi="Times New Roman"/>
          <w:sz w:val="28"/>
          <w:szCs w:val="28"/>
        </w:rPr>
        <w:t xml:space="preserve">Инвестиционная программа и перспективные планы развития АО </w:t>
      </w:r>
      <w:r w:rsidR="00522A1D">
        <w:rPr>
          <w:rFonts w:ascii="Times New Roman" w:hAnsi="Times New Roman"/>
          <w:sz w:val="28"/>
          <w:szCs w:val="28"/>
        </w:rPr>
        <w:t>«</w:t>
      </w:r>
      <w:r w:rsidR="007B48FC" w:rsidRPr="00A60839">
        <w:rPr>
          <w:rFonts w:ascii="Times New Roman" w:hAnsi="Times New Roman"/>
          <w:sz w:val="28"/>
          <w:szCs w:val="28"/>
        </w:rPr>
        <w:t>Геотерм</w:t>
      </w:r>
      <w:r w:rsidR="00522A1D">
        <w:rPr>
          <w:rFonts w:ascii="Times New Roman" w:hAnsi="Times New Roman"/>
          <w:sz w:val="28"/>
          <w:szCs w:val="28"/>
        </w:rPr>
        <w:t>»</w:t>
      </w:r>
      <w:r w:rsidRPr="00A60839">
        <w:rPr>
          <w:rFonts w:ascii="Times New Roman" w:hAnsi="Times New Roman"/>
          <w:sz w:val="28"/>
          <w:szCs w:val="28"/>
        </w:rPr>
        <w:t xml:space="preserve"> и ПАО </w:t>
      </w:r>
      <w:r w:rsidR="00522A1D">
        <w:rPr>
          <w:rFonts w:ascii="Times New Roman" w:hAnsi="Times New Roman"/>
          <w:sz w:val="28"/>
          <w:szCs w:val="28"/>
        </w:rPr>
        <w:t>«</w:t>
      </w:r>
      <w:r w:rsidRPr="00A60839">
        <w:rPr>
          <w:rFonts w:ascii="Times New Roman" w:hAnsi="Times New Roman"/>
          <w:sz w:val="28"/>
          <w:szCs w:val="28"/>
        </w:rPr>
        <w:t>КамГЭК</w:t>
      </w:r>
      <w:r w:rsidR="00522A1D">
        <w:rPr>
          <w:rFonts w:ascii="Times New Roman" w:hAnsi="Times New Roman"/>
          <w:sz w:val="28"/>
          <w:szCs w:val="28"/>
        </w:rPr>
        <w:t>»</w:t>
      </w:r>
      <w:r w:rsidRPr="00A60839">
        <w:rPr>
          <w:rFonts w:ascii="Times New Roman" w:hAnsi="Times New Roman"/>
          <w:sz w:val="28"/>
          <w:szCs w:val="28"/>
        </w:rPr>
        <w:t xml:space="preserve"> на 2015 –2017 годы</w:t>
      </w:r>
      <w:r w:rsidR="007B48FC" w:rsidRPr="00A60839">
        <w:rPr>
          <w:rFonts w:ascii="Times New Roman" w:hAnsi="Times New Roman"/>
          <w:sz w:val="28"/>
          <w:szCs w:val="28"/>
        </w:rPr>
        <w:t xml:space="preserve"> (проект);</w:t>
      </w:r>
    </w:p>
    <w:p w:rsidR="006E2984" w:rsidRPr="00A60839" w:rsidRDefault="006E2984" w:rsidP="008F645F">
      <w:pPr>
        <w:pStyle w:val="1e"/>
        <w:ind w:right="-113" w:firstLine="709"/>
        <w:jc w:val="both"/>
        <w:rPr>
          <w:rFonts w:ascii="Times New Roman" w:hAnsi="Times New Roman"/>
          <w:sz w:val="28"/>
          <w:szCs w:val="28"/>
        </w:rPr>
      </w:pPr>
      <w:r w:rsidRPr="00A60839">
        <w:rPr>
          <w:rFonts w:ascii="Times New Roman" w:hAnsi="Times New Roman"/>
          <w:sz w:val="28"/>
          <w:szCs w:val="28"/>
        </w:rPr>
        <w:t xml:space="preserve">- </w:t>
      </w:r>
      <w:r w:rsidR="00522A1D">
        <w:rPr>
          <w:rFonts w:ascii="Times New Roman" w:hAnsi="Times New Roman"/>
          <w:sz w:val="28"/>
          <w:szCs w:val="28"/>
        </w:rPr>
        <w:t>«</w:t>
      </w:r>
      <w:r w:rsidR="007B48FC" w:rsidRPr="00A60839">
        <w:rPr>
          <w:rFonts w:ascii="Times New Roman" w:hAnsi="Times New Roman"/>
          <w:sz w:val="28"/>
          <w:szCs w:val="28"/>
        </w:rPr>
        <w:t>Схема и программа развития электроэнергетики К</w:t>
      </w:r>
      <w:r w:rsidRPr="00A60839">
        <w:rPr>
          <w:rFonts w:ascii="Times New Roman" w:hAnsi="Times New Roman"/>
          <w:sz w:val="28"/>
          <w:szCs w:val="28"/>
        </w:rPr>
        <w:t>амчатского края на 2013-2017 годы</w:t>
      </w:r>
      <w:r w:rsidR="00522A1D">
        <w:rPr>
          <w:rFonts w:ascii="Times New Roman" w:hAnsi="Times New Roman"/>
          <w:sz w:val="28"/>
          <w:szCs w:val="28"/>
        </w:rPr>
        <w:t>»</w:t>
      </w:r>
      <w:r w:rsidR="007B48FC" w:rsidRPr="00A60839">
        <w:rPr>
          <w:rFonts w:ascii="Times New Roman" w:hAnsi="Times New Roman"/>
          <w:sz w:val="28"/>
          <w:szCs w:val="28"/>
        </w:rPr>
        <w:t>, утверждённая приказом Министерства ЖКХ и энергетики Камчатско</w:t>
      </w:r>
      <w:r w:rsidRPr="00A60839">
        <w:rPr>
          <w:rFonts w:ascii="Times New Roman" w:hAnsi="Times New Roman"/>
          <w:sz w:val="28"/>
          <w:szCs w:val="28"/>
        </w:rPr>
        <w:t>го края № 819 от 25.12.2012 года</w:t>
      </w:r>
      <w:r w:rsidR="007B48FC" w:rsidRPr="00A60839">
        <w:rPr>
          <w:rFonts w:ascii="Times New Roman" w:hAnsi="Times New Roman"/>
          <w:sz w:val="28"/>
          <w:szCs w:val="28"/>
        </w:rPr>
        <w:t>;</w:t>
      </w:r>
    </w:p>
    <w:p w:rsidR="006E2984" w:rsidRPr="00A60839" w:rsidRDefault="006E2984" w:rsidP="008F645F">
      <w:pPr>
        <w:pStyle w:val="1e"/>
        <w:ind w:right="-113" w:firstLine="709"/>
        <w:jc w:val="both"/>
        <w:rPr>
          <w:rFonts w:ascii="Times New Roman" w:hAnsi="Times New Roman"/>
          <w:sz w:val="28"/>
          <w:szCs w:val="28"/>
        </w:rPr>
      </w:pPr>
      <w:r w:rsidRPr="00A60839">
        <w:rPr>
          <w:rFonts w:ascii="Times New Roman" w:hAnsi="Times New Roman"/>
          <w:sz w:val="28"/>
          <w:szCs w:val="28"/>
        </w:rPr>
        <w:t>- п</w:t>
      </w:r>
      <w:r w:rsidR="00A162B1" w:rsidRPr="00A60839">
        <w:rPr>
          <w:rFonts w:ascii="Times New Roman" w:hAnsi="Times New Roman"/>
          <w:sz w:val="28"/>
          <w:szCs w:val="28"/>
        </w:rPr>
        <w:t>редложения Регионального диспетчерского управления</w:t>
      </w:r>
      <w:r w:rsidR="007B48FC" w:rsidRPr="00A60839">
        <w:rPr>
          <w:rFonts w:ascii="Times New Roman" w:hAnsi="Times New Roman"/>
          <w:sz w:val="28"/>
          <w:szCs w:val="28"/>
        </w:rPr>
        <w:t>;</w:t>
      </w:r>
    </w:p>
    <w:p w:rsidR="006E2984" w:rsidRPr="00A60839" w:rsidRDefault="006E2984" w:rsidP="008F645F">
      <w:pPr>
        <w:pStyle w:val="1e"/>
        <w:ind w:right="-113" w:firstLine="709"/>
        <w:jc w:val="both"/>
        <w:rPr>
          <w:rFonts w:ascii="Times New Roman" w:hAnsi="Times New Roman"/>
          <w:sz w:val="28"/>
          <w:szCs w:val="28"/>
        </w:rPr>
      </w:pPr>
      <w:r w:rsidRPr="00A60839">
        <w:rPr>
          <w:rFonts w:ascii="Times New Roman" w:hAnsi="Times New Roman"/>
          <w:sz w:val="28"/>
          <w:szCs w:val="28"/>
        </w:rPr>
        <w:t>- п</w:t>
      </w:r>
      <w:r w:rsidR="007B48FC" w:rsidRPr="00A60839">
        <w:rPr>
          <w:rFonts w:ascii="Times New Roman" w:hAnsi="Times New Roman"/>
          <w:sz w:val="28"/>
          <w:szCs w:val="28"/>
        </w:rPr>
        <w:t>редложения органов исполнительной власти Камчатского края;</w:t>
      </w:r>
    </w:p>
    <w:p w:rsidR="007B48FC" w:rsidRPr="00A60839" w:rsidRDefault="006E2984" w:rsidP="008F645F">
      <w:pPr>
        <w:pStyle w:val="1e"/>
        <w:ind w:right="-113" w:firstLine="709"/>
        <w:jc w:val="both"/>
        <w:rPr>
          <w:rFonts w:ascii="Times New Roman" w:hAnsi="Times New Roman"/>
          <w:sz w:val="28"/>
          <w:szCs w:val="28"/>
        </w:rPr>
      </w:pPr>
      <w:r w:rsidRPr="00A60839">
        <w:rPr>
          <w:rFonts w:ascii="Times New Roman" w:hAnsi="Times New Roman"/>
          <w:sz w:val="28"/>
          <w:szCs w:val="28"/>
        </w:rPr>
        <w:t xml:space="preserve">- </w:t>
      </w:r>
      <w:r w:rsidR="00522A1D">
        <w:rPr>
          <w:rFonts w:ascii="Times New Roman" w:hAnsi="Times New Roman"/>
          <w:sz w:val="28"/>
          <w:szCs w:val="28"/>
        </w:rPr>
        <w:t>«</w:t>
      </w:r>
      <w:r w:rsidR="007B48FC" w:rsidRPr="00A60839">
        <w:rPr>
          <w:rFonts w:ascii="Times New Roman" w:hAnsi="Times New Roman"/>
          <w:sz w:val="28"/>
          <w:szCs w:val="28"/>
        </w:rPr>
        <w:t>Стратегия развития энергетики Камчатского края на период до 2025 года</w:t>
      </w:r>
      <w:r w:rsidR="00522A1D">
        <w:rPr>
          <w:rFonts w:ascii="Times New Roman" w:hAnsi="Times New Roman"/>
          <w:sz w:val="28"/>
          <w:szCs w:val="28"/>
        </w:rPr>
        <w:t>»</w:t>
      </w:r>
      <w:r w:rsidR="007B48FC" w:rsidRPr="00A60839">
        <w:rPr>
          <w:rFonts w:ascii="Times New Roman" w:hAnsi="Times New Roman"/>
          <w:sz w:val="28"/>
          <w:szCs w:val="28"/>
        </w:rPr>
        <w:t xml:space="preserve">, утвержденная распоряжением Правительства Камчатского края </w:t>
      </w:r>
      <w:r w:rsidRPr="00A60839">
        <w:rPr>
          <w:rFonts w:ascii="Times New Roman" w:hAnsi="Times New Roman"/>
          <w:sz w:val="28"/>
          <w:szCs w:val="28"/>
        </w:rPr>
        <w:t>от 17.11.2010</w:t>
      </w:r>
      <w:r w:rsidR="007B48FC" w:rsidRPr="00A60839">
        <w:rPr>
          <w:rFonts w:ascii="Times New Roman" w:hAnsi="Times New Roman"/>
          <w:sz w:val="28"/>
          <w:szCs w:val="28"/>
        </w:rPr>
        <w:t>№ 561-РП.</w:t>
      </w:r>
    </w:p>
    <w:p w:rsidR="007B48FC" w:rsidRPr="00A60839" w:rsidRDefault="007B48FC" w:rsidP="008F645F">
      <w:pPr>
        <w:ind w:right="-113" w:firstLine="709"/>
        <w:jc w:val="both"/>
        <w:rPr>
          <w:sz w:val="28"/>
          <w:szCs w:val="28"/>
        </w:rPr>
      </w:pPr>
      <w:r w:rsidRPr="00A60839">
        <w:rPr>
          <w:sz w:val="28"/>
          <w:szCs w:val="28"/>
        </w:rPr>
        <w:t>Рекомендуемое развитие электрич</w:t>
      </w:r>
      <w:r w:rsidR="006E2984" w:rsidRPr="00A60839">
        <w:rPr>
          <w:sz w:val="28"/>
          <w:szCs w:val="28"/>
        </w:rPr>
        <w:t>еских сетей 110 кВ центрального энергоузла</w:t>
      </w:r>
      <w:r w:rsidRPr="00A60839">
        <w:rPr>
          <w:sz w:val="28"/>
          <w:szCs w:val="28"/>
        </w:rPr>
        <w:t xml:space="preserve"> позволяет предотвратить ограничения нагрузок потребителей в послеаварийных режимах и устранить ряд </w:t>
      </w:r>
      <w:r w:rsidR="00522A1D">
        <w:rPr>
          <w:sz w:val="28"/>
          <w:szCs w:val="28"/>
        </w:rPr>
        <w:t>«</w:t>
      </w:r>
      <w:r w:rsidRPr="00A60839">
        <w:rPr>
          <w:sz w:val="28"/>
          <w:szCs w:val="28"/>
        </w:rPr>
        <w:t>узких мест</w:t>
      </w:r>
      <w:r w:rsidR="00522A1D">
        <w:rPr>
          <w:sz w:val="28"/>
          <w:szCs w:val="28"/>
        </w:rPr>
        <w:t>»</w:t>
      </w:r>
      <w:r w:rsidRPr="00A60839">
        <w:rPr>
          <w:sz w:val="28"/>
          <w:szCs w:val="28"/>
        </w:rPr>
        <w:t>.</w:t>
      </w:r>
    </w:p>
    <w:p w:rsidR="00B15B22" w:rsidRPr="00A60839" w:rsidRDefault="007B48FC" w:rsidP="008F645F">
      <w:pPr>
        <w:ind w:right="-113" w:firstLine="709"/>
        <w:jc w:val="both"/>
        <w:rPr>
          <w:sz w:val="28"/>
          <w:szCs w:val="28"/>
        </w:rPr>
      </w:pPr>
      <w:r w:rsidRPr="00A60839">
        <w:rPr>
          <w:sz w:val="28"/>
          <w:szCs w:val="28"/>
        </w:rPr>
        <w:t xml:space="preserve">Реконструкция следующих электросетевых объектов позволяет повысить надёжность электроснабжения и устранить возможные ограничения нагрузки потребителей, требуемые без ввода этих объектов: </w:t>
      </w:r>
    </w:p>
    <w:p w:rsidR="007B48FC" w:rsidRPr="00A60839" w:rsidRDefault="007B48FC" w:rsidP="008F645F">
      <w:pPr>
        <w:numPr>
          <w:ilvl w:val="0"/>
          <w:numId w:val="30"/>
        </w:numPr>
        <w:ind w:left="0" w:right="-113" w:firstLine="709"/>
        <w:jc w:val="both"/>
        <w:rPr>
          <w:sz w:val="28"/>
          <w:szCs w:val="28"/>
        </w:rPr>
      </w:pPr>
      <w:r w:rsidRPr="00A60839">
        <w:rPr>
          <w:sz w:val="28"/>
          <w:szCs w:val="28"/>
        </w:rPr>
        <w:t xml:space="preserve">ПС 110/10 кВ КСИ - увеличение трансформаторной мощности с установкой 3-го трансформатора мощностью 40 МВА. </w:t>
      </w:r>
    </w:p>
    <w:p w:rsidR="007B48FC" w:rsidRPr="00A60839" w:rsidRDefault="007B48FC" w:rsidP="008F645F">
      <w:pPr>
        <w:ind w:right="-113" w:firstLine="709"/>
        <w:jc w:val="both"/>
        <w:rPr>
          <w:sz w:val="28"/>
          <w:szCs w:val="28"/>
        </w:rPr>
      </w:pPr>
      <w:r w:rsidRPr="00A60839">
        <w:rPr>
          <w:sz w:val="28"/>
          <w:szCs w:val="28"/>
        </w:rPr>
        <w:t xml:space="preserve">Срок эксплуатации 2-х трансформаторов, установленных на ПС КСИ (2х25 МВА), составляет 38 лет, загрузка одного трансформатора в послеаварийном режиме отключения другого (до установки 3-го трансформатора) превышает допустимую </w:t>
      </w:r>
      <w:r w:rsidR="007937F0" w:rsidRPr="00A60839">
        <w:rPr>
          <w:sz w:val="28"/>
          <w:szCs w:val="28"/>
        </w:rPr>
        <w:t>Правилами технической эксплуатации</w:t>
      </w:r>
      <w:r w:rsidRPr="00A60839">
        <w:rPr>
          <w:sz w:val="28"/>
          <w:szCs w:val="28"/>
        </w:rPr>
        <w:t xml:space="preserve"> кратковременную загрузку трансформаторов (130 %) в зимний вечерний максимум к.д.з. 2014 г</w:t>
      </w:r>
      <w:r w:rsidR="00A62062" w:rsidRPr="00A60839">
        <w:rPr>
          <w:sz w:val="28"/>
          <w:szCs w:val="28"/>
        </w:rPr>
        <w:t>ода</w:t>
      </w:r>
      <w:r w:rsidRPr="00A60839">
        <w:rPr>
          <w:sz w:val="28"/>
          <w:szCs w:val="28"/>
        </w:rPr>
        <w:t xml:space="preserve"> (без учёта выданных технических условий).</w:t>
      </w:r>
    </w:p>
    <w:p w:rsidR="00B15B22" w:rsidRPr="00A60839" w:rsidRDefault="007B48FC" w:rsidP="008F645F">
      <w:pPr>
        <w:ind w:right="-113" w:firstLine="709"/>
        <w:jc w:val="both"/>
        <w:rPr>
          <w:sz w:val="28"/>
          <w:szCs w:val="28"/>
        </w:rPr>
      </w:pPr>
      <w:r w:rsidRPr="00A60839">
        <w:rPr>
          <w:sz w:val="28"/>
          <w:szCs w:val="28"/>
        </w:rPr>
        <w:t xml:space="preserve">Установка 3-го трансформатора на ПС КСИ, которая по данным ПАО </w:t>
      </w:r>
      <w:r w:rsidR="00522A1D">
        <w:rPr>
          <w:sz w:val="28"/>
          <w:szCs w:val="28"/>
        </w:rPr>
        <w:t>«</w:t>
      </w:r>
      <w:r w:rsidRPr="00A60839">
        <w:rPr>
          <w:sz w:val="28"/>
          <w:szCs w:val="28"/>
        </w:rPr>
        <w:t>Камчатскэнерго</w:t>
      </w:r>
      <w:r w:rsidR="00522A1D">
        <w:rPr>
          <w:sz w:val="28"/>
          <w:szCs w:val="28"/>
        </w:rPr>
        <w:t>»</w:t>
      </w:r>
      <w:r w:rsidRPr="00A60839">
        <w:rPr>
          <w:sz w:val="28"/>
          <w:szCs w:val="28"/>
        </w:rPr>
        <w:t xml:space="preserve"> была осуществлена в 2015 г</w:t>
      </w:r>
      <w:r w:rsidR="009F36EB" w:rsidRPr="00A60839">
        <w:rPr>
          <w:sz w:val="28"/>
          <w:szCs w:val="28"/>
        </w:rPr>
        <w:t>оду, что</w:t>
      </w:r>
      <w:r w:rsidRPr="00A60839">
        <w:rPr>
          <w:sz w:val="28"/>
          <w:szCs w:val="28"/>
        </w:rPr>
        <w:t xml:space="preserve"> обеспечивает возможность подключения к ПС новых потребителей и позволяет снять ограничения нагрузки в послеаварийных режимах отключения одного из трансформаторов на величину до 3-5,5 МВА в 2016-2020</w:t>
      </w:r>
      <w:r w:rsidR="009F36EB" w:rsidRPr="00A60839">
        <w:rPr>
          <w:sz w:val="28"/>
          <w:szCs w:val="28"/>
        </w:rPr>
        <w:t xml:space="preserve"> </w:t>
      </w:r>
      <w:r w:rsidRPr="00A60839">
        <w:rPr>
          <w:sz w:val="28"/>
          <w:szCs w:val="28"/>
        </w:rPr>
        <w:t>г</w:t>
      </w:r>
      <w:r w:rsidR="009F36EB" w:rsidRPr="00A60839">
        <w:rPr>
          <w:sz w:val="28"/>
          <w:szCs w:val="28"/>
        </w:rPr>
        <w:t>оды</w:t>
      </w:r>
      <w:r w:rsidRPr="00A60839">
        <w:rPr>
          <w:sz w:val="28"/>
          <w:szCs w:val="28"/>
        </w:rPr>
        <w:t>.</w:t>
      </w:r>
    </w:p>
    <w:p w:rsidR="007B48FC" w:rsidRPr="00AD0CED" w:rsidRDefault="00AD0CED" w:rsidP="00AD0CED">
      <w:pPr>
        <w:ind w:right="-113" w:firstLine="709"/>
        <w:jc w:val="both"/>
        <w:rPr>
          <w:sz w:val="28"/>
          <w:szCs w:val="28"/>
        </w:rPr>
      </w:pPr>
      <w:r w:rsidRPr="00AD0CED">
        <w:rPr>
          <w:sz w:val="28"/>
          <w:szCs w:val="28"/>
        </w:rPr>
        <w:t>2.</w:t>
      </w:r>
      <w:r>
        <w:rPr>
          <w:sz w:val="28"/>
          <w:szCs w:val="28"/>
        </w:rPr>
        <w:t xml:space="preserve"> </w:t>
      </w:r>
      <w:r w:rsidR="007B48FC" w:rsidRPr="00AD0CED">
        <w:rPr>
          <w:color w:val="002060"/>
          <w:sz w:val="28"/>
          <w:szCs w:val="28"/>
        </w:rPr>
        <w:t xml:space="preserve">ПАО </w:t>
      </w:r>
      <w:r w:rsidR="00522A1D" w:rsidRPr="00AD0CED">
        <w:rPr>
          <w:color w:val="002060"/>
          <w:sz w:val="28"/>
          <w:szCs w:val="28"/>
        </w:rPr>
        <w:t>«</w:t>
      </w:r>
      <w:r w:rsidR="007B48FC" w:rsidRPr="00AD0CED">
        <w:rPr>
          <w:color w:val="002060"/>
          <w:sz w:val="28"/>
          <w:szCs w:val="28"/>
        </w:rPr>
        <w:t>Камчатскэнерго</w:t>
      </w:r>
      <w:r w:rsidR="00522A1D" w:rsidRPr="00AD0CED">
        <w:rPr>
          <w:color w:val="002060"/>
          <w:sz w:val="28"/>
          <w:szCs w:val="28"/>
        </w:rPr>
        <w:t>»</w:t>
      </w:r>
      <w:r w:rsidRPr="00AD0CED">
        <w:rPr>
          <w:color w:val="002060"/>
          <w:sz w:val="28"/>
          <w:szCs w:val="28"/>
        </w:rPr>
        <w:t xml:space="preserve"> направило на утверждение в Министерство энергетики Российской Федерациипроект инвестиционной программы с мероприятием</w:t>
      </w:r>
      <w:r w:rsidR="007B48FC" w:rsidRPr="00AD0CED">
        <w:rPr>
          <w:color w:val="002060"/>
          <w:sz w:val="28"/>
          <w:szCs w:val="28"/>
        </w:rPr>
        <w:t>:</w:t>
      </w:r>
      <w:r w:rsidRPr="00AD0CED">
        <w:rPr>
          <w:color w:val="002060"/>
          <w:sz w:val="28"/>
          <w:szCs w:val="28"/>
        </w:rPr>
        <w:t xml:space="preserve"> «Р</w:t>
      </w:r>
      <w:r w:rsidR="007B48FC" w:rsidRPr="00AD0CED">
        <w:rPr>
          <w:color w:val="002060"/>
          <w:sz w:val="28"/>
          <w:szCs w:val="28"/>
        </w:rPr>
        <w:t>еконструкци</w:t>
      </w:r>
      <w:r w:rsidRPr="00AD0CED">
        <w:rPr>
          <w:color w:val="002060"/>
          <w:sz w:val="28"/>
          <w:szCs w:val="28"/>
        </w:rPr>
        <w:t>я</w:t>
      </w:r>
      <w:r w:rsidR="007B48FC" w:rsidRPr="00AD0CED">
        <w:rPr>
          <w:color w:val="002060"/>
          <w:sz w:val="28"/>
          <w:szCs w:val="28"/>
        </w:rPr>
        <w:t xml:space="preserve"> ПС 110 кВ: Океан, Сосновка, Приморская, Завойко, Стройка с заменой отделителей и короткозамыкателей 110 кВ на выключатели д</w:t>
      </w:r>
      <w:r w:rsidR="00B15B22" w:rsidRPr="00AD0CED">
        <w:rPr>
          <w:color w:val="002060"/>
          <w:sz w:val="28"/>
          <w:szCs w:val="28"/>
        </w:rPr>
        <w:t>ля повышения надёжности схем ПС</w:t>
      </w:r>
      <w:r w:rsidRPr="00AD0CED">
        <w:rPr>
          <w:color w:val="002060"/>
          <w:sz w:val="28"/>
          <w:szCs w:val="28"/>
        </w:rPr>
        <w:t xml:space="preserve">», в рамках которого планируется перечень </w:t>
      </w:r>
      <w:r w:rsidRPr="00AD0CED">
        <w:rPr>
          <w:color w:val="002060"/>
          <w:sz w:val="28"/>
          <w:szCs w:val="28"/>
        </w:rPr>
        <w:lastRenderedPageBreak/>
        <w:t>мероприятий по установке быстродействующей защиты, реконструкция ограждений, замены изоляторов, э/магнитных блокировок и прочиемероприятия</w:t>
      </w:r>
      <w:r w:rsidR="00B15B22" w:rsidRPr="00AD0CED">
        <w:rPr>
          <w:sz w:val="28"/>
          <w:szCs w:val="28"/>
        </w:rPr>
        <w:t>;</w:t>
      </w:r>
    </w:p>
    <w:p w:rsidR="007B48FC" w:rsidRPr="00A60839" w:rsidRDefault="007B48FC" w:rsidP="008F645F">
      <w:pPr>
        <w:ind w:right="-113" w:firstLine="709"/>
        <w:jc w:val="both"/>
        <w:rPr>
          <w:sz w:val="28"/>
          <w:szCs w:val="28"/>
        </w:rPr>
      </w:pPr>
      <w:r w:rsidRPr="00A60839">
        <w:rPr>
          <w:sz w:val="28"/>
          <w:szCs w:val="28"/>
        </w:rPr>
        <w:t>Ввод новых центров питания (</w:t>
      </w:r>
      <w:r w:rsidR="00B15B22" w:rsidRPr="00A60839">
        <w:rPr>
          <w:sz w:val="28"/>
          <w:szCs w:val="28"/>
        </w:rPr>
        <w:t>подстанций</w:t>
      </w:r>
      <w:r w:rsidRPr="00A60839">
        <w:rPr>
          <w:sz w:val="28"/>
          <w:szCs w:val="28"/>
        </w:rPr>
        <w:t>), требуется для электроснабжения новых потребителей и для предотвращения перегрузки трансформаторов действующих ПС, в районах размещения этих потребителей в нормальных и послеаварийных режимах:</w:t>
      </w:r>
    </w:p>
    <w:p w:rsidR="007B48FC" w:rsidRPr="00A60839" w:rsidRDefault="007B48FC" w:rsidP="008F645F">
      <w:pPr>
        <w:numPr>
          <w:ilvl w:val="0"/>
          <w:numId w:val="13"/>
        </w:numPr>
        <w:autoSpaceDE w:val="0"/>
        <w:autoSpaceDN w:val="0"/>
        <w:adjustRightInd w:val="0"/>
        <w:ind w:left="0" w:right="-113" w:firstLine="709"/>
        <w:jc w:val="both"/>
        <w:rPr>
          <w:sz w:val="28"/>
          <w:szCs w:val="28"/>
        </w:rPr>
      </w:pPr>
      <w:r w:rsidRPr="00A60839">
        <w:rPr>
          <w:sz w:val="28"/>
          <w:szCs w:val="28"/>
        </w:rPr>
        <w:t>ВЛ 110 кВ для обеспечения электроснабжением ПС 110 кВ Чайк</w:t>
      </w:r>
      <w:r w:rsidR="003C131E" w:rsidRPr="00A60839">
        <w:rPr>
          <w:sz w:val="28"/>
          <w:szCs w:val="28"/>
        </w:rPr>
        <w:t>а (2х16 МВА), ПС 110 кВ Богатыре</w:t>
      </w:r>
      <w:r w:rsidRPr="00A60839">
        <w:rPr>
          <w:sz w:val="28"/>
          <w:szCs w:val="28"/>
        </w:rPr>
        <w:t>вка (2х25 МВА), ПС 110 кВ Стеллера (2х25 МВА), ввод которых предназначен для питания объектов Минобороны</w:t>
      </w:r>
      <w:r w:rsidR="00B15B22" w:rsidRPr="00A60839">
        <w:rPr>
          <w:sz w:val="28"/>
          <w:szCs w:val="28"/>
        </w:rPr>
        <w:t xml:space="preserve"> России</w:t>
      </w:r>
      <w:r w:rsidRPr="00A60839">
        <w:rPr>
          <w:sz w:val="28"/>
          <w:szCs w:val="28"/>
        </w:rPr>
        <w:t>.</w:t>
      </w:r>
    </w:p>
    <w:p w:rsidR="007B48FC" w:rsidRPr="00A60839" w:rsidRDefault="007B48FC" w:rsidP="008F645F">
      <w:pPr>
        <w:autoSpaceDE w:val="0"/>
        <w:autoSpaceDN w:val="0"/>
        <w:adjustRightInd w:val="0"/>
        <w:ind w:right="-113" w:firstLine="709"/>
        <w:jc w:val="both"/>
        <w:rPr>
          <w:sz w:val="28"/>
          <w:szCs w:val="28"/>
        </w:rPr>
      </w:pPr>
      <w:r w:rsidRPr="00A60839">
        <w:rPr>
          <w:sz w:val="28"/>
          <w:szCs w:val="28"/>
        </w:rPr>
        <w:t>Максимальная нагрузка подстанций Минобороны со</w:t>
      </w:r>
      <w:r w:rsidR="00B15B22" w:rsidRPr="00A60839">
        <w:rPr>
          <w:sz w:val="28"/>
          <w:szCs w:val="28"/>
        </w:rPr>
        <w:t>ставляет 42,8 МВт, в том числе</w:t>
      </w:r>
      <w:r w:rsidRPr="00A60839">
        <w:rPr>
          <w:sz w:val="28"/>
          <w:szCs w:val="28"/>
        </w:rPr>
        <w:t xml:space="preserve"> ПС </w:t>
      </w:r>
      <w:r w:rsidR="003C131E" w:rsidRPr="00A60839">
        <w:rPr>
          <w:sz w:val="28"/>
          <w:szCs w:val="28"/>
        </w:rPr>
        <w:t>Чайка – 10,8 МВт; ПС Богатыре</w:t>
      </w:r>
      <w:r w:rsidRPr="00A60839">
        <w:rPr>
          <w:sz w:val="28"/>
          <w:szCs w:val="28"/>
        </w:rPr>
        <w:t>вка – 14,3 МВт; ПС Стеллера – 17,7 МВт.</w:t>
      </w:r>
    </w:p>
    <w:p w:rsidR="007B48FC" w:rsidRPr="00A60839" w:rsidRDefault="007B48FC" w:rsidP="008F645F">
      <w:pPr>
        <w:autoSpaceDE w:val="0"/>
        <w:autoSpaceDN w:val="0"/>
        <w:adjustRightInd w:val="0"/>
        <w:ind w:right="-113" w:firstLine="709"/>
        <w:jc w:val="both"/>
        <w:rPr>
          <w:sz w:val="28"/>
          <w:szCs w:val="28"/>
        </w:rPr>
      </w:pPr>
      <w:r w:rsidRPr="00A60839">
        <w:rPr>
          <w:sz w:val="28"/>
          <w:szCs w:val="28"/>
        </w:rPr>
        <w:t>Присоединение рассм</w:t>
      </w:r>
      <w:r w:rsidR="00B15B22" w:rsidRPr="00A60839">
        <w:rPr>
          <w:sz w:val="28"/>
          <w:szCs w:val="28"/>
        </w:rPr>
        <w:t>атриваемых ПС 110 кВ к сетям центрального энергоузла</w:t>
      </w:r>
      <w:r w:rsidRPr="00A60839">
        <w:rPr>
          <w:sz w:val="28"/>
          <w:szCs w:val="28"/>
        </w:rPr>
        <w:t xml:space="preserve"> предусматривается следующими участками ВЛ 110 кВ:</w:t>
      </w:r>
    </w:p>
    <w:p w:rsidR="007B48FC" w:rsidRPr="00A60839" w:rsidRDefault="007B48FC" w:rsidP="008F645F">
      <w:pPr>
        <w:autoSpaceDE w:val="0"/>
        <w:autoSpaceDN w:val="0"/>
        <w:adjustRightInd w:val="0"/>
        <w:ind w:right="-113" w:firstLine="709"/>
        <w:jc w:val="both"/>
        <w:rPr>
          <w:sz w:val="28"/>
          <w:szCs w:val="28"/>
        </w:rPr>
      </w:pPr>
      <w:r w:rsidRPr="00A60839">
        <w:rPr>
          <w:sz w:val="28"/>
          <w:szCs w:val="28"/>
        </w:rPr>
        <w:t xml:space="preserve">- ПС Чайка - двумя </w:t>
      </w:r>
      <w:r w:rsidR="00287C73" w:rsidRPr="00A60839">
        <w:rPr>
          <w:sz w:val="28"/>
          <w:szCs w:val="28"/>
        </w:rPr>
        <w:t xml:space="preserve">одноцепными </w:t>
      </w:r>
      <w:r w:rsidRPr="00A60839">
        <w:rPr>
          <w:sz w:val="28"/>
          <w:szCs w:val="28"/>
        </w:rPr>
        <w:t xml:space="preserve">ВЛ 110 кВ </w:t>
      </w:r>
      <w:r w:rsidR="00287C73" w:rsidRPr="00A60839">
        <w:rPr>
          <w:sz w:val="28"/>
          <w:szCs w:val="28"/>
        </w:rPr>
        <w:t xml:space="preserve">от </w:t>
      </w:r>
      <w:r w:rsidRPr="00A60839">
        <w:rPr>
          <w:sz w:val="28"/>
          <w:szCs w:val="28"/>
        </w:rPr>
        <w:t>ПС Елизов</w:t>
      </w:r>
      <w:r w:rsidR="007A3290" w:rsidRPr="00A60839">
        <w:rPr>
          <w:sz w:val="28"/>
          <w:szCs w:val="28"/>
        </w:rPr>
        <w:t>о</w:t>
      </w:r>
      <w:r w:rsidR="00287C73" w:rsidRPr="00A60839">
        <w:rPr>
          <w:sz w:val="28"/>
          <w:szCs w:val="28"/>
        </w:rPr>
        <w:t xml:space="preserve"> до проектируемой ПС Чайка</w:t>
      </w:r>
      <w:r w:rsidRPr="00A60839">
        <w:rPr>
          <w:sz w:val="28"/>
          <w:szCs w:val="28"/>
        </w:rPr>
        <w:t xml:space="preserve"> (</w:t>
      </w:r>
      <w:r w:rsidR="00287C73" w:rsidRPr="00A60839">
        <w:rPr>
          <w:sz w:val="28"/>
          <w:szCs w:val="28"/>
        </w:rPr>
        <w:t>37</w:t>
      </w:r>
      <w:r w:rsidRPr="00A60839">
        <w:rPr>
          <w:sz w:val="28"/>
          <w:szCs w:val="28"/>
        </w:rPr>
        <w:t>,6+</w:t>
      </w:r>
      <w:r w:rsidR="00287C73" w:rsidRPr="00A60839">
        <w:rPr>
          <w:sz w:val="28"/>
          <w:szCs w:val="28"/>
        </w:rPr>
        <w:t>37</w:t>
      </w:r>
      <w:r w:rsidRPr="00A60839">
        <w:rPr>
          <w:sz w:val="28"/>
          <w:szCs w:val="28"/>
        </w:rPr>
        <w:t>,6 км);</w:t>
      </w:r>
    </w:p>
    <w:p w:rsidR="007B48FC" w:rsidRPr="00A60839" w:rsidRDefault="003C131E" w:rsidP="008F645F">
      <w:pPr>
        <w:autoSpaceDE w:val="0"/>
        <w:autoSpaceDN w:val="0"/>
        <w:adjustRightInd w:val="0"/>
        <w:ind w:right="-113" w:firstLine="709"/>
        <w:jc w:val="both"/>
        <w:rPr>
          <w:sz w:val="28"/>
          <w:szCs w:val="28"/>
        </w:rPr>
      </w:pPr>
      <w:r w:rsidRPr="00A60839">
        <w:rPr>
          <w:sz w:val="28"/>
          <w:szCs w:val="28"/>
        </w:rPr>
        <w:t>- ПС 110 кВ Богатыре</w:t>
      </w:r>
      <w:r w:rsidR="007B48FC" w:rsidRPr="00A60839">
        <w:rPr>
          <w:sz w:val="28"/>
          <w:szCs w:val="28"/>
        </w:rPr>
        <w:t xml:space="preserve">вка - двумя </w:t>
      </w:r>
      <w:r w:rsidR="00287C73" w:rsidRPr="00A60839">
        <w:rPr>
          <w:sz w:val="28"/>
          <w:szCs w:val="28"/>
        </w:rPr>
        <w:t xml:space="preserve">одноцепными </w:t>
      </w:r>
      <w:r w:rsidR="007B48FC" w:rsidRPr="00A60839">
        <w:rPr>
          <w:sz w:val="28"/>
          <w:szCs w:val="28"/>
        </w:rPr>
        <w:t xml:space="preserve">ВЛ 110 кВ </w:t>
      </w:r>
      <w:r w:rsidR="00287C73" w:rsidRPr="00A60839">
        <w:rPr>
          <w:sz w:val="28"/>
          <w:szCs w:val="28"/>
        </w:rPr>
        <w:t>от</w:t>
      </w:r>
      <w:r w:rsidR="007B48FC" w:rsidRPr="00A60839">
        <w:rPr>
          <w:sz w:val="28"/>
          <w:szCs w:val="28"/>
        </w:rPr>
        <w:t xml:space="preserve"> ПС Чайка </w:t>
      </w:r>
      <w:r w:rsidR="00287C73" w:rsidRPr="00A60839">
        <w:rPr>
          <w:sz w:val="28"/>
          <w:szCs w:val="28"/>
        </w:rPr>
        <w:t xml:space="preserve">до проектируемой ПС Богатыревка </w:t>
      </w:r>
      <w:r w:rsidR="007B48FC" w:rsidRPr="00A60839">
        <w:rPr>
          <w:sz w:val="28"/>
          <w:szCs w:val="28"/>
        </w:rPr>
        <w:t>(</w:t>
      </w:r>
      <w:r w:rsidR="00287C73" w:rsidRPr="00A60839">
        <w:rPr>
          <w:sz w:val="28"/>
          <w:szCs w:val="28"/>
        </w:rPr>
        <w:t>22</w:t>
      </w:r>
      <w:r w:rsidR="007B48FC" w:rsidRPr="00A60839">
        <w:rPr>
          <w:sz w:val="28"/>
          <w:szCs w:val="28"/>
        </w:rPr>
        <w:t>,5+</w:t>
      </w:r>
      <w:r w:rsidR="00287C73" w:rsidRPr="00A60839">
        <w:rPr>
          <w:sz w:val="28"/>
          <w:szCs w:val="28"/>
        </w:rPr>
        <w:t>22</w:t>
      </w:r>
      <w:r w:rsidR="007B48FC" w:rsidRPr="00A60839">
        <w:rPr>
          <w:sz w:val="28"/>
          <w:szCs w:val="28"/>
        </w:rPr>
        <w:t>,5 км) и ответвлением к существующей ВЛ 110 кВ Приморская-Крашенинникова (Л-124) (3,3 км);</w:t>
      </w:r>
    </w:p>
    <w:p w:rsidR="007B48FC" w:rsidRPr="00A60839" w:rsidRDefault="007B48FC" w:rsidP="008F645F">
      <w:pPr>
        <w:autoSpaceDE w:val="0"/>
        <w:autoSpaceDN w:val="0"/>
        <w:adjustRightInd w:val="0"/>
        <w:ind w:right="-113" w:firstLine="709"/>
        <w:jc w:val="both"/>
        <w:rPr>
          <w:sz w:val="28"/>
          <w:szCs w:val="28"/>
        </w:rPr>
      </w:pPr>
      <w:r w:rsidRPr="00A60839">
        <w:rPr>
          <w:sz w:val="28"/>
          <w:szCs w:val="28"/>
        </w:rPr>
        <w:t xml:space="preserve">- ПС 110 кВ Стеллера - двумя </w:t>
      </w:r>
      <w:r w:rsidR="00983D7F" w:rsidRPr="00A60839">
        <w:rPr>
          <w:sz w:val="28"/>
          <w:szCs w:val="28"/>
        </w:rPr>
        <w:t xml:space="preserve">одноцепными </w:t>
      </w:r>
      <w:r w:rsidRPr="00A60839">
        <w:rPr>
          <w:sz w:val="28"/>
          <w:szCs w:val="28"/>
        </w:rPr>
        <w:t xml:space="preserve">ответвлениями </w:t>
      </w:r>
      <w:r w:rsidR="00983D7F" w:rsidRPr="00A60839">
        <w:rPr>
          <w:sz w:val="28"/>
          <w:szCs w:val="28"/>
        </w:rPr>
        <w:t>от</w:t>
      </w:r>
      <w:r w:rsidRPr="00A60839">
        <w:rPr>
          <w:sz w:val="28"/>
          <w:szCs w:val="28"/>
        </w:rPr>
        <w:t xml:space="preserve"> дву</w:t>
      </w:r>
      <w:r w:rsidR="00983D7F" w:rsidRPr="00A60839">
        <w:rPr>
          <w:sz w:val="28"/>
          <w:szCs w:val="28"/>
        </w:rPr>
        <w:t>х</w:t>
      </w:r>
      <w:r w:rsidRPr="00A60839">
        <w:rPr>
          <w:sz w:val="28"/>
          <w:szCs w:val="28"/>
        </w:rPr>
        <w:t xml:space="preserve"> существующим ВЛ 110 кВ Приморская-Крашенинникова </w:t>
      </w:r>
      <w:r w:rsidR="00983D7F" w:rsidRPr="00A60839">
        <w:rPr>
          <w:sz w:val="28"/>
          <w:szCs w:val="28"/>
        </w:rPr>
        <w:t xml:space="preserve">до проектируемой ПС Стеллера </w:t>
      </w:r>
      <w:r w:rsidRPr="00A60839">
        <w:rPr>
          <w:sz w:val="28"/>
          <w:szCs w:val="28"/>
        </w:rPr>
        <w:t xml:space="preserve">(1+1 км). </w:t>
      </w:r>
    </w:p>
    <w:p w:rsidR="00B8400E" w:rsidRPr="00A60839" w:rsidRDefault="00B8400E" w:rsidP="008F645F">
      <w:pPr>
        <w:ind w:right="-113" w:firstLine="709"/>
        <w:jc w:val="both"/>
        <w:rPr>
          <w:sz w:val="28"/>
          <w:szCs w:val="28"/>
        </w:rPr>
      </w:pPr>
      <w:r w:rsidRPr="00A60839">
        <w:rPr>
          <w:sz w:val="28"/>
          <w:szCs w:val="28"/>
        </w:rPr>
        <w:t xml:space="preserve">В связи с изменением сроков ввода объектов согласно уведомления государственного заказчика, ОАО </w:t>
      </w:r>
      <w:r w:rsidR="00522A1D">
        <w:rPr>
          <w:sz w:val="28"/>
          <w:szCs w:val="28"/>
        </w:rPr>
        <w:t>«</w:t>
      </w:r>
      <w:r w:rsidRPr="00A60839">
        <w:rPr>
          <w:sz w:val="28"/>
          <w:szCs w:val="28"/>
        </w:rPr>
        <w:t>Оборонэнерго</w:t>
      </w:r>
      <w:r w:rsidR="00522A1D">
        <w:rPr>
          <w:sz w:val="28"/>
          <w:szCs w:val="28"/>
        </w:rPr>
        <w:t>»</w:t>
      </w:r>
      <w:r w:rsidRPr="00A60839">
        <w:rPr>
          <w:sz w:val="28"/>
          <w:szCs w:val="28"/>
        </w:rPr>
        <w:t xml:space="preserve"> вносит изменения в договора на технологическое присоединение с выделением поэтапного присоединения объектов (Протокол от 19.01.2017 № 1-ОЭ):</w:t>
      </w:r>
    </w:p>
    <w:p w:rsidR="00B8400E" w:rsidRPr="00A60839" w:rsidRDefault="00B8400E" w:rsidP="008F645F">
      <w:pPr>
        <w:ind w:right="-113" w:firstLine="709"/>
        <w:jc w:val="both"/>
        <w:rPr>
          <w:sz w:val="28"/>
          <w:szCs w:val="28"/>
        </w:rPr>
      </w:pPr>
      <w:r w:rsidRPr="00A60839">
        <w:rPr>
          <w:sz w:val="28"/>
          <w:szCs w:val="28"/>
        </w:rPr>
        <w:t xml:space="preserve">- 1 этап – декабрь 2018 г. (ПС 110 кВ </w:t>
      </w:r>
      <w:r w:rsidR="00522A1D">
        <w:rPr>
          <w:sz w:val="28"/>
          <w:szCs w:val="28"/>
        </w:rPr>
        <w:t>«</w:t>
      </w:r>
      <w:r w:rsidRPr="00A60839">
        <w:rPr>
          <w:sz w:val="28"/>
          <w:szCs w:val="28"/>
        </w:rPr>
        <w:t>Чайка</w:t>
      </w:r>
      <w:r w:rsidR="00522A1D">
        <w:rPr>
          <w:sz w:val="28"/>
          <w:szCs w:val="28"/>
        </w:rPr>
        <w:t>»</w:t>
      </w:r>
      <w:r w:rsidRPr="00A60839">
        <w:rPr>
          <w:sz w:val="28"/>
          <w:szCs w:val="28"/>
        </w:rPr>
        <w:t>);</w:t>
      </w:r>
    </w:p>
    <w:p w:rsidR="00B8400E" w:rsidRPr="00A60839" w:rsidRDefault="00B8400E" w:rsidP="008F645F">
      <w:pPr>
        <w:ind w:right="-113" w:firstLine="709"/>
        <w:jc w:val="both"/>
        <w:rPr>
          <w:sz w:val="28"/>
          <w:szCs w:val="28"/>
        </w:rPr>
      </w:pPr>
      <w:r w:rsidRPr="00A60839">
        <w:rPr>
          <w:sz w:val="28"/>
          <w:szCs w:val="28"/>
        </w:rPr>
        <w:t xml:space="preserve">- 2 этап – декабрь 2019 г. (ПС 110 кВ </w:t>
      </w:r>
      <w:r w:rsidR="00522A1D">
        <w:rPr>
          <w:sz w:val="28"/>
          <w:szCs w:val="28"/>
        </w:rPr>
        <w:t>«</w:t>
      </w:r>
      <w:r w:rsidRPr="00A60839">
        <w:rPr>
          <w:sz w:val="28"/>
          <w:szCs w:val="28"/>
        </w:rPr>
        <w:t>Стеллера</w:t>
      </w:r>
      <w:r w:rsidR="00522A1D">
        <w:rPr>
          <w:sz w:val="28"/>
          <w:szCs w:val="28"/>
        </w:rPr>
        <w:t>»</w:t>
      </w:r>
      <w:r w:rsidRPr="00A60839">
        <w:rPr>
          <w:sz w:val="28"/>
          <w:szCs w:val="28"/>
        </w:rPr>
        <w:t>);</w:t>
      </w:r>
    </w:p>
    <w:p w:rsidR="00B8400E" w:rsidRPr="00A60839" w:rsidRDefault="00B8400E" w:rsidP="008F645F">
      <w:pPr>
        <w:ind w:right="-113" w:firstLine="709"/>
        <w:jc w:val="both"/>
        <w:rPr>
          <w:sz w:val="28"/>
          <w:szCs w:val="28"/>
        </w:rPr>
      </w:pPr>
      <w:r w:rsidRPr="00A60839">
        <w:rPr>
          <w:sz w:val="28"/>
          <w:szCs w:val="28"/>
        </w:rPr>
        <w:t xml:space="preserve">- 3 этап – декабрь 2020 г. (ПС 110 кВ </w:t>
      </w:r>
      <w:r w:rsidR="00522A1D">
        <w:rPr>
          <w:sz w:val="28"/>
          <w:szCs w:val="28"/>
        </w:rPr>
        <w:t>«</w:t>
      </w:r>
      <w:r w:rsidRPr="00A60839">
        <w:rPr>
          <w:sz w:val="28"/>
          <w:szCs w:val="28"/>
        </w:rPr>
        <w:t>Богатыревка</w:t>
      </w:r>
      <w:r w:rsidR="00522A1D">
        <w:rPr>
          <w:sz w:val="28"/>
          <w:szCs w:val="28"/>
        </w:rPr>
        <w:t>»</w:t>
      </w:r>
      <w:r w:rsidRPr="00A60839">
        <w:rPr>
          <w:sz w:val="28"/>
          <w:szCs w:val="28"/>
        </w:rPr>
        <w:t>).</w:t>
      </w:r>
    </w:p>
    <w:p w:rsidR="007B48FC" w:rsidRPr="00A60839" w:rsidRDefault="007B48FC" w:rsidP="008F645F">
      <w:pPr>
        <w:ind w:right="-113" w:firstLine="709"/>
        <w:jc w:val="both"/>
        <w:rPr>
          <w:sz w:val="28"/>
          <w:szCs w:val="28"/>
        </w:rPr>
      </w:pPr>
      <w:r w:rsidRPr="00A60839">
        <w:rPr>
          <w:sz w:val="28"/>
          <w:szCs w:val="28"/>
        </w:rPr>
        <w:t>2. ПС 110/10 кВ Зеленовские озерки (2х40 МВА) с двумя ВЛ 110 кВ Авача- Зеленовские озерки (17+17 км) предназначена для электроснабжения объектов территории опережающего социально-экономического развития (</w:t>
      </w:r>
      <w:r w:rsidR="003C131E" w:rsidRPr="00A60839">
        <w:rPr>
          <w:sz w:val="28"/>
          <w:szCs w:val="28"/>
        </w:rPr>
        <w:t xml:space="preserve">далее - </w:t>
      </w:r>
      <w:r w:rsidRPr="00A60839">
        <w:rPr>
          <w:sz w:val="28"/>
          <w:szCs w:val="28"/>
        </w:rPr>
        <w:t xml:space="preserve">ТОСЭР) на площадке </w:t>
      </w:r>
      <w:r w:rsidR="00522A1D">
        <w:rPr>
          <w:sz w:val="28"/>
          <w:szCs w:val="28"/>
        </w:rPr>
        <w:t>«</w:t>
      </w:r>
      <w:r w:rsidRPr="00A60839">
        <w:rPr>
          <w:sz w:val="28"/>
          <w:szCs w:val="28"/>
        </w:rPr>
        <w:t>Зеленовские озерки</w:t>
      </w:r>
      <w:r w:rsidR="00522A1D">
        <w:rPr>
          <w:sz w:val="28"/>
          <w:szCs w:val="28"/>
        </w:rPr>
        <w:t>»</w:t>
      </w:r>
      <w:r w:rsidRPr="00A60839">
        <w:rPr>
          <w:sz w:val="28"/>
          <w:szCs w:val="28"/>
        </w:rPr>
        <w:t xml:space="preserve">. </w:t>
      </w:r>
    </w:p>
    <w:p w:rsidR="007B48FC" w:rsidRPr="00A60839" w:rsidRDefault="007B48FC" w:rsidP="008F645F">
      <w:pPr>
        <w:ind w:right="-113" w:firstLine="709"/>
        <w:jc w:val="both"/>
        <w:rPr>
          <w:sz w:val="28"/>
          <w:szCs w:val="28"/>
        </w:rPr>
      </w:pPr>
      <w:r w:rsidRPr="00A60839">
        <w:rPr>
          <w:sz w:val="28"/>
          <w:szCs w:val="28"/>
        </w:rPr>
        <w:t>Место размещения ТОСЭР – Раздольненское сельское поселение Елизовского района (в 28 км от г. Петропавловска-Камчатского).</w:t>
      </w:r>
    </w:p>
    <w:p w:rsidR="007B48FC" w:rsidRPr="00A60839" w:rsidRDefault="007B48FC" w:rsidP="008F645F">
      <w:pPr>
        <w:ind w:right="-113" w:firstLine="709"/>
        <w:jc w:val="both"/>
        <w:rPr>
          <w:sz w:val="28"/>
          <w:szCs w:val="28"/>
        </w:rPr>
      </w:pPr>
      <w:r w:rsidRPr="00A60839">
        <w:rPr>
          <w:sz w:val="28"/>
          <w:szCs w:val="28"/>
        </w:rPr>
        <w:t xml:space="preserve">В составе ТОСЭР предусматривается строительство объектов туризма (ОАО гостиница Авача, Бальнеологический курорт </w:t>
      </w:r>
      <w:r w:rsidR="00522A1D">
        <w:rPr>
          <w:sz w:val="28"/>
          <w:szCs w:val="28"/>
        </w:rPr>
        <w:t>«</w:t>
      </w:r>
      <w:r w:rsidRPr="00A60839">
        <w:rPr>
          <w:sz w:val="28"/>
          <w:szCs w:val="28"/>
        </w:rPr>
        <w:t>Зеленовские озерки</w:t>
      </w:r>
      <w:r w:rsidR="00522A1D">
        <w:rPr>
          <w:sz w:val="28"/>
          <w:szCs w:val="28"/>
        </w:rPr>
        <w:t>»</w:t>
      </w:r>
      <w:r w:rsidRPr="00A60839">
        <w:rPr>
          <w:sz w:val="28"/>
          <w:szCs w:val="28"/>
        </w:rPr>
        <w:t xml:space="preserve">), сельского хозяйства (круглогодичные теплицы ООО </w:t>
      </w:r>
      <w:r w:rsidR="00522A1D">
        <w:rPr>
          <w:sz w:val="28"/>
          <w:szCs w:val="28"/>
        </w:rPr>
        <w:t>«</w:t>
      </w:r>
      <w:r w:rsidRPr="00A60839">
        <w:rPr>
          <w:sz w:val="28"/>
          <w:szCs w:val="28"/>
        </w:rPr>
        <w:t>Зелёная ферма</w:t>
      </w:r>
      <w:r w:rsidR="00522A1D">
        <w:rPr>
          <w:sz w:val="28"/>
          <w:szCs w:val="28"/>
        </w:rPr>
        <w:t>»</w:t>
      </w:r>
      <w:r w:rsidRPr="00A60839">
        <w:rPr>
          <w:sz w:val="28"/>
          <w:szCs w:val="28"/>
        </w:rPr>
        <w:t xml:space="preserve">, ООО </w:t>
      </w:r>
      <w:r w:rsidR="00522A1D">
        <w:rPr>
          <w:sz w:val="28"/>
          <w:szCs w:val="28"/>
        </w:rPr>
        <w:t>«</w:t>
      </w:r>
      <w:r w:rsidRPr="00A60839">
        <w:rPr>
          <w:sz w:val="28"/>
          <w:szCs w:val="28"/>
        </w:rPr>
        <w:t>Экзотика Трейдинг</w:t>
      </w:r>
      <w:r w:rsidR="00522A1D">
        <w:rPr>
          <w:sz w:val="28"/>
          <w:szCs w:val="28"/>
        </w:rPr>
        <w:t>»</w:t>
      </w:r>
      <w:r w:rsidRPr="00A60839">
        <w:rPr>
          <w:sz w:val="28"/>
          <w:szCs w:val="28"/>
        </w:rPr>
        <w:t>) и прочих объектов.</w:t>
      </w:r>
    </w:p>
    <w:p w:rsidR="007B48FC" w:rsidRPr="00A60839" w:rsidRDefault="007B48FC" w:rsidP="008F645F">
      <w:pPr>
        <w:ind w:right="-113" w:firstLine="709"/>
        <w:jc w:val="both"/>
        <w:rPr>
          <w:sz w:val="28"/>
          <w:szCs w:val="28"/>
        </w:rPr>
      </w:pPr>
      <w:r w:rsidRPr="00A60839">
        <w:rPr>
          <w:sz w:val="28"/>
          <w:szCs w:val="28"/>
        </w:rPr>
        <w:t xml:space="preserve">В проекте планировки территории туристско-рекреационного кластера  </w:t>
      </w:r>
      <w:r w:rsidR="00522A1D">
        <w:rPr>
          <w:sz w:val="28"/>
          <w:szCs w:val="28"/>
        </w:rPr>
        <w:t>«</w:t>
      </w:r>
      <w:r w:rsidRPr="00A60839">
        <w:rPr>
          <w:sz w:val="28"/>
          <w:szCs w:val="28"/>
        </w:rPr>
        <w:t>Зеленовские озерки</w:t>
      </w:r>
      <w:r w:rsidR="00522A1D">
        <w:rPr>
          <w:sz w:val="28"/>
          <w:szCs w:val="28"/>
        </w:rPr>
        <w:t>»</w:t>
      </w:r>
      <w:r w:rsidRPr="00A60839">
        <w:rPr>
          <w:sz w:val="28"/>
          <w:szCs w:val="28"/>
        </w:rPr>
        <w:t xml:space="preserve"> выполнены предварительные расчёты максимальной электрической нагрузки объектов ТОСЭР. </w:t>
      </w:r>
    </w:p>
    <w:p w:rsidR="007B48FC" w:rsidRPr="00A60839" w:rsidRDefault="007B48FC" w:rsidP="008F645F">
      <w:pPr>
        <w:ind w:right="-113" w:firstLine="709"/>
        <w:jc w:val="both"/>
        <w:rPr>
          <w:sz w:val="28"/>
          <w:szCs w:val="28"/>
        </w:rPr>
      </w:pPr>
      <w:r w:rsidRPr="00A60839">
        <w:rPr>
          <w:sz w:val="28"/>
          <w:szCs w:val="28"/>
        </w:rPr>
        <w:t xml:space="preserve">Величина суммарной максимальной нагрузки объектов ТОСЭР </w:t>
      </w:r>
      <w:r w:rsidR="00522A1D">
        <w:rPr>
          <w:sz w:val="28"/>
          <w:szCs w:val="28"/>
        </w:rPr>
        <w:t>«</w:t>
      </w:r>
      <w:r w:rsidRPr="00A60839">
        <w:rPr>
          <w:sz w:val="28"/>
          <w:szCs w:val="28"/>
        </w:rPr>
        <w:t>Зеленовские озерки</w:t>
      </w:r>
      <w:r w:rsidR="00522A1D">
        <w:rPr>
          <w:sz w:val="28"/>
          <w:szCs w:val="28"/>
        </w:rPr>
        <w:t>»</w:t>
      </w:r>
      <w:r w:rsidRPr="00A60839">
        <w:rPr>
          <w:sz w:val="28"/>
          <w:szCs w:val="28"/>
        </w:rPr>
        <w:t xml:space="preserve">, покрытие которой должно обеспечиваться от </w:t>
      </w:r>
      <w:r w:rsidR="003C131E" w:rsidRPr="00A60839">
        <w:rPr>
          <w:sz w:val="28"/>
          <w:szCs w:val="28"/>
        </w:rPr>
        <w:t>центрального энергоузла</w:t>
      </w:r>
      <w:r w:rsidRPr="00A60839">
        <w:rPr>
          <w:sz w:val="28"/>
          <w:szCs w:val="28"/>
        </w:rPr>
        <w:t>, согласно приведённым в проекте расчётам, составляет от</w:t>
      </w:r>
      <w:r w:rsidR="003C131E" w:rsidRPr="00A60839">
        <w:rPr>
          <w:sz w:val="28"/>
          <w:szCs w:val="28"/>
        </w:rPr>
        <w:t xml:space="preserve"> </w:t>
      </w:r>
      <w:r w:rsidRPr="00A60839">
        <w:rPr>
          <w:sz w:val="28"/>
          <w:szCs w:val="28"/>
        </w:rPr>
        <w:t>28 МВт до 40 МВт.</w:t>
      </w:r>
    </w:p>
    <w:p w:rsidR="007B48FC" w:rsidRPr="00A60839" w:rsidRDefault="006C7A33" w:rsidP="008F645F">
      <w:pPr>
        <w:ind w:right="-113" w:firstLine="709"/>
        <w:jc w:val="both"/>
        <w:rPr>
          <w:sz w:val="28"/>
          <w:szCs w:val="28"/>
        </w:rPr>
      </w:pPr>
      <w:r w:rsidRPr="00A60839">
        <w:rPr>
          <w:sz w:val="28"/>
          <w:szCs w:val="28"/>
        </w:rPr>
        <w:lastRenderedPageBreak/>
        <w:t>П</w:t>
      </w:r>
      <w:r w:rsidR="007B48FC" w:rsidRPr="00A60839">
        <w:rPr>
          <w:sz w:val="28"/>
          <w:szCs w:val="28"/>
        </w:rPr>
        <w:t>редварительно принят вариант с максимальной суммарной величиной нагрузки ТОСЭР 28 МВт со следующим распределением по годам:</w:t>
      </w:r>
    </w:p>
    <w:p w:rsidR="006C7A33" w:rsidRPr="00A60839" w:rsidRDefault="006C7A33" w:rsidP="008F645F">
      <w:pPr>
        <w:ind w:right="-113" w:firstLine="709"/>
        <w:jc w:val="both"/>
        <w:rPr>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2"/>
        <w:gridCol w:w="1905"/>
        <w:gridCol w:w="1336"/>
        <w:gridCol w:w="1319"/>
        <w:gridCol w:w="1899"/>
      </w:tblGrid>
      <w:tr w:rsidR="007B48FC" w:rsidRPr="00A60839" w:rsidTr="006C7A33">
        <w:trPr>
          <w:trHeight w:val="245"/>
          <w:jc w:val="center"/>
        </w:trPr>
        <w:tc>
          <w:tcPr>
            <w:tcW w:w="1901" w:type="pct"/>
            <w:vMerge w:val="restart"/>
            <w:shd w:val="clear" w:color="auto" w:fill="auto"/>
          </w:tcPr>
          <w:p w:rsidR="007B48FC" w:rsidRPr="00A60839" w:rsidRDefault="007B48FC" w:rsidP="004B2B1E">
            <w:pPr>
              <w:rPr>
                <w:sz w:val="26"/>
                <w:szCs w:val="26"/>
              </w:rPr>
            </w:pPr>
            <w:r w:rsidRPr="00A60839">
              <w:rPr>
                <w:sz w:val="26"/>
                <w:szCs w:val="26"/>
              </w:rPr>
              <w:t xml:space="preserve">Наименование объектов </w:t>
            </w:r>
          </w:p>
        </w:tc>
        <w:tc>
          <w:tcPr>
            <w:tcW w:w="3099" w:type="pct"/>
            <w:gridSpan w:val="4"/>
            <w:shd w:val="clear" w:color="auto" w:fill="auto"/>
          </w:tcPr>
          <w:p w:rsidR="007B48FC" w:rsidRPr="00A60839" w:rsidRDefault="006C7A33" w:rsidP="004B2B1E">
            <w:pPr>
              <w:ind w:firstLine="25"/>
              <w:jc w:val="center"/>
              <w:rPr>
                <w:sz w:val="26"/>
                <w:szCs w:val="26"/>
              </w:rPr>
            </w:pPr>
            <w:r w:rsidRPr="00A60839">
              <w:rPr>
                <w:sz w:val="26"/>
                <w:szCs w:val="26"/>
              </w:rPr>
              <w:t xml:space="preserve">Максимальная нагрузка, МВт </w:t>
            </w:r>
          </w:p>
        </w:tc>
      </w:tr>
      <w:tr w:rsidR="007B48FC" w:rsidRPr="00A60839" w:rsidTr="006C7A33">
        <w:trPr>
          <w:trHeight w:val="245"/>
          <w:jc w:val="center"/>
        </w:trPr>
        <w:tc>
          <w:tcPr>
            <w:tcW w:w="1901" w:type="pct"/>
            <w:vMerge/>
            <w:shd w:val="clear" w:color="auto" w:fill="auto"/>
          </w:tcPr>
          <w:p w:rsidR="007B48FC" w:rsidRPr="00A60839" w:rsidRDefault="007B48FC" w:rsidP="004B2B1E">
            <w:pPr>
              <w:ind w:firstLine="709"/>
              <w:rPr>
                <w:sz w:val="26"/>
                <w:szCs w:val="26"/>
              </w:rPr>
            </w:pPr>
          </w:p>
        </w:tc>
        <w:tc>
          <w:tcPr>
            <w:tcW w:w="914" w:type="pct"/>
            <w:shd w:val="clear" w:color="auto" w:fill="auto"/>
          </w:tcPr>
          <w:p w:rsidR="007B48FC" w:rsidRPr="00A60839" w:rsidRDefault="006C7A33" w:rsidP="004B2B1E">
            <w:pPr>
              <w:jc w:val="center"/>
              <w:rPr>
                <w:sz w:val="26"/>
                <w:szCs w:val="26"/>
              </w:rPr>
            </w:pPr>
            <w:r w:rsidRPr="00A60839">
              <w:rPr>
                <w:sz w:val="26"/>
                <w:szCs w:val="26"/>
              </w:rPr>
              <w:t>2017-2018 гг.</w:t>
            </w:r>
          </w:p>
        </w:tc>
        <w:tc>
          <w:tcPr>
            <w:tcW w:w="641" w:type="pct"/>
            <w:shd w:val="clear" w:color="auto" w:fill="auto"/>
          </w:tcPr>
          <w:p w:rsidR="007B48FC" w:rsidRPr="00A60839" w:rsidRDefault="007B48FC" w:rsidP="004B2B1E">
            <w:pPr>
              <w:ind w:left="-518" w:firstLine="709"/>
              <w:jc w:val="center"/>
              <w:rPr>
                <w:sz w:val="26"/>
                <w:szCs w:val="26"/>
              </w:rPr>
            </w:pPr>
            <w:r w:rsidRPr="00A60839">
              <w:rPr>
                <w:sz w:val="26"/>
                <w:szCs w:val="26"/>
              </w:rPr>
              <w:t>2019 г.</w:t>
            </w:r>
          </w:p>
        </w:tc>
        <w:tc>
          <w:tcPr>
            <w:tcW w:w="633" w:type="pct"/>
            <w:shd w:val="clear" w:color="auto" w:fill="auto"/>
          </w:tcPr>
          <w:p w:rsidR="007B48FC" w:rsidRPr="00A60839" w:rsidRDefault="007B48FC" w:rsidP="004B2B1E">
            <w:pPr>
              <w:ind w:right="-112"/>
              <w:jc w:val="center"/>
              <w:rPr>
                <w:sz w:val="26"/>
                <w:szCs w:val="26"/>
              </w:rPr>
            </w:pPr>
            <w:r w:rsidRPr="00A60839">
              <w:rPr>
                <w:sz w:val="26"/>
                <w:szCs w:val="26"/>
              </w:rPr>
              <w:t>2020 г.</w:t>
            </w:r>
          </w:p>
        </w:tc>
        <w:tc>
          <w:tcPr>
            <w:tcW w:w="911" w:type="pct"/>
          </w:tcPr>
          <w:p w:rsidR="007B48FC" w:rsidRPr="00A60839" w:rsidRDefault="007B48FC" w:rsidP="004B2B1E">
            <w:pPr>
              <w:ind w:right="-112"/>
              <w:jc w:val="center"/>
              <w:rPr>
                <w:sz w:val="26"/>
                <w:szCs w:val="26"/>
              </w:rPr>
            </w:pPr>
            <w:r w:rsidRPr="00A60839">
              <w:rPr>
                <w:sz w:val="26"/>
                <w:szCs w:val="26"/>
              </w:rPr>
              <w:t>2021-2025 гг.</w:t>
            </w:r>
          </w:p>
        </w:tc>
      </w:tr>
      <w:tr w:rsidR="007B48FC" w:rsidRPr="00A60839" w:rsidTr="006C7A33">
        <w:trPr>
          <w:trHeight w:val="108"/>
          <w:jc w:val="center"/>
        </w:trPr>
        <w:tc>
          <w:tcPr>
            <w:tcW w:w="1901" w:type="pct"/>
            <w:shd w:val="clear" w:color="auto" w:fill="auto"/>
          </w:tcPr>
          <w:p w:rsidR="007B48FC" w:rsidRPr="00A60839" w:rsidRDefault="007B48FC" w:rsidP="004B2B1E">
            <w:pPr>
              <w:rPr>
                <w:sz w:val="26"/>
                <w:szCs w:val="26"/>
              </w:rPr>
            </w:pPr>
            <w:r w:rsidRPr="00A60839">
              <w:rPr>
                <w:sz w:val="26"/>
                <w:szCs w:val="26"/>
              </w:rPr>
              <w:t>Туристический кластер</w:t>
            </w:r>
          </w:p>
        </w:tc>
        <w:tc>
          <w:tcPr>
            <w:tcW w:w="914" w:type="pct"/>
            <w:shd w:val="clear" w:color="auto" w:fill="auto"/>
          </w:tcPr>
          <w:p w:rsidR="007B48FC" w:rsidRPr="00A60839" w:rsidRDefault="007B48FC" w:rsidP="004B2B1E">
            <w:pPr>
              <w:jc w:val="center"/>
              <w:rPr>
                <w:sz w:val="26"/>
                <w:szCs w:val="26"/>
              </w:rPr>
            </w:pPr>
          </w:p>
        </w:tc>
        <w:tc>
          <w:tcPr>
            <w:tcW w:w="641" w:type="pct"/>
            <w:shd w:val="clear" w:color="auto" w:fill="auto"/>
          </w:tcPr>
          <w:p w:rsidR="007B48FC" w:rsidRPr="00A60839" w:rsidRDefault="007B48FC" w:rsidP="004B2B1E">
            <w:pPr>
              <w:jc w:val="center"/>
              <w:rPr>
                <w:sz w:val="26"/>
                <w:szCs w:val="26"/>
              </w:rPr>
            </w:pPr>
          </w:p>
        </w:tc>
        <w:tc>
          <w:tcPr>
            <w:tcW w:w="633" w:type="pct"/>
            <w:shd w:val="clear" w:color="auto" w:fill="auto"/>
          </w:tcPr>
          <w:p w:rsidR="007B48FC" w:rsidRPr="00A60839" w:rsidRDefault="007B48FC" w:rsidP="004B2B1E">
            <w:pPr>
              <w:jc w:val="center"/>
              <w:rPr>
                <w:sz w:val="26"/>
                <w:szCs w:val="26"/>
              </w:rPr>
            </w:pPr>
          </w:p>
        </w:tc>
        <w:tc>
          <w:tcPr>
            <w:tcW w:w="911" w:type="pct"/>
          </w:tcPr>
          <w:p w:rsidR="007B48FC" w:rsidRPr="00A60839" w:rsidRDefault="007B48FC" w:rsidP="004B2B1E">
            <w:pPr>
              <w:jc w:val="center"/>
              <w:rPr>
                <w:sz w:val="26"/>
                <w:szCs w:val="26"/>
              </w:rPr>
            </w:pPr>
            <w:r w:rsidRPr="00A60839">
              <w:rPr>
                <w:sz w:val="26"/>
                <w:szCs w:val="26"/>
              </w:rPr>
              <w:t>4,9</w:t>
            </w:r>
          </w:p>
        </w:tc>
      </w:tr>
      <w:tr w:rsidR="007B48FC" w:rsidRPr="00A60839" w:rsidTr="006C7A33">
        <w:trPr>
          <w:trHeight w:val="226"/>
          <w:jc w:val="center"/>
        </w:trPr>
        <w:tc>
          <w:tcPr>
            <w:tcW w:w="1901" w:type="pct"/>
            <w:shd w:val="clear" w:color="auto" w:fill="auto"/>
          </w:tcPr>
          <w:p w:rsidR="007B48FC" w:rsidRPr="00A60839" w:rsidRDefault="007B48FC" w:rsidP="004B2B1E">
            <w:pPr>
              <w:rPr>
                <w:sz w:val="26"/>
                <w:szCs w:val="26"/>
              </w:rPr>
            </w:pPr>
            <w:r w:rsidRPr="00A60839">
              <w:rPr>
                <w:sz w:val="26"/>
                <w:szCs w:val="26"/>
              </w:rPr>
              <w:t xml:space="preserve">ООО </w:t>
            </w:r>
            <w:r w:rsidR="00522A1D">
              <w:rPr>
                <w:sz w:val="26"/>
                <w:szCs w:val="26"/>
              </w:rPr>
              <w:t>«</w:t>
            </w:r>
            <w:r w:rsidRPr="00A60839">
              <w:rPr>
                <w:sz w:val="26"/>
                <w:szCs w:val="26"/>
              </w:rPr>
              <w:t>Зелёная ферма</w:t>
            </w:r>
            <w:r w:rsidR="00522A1D">
              <w:rPr>
                <w:sz w:val="26"/>
                <w:szCs w:val="26"/>
              </w:rPr>
              <w:t>»</w:t>
            </w:r>
          </w:p>
        </w:tc>
        <w:tc>
          <w:tcPr>
            <w:tcW w:w="914" w:type="pct"/>
            <w:shd w:val="clear" w:color="auto" w:fill="auto"/>
          </w:tcPr>
          <w:p w:rsidR="007B48FC" w:rsidRPr="00A60839" w:rsidRDefault="007B48FC" w:rsidP="004B2B1E">
            <w:pPr>
              <w:jc w:val="center"/>
              <w:rPr>
                <w:sz w:val="26"/>
                <w:szCs w:val="26"/>
              </w:rPr>
            </w:pPr>
            <w:r w:rsidRPr="00A60839">
              <w:rPr>
                <w:sz w:val="26"/>
                <w:szCs w:val="26"/>
              </w:rPr>
              <w:t>2</w:t>
            </w:r>
          </w:p>
        </w:tc>
        <w:tc>
          <w:tcPr>
            <w:tcW w:w="641" w:type="pct"/>
            <w:shd w:val="clear" w:color="auto" w:fill="auto"/>
          </w:tcPr>
          <w:p w:rsidR="007B48FC" w:rsidRPr="00A60839" w:rsidRDefault="007B48FC" w:rsidP="004B2B1E">
            <w:pPr>
              <w:jc w:val="center"/>
              <w:rPr>
                <w:sz w:val="26"/>
                <w:szCs w:val="26"/>
              </w:rPr>
            </w:pPr>
            <w:r w:rsidRPr="00A60839">
              <w:rPr>
                <w:sz w:val="26"/>
                <w:szCs w:val="26"/>
              </w:rPr>
              <w:t>4</w:t>
            </w:r>
          </w:p>
        </w:tc>
        <w:tc>
          <w:tcPr>
            <w:tcW w:w="633" w:type="pct"/>
            <w:shd w:val="clear" w:color="auto" w:fill="auto"/>
          </w:tcPr>
          <w:p w:rsidR="007B48FC" w:rsidRPr="00A60839" w:rsidRDefault="007B48FC" w:rsidP="004B2B1E">
            <w:pPr>
              <w:jc w:val="center"/>
              <w:rPr>
                <w:sz w:val="26"/>
                <w:szCs w:val="26"/>
              </w:rPr>
            </w:pPr>
            <w:r w:rsidRPr="00A60839">
              <w:rPr>
                <w:sz w:val="26"/>
                <w:szCs w:val="26"/>
              </w:rPr>
              <w:t>8</w:t>
            </w:r>
          </w:p>
        </w:tc>
        <w:tc>
          <w:tcPr>
            <w:tcW w:w="911" w:type="pct"/>
          </w:tcPr>
          <w:p w:rsidR="007B48FC" w:rsidRPr="00A60839" w:rsidRDefault="007B48FC" w:rsidP="004B2B1E">
            <w:pPr>
              <w:jc w:val="center"/>
              <w:rPr>
                <w:sz w:val="26"/>
                <w:szCs w:val="26"/>
              </w:rPr>
            </w:pPr>
            <w:r w:rsidRPr="00A60839">
              <w:rPr>
                <w:sz w:val="26"/>
                <w:szCs w:val="26"/>
              </w:rPr>
              <w:t>8,6</w:t>
            </w:r>
          </w:p>
        </w:tc>
      </w:tr>
      <w:tr w:rsidR="007B48FC" w:rsidRPr="00A60839" w:rsidTr="006C7A33">
        <w:trPr>
          <w:trHeight w:val="201"/>
          <w:jc w:val="center"/>
        </w:trPr>
        <w:tc>
          <w:tcPr>
            <w:tcW w:w="1901" w:type="pct"/>
            <w:shd w:val="clear" w:color="auto" w:fill="auto"/>
          </w:tcPr>
          <w:p w:rsidR="007B48FC" w:rsidRPr="00A60839" w:rsidRDefault="007B48FC" w:rsidP="004B2B1E">
            <w:pPr>
              <w:rPr>
                <w:sz w:val="26"/>
                <w:szCs w:val="26"/>
              </w:rPr>
            </w:pPr>
            <w:r w:rsidRPr="00A60839">
              <w:rPr>
                <w:sz w:val="26"/>
                <w:szCs w:val="26"/>
              </w:rPr>
              <w:t xml:space="preserve">ООО </w:t>
            </w:r>
            <w:r w:rsidR="00522A1D">
              <w:rPr>
                <w:sz w:val="26"/>
                <w:szCs w:val="26"/>
              </w:rPr>
              <w:t>«</w:t>
            </w:r>
            <w:r w:rsidRPr="00A60839">
              <w:rPr>
                <w:sz w:val="26"/>
                <w:szCs w:val="26"/>
              </w:rPr>
              <w:t>Экзотика Трейдинг</w:t>
            </w:r>
            <w:r w:rsidR="00522A1D">
              <w:rPr>
                <w:sz w:val="26"/>
                <w:szCs w:val="26"/>
              </w:rPr>
              <w:t>»</w:t>
            </w:r>
          </w:p>
        </w:tc>
        <w:tc>
          <w:tcPr>
            <w:tcW w:w="914" w:type="pct"/>
            <w:shd w:val="clear" w:color="auto" w:fill="auto"/>
          </w:tcPr>
          <w:p w:rsidR="007B48FC" w:rsidRPr="00A60839" w:rsidRDefault="007B48FC" w:rsidP="004B2B1E">
            <w:pPr>
              <w:jc w:val="center"/>
              <w:rPr>
                <w:sz w:val="26"/>
                <w:szCs w:val="26"/>
              </w:rPr>
            </w:pPr>
            <w:r w:rsidRPr="00A60839">
              <w:rPr>
                <w:sz w:val="26"/>
                <w:szCs w:val="26"/>
              </w:rPr>
              <w:t>-</w:t>
            </w:r>
          </w:p>
        </w:tc>
        <w:tc>
          <w:tcPr>
            <w:tcW w:w="641" w:type="pct"/>
            <w:shd w:val="clear" w:color="auto" w:fill="auto"/>
          </w:tcPr>
          <w:p w:rsidR="007B48FC" w:rsidRPr="00A60839" w:rsidRDefault="007B48FC" w:rsidP="004B2B1E">
            <w:pPr>
              <w:jc w:val="center"/>
              <w:rPr>
                <w:sz w:val="26"/>
                <w:szCs w:val="26"/>
              </w:rPr>
            </w:pPr>
            <w:r w:rsidRPr="00A60839">
              <w:rPr>
                <w:sz w:val="26"/>
                <w:szCs w:val="26"/>
              </w:rPr>
              <w:t>-</w:t>
            </w:r>
          </w:p>
        </w:tc>
        <w:tc>
          <w:tcPr>
            <w:tcW w:w="633" w:type="pct"/>
            <w:shd w:val="clear" w:color="auto" w:fill="auto"/>
          </w:tcPr>
          <w:p w:rsidR="007B48FC" w:rsidRPr="00A60839" w:rsidRDefault="007B48FC" w:rsidP="004B2B1E">
            <w:pPr>
              <w:jc w:val="center"/>
              <w:rPr>
                <w:sz w:val="26"/>
                <w:szCs w:val="26"/>
              </w:rPr>
            </w:pPr>
            <w:r w:rsidRPr="00A60839">
              <w:rPr>
                <w:sz w:val="26"/>
                <w:szCs w:val="26"/>
              </w:rPr>
              <w:t>-</w:t>
            </w:r>
          </w:p>
        </w:tc>
        <w:tc>
          <w:tcPr>
            <w:tcW w:w="911" w:type="pct"/>
          </w:tcPr>
          <w:p w:rsidR="007B48FC" w:rsidRPr="00A60839" w:rsidRDefault="007B48FC" w:rsidP="004B2B1E">
            <w:pPr>
              <w:jc w:val="center"/>
              <w:rPr>
                <w:sz w:val="26"/>
                <w:szCs w:val="26"/>
              </w:rPr>
            </w:pPr>
            <w:r w:rsidRPr="00A60839">
              <w:rPr>
                <w:sz w:val="26"/>
                <w:szCs w:val="26"/>
              </w:rPr>
              <w:t>10</w:t>
            </w:r>
          </w:p>
        </w:tc>
      </w:tr>
      <w:tr w:rsidR="007B48FC" w:rsidRPr="00A60839" w:rsidTr="006C7A33">
        <w:trPr>
          <w:trHeight w:val="164"/>
          <w:jc w:val="center"/>
        </w:trPr>
        <w:tc>
          <w:tcPr>
            <w:tcW w:w="1901" w:type="pct"/>
            <w:shd w:val="clear" w:color="auto" w:fill="auto"/>
          </w:tcPr>
          <w:p w:rsidR="007B48FC" w:rsidRPr="00A60839" w:rsidRDefault="007B48FC" w:rsidP="004B2B1E">
            <w:pPr>
              <w:rPr>
                <w:sz w:val="26"/>
                <w:szCs w:val="26"/>
              </w:rPr>
            </w:pPr>
            <w:r w:rsidRPr="00A60839">
              <w:rPr>
                <w:sz w:val="26"/>
                <w:szCs w:val="26"/>
              </w:rPr>
              <w:t>Прочие</w:t>
            </w:r>
          </w:p>
        </w:tc>
        <w:tc>
          <w:tcPr>
            <w:tcW w:w="914" w:type="pct"/>
            <w:shd w:val="clear" w:color="auto" w:fill="auto"/>
          </w:tcPr>
          <w:p w:rsidR="007B48FC" w:rsidRPr="00A60839" w:rsidRDefault="007B48FC" w:rsidP="004B2B1E">
            <w:pPr>
              <w:jc w:val="center"/>
              <w:rPr>
                <w:sz w:val="26"/>
                <w:szCs w:val="26"/>
              </w:rPr>
            </w:pPr>
            <w:r w:rsidRPr="00A60839">
              <w:rPr>
                <w:sz w:val="26"/>
                <w:szCs w:val="26"/>
              </w:rPr>
              <w:t>-</w:t>
            </w:r>
          </w:p>
        </w:tc>
        <w:tc>
          <w:tcPr>
            <w:tcW w:w="641" w:type="pct"/>
            <w:shd w:val="clear" w:color="auto" w:fill="auto"/>
          </w:tcPr>
          <w:p w:rsidR="007B48FC" w:rsidRPr="00A60839" w:rsidRDefault="007B48FC" w:rsidP="004B2B1E">
            <w:pPr>
              <w:jc w:val="center"/>
              <w:rPr>
                <w:sz w:val="26"/>
                <w:szCs w:val="26"/>
              </w:rPr>
            </w:pPr>
            <w:r w:rsidRPr="00A60839">
              <w:rPr>
                <w:sz w:val="26"/>
                <w:szCs w:val="26"/>
              </w:rPr>
              <w:t>-</w:t>
            </w:r>
          </w:p>
        </w:tc>
        <w:tc>
          <w:tcPr>
            <w:tcW w:w="633" w:type="pct"/>
            <w:shd w:val="clear" w:color="auto" w:fill="auto"/>
          </w:tcPr>
          <w:p w:rsidR="007B48FC" w:rsidRPr="00A60839" w:rsidRDefault="007B48FC" w:rsidP="004B2B1E">
            <w:pPr>
              <w:jc w:val="center"/>
              <w:rPr>
                <w:sz w:val="26"/>
                <w:szCs w:val="26"/>
              </w:rPr>
            </w:pPr>
            <w:r w:rsidRPr="00A60839">
              <w:rPr>
                <w:sz w:val="26"/>
                <w:szCs w:val="26"/>
              </w:rPr>
              <w:t>-</w:t>
            </w:r>
          </w:p>
        </w:tc>
        <w:tc>
          <w:tcPr>
            <w:tcW w:w="911" w:type="pct"/>
          </w:tcPr>
          <w:p w:rsidR="007B48FC" w:rsidRPr="00A60839" w:rsidRDefault="007B48FC" w:rsidP="004B2B1E">
            <w:pPr>
              <w:jc w:val="center"/>
              <w:rPr>
                <w:sz w:val="26"/>
                <w:szCs w:val="26"/>
              </w:rPr>
            </w:pPr>
            <w:r w:rsidRPr="00A60839">
              <w:rPr>
                <w:sz w:val="26"/>
                <w:szCs w:val="26"/>
              </w:rPr>
              <w:t>4,5</w:t>
            </w:r>
          </w:p>
        </w:tc>
      </w:tr>
      <w:tr w:rsidR="007B48FC" w:rsidRPr="00A60839" w:rsidTr="006C7A33">
        <w:trPr>
          <w:trHeight w:val="309"/>
          <w:jc w:val="center"/>
        </w:trPr>
        <w:tc>
          <w:tcPr>
            <w:tcW w:w="1901" w:type="pct"/>
            <w:shd w:val="clear" w:color="auto" w:fill="auto"/>
          </w:tcPr>
          <w:p w:rsidR="007B48FC" w:rsidRPr="00A60839" w:rsidRDefault="007B48FC" w:rsidP="004B2B1E">
            <w:pPr>
              <w:rPr>
                <w:sz w:val="26"/>
                <w:szCs w:val="26"/>
              </w:rPr>
            </w:pPr>
            <w:r w:rsidRPr="00A60839">
              <w:rPr>
                <w:sz w:val="26"/>
                <w:szCs w:val="26"/>
              </w:rPr>
              <w:t>Всего</w:t>
            </w:r>
          </w:p>
        </w:tc>
        <w:tc>
          <w:tcPr>
            <w:tcW w:w="914" w:type="pct"/>
            <w:shd w:val="clear" w:color="auto" w:fill="auto"/>
          </w:tcPr>
          <w:p w:rsidR="007B48FC" w:rsidRPr="00A60839" w:rsidRDefault="007B48FC" w:rsidP="004B2B1E">
            <w:pPr>
              <w:jc w:val="center"/>
              <w:rPr>
                <w:sz w:val="26"/>
                <w:szCs w:val="26"/>
              </w:rPr>
            </w:pPr>
            <w:r w:rsidRPr="00A60839">
              <w:rPr>
                <w:sz w:val="26"/>
                <w:szCs w:val="26"/>
              </w:rPr>
              <w:t>2</w:t>
            </w:r>
          </w:p>
        </w:tc>
        <w:tc>
          <w:tcPr>
            <w:tcW w:w="641" w:type="pct"/>
            <w:shd w:val="clear" w:color="auto" w:fill="auto"/>
          </w:tcPr>
          <w:p w:rsidR="007B48FC" w:rsidRPr="00A60839" w:rsidRDefault="007B48FC" w:rsidP="004B2B1E">
            <w:pPr>
              <w:jc w:val="center"/>
              <w:rPr>
                <w:sz w:val="26"/>
                <w:szCs w:val="26"/>
              </w:rPr>
            </w:pPr>
            <w:r w:rsidRPr="00A60839">
              <w:rPr>
                <w:sz w:val="26"/>
                <w:szCs w:val="26"/>
              </w:rPr>
              <w:t>4</w:t>
            </w:r>
          </w:p>
        </w:tc>
        <w:tc>
          <w:tcPr>
            <w:tcW w:w="633" w:type="pct"/>
            <w:shd w:val="clear" w:color="auto" w:fill="auto"/>
          </w:tcPr>
          <w:p w:rsidR="007B48FC" w:rsidRPr="00A60839" w:rsidRDefault="007B48FC" w:rsidP="004B2B1E">
            <w:pPr>
              <w:jc w:val="center"/>
              <w:rPr>
                <w:sz w:val="26"/>
                <w:szCs w:val="26"/>
              </w:rPr>
            </w:pPr>
            <w:r w:rsidRPr="00A60839">
              <w:rPr>
                <w:sz w:val="26"/>
                <w:szCs w:val="26"/>
              </w:rPr>
              <w:t>8</w:t>
            </w:r>
          </w:p>
        </w:tc>
        <w:tc>
          <w:tcPr>
            <w:tcW w:w="911" w:type="pct"/>
          </w:tcPr>
          <w:p w:rsidR="007B48FC" w:rsidRPr="00A60839" w:rsidRDefault="007B48FC" w:rsidP="004B2B1E">
            <w:pPr>
              <w:jc w:val="center"/>
              <w:rPr>
                <w:sz w:val="26"/>
                <w:szCs w:val="26"/>
              </w:rPr>
            </w:pPr>
            <w:r w:rsidRPr="00A60839">
              <w:rPr>
                <w:sz w:val="26"/>
                <w:szCs w:val="26"/>
              </w:rPr>
              <w:t>28</w:t>
            </w:r>
          </w:p>
        </w:tc>
      </w:tr>
    </w:tbl>
    <w:p w:rsidR="006C7A33" w:rsidRPr="00A60839" w:rsidRDefault="006C7A33" w:rsidP="004B2B1E">
      <w:pPr>
        <w:ind w:right="-1" w:firstLine="709"/>
        <w:jc w:val="both"/>
        <w:rPr>
          <w:sz w:val="28"/>
          <w:szCs w:val="28"/>
        </w:rPr>
      </w:pPr>
    </w:p>
    <w:p w:rsidR="007B48FC" w:rsidRPr="00A60839" w:rsidRDefault="007B48FC" w:rsidP="004B2B1E">
      <w:pPr>
        <w:ind w:right="-1" w:firstLine="709"/>
        <w:jc w:val="both"/>
        <w:rPr>
          <w:sz w:val="28"/>
          <w:szCs w:val="28"/>
        </w:rPr>
      </w:pPr>
      <w:r w:rsidRPr="00A60839">
        <w:rPr>
          <w:sz w:val="28"/>
          <w:szCs w:val="28"/>
        </w:rPr>
        <w:t>Перечень ближайших к ТОСЭР существующих сетевых объектов приведён ниже: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71"/>
        <w:gridCol w:w="4950"/>
      </w:tblGrid>
      <w:tr w:rsidR="007B48FC" w:rsidRPr="00A60839" w:rsidTr="006C7A33">
        <w:trPr>
          <w:trHeight w:val="301"/>
          <w:jc w:val="center"/>
        </w:trPr>
        <w:tc>
          <w:tcPr>
            <w:tcW w:w="2625" w:type="pct"/>
            <w:shd w:val="clear" w:color="auto" w:fill="auto"/>
          </w:tcPr>
          <w:p w:rsidR="007B48FC" w:rsidRPr="004D13DE" w:rsidRDefault="007B48FC" w:rsidP="004B2B1E">
            <w:pPr>
              <w:ind w:right="-1"/>
            </w:pPr>
            <w:r w:rsidRPr="004D13DE">
              <w:t>Наименование электросетевых объектов</w:t>
            </w:r>
          </w:p>
        </w:tc>
        <w:tc>
          <w:tcPr>
            <w:tcW w:w="2375" w:type="pct"/>
            <w:shd w:val="clear" w:color="auto" w:fill="auto"/>
          </w:tcPr>
          <w:p w:rsidR="007B48FC" w:rsidRPr="004D13DE" w:rsidRDefault="007B48FC" w:rsidP="004B2B1E">
            <w:pPr>
              <w:ind w:right="-1"/>
              <w:jc w:val="center"/>
            </w:pPr>
            <w:r w:rsidRPr="004D13DE">
              <w:t>Удалённость от ТОСЭР, км</w:t>
            </w:r>
          </w:p>
        </w:tc>
      </w:tr>
      <w:tr w:rsidR="007B48FC" w:rsidRPr="00A60839" w:rsidTr="006C7A33">
        <w:trPr>
          <w:trHeight w:val="301"/>
          <w:jc w:val="center"/>
        </w:trPr>
        <w:tc>
          <w:tcPr>
            <w:tcW w:w="2625" w:type="pct"/>
            <w:shd w:val="clear" w:color="auto" w:fill="auto"/>
          </w:tcPr>
          <w:p w:rsidR="007B48FC" w:rsidRPr="004D13DE" w:rsidRDefault="007B48FC" w:rsidP="004B2B1E">
            <w:pPr>
              <w:ind w:right="-1"/>
            </w:pPr>
            <w:r w:rsidRPr="004D13DE">
              <w:t>ВЛ 110 кВ Елизово – Развилка</w:t>
            </w:r>
          </w:p>
        </w:tc>
        <w:tc>
          <w:tcPr>
            <w:tcW w:w="2375" w:type="pct"/>
            <w:shd w:val="clear" w:color="auto" w:fill="auto"/>
          </w:tcPr>
          <w:p w:rsidR="007B48FC" w:rsidRPr="004D13DE" w:rsidRDefault="007B48FC" w:rsidP="004B2B1E">
            <w:pPr>
              <w:ind w:right="-1"/>
              <w:jc w:val="center"/>
            </w:pPr>
            <w:r w:rsidRPr="004D13DE">
              <w:t>8</w:t>
            </w:r>
          </w:p>
        </w:tc>
      </w:tr>
      <w:tr w:rsidR="007B48FC" w:rsidRPr="00A60839" w:rsidTr="006C7A33">
        <w:trPr>
          <w:trHeight w:val="301"/>
          <w:jc w:val="center"/>
        </w:trPr>
        <w:tc>
          <w:tcPr>
            <w:tcW w:w="2625" w:type="pct"/>
            <w:shd w:val="clear" w:color="auto" w:fill="auto"/>
          </w:tcPr>
          <w:p w:rsidR="007B48FC" w:rsidRPr="004D13DE" w:rsidRDefault="007B48FC" w:rsidP="004B2B1E">
            <w:pPr>
              <w:ind w:right="-1"/>
            </w:pPr>
            <w:r w:rsidRPr="004D13DE">
              <w:t>ПС 220/110 кВ Авача</w:t>
            </w:r>
          </w:p>
        </w:tc>
        <w:tc>
          <w:tcPr>
            <w:tcW w:w="2375" w:type="pct"/>
            <w:shd w:val="clear" w:color="auto" w:fill="auto"/>
          </w:tcPr>
          <w:p w:rsidR="007B48FC" w:rsidRPr="004D13DE" w:rsidRDefault="007B48FC" w:rsidP="004B2B1E">
            <w:pPr>
              <w:ind w:right="-1"/>
              <w:jc w:val="center"/>
            </w:pPr>
            <w:r w:rsidRPr="004D13DE">
              <w:t>17</w:t>
            </w:r>
          </w:p>
        </w:tc>
      </w:tr>
      <w:tr w:rsidR="007B48FC" w:rsidRPr="00A60839" w:rsidTr="006C7A33">
        <w:trPr>
          <w:trHeight w:val="309"/>
          <w:jc w:val="center"/>
        </w:trPr>
        <w:tc>
          <w:tcPr>
            <w:tcW w:w="2625" w:type="pct"/>
            <w:shd w:val="clear" w:color="auto" w:fill="auto"/>
          </w:tcPr>
          <w:p w:rsidR="007B48FC" w:rsidRPr="004D13DE" w:rsidRDefault="007B48FC" w:rsidP="004B2B1E">
            <w:pPr>
              <w:ind w:right="-1"/>
            </w:pPr>
            <w:r w:rsidRPr="004D13DE">
              <w:t>ПС 110/35/10 кВ Елизово</w:t>
            </w:r>
          </w:p>
        </w:tc>
        <w:tc>
          <w:tcPr>
            <w:tcW w:w="2375" w:type="pct"/>
            <w:shd w:val="clear" w:color="auto" w:fill="auto"/>
          </w:tcPr>
          <w:p w:rsidR="007B48FC" w:rsidRPr="004D13DE" w:rsidRDefault="007B48FC" w:rsidP="004B2B1E">
            <w:pPr>
              <w:ind w:right="-1"/>
              <w:jc w:val="center"/>
            </w:pPr>
            <w:r w:rsidRPr="004D13DE">
              <w:t>25</w:t>
            </w:r>
            <w:r w:rsidRPr="004D13DE">
              <w:rPr>
                <w:vertAlign w:val="superscript"/>
              </w:rPr>
              <w:t>1</w:t>
            </w:r>
          </w:p>
        </w:tc>
      </w:tr>
      <w:tr w:rsidR="007B48FC" w:rsidRPr="00A60839" w:rsidTr="006C7A33">
        <w:trPr>
          <w:trHeight w:val="301"/>
          <w:jc w:val="center"/>
        </w:trPr>
        <w:tc>
          <w:tcPr>
            <w:tcW w:w="2625" w:type="pct"/>
            <w:shd w:val="clear" w:color="auto" w:fill="auto"/>
          </w:tcPr>
          <w:p w:rsidR="007B48FC" w:rsidRPr="004D13DE" w:rsidRDefault="007B48FC" w:rsidP="004B2B1E">
            <w:pPr>
              <w:ind w:right="-1"/>
            </w:pPr>
            <w:r w:rsidRPr="004D13DE">
              <w:t>ПС 35 кВ Раздольная</w:t>
            </w:r>
          </w:p>
        </w:tc>
        <w:tc>
          <w:tcPr>
            <w:tcW w:w="2375" w:type="pct"/>
            <w:shd w:val="clear" w:color="auto" w:fill="auto"/>
          </w:tcPr>
          <w:p w:rsidR="007B48FC" w:rsidRPr="004D13DE" w:rsidRDefault="007B48FC" w:rsidP="004B2B1E">
            <w:pPr>
              <w:ind w:right="-1"/>
              <w:jc w:val="center"/>
            </w:pPr>
            <w:r w:rsidRPr="004D13DE">
              <w:t>3,5</w:t>
            </w:r>
          </w:p>
        </w:tc>
      </w:tr>
      <w:tr w:rsidR="007B48FC" w:rsidRPr="00A60839" w:rsidTr="006C7A33">
        <w:trPr>
          <w:trHeight w:val="301"/>
          <w:jc w:val="center"/>
        </w:trPr>
        <w:tc>
          <w:tcPr>
            <w:tcW w:w="2625" w:type="pct"/>
            <w:shd w:val="clear" w:color="auto" w:fill="auto"/>
          </w:tcPr>
          <w:p w:rsidR="007B48FC" w:rsidRPr="004D13DE" w:rsidRDefault="007B48FC" w:rsidP="004B2B1E">
            <w:pPr>
              <w:ind w:right="-1"/>
            </w:pPr>
            <w:r w:rsidRPr="004D13DE">
              <w:t xml:space="preserve">ВЛ 35 кВ Елизово – Коряки </w:t>
            </w:r>
          </w:p>
        </w:tc>
        <w:tc>
          <w:tcPr>
            <w:tcW w:w="2375" w:type="pct"/>
            <w:shd w:val="clear" w:color="auto" w:fill="auto"/>
          </w:tcPr>
          <w:p w:rsidR="007B48FC" w:rsidRPr="004D13DE" w:rsidRDefault="007B48FC" w:rsidP="004B2B1E">
            <w:pPr>
              <w:ind w:right="-1"/>
              <w:jc w:val="center"/>
            </w:pPr>
            <w:r w:rsidRPr="004D13DE">
              <w:t>8,5</w:t>
            </w:r>
          </w:p>
        </w:tc>
      </w:tr>
    </w:tbl>
    <w:p w:rsidR="007B48FC" w:rsidRPr="00A60839" w:rsidRDefault="007B48FC" w:rsidP="004B2B1E">
      <w:pPr>
        <w:pStyle w:val="TimesNewRoman"/>
        <w:spacing w:after="0" w:line="240" w:lineRule="auto"/>
        <w:ind w:firstLine="0"/>
        <w:rPr>
          <w:rFonts w:ascii="Times New Roman" w:hAnsi="Times New Roman"/>
          <w:sz w:val="20"/>
        </w:rPr>
      </w:pPr>
      <w:r w:rsidRPr="00A60839">
        <w:rPr>
          <w:rFonts w:ascii="Times New Roman" w:hAnsi="Times New Roman"/>
          <w:sz w:val="20"/>
        </w:rPr>
        <w:t xml:space="preserve">1 - расстояние до ПС 110 кВ Елизово приведено по предварительным камеральным проработкам трассы ВЛ 110 кВ (по </w:t>
      </w:r>
      <w:r w:rsidR="00522A1D">
        <w:rPr>
          <w:rFonts w:ascii="Times New Roman" w:hAnsi="Times New Roman"/>
          <w:sz w:val="20"/>
        </w:rPr>
        <w:t>«</w:t>
      </w:r>
      <w:r w:rsidRPr="00A60839">
        <w:rPr>
          <w:rFonts w:ascii="Times New Roman" w:hAnsi="Times New Roman"/>
          <w:sz w:val="20"/>
        </w:rPr>
        <w:t>прямой</w:t>
      </w:r>
      <w:r w:rsidR="00522A1D">
        <w:rPr>
          <w:rFonts w:ascii="Times New Roman" w:hAnsi="Times New Roman"/>
          <w:sz w:val="20"/>
        </w:rPr>
        <w:t>»</w:t>
      </w:r>
      <w:r w:rsidRPr="00A60839">
        <w:rPr>
          <w:rFonts w:ascii="Times New Roman" w:hAnsi="Times New Roman"/>
          <w:sz w:val="20"/>
        </w:rPr>
        <w:t xml:space="preserve"> расстояние составляет ≈ 15 км).</w:t>
      </w:r>
    </w:p>
    <w:p w:rsidR="00E502C0" w:rsidRPr="00A60839" w:rsidRDefault="00E502C0" w:rsidP="004B2B1E">
      <w:pPr>
        <w:pStyle w:val="TimesNewRoman"/>
        <w:spacing w:after="0" w:line="240" w:lineRule="auto"/>
        <w:ind w:firstLine="709"/>
        <w:rPr>
          <w:rFonts w:ascii="Times New Roman" w:hAnsi="Times New Roman"/>
          <w:sz w:val="28"/>
          <w:szCs w:val="28"/>
        </w:rPr>
      </w:pPr>
    </w:p>
    <w:p w:rsidR="007B48FC" w:rsidRPr="00A60839" w:rsidRDefault="007B48FC" w:rsidP="004B2B1E">
      <w:pPr>
        <w:pStyle w:val="TimesNewRoman"/>
        <w:spacing w:after="0" w:line="240" w:lineRule="auto"/>
        <w:ind w:firstLine="709"/>
        <w:rPr>
          <w:rFonts w:ascii="Times New Roman" w:hAnsi="Times New Roman"/>
          <w:sz w:val="28"/>
          <w:szCs w:val="28"/>
        </w:rPr>
      </w:pPr>
      <w:r w:rsidRPr="00A60839">
        <w:rPr>
          <w:rFonts w:ascii="Times New Roman" w:hAnsi="Times New Roman"/>
          <w:sz w:val="28"/>
          <w:szCs w:val="28"/>
        </w:rPr>
        <w:t>Ха</w:t>
      </w:r>
      <w:r w:rsidR="006C7A33" w:rsidRPr="00A60839">
        <w:rPr>
          <w:rFonts w:ascii="Times New Roman" w:hAnsi="Times New Roman"/>
          <w:sz w:val="28"/>
          <w:szCs w:val="28"/>
        </w:rPr>
        <w:t>рактеристика центров питания центрального энергоузла</w:t>
      </w:r>
      <w:r w:rsidRPr="00A60839">
        <w:rPr>
          <w:rFonts w:ascii="Times New Roman" w:hAnsi="Times New Roman"/>
          <w:sz w:val="28"/>
          <w:szCs w:val="28"/>
        </w:rPr>
        <w:t xml:space="preserve"> района размещения ТОСЭР приведена ниже: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4"/>
        <w:gridCol w:w="724"/>
        <w:gridCol w:w="2439"/>
        <w:gridCol w:w="1922"/>
        <w:gridCol w:w="2072"/>
      </w:tblGrid>
      <w:tr w:rsidR="007B48FC" w:rsidRPr="00A60839" w:rsidTr="006C7A33">
        <w:trPr>
          <w:trHeight w:val="154"/>
        </w:trPr>
        <w:tc>
          <w:tcPr>
            <w:tcW w:w="1572" w:type="pct"/>
            <w:vMerge w:val="restart"/>
            <w:shd w:val="clear" w:color="auto" w:fill="auto"/>
            <w:vAlign w:val="center"/>
          </w:tcPr>
          <w:p w:rsidR="007B48FC" w:rsidRPr="004D13DE" w:rsidRDefault="007B48FC" w:rsidP="004B2B1E">
            <w:pPr>
              <w:tabs>
                <w:tab w:val="left" w:pos="2127"/>
              </w:tabs>
              <w:ind w:right="340"/>
              <w:jc w:val="center"/>
            </w:pPr>
            <w:r w:rsidRPr="004D13DE">
              <w:t>Наименование</w:t>
            </w:r>
          </w:p>
        </w:tc>
        <w:tc>
          <w:tcPr>
            <w:tcW w:w="324" w:type="pct"/>
            <w:vMerge w:val="restart"/>
            <w:vAlign w:val="center"/>
          </w:tcPr>
          <w:p w:rsidR="007B48FC" w:rsidRPr="004D13DE" w:rsidRDefault="007B48FC" w:rsidP="004B2B1E">
            <w:pPr>
              <w:tabs>
                <w:tab w:val="left" w:pos="2127"/>
              </w:tabs>
              <w:ind w:right="-68"/>
              <w:jc w:val="center"/>
            </w:pPr>
            <w:r w:rsidRPr="004D13DE">
              <w:t>Год</w:t>
            </w:r>
          </w:p>
          <w:p w:rsidR="007B48FC" w:rsidRPr="004D13DE" w:rsidRDefault="007B48FC" w:rsidP="004B2B1E">
            <w:pPr>
              <w:tabs>
                <w:tab w:val="left" w:pos="2127"/>
              </w:tabs>
              <w:ind w:right="-68"/>
              <w:jc w:val="center"/>
            </w:pPr>
            <w:r w:rsidRPr="004D13DE">
              <w:t>ввода</w:t>
            </w:r>
          </w:p>
        </w:tc>
        <w:tc>
          <w:tcPr>
            <w:tcW w:w="1176" w:type="pct"/>
            <w:vMerge w:val="restart"/>
            <w:shd w:val="clear" w:color="auto" w:fill="auto"/>
            <w:vAlign w:val="center"/>
          </w:tcPr>
          <w:p w:rsidR="007B48FC" w:rsidRPr="004D13DE" w:rsidRDefault="007B48FC" w:rsidP="004B2B1E">
            <w:pPr>
              <w:tabs>
                <w:tab w:val="left" w:pos="2127"/>
              </w:tabs>
              <w:ind w:left="-33" w:right="-148"/>
              <w:jc w:val="center"/>
              <w:rPr>
                <w:spacing w:val="-2"/>
              </w:rPr>
            </w:pPr>
            <w:r w:rsidRPr="004D13DE">
              <w:rPr>
                <w:spacing w:val="-2"/>
              </w:rPr>
              <w:t>Мощность</w:t>
            </w:r>
          </w:p>
          <w:p w:rsidR="007B48FC" w:rsidRPr="004D13DE" w:rsidRDefault="007B48FC" w:rsidP="004B2B1E">
            <w:pPr>
              <w:tabs>
                <w:tab w:val="left" w:pos="2127"/>
              </w:tabs>
              <w:ind w:left="-33" w:right="-148"/>
              <w:jc w:val="center"/>
              <w:rPr>
                <w:spacing w:val="-2"/>
              </w:rPr>
            </w:pPr>
            <w:r w:rsidRPr="004D13DE">
              <w:rPr>
                <w:spacing w:val="-2"/>
              </w:rPr>
              <w:t>трансформаторов, шт.хМВА</w:t>
            </w:r>
          </w:p>
        </w:tc>
        <w:tc>
          <w:tcPr>
            <w:tcW w:w="1928" w:type="pct"/>
            <w:gridSpan w:val="2"/>
            <w:shd w:val="clear" w:color="auto" w:fill="auto"/>
            <w:vAlign w:val="center"/>
          </w:tcPr>
          <w:p w:rsidR="007B48FC" w:rsidRPr="004D13DE" w:rsidRDefault="007B48FC" w:rsidP="004B2B1E">
            <w:pPr>
              <w:tabs>
                <w:tab w:val="left" w:pos="2127"/>
              </w:tabs>
              <w:ind w:left="-7" w:right="-84"/>
              <w:jc w:val="center"/>
            </w:pPr>
            <w:r w:rsidRPr="004D13DE">
              <w:t>Загрузка, МВт/МВА</w:t>
            </w:r>
          </w:p>
        </w:tc>
      </w:tr>
      <w:tr w:rsidR="007B48FC" w:rsidRPr="00A60839" w:rsidTr="006C7A33">
        <w:trPr>
          <w:trHeight w:val="514"/>
        </w:trPr>
        <w:tc>
          <w:tcPr>
            <w:tcW w:w="1572" w:type="pct"/>
            <w:vMerge/>
            <w:shd w:val="clear" w:color="auto" w:fill="auto"/>
            <w:vAlign w:val="center"/>
          </w:tcPr>
          <w:p w:rsidR="007B48FC" w:rsidRPr="004D13DE" w:rsidRDefault="007B48FC" w:rsidP="004B2B1E">
            <w:pPr>
              <w:tabs>
                <w:tab w:val="left" w:pos="2127"/>
              </w:tabs>
              <w:ind w:right="-110"/>
              <w:jc w:val="center"/>
            </w:pPr>
          </w:p>
        </w:tc>
        <w:tc>
          <w:tcPr>
            <w:tcW w:w="324" w:type="pct"/>
            <w:vMerge/>
            <w:vAlign w:val="center"/>
          </w:tcPr>
          <w:p w:rsidR="007B48FC" w:rsidRPr="004D13DE" w:rsidRDefault="007B48FC" w:rsidP="004B2B1E">
            <w:pPr>
              <w:tabs>
                <w:tab w:val="left" w:pos="2127"/>
              </w:tabs>
              <w:ind w:right="-68"/>
              <w:jc w:val="center"/>
              <w:rPr>
                <w:spacing w:val="-2"/>
              </w:rPr>
            </w:pPr>
          </w:p>
        </w:tc>
        <w:tc>
          <w:tcPr>
            <w:tcW w:w="1176" w:type="pct"/>
            <w:vMerge/>
            <w:shd w:val="clear" w:color="auto" w:fill="auto"/>
            <w:vAlign w:val="center"/>
          </w:tcPr>
          <w:p w:rsidR="007B48FC" w:rsidRPr="004D13DE" w:rsidRDefault="007B48FC" w:rsidP="004B2B1E">
            <w:pPr>
              <w:tabs>
                <w:tab w:val="left" w:pos="2127"/>
              </w:tabs>
              <w:ind w:right="-68"/>
              <w:jc w:val="center"/>
              <w:rPr>
                <w:spacing w:val="-2"/>
              </w:rPr>
            </w:pPr>
          </w:p>
        </w:tc>
        <w:tc>
          <w:tcPr>
            <w:tcW w:w="928" w:type="pct"/>
            <w:shd w:val="clear" w:color="auto" w:fill="auto"/>
            <w:vAlign w:val="center"/>
          </w:tcPr>
          <w:p w:rsidR="007B48FC" w:rsidRPr="004D13DE" w:rsidRDefault="007B48FC" w:rsidP="004B2B1E">
            <w:pPr>
              <w:tabs>
                <w:tab w:val="left" w:pos="2127"/>
              </w:tabs>
              <w:ind w:right="-108"/>
              <w:jc w:val="center"/>
            </w:pPr>
            <w:r w:rsidRPr="004D13DE">
              <w:t>к.д.з. 2014 г.макс.,</w:t>
            </w:r>
          </w:p>
          <w:p w:rsidR="007B48FC" w:rsidRPr="004D13DE" w:rsidRDefault="007B48FC" w:rsidP="004B2B1E">
            <w:pPr>
              <w:tabs>
                <w:tab w:val="left" w:pos="2127"/>
              </w:tabs>
              <w:ind w:right="-108"/>
              <w:jc w:val="center"/>
            </w:pPr>
            <w:r w:rsidRPr="004D13DE">
              <w:t>МВт/МВА</w:t>
            </w:r>
          </w:p>
        </w:tc>
        <w:tc>
          <w:tcPr>
            <w:tcW w:w="1000" w:type="pct"/>
            <w:shd w:val="clear" w:color="auto" w:fill="auto"/>
            <w:vAlign w:val="center"/>
          </w:tcPr>
          <w:p w:rsidR="007B48FC" w:rsidRPr="004D13DE" w:rsidRDefault="007B48FC" w:rsidP="004B2B1E">
            <w:pPr>
              <w:tabs>
                <w:tab w:val="left" w:pos="2127"/>
              </w:tabs>
              <w:ind w:right="-108"/>
              <w:jc w:val="center"/>
            </w:pPr>
            <w:r w:rsidRPr="004D13DE">
              <w:t>Допустимая ПТЭ,</w:t>
            </w:r>
          </w:p>
          <w:p w:rsidR="007B48FC" w:rsidRPr="004D13DE" w:rsidRDefault="007B48FC" w:rsidP="004B2B1E">
            <w:pPr>
              <w:tabs>
                <w:tab w:val="left" w:pos="2127"/>
              </w:tabs>
              <w:ind w:right="-108"/>
              <w:jc w:val="center"/>
            </w:pPr>
            <w:r w:rsidRPr="004D13DE">
              <w:t>МВА</w:t>
            </w:r>
            <w:r w:rsidRPr="004D13DE">
              <w:rPr>
                <w:vertAlign w:val="superscript"/>
              </w:rPr>
              <w:t>1</w:t>
            </w:r>
          </w:p>
        </w:tc>
      </w:tr>
      <w:tr w:rsidR="007B48FC" w:rsidRPr="00A60839" w:rsidTr="006C7A33">
        <w:trPr>
          <w:trHeight w:val="154"/>
        </w:trPr>
        <w:tc>
          <w:tcPr>
            <w:tcW w:w="1572" w:type="pct"/>
            <w:shd w:val="clear" w:color="auto" w:fill="auto"/>
          </w:tcPr>
          <w:p w:rsidR="007B48FC" w:rsidRPr="004D13DE" w:rsidRDefault="007B48FC" w:rsidP="004B2B1E">
            <w:pPr>
              <w:ind w:right="-1"/>
            </w:pPr>
            <w:r w:rsidRPr="004D13DE">
              <w:t>ПС 220/110 кВ Авача</w:t>
            </w:r>
          </w:p>
        </w:tc>
        <w:tc>
          <w:tcPr>
            <w:tcW w:w="324" w:type="pct"/>
          </w:tcPr>
          <w:p w:rsidR="007B48FC" w:rsidRPr="004D13DE" w:rsidRDefault="006C7A33" w:rsidP="006C7A33">
            <w:pPr>
              <w:suppressAutoHyphens/>
              <w:autoSpaceDE w:val="0"/>
              <w:autoSpaceDN w:val="0"/>
              <w:adjustRightInd w:val="0"/>
              <w:ind w:left="-67" w:right="-6"/>
              <w:rPr>
                <w:spacing w:val="-2"/>
              </w:rPr>
            </w:pPr>
            <w:r w:rsidRPr="004D13DE">
              <w:rPr>
                <w:spacing w:val="-2"/>
              </w:rPr>
              <w:t xml:space="preserve"> </w:t>
            </w:r>
            <w:r w:rsidR="007B48FC" w:rsidRPr="004D13DE">
              <w:rPr>
                <w:spacing w:val="-2"/>
              </w:rPr>
              <w:t>2002</w:t>
            </w:r>
          </w:p>
        </w:tc>
        <w:tc>
          <w:tcPr>
            <w:tcW w:w="1176" w:type="pct"/>
            <w:shd w:val="clear" w:color="auto" w:fill="auto"/>
            <w:vAlign w:val="center"/>
          </w:tcPr>
          <w:p w:rsidR="007B48FC" w:rsidRPr="004D13DE" w:rsidRDefault="006C7A33" w:rsidP="004B2B1E">
            <w:pPr>
              <w:suppressAutoHyphens/>
              <w:autoSpaceDE w:val="0"/>
              <w:autoSpaceDN w:val="0"/>
              <w:adjustRightInd w:val="0"/>
              <w:ind w:left="-137" w:right="-6"/>
              <w:jc w:val="center"/>
              <w:rPr>
                <w:spacing w:val="-2"/>
              </w:rPr>
            </w:pPr>
            <w:r w:rsidRPr="004D13DE">
              <w:rPr>
                <w:spacing w:val="-2"/>
              </w:rPr>
              <w:t xml:space="preserve">  </w:t>
            </w:r>
            <w:r w:rsidR="007B48FC" w:rsidRPr="004D13DE">
              <w:rPr>
                <w:spacing w:val="-2"/>
              </w:rPr>
              <w:t>1х63</w:t>
            </w:r>
          </w:p>
        </w:tc>
        <w:tc>
          <w:tcPr>
            <w:tcW w:w="928" w:type="pct"/>
            <w:shd w:val="clear" w:color="auto" w:fill="auto"/>
          </w:tcPr>
          <w:p w:rsidR="007B48FC" w:rsidRPr="004D13DE" w:rsidRDefault="007B48FC" w:rsidP="004B2B1E">
            <w:pPr>
              <w:tabs>
                <w:tab w:val="left" w:pos="2127"/>
              </w:tabs>
              <w:ind w:right="340"/>
              <w:jc w:val="center"/>
            </w:pPr>
            <w:r w:rsidRPr="004D13DE">
              <w:t>48/49</w:t>
            </w:r>
          </w:p>
        </w:tc>
        <w:tc>
          <w:tcPr>
            <w:tcW w:w="1000" w:type="pct"/>
            <w:shd w:val="clear" w:color="auto" w:fill="auto"/>
          </w:tcPr>
          <w:p w:rsidR="007B48FC" w:rsidRPr="004D13DE" w:rsidRDefault="007B48FC" w:rsidP="004B2B1E">
            <w:pPr>
              <w:tabs>
                <w:tab w:val="left" w:pos="2127"/>
              </w:tabs>
              <w:ind w:right="340"/>
              <w:jc w:val="center"/>
            </w:pPr>
            <w:r w:rsidRPr="004D13DE">
              <w:t>82</w:t>
            </w:r>
          </w:p>
        </w:tc>
      </w:tr>
      <w:tr w:rsidR="007B48FC" w:rsidRPr="00A60839" w:rsidTr="006C7A33">
        <w:trPr>
          <w:trHeight w:val="83"/>
        </w:trPr>
        <w:tc>
          <w:tcPr>
            <w:tcW w:w="1572" w:type="pct"/>
            <w:shd w:val="clear" w:color="auto" w:fill="auto"/>
          </w:tcPr>
          <w:p w:rsidR="007B48FC" w:rsidRPr="004D13DE" w:rsidRDefault="007B48FC" w:rsidP="004B2B1E">
            <w:pPr>
              <w:ind w:right="-1"/>
            </w:pPr>
            <w:r w:rsidRPr="004D13DE">
              <w:t>ПС 110/35/10 кВ Елизово</w:t>
            </w:r>
          </w:p>
        </w:tc>
        <w:tc>
          <w:tcPr>
            <w:tcW w:w="324" w:type="pct"/>
          </w:tcPr>
          <w:p w:rsidR="007B48FC" w:rsidRPr="004D13DE" w:rsidRDefault="007B48FC" w:rsidP="006C7A33">
            <w:pPr>
              <w:suppressAutoHyphens/>
              <w:autoSpaceDE w:val="0"/>
              <w:autoSpaceDN w:val="0"/>
              <w:adjustRightInd w:val="0"/>
              <w:ind w:right="-108"/>
              <w:rPr>
                <w:spacing w:val="-2"/>
              </w:rPr>
            </w:pPr>
            <w:r w:rsidRPr="004D13DE">
              <w:rPr>
                <w:spacing w:val="-2"/>
              </w:rPr>
              <w:t>1976</w:t>
            </w:r>
          </w:p>
        </w:tc>
        <w:tc>
          <w:tcPr>
            <w:tcW w:w="1176" w:type="pct"/>
            <w:shd w:val="clear" w:color="auto" w:fill="auto"/>
            <w:vAlign w:val="center"/>
          </w:tcPr>
          <w:p w:rsidR="007B48FC" w:rsidRPr="004D13DE" w:rsidRDefault="007B48FC" w:rsidP="004B2B1E">
            <w:pPr>
              <w:suppressAutoHyphens/>
              <w:autoSpaceDE w:val="0"/>
              <w:autoSpaceDN w:val="0"/>
              <w:adjustRightInd w:val="0"/>
              <w:ind w:left="-78" w:right="-108"/>
              <w:jc w:val="center"/>
              <w:rPr>
                <w:spacing w:val="-2"/>
              </w:rPr>
            </w:pPr>
            <w:r w:rsidRPr="004D13DE">
              <w:rPr>
                <w:spacing w:val="-2"/>
              </w:rPr>
              <w:t>3х25</w:t>
            </w:r>
          </w:p>
        </w:tc>
        <w:tc>
          <w:tcPr>
            <w:tcW w:w="928" w:type="pct"/>
            <w:shd w:val="clear" w:color="auto" w:fill="auto"/>
          </w:tcPr>
          <w:p w:rsidR="007B48FC" w:rsidRPr="004D13DE" w:rsidRDefault="007B48FC" w:rsidP="004B2B1E">
            <w:pPr>
              <w:tabs>
                <w:tab w:val="left" w:pos="2127"/>
              </w:tabs>
              <w:ind w:right="340"/>
              <w:jc w:val="center"/>
            </w:pPr>
            <w:r w:rsidRPr="004D13DE">
              <w:t>44/46</w:t>
            </w:r>
          </w:p>
        </w:tc>
        <w:tc>
          <w:tcPr>
            <w:tcW w:w="1000" w:type="pct"/>
            <w:shd w:val="clear" w:color="auto" w:fill="auto"/>
          </w:tcPr>
          <w:p w:rsidR="007B48FC" w:rsidRPr="004D13DE" w:rsidRDefault="007B48FC" w:rsidP="004B2B1E">
            <w:pPr>
              <w:tabs>
                <w:tab w:val="left" w:pos="2127"/>
              </w:tabs>
              <w:ind w:right="340"/>
              <w:jc w:val="center"/>
            </w:pPr>
            <w:r w:rsidRPr="004D13DE">
              <w:t>2х32,5</w:t>
            </w:r>
          </w:p>
        </w:tc>
      </w:tr>
      <w:tr w:rsidR="007B48FC" w:rsidRPr="00A60839" w:rsidTr="006C7A33">
        <w:trPr>
          <w:trHeight w:val="83"/>
        </w:trPr>
        <w:tc>
          <w:tcPr>
            <w:tcW w:w="1572" w:type="pct"/>
            <w:shd w:val="clear" w:color="auto" w:fill="auto"/>
          </w:tcPr>
          <w:p w:rsidR="007B48FC" w:rsidRPr="004D13DE" w:rsidRDefault="007B48FC" w:rsidP="004B2B1E">
            <w:pPr>
              <w:suppressAutoHyphens/>
              <w:autoSpaceDE w:val="0"/>
              <w:autoSpaceDN w:val="0"/>
              <w:adjustRightInd w:val="0"/>
              <w:ind w:right="-108"/>
            </w:pPr>
            <w:r w:rsidRPr="004D13DE">
              <w:t>ПС 35/10 кВ Раздольная</w:t>
            </w:r>
          </w:p>
        </w:tc>
        <w:tc>
          <w:tcPr>
            <w:tcW w:w="324" w:type="pct"/>
          </w:tcPr>
          <w:p w:rsidR="007B48FC" w:rsidRPr="004D13DE" w:rsidRDefault="006C7A33" w:rsidP="006C7A33">
            <w:pPr>
              <w:suppressAutoHyphens/>
              <w:autoSpaceDE w:val="0"/>
              <w:autoSpaceDN w:val="0"/>
              <w:adjustRightInd w:val="0"/>
              <w:ind w:left="-67" w:right="-6"/>
              <w:rPr>
                <w:spacing w:val="-2"/>
              </w:rPr>
            </w:pPr>
            <w:r w:rsidRPr="004D13DE">
              <w:rPr>
                <w:spacing w:val="-2"/>
              </w:rPr>
              <w:t xml:space="preserve"> </w:t>
            </w:r>
            <w:r w:rsidR="007B48FC" w:rsidRPr="004D13DE">
              <w:rPr>
                <w:spacing w:val="-2"/>
              </w:rPr>
              <w:t>1992</w:t>
            </w:r>
          </w:p>
        </w:tc>
        <w:tc>
          <w:tcPr>
            <w:tcW w:w="1176" w:type="pct"/>
            <w:shd w:val="clear" w:color="auto" w:fill="auto"/>
            <w:vAlign w:val="center"/>
          </w:tcPr>
          <w:p w:rsidR="007B48FC" w:rsidRPr="004D13DE" w:rsidRDefault="006C7A33" w:rsidP="004B2B1E">
            <w:pPr>
              <w:suppressAutoHyphens/>
              <w:autoSpaceDE w:val="0"/>
              <w:autoSpaceDN w:val="0"/>
              <w:adjustRightInd w:val="0"/>
              <w:ind w:left="-137" w:right="-6"/>
              <w:jc w:val="center"/>
              <w:rPr>
                <w:spacing w:val="-2"/>
              </w:rPr>
            </w:pPr>
            <w:r w:rsidRPr="004D13DE">
              <w:rPr>
                <w:spacing w:val="-2"/>
              </w:rPr>
              <w:t xml:space="preserve"> </w:t>
            </w:r>
            <w:r w:rsidR="007B48FC" w:rsidRPr="004D13DE">
              <w:rPr>
                <w:spacing w:val="-2"/>
              </w:rPr>
              <w:t>2х4</w:t>
            </w:r>
          </w:p>
        </w:tc>
        <w:tc>
          <w:tcPr>
            <w:tcW w:w="928" w:type="pct"/>
            <w:shd w:val="clear" w:color="auto" w:fill="auto"/>
          </w:tcPr>
          <w:p w:rsidR="007B48FC" w:rsidRPr="004D13DE" w:rsidRDefault="007B48FC" w:rsidP="004B2B1E">
            <w:pPr>
              <w:tabs>
                <w:tab w:val="left" w:pos="2127"/>
              </w:tabs>
              <w:ind w:right="340"/>
              <w:jc w:val="center"/>
            </w:pPr>
            <w:r w:rsidRPr="004D13DE">
              <w:t>н/д</w:t>
            </w:r>
          </w:p>
        </w:tc>
        <w:tc>
          <w:tcPr>
            <w:tcW w:w="1000" w:type="pct"/>
            <w:shd w:val="clear" w:color="auto" w:fill="auto"/>
          </w:tcPr>
          <w:p w:rsidR="007B48FC" w:rsidRPr="004D13DE" w:rsidRDefault="007B48FC" w:rsidP="004B2B1E">
            <w:pPr>
              <w:tabs>
                <w:tab w:val="left" w:pos="2127"/>
              </w:tabs>
              <w:ind w:right="340"/>
              <w:jc w:val="center"/>
            </w:pPr>
            <w:r w:rsidRPr="004D13DE">
              <w:t>5,2</w:t>
            </w:r>
          </w:p>
        </w:tc>
      </w:tr>
    </w:tbl>
    <w:p w:rsidR="007B48FC" w:rsidRPr="00A60839" w:rsidRDefault="007B48FC" w:rsidP="004B2B1E">
      <w:pPr>
        <w:tabs>
          <w:tab w:val="left" w:pos="2127"/>
        </w:tabs>
        <w:ind w:right="-108"/>
        <w:rPr>
          <w:sz w:val="20"/>
          <w:szCs w:val="20"/>
        </w:rPr>
      </w:pPr>
      <w:r w:rsidRPr="00A60839">
        <w:rPr>
          <w:sz w:val="20"/>
          <w:szCs w:val="20"/>
        </w:rPr>
        <w:t>1 - допустимая перегрузка - 30%  в послеаварийном режиме отключения одного из трансформаторов</w:t>
      </w:r>
    </w:p>
    <w:p w:rsidR="007B48FC" w:rsidRPr="00A60839" w:rsidRDefault="007B48FC" w:rsidP="008F645F">
      <w:pPr>
        <w:tabs>
          <w:tab w:val="left" w:pos="4290"/>
          <w:tab w:val="left" w:pos="5610"/>
        </w:tabs>
        <w:suppressAutoHyphens/>
        <w:autoSpaceDE w:val="0"/>
        <w:autoSpaceDN w:val="0"/>
        <w:adjustRightInd w:val="0"/>
        <w:ind w:right="-113" w:firstLine="709"/>
        <w:jc w:val="both"/>
        <w:rPr>
          <w:sz w:val="26"/>
          <w:szCs w:val="26"/>
        </w:rPr>
      </w:pPr>
    </w:p>
    <w:p w:rsidR="007B48FC" w:rsidRPr="00A60839" w:rsidRDefault="007B48FC" w:rsidP="008F645F">
      <w:pPr>
        <w:ind w:right="-113" w:firstLine="709"/>
        <w:jc w:val="both"/>
        <w:rPr>
          <w:sz w:val="28"/>
          <w:szCs w:val="28"/>
        </w:rPr>
      </w:pPr>
      <w:r w:rsidRPr="00A60839">
        <w:rPr>
          <w:sz w:val="28"/>
          <w:szCs w:val="28"/>
        </w:rPr>
        <w:t xml:space="preserve">Выполненные проработки показывают, что схема сети 35-220 кВ, сложившаяся в рассматриваемом районе, не позволяет обеспечить питание потребителей ТОСЭР с заявленной нагрузкой на напряжении 10 </w:t>
      </w:r>
      <w:r w:rsidR="006C7A33" w:rsidRPr="00A60839">
        <w:rPr>
          <w:sz w:val="28"/>
          <w:szCs w:val="28"/>
        </w:rPr>
        <w:t>кВ от действующих подстанций центрального энергоузла</w:t>
      </w:r>
      <w:r w:rsidRPr="00A60839">
        <w:rPr>
          <w:sz w:val="28"/>
          <w:szCs w:val="28"/>
        </w:rPr>
        <w:t xml:space="preserve"> по следующим причинам:</w:t>
      </w:r>
    </w:p>
    <w:p w:rsidR="007B48FC" w:rsidRPr="00A60839" w:rsidRDefault="007B48FC" w:rsidP="008F645F">
      <w:pPr>
        <w:ind w:right="-113" w:firstLine="709"/>
        <w:jc w:val="both"/>
        <w:rPr>
          <w:sz w:val="28"/>
          <w:szCs w:val="28"/>
        </w:rPr>
      </w:pPr>
      <w:r w:rsidRPr="00A60839">
        <w:rPr>
          <w:sz w:val="28"/>
          <w:szCs w:val="28"/>
        </w:rPr>
        <w:t>- от ПС Елизово и Авача - из-за удалённости, при которой не обеспечивается передача требуемой мощности на напряжении 10 кВ;</w:t>
      </w:r>
    </w:p>
    <w:p w:rsidR="007B48FC" w:rsidRPr="00A60839" w:rsidRDefault="007B48FC" w:rsidP="008F645F">
      <w:pPr>
        <w:ind w:right="-113" w:firstLine="709"/>
        <w:jc w:val="both"/>
        <w:rPr>
          <w:sz w:val="28"/>
          <w:szCs w:val="28"/>
        </w:rPr>
      </w:pPr>
      <w:r w:rsidRPr="00A60839">
        <w:rPr>
          <w:sz w:val="28"/>
          <w:szCs w:val="28"/>
        </w:rPr>
        <w:t xml:space="preserve">- от ПС 35 кВ Раздольная – из-за ограниченной пропускной способности сети 35 кВ и трансформаторов, установленных на подстанции. </w:t>
      </w:r>
    </w:p>
    <w:p w:rsidR="007B48FC" w:rsidRPr="00A60839" w:rsidRDefault="007B48FC" w:rsidP="008F645F">
      <w:pPr>
        <w:ind w:right="-113" w:firstLine="709"/>
        <w:jc w:val="both"/>
        <w:rPr>
          <w:sz w:val="28"/>
          <w:szCs w:val="28"/>
        </w:rPr>
      </w:pPr>
      <w:r w:rsidRPr="00A60839">
        <w:rPr>
          <w:sz w:val="28"/>
          <w:szCs w:val="28"/>
        </w:rPr>
        <w:t xml:space="preserve">Исходя из намечаемой максимальной нагрузки ТОСЭР Зеленовские озерки и схемы сети, сложившейся в районе её размещения, электроснабжение ТОСЭР предлагается на напряжении 110 кВ от собственного центра питания - новой ПС 110/10 кВ </w:t>
      </w:r>
      <w:r w:rsidR="00522A1D">
        <w:rPr>
          <w:sz w:val="28"/>
          <w:szCs w:val="28"/>
        </w:rPr>
        <w:t>«</w:t>
      </w:r>
      <w:r w:rsidRPr="00A60839">
        <w:rPr>
          <w:sz w:val="28"/>
          <w:szCs w:val="28"/>
        </w:rPr>
        <w:t>Зеленовские озерки</w:t>
      </w:r>
      <w:r w:rsidR="00522A1D">
        <w:rPr>
          <w:sz w:val="28"/>
          <w:szCs w:val="28"/>
        </w:rPr>
        <w:t>»</w:t>
      </w:r>
      <w:r w:rsidRPr="00A60839">
        <w:rPr>
          <w:sz w:val="28"/>
          <w:szCs w:val="28"/>
        </w:rPr>
        <w:t>.</w:t>
      </w:r>
    </w:p>
    <w:p w:rsidR="007B48FC" w:rsidRPr="00A60839" w:rsidRDefault="007B48FC" w:rsidP="008F645F">
      <w:pPr>
        <w:ind w:right="-113" w:firstLine="709"/>
        <w:jc w:val="both"/>
        <w:rPr>
          <w:sz w:val="28"/>
          <w:szCs w:val="28"/>
        </w:rPr>
      </w:pPr>
      <w:r w:rsidRPr="00A60839">
        <w:rPr>
          <w:sz w:val="28"/>
          <w:szCs w:val="28"/>
        </w:rPr>
        <w:lastRenderedPageBreak/>
        <w:t xml:space="preserve">На ПС 110 кВ </w:t>
      </w:r>
      <w:r w:rsidR="00522A1D">
        <w:rPr>
          <w:sz w:val="28"/>
          <w:szCs w:val="28"/>
        </w:rPr>
        <w:t>«</w:t>
      </w:r>
      <w:r w:rsidRPr="00A60839">
        <w:rPr>
          <w:sz w:val="28"/>
          <w:szCs w:val="28"/>
        </w:rPr>
        <w:t>Зеленовские озерки</w:t>
      </w:r>
      <w:r w:rsidR="00522A1D">
        <w:rPr>
          <w:sz w:val="28"/>
          <w:szCs w:val="28"/>
        </w:rPr>
        <w:t>»</w:t>
      </w:r>
      <w:r w:rsidRPr="00A60839">
        <w:rPr>
          <w:sz w:val="28"/>
          <w:szCs w:val="28"/>
        </w:rPr>
        <w:t xml:space="preserve"> требуется установить два трансформатора мощностью по 40 МВА каждый, исходя из намечаемой максимальной нагрузки ТОСЭР.</w:t>
      </w:r>
    </w:p>
    <w:p w:rsidR="007B48FC" w:rsidRPr="00A60839" w:rsidRDefault="007B48FC" w:rsidP="008F645F">
      <w:pPr>
        <w:ind w:right="-113" w:firstLine="709"/>
        <w:jc w:val="both"/>
        <w:rPr>
          <w:sz w:val="28"/>
          <w:szCs w:val="28"/>
        </w:rPr>
      </w:pPr>
      <w:r w:rsidRPr="00A60839">
        <w:rPr>
          <w:sz w:val="28"/>
          <w:szCs w:val="28"/>
        </w:rPr>
        <w:t xml:space="preserve">Присоединение ПС 110 кВ </w:t>
      </w:r>
      <w:r w:rsidR="00522A1D">
        <w:rPr>
          <w:sz w:val="28"/>
          <w:szCs w:val="28"/>
        </w:rPr>
        <w:t>«</w:t>
      </w:r>
      <w:r w:rsidRPr="00A60839">
        <w:rPr>
          <w:sz w:val="28"/>
          <w:szCs w:val="28"/>
        </w:rPr>
        <w:t>Зеленовские озерки</w:t>
      </w:r>
      <w:r w:rsidR="00522A1D">
        <w:rPr>
          <w:sz w:val="28"/>
          <w:szCs w:val="28"/>
        </w:rPr>
        <w:t>»</w:t>
      </w:r>
      <w:r w:rsidRPr="00A60839">
        <w:rPr>
          <w:sz w:val="28"/>
          <w:szCs w:val="28"/>
        </w:rPr>
        <w:t xml:space="preserve"> предлагается к </w:t>
      </w:r>
      <w:r w:rsidR="00A162B1" w:rsidRPr="00A60839">
        <w:rPr>
          <w:sz w:val="28"/>
          <w:szCs w:val="28"/>
        </w:rPr>
        <w:t xml:space="preserve">распределительному устройству </w:t>
      </w:r>
      <w:r w:rsidRPr="00A60839">
        <w:rPr>
          <w:sz w:val="28"/>
          <w:szCs w:val="28"/>
        </w:rPr>
        <w:t>110 кВ ближайшей системной ПС 220 кВ Авача двумя ВЛ 110 кВ.</w:t>
      </w:r>
    </w:p>
    <w:p w:rsidR="007B48FC" w:rsidRPr="00A60839" w:rsidRDefault="007B48FC" w:rsidP="008F645F">
      <w:pPr>
        <w:ind w:right="-113" w:firstLine="709"/>
        <w:jc w:val="both"/>
        <w:rPr>
          <w:sz w:val="28"/>
          <w:szCs w:val="28"/>
        </w:rPr>
      </w:pPr>
      <w:r w:rsidRPr="00A60839">
        <w:rPr>
          <w:sz w:val="28"/>
          <w:szCs w:val="28"/>
        </w:rPr>
        <w:t xml:space="preserve">Присоединение ПС 110 кВ </w:t>
      </w:r>
      <w:r w:rsidR="00522A1D">
        <w:rPr>
          <w:sz w:val="28"/>
          <w:szCs w:val="28"/>
        </w:rPr>
        <w:t>«</w:t>
      </w:r>
      <w:r w:rsidRPr="00A60839">
        <w:rPr>
          <w:sz w:val="28"/>
          <w:szCs w:val="28"/>
        </w:rPr>
        <w:t>Зеленовские озерки</w:t>
      </w:r>
      <w:r w:rsidR="00522A1D">
        <w:rPr>
          <w:sz w:val="28"/>
          <w:szCs w:val="28"/>
        </w:rPr>
        <w:t>»</w:t>
      </w:r>
      <w:r w:rsidRPr="00A60839">
        <w:rPr>
          <w:sz w:val="28"/>
          <w:szCs w:val="28"/>
        </w:rPr>
        <w:t xml:space="preserve"> к проходящей вблизи суще</w:t>
      </w:r>
      <w:r w:rsidR="006C7A33" w:rsidRPr="00A60839">
        <w:rPr>
          <w:sz w:val="28"/>
          <w:szCs w:val="28"/>
        </w:rPr>
        <w:t>ствующей протяжённой</w:t>
      </w:r>
      <w:r w:rsidRPr="00A60839">
        <w:rPr>
          <w:sz w:val="28"/>
          <w:szCs w:val="28"/>
        </w:rPr>
        <w:t xml:space="preserve"> тупиковой ВЛ 110 кВ Елизово – Мильково по схеме </w:t>
      </w:r>
      <w:r w:rsidR="00522A1D">
        <w:rPr>
          <w:sz w:val="28"/>
          <w:szCs w:val="28"/>
        </w:rPr>
        <w:t>«</w:t>
      </w:r>
      <w:r w:rsidRPr="00A60839">
        <w:rPr>
          <w:sz w:val="28"/>
          <w:szCs w:val="28"/>
        </w:rPr>
        <w:t>заход-выход</w:t>
      </w:r>
      <w:r w:rsidR="00522A1D">
        <w:rPr>
          <w:sz w:val="28"/>
          <w:szCs w:val="28"/>
        </w:rPr>
        <w:t>»</w:t>
      </w:r>
      <w:r w:rsidRPr="00A60839">
        <w:rPr>
          <w:sz w:val="28"/>
          <w:szCs w:val="28"/>
        </w:rPr>
        <w:t xml:space="preserve"> не рекомендуется, так как эта схема не отвечает требованиям надёжности электроснабжения потребителей.</w:t>
      </w:r>
    </w:p>
    <w:p w:rsidR="007B48FC" w:rsidRPr="00A60839" w:rsidRDefault="007B48FC" w:rsidP="008F645F">
      <w:pPr>
        <w:ind w:right="-113" w:firstLine="709"/>
        <w:jc w:val="both"/>
        <w:rPr>
          <w:sz w:val="28"/>
          <w:szCs w:val="28"/>
        </w:rPr>
      </w:pPr>
      <w:r w:rsidRPr="00A60839">
        <w:rPr>
          <w:sz w:val="28"/>
          <w:szCs w:val="28"/>
        </w:rPr>
        <w:t xml:space="preserve">Для окончательного выбора параметров схемы внешнего электроснабжения ТОСЭР </w:t>
      </w:r>
      <w:r w:rsidR="00522A1D">
        <w:rPr>
          <w:sz w:val="28"/>
          <w:szCs w:val="28"/>
        </w:rPr>
        <w:t>«</w:t>
      </w:r>
      <w:r w:rsidRPr="00A60839">
        <w:rPr>
          <w:sz w:val="28"/>
          <w:szCs w:val="28"/>
        </w:rPr>
        <w:t>Зеленовские озерки</w:t>
      </w:r>
      <w:r w:rsidR="00522A1D">
        <w:rPr>
          <w:sz w:val="28"/>
          <w:szCs w:val="28"/>
        </w:rPr>
        <w:t>»</w:t>
      </w:r>
      <w:r w:rsidRPr="00A60839">
        <w:rPr>
          <w:sz w:val="28"/>
          <w:szCs w:val="28"/>
        </w:rPr>
        <w:t xml:space="preserve"> необходимо выполнить более детальные проектные проработки после уточнения всех исходных данных, в том числе максимальной электрической нагрузки объектов.</w:t>
      </w:r>
    </w:p>
    <w:p w:rsidR="007B48FC" w:rsidRPr="00A60839" w:rsidRDefault="007B48FC" w:rsidP="008F645F">
      <w:pPr>
        <w:ind w:right="-113" w:firstLine="709"/>
        <w:jc w:val="both"/>
        <w:rPr>
          <w:sz w:val="28"/>
          <w:szCs w:val="28"/>
        </w:rPr>
      </w:pPr>
      <w:r w:rsidRPr="00A60839">
        <w:rPr>
          <w:sz w:val="28"/>
          <w:szCs w:val="28"/>
        </w:rPr>
        <w:t>3. ПС 35/10 кВ Туристический кластер (2х10 МВА) с двумя ВЛ 35 кВ предназначена для электроснабжения объектов территории опережающего социа</w:t>
      </w:r>
      <w:r w:rsidR="006C7A33" w:rsidRPr="00A60839">
        <w:rPr>
          <w:sz w:val="28"/>
          <w:szCs w:val="28"/>
        </w:rPr>
        <w:t xml:space="preserve">льно-экономического развития – </w:t>
      </w:r>
      <w:r w:rsidRPr="00A60839">
        <w:rPr>
          <w:sz w:val="28"/>
          <w:szCs w:val="28"/>
        </w:rPr>
        <w:t>ту</w:t>
      </w:r>
      <w:r w:rsidR="006C7A33" w:rsidRPr="00A60839">
        <w:rPr>
          <w:sz w:val="28"/>
          <w:szCs w:val="28"/>
        </w:rPr>
        <w:t>ристско-рекреационного кластера</w:t>
      </w:r>
      <w:r w:rsidRPr="00A60839">
        <w:rPr>
          <w:sz w:val="28"/>
          <w:szCs w:val="28"/>
        </w:rPr>
        <w:t xml:space="preserve"> на площадке </w:t>
      </w:r>
      <w:r w:rsidR="00522A1D">
        <w:rPr>
          <w:sz w:val="28"/>
          <w:szCs w:val="28"/>
        </w:rPr>
        <w:t>«</w:t>
      </w:r>
      <w:r w:rsidRPr="00A60839">
        <w:rPr>
          <w:sz w:val="28"/>
          <w:szCs w:val="28"/>
        </w:rPr>
        <w:t>Паратунка</w:t>
      </w:r>
      <w:r w:rsidR="00522A1D">
        <w:rPr>
          <w:sz w:val="28"/>
          <w:szCs w:val="28"/>
        </w:rPr>
        <w:t>»</w:t>
      </w:r>
      <w:r w:rsidRPr="00A60839">
        <w:rPr>
          <w:sz w:val="28"/>
          <w:szCs w:val="28"/>
        </w:rPr>
        <w:t>.</w:t>
      </w:r>
    </w:p>
    <w:p w:rsidR="007B48FC" w:rsidRPr="00A60839" w:rsidRDefault="007B48FC" w:rsidP="008F645F">
      <w:pPr>
        <w:ind w:right="-113" w:firstLine="709"/>
        <w:jc w:val="both"/>
        <w:rPr>
          <w:sz w:val="28"/>
          <w:szCs w:val="28"/>
        </w:rPr>
      </w:pPr>
      <w:r w:rsidRPr="00A60839">
        <w:rPr>
          <w:sz w:val="28"/>
          <w:szCs w:val="28"/>
        </w:rPr>
        <w:t xml:space="preserve">Место размещения ТОСЭР </w:t>
      </w:r>
      <w:r w:rsidR="00522A1D">
        <w:rPr>
          <w:sz w:val="28"/>
          <w:szCs w:val="28"/>
        </w:rPr>
        <w:t>«</w:t>
      </w:r>
      <w:r w:rsidRPr="00A60839">
        <w:rPr>
          <w:sz w:val="28"/>
          <w:szCs w:val="28"/>
        </w:rPr>
        <w:t>Паратунка</w:t>
      </w:r>
      <w:r w:rsidR="00522A1D">
        <w:rPr>
          <w:sz w:val="28"/>
          <w:szCs w:val="28"/>
        </w:rPr>
        <w:t>»</w:t>
      </w:r>
      <w:r w:rsidRPr="00A60839">
        <w:rPr>
          <w:sz w:val="28"/>
          <w:szCs w:val="28"/>
        </w:rPr>
        <w:t xml:space="preserve"> – Паратунское сельское поселение Елизовского района, в состав которого входят посёлки Паратунка и Термальный.</w:t>
      </w:r>
    </w:p>
    <w:p w:rsidR="007B48FC" w:rsidRPr="00A60839" w:rsidRDefault="007B48FC" w:rsidP="008F645F">
      <w:pPr>
        <w:ind w:right="-113" w:firstLine="709"/>
        <w:jc w:val="both"/>
        <w:rPr>
          <w:sz w:val="28"/>
          <w:szCs w:val="28"/>
        </w:rPr>
      </w:pPr>
      <w:r w:rsidRPr="00A60839">
        <w:rPr>
          <w:sz w:val="28"/>
          <w:szCs w:val="28"/>
        </w:rPr>
        <w:t xml:space="preserve">В составе ТОСЭР предусматривается строительство следующих объектов: </w:t>
      </w:r>
    </w:p>
    <w:p w:rsidR="007B48FC" w:rsidRPr="00A60839" w:rsidRDefault="007B48FC" w:rsidP="008F645F">
      <w:pPr>
        <w:ind w:right="-113" w:firstLine="709"/>
        <w:jc w:val="both"/>
        <w:rPr>
          <w:sz w:val="28"/>
          <w:szCs w:val="28"/>
        </w:rPr>
      </w:pPr>
      <w:r w:rsidRPr="00A60839">
        <w:rPr>
          <w:sz w:val="28"/>
          <w:szCs w:val="28"/>
        </w:rPr>
        <w:t xml:space="preserve">- курорты ОАО ДЮЦО </w:t>
      </w:r>
      <w:r w:rsidR="00522A1D">
        <w:rPr>
          <w:sz w:val="28"/>
          <w:szCs w:val="28"/>
        </w:rPr>
        <w:t>«</w:t>
      </w:r>
      <w:r w:rsidRPr="00A60839">
        <w:rPr>
          <w:sz w:val="28"/>
          <w:szCs w:val="28"/>
        </w:rPr>
        <w:t>Алые паруса</w:t>
      </w:r>
      <w:r w:rsidR="00522A1D">
        <w:rPr>
          <w:sz w:val="28"/>
          <w:szCs w:val="28"/>
        </w:rPr>
        <w:t>»</w:t>
      </w:r>
      <w:r w:rsidRPr="00A60839">
        <w:rPr>
          <w:sz w:val="28"/>
          <w:szCs w:val="28"/>
        </w:rPr>
        <w:t xml:space="preserve"> и ООО </w:t>
      </w:r>
      <w:r w:rsidR="00522A1D">
        <w:rPr>
          <w:sz w:val="28"/>
          <w:szCs w:val="28"/>
        </w:rPr>
        <w:t>«</w:t>
      </w:r>
      <w:r w:rsidRPr="00A60839">
        <w:rPr>
          <w:sz w:val="28"/>
          <w:szCs w:val="28"/>
        </w:rPr>
        <w:t>Тулуач</w:t>
      </w:r>
      <w:r w:rsidR="00522A1D">
        <w:rPr>
          <w:sz w:val="28"/>
          <w:szCs w:val="28"/>
        </w:rPr>
        <w:t>»</w:t>
      </w:r>
      <w:r w:rsidRPr="00A60839">
        <w:rPr>
          <w:sz w:val="28"/>
          <w:szCs w:val="28"/>
        </w:rPr>
        <w:t>;</w:t>
      </w:r>
    </w:p>
    <w:p w:rsidR="007B48FC" w:rsidRPr="00A60839" w:rsidRDefault="007B48FC" w:rsidP="008F645F">
      <w:pPr>
        <w:ind w:right="-113" w:firstLine="709"/>
        <w:jc w:val="both"/>
        <w:rPr>
          <w:sz w:val="28"/>
          <w:szCs w:val="28"/>
        </w:rPr>
      </w:pPr>
      <w:r w:rsidRPr="00A60839">
        <w:rPr>
          <w:sz w:val="28"/>
          <w:szCs w:val="28"/>
        </w:rPr>
        <w:t xml:space="preserve">- гостиничный комплекс ООО </w:t>
      </w:r>
      <w:r w:rsidR="00522A1D">
        <w:rPr>
          <w:sz w:val="28"/>
          <w:szCs w:val="28"/>
        </w:rPr>
        <w:t>«</w:t>
      </w:r>
      <w:r w:rsidRPr="00A60839">
        <w:rPr>
          <w:sz w:val="28"/>
          <w:szCs w:val="28"/>
        </w:rPr>
        <w:t>Зелёная линия</w:t>
      </w:r>
      <w:r w:rsidR="00522A1D">
        <w:rPr>
          <w:sz w:val="28"/>
          <w:szCs w:val="28"/>
        </w:rPr>
        <w:t>»</w:t>
      </w:r>
      <w:r w:rsidRPr="00A60839">
        <w:rPr>
          <w:sz w:val="28"/>
          <w:szCs w:val="28"/>
        </w:rPr>
        <w:t>;</w:t>
      </w:r>
    </w:p>
    <w:p w:rsidR="007B48FC" w:rsidRPr="00A60839" w:rsidRDefault="007B48FC" w:rsidP="008F645F">
      <w:pPr>
        <w:ind w:right="-113" w:firstLine="709"/>
        <w:jc w:val="both"/>
        <w:rPr>
          <w:sz w:val="28"/>
          <w:szCs w:val="28"/>
        </w:rPr>
      </w:pPr>
      <w:r w:rsidRPr="00A60839">
        <w:rPr>
          <w:sz w:val="28"/>
          <w:szCs w:val="28"/>
        </w:rPr>
        <w:t xml:space="preserve">- аквапарк на спортивной базе </w:t>
      </w:r>
      <w:r w:rsidR="00522A1D">
        <w:rPr>
          <w:sz w:val="28"/>
          <w:szCs w:val="28"/>
        </w:rPr>
        <w:t>«</w:t>
      </w:r>
      <w:r w:rsidRPr="00A60839">
        <w:rPr>
          <w:sz w:val="28"/>
          <w:szCs w:val="28"/>
        </w:rPr>
        <w:t>Лесная</w:t>
      </w:r>
      <w:r w:rsidR="00522A1D">
        <w:rPr>
          <w:sz w:val="28"/>
          <w:szCs w:val="28"/>
        </w:rPr>
        <w:t>»</w:t>
      </w:r>
      <w:r w:rsidRPr="00A60839">
        <w:rPr>
          <w:sz w:val="28"/>
          <w:szCs w:val="28"/>
        </w:rPr>
        <w:t xml:space="preserve"> ИП Ветчинова и прочие объекты.</w:t>
      </w:r>
    </w:p>
    <w:p w:rsidR="007B48FC" w:rsidRPr="00A60839" w:rsidRDefault="007B48FC" w:rsidP="008F645F">
      <w:pPr>
        <w:ind w:right="-113" w:firstLine="709"/>
        <w:jc w:val="both"/>
        <w:rPr>
          <w:sz w:val="28"/>
          <w:szCs w:val="28"/>
        </w:rPr>
      </w:pPr>
      <w:r w:rsidRPr="00A60839">
        <w:rPr>
          <w:sz w:val="28"/>
          <w:szCs w:val="28"/>
        </w:rPr>
        <w:t xml:space="preserve">Максимальная электрическая нагрузка объектов ТОСЭР </w:t>
      </w:r>
      <w:r w:rsidR="00522A1D">
        <w:rPr>
          <w:sz w:val="28"/>
          <w:szCs w:val="28"/>
        </w:rPr>
        <w:t>«</w:t>
      </w:r>
      <w:r w:rsidRPr="00A60839">
        <w:rPr>
          <w:sz w:val="28"/>
          <w:szCs w:val="28"/>
        </w:rPr>
        <w:t>Паратунка</w:t>
      </w:r>
      <w:r w:rsidR="00522A1D">
        <w:rPr>
          <w:sz w:val="28"/>
          <w:szCs w:val="28"/>
        </w:rPr>
        <w:t>»</w:t>
      </w:r>
      <w:r w:rsidRPr="00A60839">
        <w:rPr>
          <w:sz w:val="28"/>
          <w:szCs w:val="28"/>
        </w:rPr>
        <w:t>, покрытие которой должно обеспе</w:t>
      </w:r>
      <w:r w:rsidR="006C7A33" w:rsidRPr="00A60839">
        <w:rPr>
          <w:sz w:val="28"/>
          <w:szCs w:val="28"/>
        </w:rPr>
        <w:t>чиваться от энергоисточников центрального энергоузла</w:t>
      </w:r>
      <w:r w:rsidRPr="00A60839">
        <w:rPr>
          <w:sz w:val="28"/>
          <w:szCs w:val="28"/>
        </w:rPr>
        <w:t>, определена предварительно (по имеющимся на сегодня данным) с разбивкой по годам: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85"/>
        <w:gridCol w:w="1161"/>
        <w:gridCol w:w="1230"/>
        <w:gridCol w:w="1230"/>
        <w:gridCol w:w="1415"/>
      </w:tblGrid>
      <w:tr w:rsidR="007B48FC" w:rsidRPr="00A60839" w:rsidTr="006C7A33">
        <w:trPr>
          <w:trHeight w:val="205"/>
        </w:trPr>
        <w:tc>
          <w:tcPr>
            <w:tcW w:w="2584" w:type="pct"/>
            <w:vMerge w:val="restart"/>
            <w:shd w:val="clear" w:color="auto" w:fill="auto"/>
          </w:tcPr>
          <w:p w:rsidR="007B48FC" w:rsidRPr="00A60839" w:rsidRDefault="007B48FC" w:rsidP="006C7A33">
            <w:pPr>
              <w:jc w:val="center"/>
            </w:pPr>
            <w:r w:rsidRPr="00A60839">
              <w:t>Наименование</w:t>
            </w:r>
          </w:p>
        </w:tc>
        <w:tc>
          <w:tcPr>
            <w:tcW w:w="2416" w:type="pct"/>
            <w:gridSpan w:val="4"/>
          </w:tcPr>
          <w:p w:rsidR="007B48FC" w:rsidRPr="00A60839" w:rsidRDefault="007B48FC" w:rsidP="006C7A33">
            <w:pPr>
              <w:ind w:firstLine="25"/>
              <w:jc w:val="center"/>
            </w:pPr>
            <w:r w:rsidRPr="00A60839">
              <w:t>Максимальная нагрузка, МВт</w:t>
            </w:r>
          </w:p>
        </w:tc>
      </w:tr>
      <w:tr w:rsidR="007B48FC" w:rsidRPr="00A60839" w:rsidTr="006C7A33">
        <w:trPr>
          <w:trHeight w:val="205"/>
        </w:trPr>
        <w:tc>
          <w:tcPr>
            <w:tcW w:w="2584" w:type="pct"/>
            <w:vMerge/>
            <w:shd w:val="clear" w:color="auto" w:fill="auto"/>
          </w:tcPr>
          <w:p w:rsidR="007B48FC" w:rsidRPr="00A60839" w:rsidRDefault="007B48FC" w:rsidP="006C7A33">
            <w:pPr>
              <w:ind w:firstLine="709"/>
            </w:pPr>
          </w:p>
        </w:tc>
        <w:tc>
          <w:tcPr>
            <w:tcW w:w="557" w:type="pct"/>
            <w:shd w:val="clear" w:color="auto" w:fill="auto"/>
          </w:tcPr>
          <w:p w:rsidR="007B48FC" w:rsidRPr="00A60839" w:rsidRDefault="007B48FC" w:rsidP="004B2B1E">
            <w:pPr>
              <w:ind w:left="-392" w:right="-108" w:firstLine="284"/>
              <w:jc w:val="center"/>
            </w:pPr>
            <w:r w:rsidRPr="00A60839">
              <w:t>2017 г.</w:t>
            </w:r>
          </w:p>
        </w:tc>
        <w:tc>
          <w:tcPr>
            <w:tcW w:w="590" w:type="pct"/>
          </w:tcPr>
          <w:p w:rsidR="007B48FC" w:rsidRPr="00A60839" w:rsidRDefault="007B48FC" w:rsidP="004B2B1E">
            <w:pPr>
              <w:ind w:left="-675" w:firstLine="567"/>
              <w:jc w:val="center"/>
            </w:pPr>
            <w:r w:rsidRPr="00A60839">
              <w:t>2018 г.</w:t>
            </w:r>
          </w:p>
        </w:tc>
        <w:tc>
          <w:tcPr>
            <w:tcW w:w="590" w:type="pct"/>
            <w:shd w:val="clear" w:color="auto" w:fill="auto"/>
          </w:tcPr>
          <w:p w:rsidR="007B48FC" w:rsidRPr="00A60839" w:rsidRDefault="007B48FC" w:rsidP="004B2B1E">
            <w:pPr>
              <w:ind w:left="-675" w:firstLine="567"/>
              <w:jc w:val="center"/>
            </w:pPr>
            <w:r w:rsidRPr="00A60839">
              <w:t>2019 г.</w:t>
            </w:r>
          </w:p>
        </w:tc>
        <w:tc>
          <w:tcPr>
            <w:tcW w:w="679" w:type="pct"/>
            <w:shd w:val="clear" w:color="auto" w:fill="auto"/>
          </w:tcPr>
          <w:p w:rsidR="007B48FC" w:rsidRPr="00A60839" w:rsidRDefault="007B48FC" w:rsidP="004B2B1E">
            <w:pPr>
              <w:ind w:right="-112"/>
              <w:jc w:val="center"/>
            </w:pPr>
            <w:r w:rsidRPr="00A60839">
              <w:t>2020 г.</w:t>
            </w:r>
          </w:p>
        </w:tc>
      </w:tr>
      <w:tr w:rsidR="007B48FC" w:rsidRPr="00A60839" w:rsidTr="006C7A33">
        <w:trPr>
          <w:trHeight w:val="259"/>
        </w:trPr>
        <w:tc>
          <w:tcPr>
            <w:tcW w:w="2584" w:type="pct"/>
            <w:shd w:val="clear" w:color="auto" w:fill="auto"/>
          </w:tcPr>
          <w:p w:rsidR="007B48FC" w:rsidRPr="00A60839" w:rsidRDefault="007B48FC" w:rsidP="006C7A33">
            <w:r w:rsidRPr="00A60839">
              <w:t>Объекты ТОСЭР, всего</w:t>
            </w:r>
          </w:p>
        </w:tc>
        <w:tc>
          <w:tcPr>
            <w:tcW w:w="557" w:type="pct"/>
            <w:shd w:val="clear" w:color="auto" w:fill="auto"/>
          </w:tcPr>
          <w:p w:rsidR="007B48FC" w:rsidRPr="00A60839" w:rsidRDefault="007B48FC" w:rsidP="004B2B1E">
            <w:pPr>
              <w:jc w:val="center"/>
            </w:pPr>
            <w:r w:rsidRPr="00A60839">
              <w:t>0,5</w:t>
            </w:r>
          </w:p>
        </w:tc>
        <w:tc>
          <w:tcPr>
            <w:tcW w:w="590" w:type="pct"/>
          </w:tcPr>
          <w:p w:rsidR="007B48FC" w:rsidRPr="00A60839" w:rsidRDefault="007B48FC" w:rsidP="004B2B1E">
            <w:pPr>
              <w:jc w:val="center"/>
            </w:pPr>
            <w:r w:rsidRPr="00A60839">
              <w:t>3,5</w:t>
            </w:r>
          </w:p>
        </w:tc>
        <w:tc>
          <w:tcPr>
            <w:tcW w:w="590" w:type="pct"/>
            <w:shd w:val="clear" w:color="auto" w:fill="auto"/>
          </w:tcPr>
          <w:p w:rsidR="007B48FC" w:rsidRPr="00A60839" w:rsidRDefault="007B48FC" w:rsidP="004B2B1E">
            <w:pPr>
              <w:jc w:val="center"/>
            </w:pPr>
            <w:r w:rsidRPr="00A60839">
              <w:t>5</w:t>
            </w:r>
          </w:p>
        </w:tc>
        <w:tc>
          <w:tcPr>
            <w:tcW w:w="679" w:type="pct"/>
            <w:shd w:val="clear" w:color="auto" w:fill="auto"/>
          </w:tcPr>
          <w:p w:rsidR="007B48FC" w:rsidRPr="00A60839" w:rsidRDefault="007B48FC" w:rsidP="004B2B1E">
            <w:pPr>
              <w:jc w:val="center"/>
            </w:pPr>
            <w:r w:rsidRPr="00A60839">
              <w:t>7</w:t>
            </w:r>
          </w:p>
        </w:tc>
      </w:tr>
      <w:tr w:rsidR="007B48FC" w:rsidRPr="00A60839" w:rsidTr="006C7A33">
        <w:trPr>
          <w:trHeight w:val="259"/>
        </w:trPr>
        <w:tc>
          <w:tcPr>
            <w:tcW w:w="2584" w:type="pct"/>
            <w:shd w:val="clear" w:color="auto" w:fill="auto"/>
          </w:tcPr>
          <w:p w:rsidR="007B48FC" w:rsidRPr="00A60839" w:rsidRDefault="007B48FC" w:rsidP="006C7A33">
            <w:r w:rsidRPr="00A60839">
              <w:t xml:space="preserve">в т.ч.: - ООО </w:t>
            </w:r>
            <w:r w:rsidR="00522A1D">
              <w:t>«</w:t>
            </w:r>
            <w:r w:rsidRPr="00A60839">
              <w:t>Тулуач</w:t>
            </w:r>
            <w:r w:rsidR="00522A1D">
              <w:t>»</w:t>
            </w:r>
          </w:p>
        </w:tc>
        <w:tc>
          <w:tcPr>
            <w:tcW w:w="557" w:type="pct"/>
            <w:shd w:val="clear" w:color="auto" w:fill="auto"/>
          </w:tcPr>
          <w:p w:rsidR="007B48FC" w:rsidRPr="00A60839" w:rsidRDefault="007B48FC" w:rsidP="004B2B1E">
            <w:pPr>
              <w:jc w:val="center"/>
            </w:pPr>
            <w:r w:rsidRPr="00A60839">
              <w:t>-</w:t>
            </w:r>
          </w:p>
        </w:tc>
        <w:tc>
          <w:tcPr>
            <w:tcW w:w="590" w:type="pct"/>
          </w:tcPr>
          <w:p w:rsidR="007B48FC" w:rsidRPr="00A60839" w:rsidRDefault="007B48FC" w:rsidP="004B2B1E">
            <w:pPr>
              <w:jc w:val="center"/>
            </w:pPr>
            <w:r w:rsidRPr="00A60839">
              <w:t>0,88</w:t>
            </w:r>
          </w:p>
        </w:tc>
        <w:tc>
          <w:tcPr>
            <w:tcW w:w="590" w:type="pct"/>
            <w:shd w:val="clear" w:color="auto" w:fill="auto"/>
          </w:tcPr>
          <w:p w:rsidR="007B48FC" w:rsidRPr="00A60839" w:rsidRDefault="007B48FC" w:rsidP="004B2B1E">
            <w:pPr>
              <w:jc w:val="center"/>
            </w:pPr>
            <w:r w:rsidRPr="00A60839">
              <w:t>0,9</w:t>
            </w:r>
          </w:p>
        </w:tc>
        <w:tc>
          <w:tcPr>
            <w:tcW w:w="679" w:type="pct"/>
            <w:shd w:val="clear" w:color="auto" w:fill="auto"/>
          </w:tcPr>
          <w:p w:rsidR="007B48FC" w:rsidRPr="00A60839" w:rsidRDefault="007B48FC" w:rsidP="004B2B1E">
            <w:pPr>
              <w:jc w:val="center"/>
            </w:pPr>
            <w:r w:rsidRPr="00A60839">
              <w:t>0,9</w:t>
            </w:r>
          </w:p>
        </w:tc>
      </w:tr>
      <w:tr w:rsidR="007B48FC" w:rsidRPr="00A60839" w:rsidTr="006C7A33">
        <w:trPr>
          <w:trHeight w:val="259"/>
        </w:trPr>
        <w:tc>
          <w:tcPr>
            <w:tcW w:w="2584" w:type="pct"/>
            <w:shd w:val="clear" w:color="auto" w:fill="auto"/>
          </w:tcPr>
          <w:p w:rsidR="007B48FC" w:rsidRPr="00A60839" w:rsidRDefault="007B48FC" w:rsidP="006C7A33">
            <w:r w:rsidRPr="00A60839">
              <w:t xml:space="preserve">- ООО </w:t>
            </w:r>
            <w:r w:rsidR="00522A1D">
              <w:t>«</w:t>
            </w:r>
            <w:r w:rsidRPr="00A60839">
              <w:t>Зелёная линия</w:t>
            </w:r>
            <w:r w:rsidR="00522A1D">
              <w:t>»</w:t>
            </w:r>
          </w:p>
        </w:tc>
        <w:tc>
          <w:tcPr>
            <w:tcW w:w="557" w:type="pct"/>
            <w:shd w:val="clear" w:color="auto" w:fill="auto"/>
          </w:tcPr>
          <w:p w:rsidR="007B48FC" w:rsidRPr="00A60839" w:rsidRDefault="007B48FC" w:rsidP="004B2B1E">
            <w:pPr>
              <w:jc w:val="center"/>
            </w:pPr>
          </w:p>
        </w:tc>
        <w:tc>
          <w:tcPr>
            <w:tcW w:w="590" w:type="pct"/>
          </w:tcPr>
          <w:p w:rsidR="007B48FC" w:rsidRPr="00A60839" w:rsidRDefault="007B48FC" w:rsidP="004B2B1E">
            <w:pPr>
              <w:jc w:val="center"/>
            </w:pPr>
            <w:r w:rsidRPr="00A60839">
              <w:t>1,7</w:t>
            </w:r>
          </w:p>
        </w:tc>
        <w:tc>
          <w:tcPr>
            <w:tcW w:w="590" w:type="pct"/>
            <w:shd w:val="clear" w:color="auto" w:fill="auto"/>
          </w:tcPr>
          <w:p w:rsidR="007B48FC" w:rsidRPr="00A60839" w:rsidRDefault="007B48FC" w:rsidP="004B2B1E">
            <w:pPr>
              <w:jc w:val="center"/>
            </w:pPr>
            <w:r w:rsidRPr="00A60839">
              <w:t>2</w:t>
            </w:r>
          </w:p>
        </w:tc>
        <w:tc>
          <w:tcPr>
            <w:tcW w:w="679" w:type="pct"/>
            <w:shd w:val="clear" w:color="auto" w:fill="auto"/>
          </w:tcPr>
          <w:p w:rsidR="007B48FC" w:rsidRPr="00A60839" w:rsidRDefault="007B48FC" w:rsidP="004B2B1E">
            <w:pPr>
              <w:jc w:val="center"/>
            </w:pPr>
            <w:r w:rsidRPr="00A60839">
              <w:t>4</w:t>
            </w:r>
          </w:p>
        </w:tc>
      </w:tr>
      <w:tr w:rsidR="007B48FC" w:rsidRPr="00A60839" w:rsidTr="006C7A33">
        <w:trPr>
          <w:trHeight w:val="259"/>
        </w:trPr>
        <w:tc>
          <w:tcPr>
            <w:tcW w:w="2584" w:type="pct"/>
            <w:shd w:val="clear" w:color="auto" w:fill="auto"/>
          </w:tcPr>
          <w:p w:rsidR="007B48FC" w:rsidRPr="00A60839" w:rsidRDefault="007B48FC" w:rsidP="006C7A33">
            <w:pPr>
              <w:ind w:right="-63"/>
            </w:pPr>
            <w:r w:rsidRPr="00A60839">
              <w:t xml:space="preserve">- ОАО </w:t>
            </w:r>
            <w:r w:rsidR="00522A1D">
              <w:t>«</w:t>
            </w:r>
            <w:r w:rsidRPr="00A60839">
              <w:t>Алые паруса</w:t>
            </w:r>
            <w:r w:rsidR="00522A1D">
              <w:t>»</w:t>
            </w:r>
            <w:r w:rsidRPr="00A60839">
              <w:t xml:space="preserve"> и ИП Ветчинова</w:t>
            </w:r>
          </w:p>
        </w:tc>
        <w:tc>
          <w:tcPr>
            <w:tcW w:w="557" w:type="pct"/>
            <w:shd w:val="clear" w:color="auto" w:fill="auto"/>
          </w:tcPr>
          <w:p w:rsidR="007B48FC" w:rsidRPr="00A60839" w:rsidRDefault="007B48FC" w:rsidP="004B2B1E">
            <w:pPr>
              <w:jc w:val="center"/>
            </w:pPr>
            <w:r w:rsidRPr="00A60839">
              <w:t>0,5</w:t>
            </w:r>
          </w:p>
        </w:tc>
        <w:tc>
          <w:tcPr>
            <w:tcW w:w="590" w:type="pct"/>
          </w:tcPr>
          <w:p w:rsidR="007B48FC" w:rsidRPr="00A60839" w:rsidRDefault="007B48FC" w:rsidP="004B2B1E">
            <w:pPr>
              <w:jc w:val="center"/>
            </w:pPr>
            <w:r w:rsidRPr="00A60839">
              <w:t>0,92</w:t>
            </w:r>
          </w:p>
        </w:tc>
        <w:tc>
          <w:tcPr>
            <w:tcW w:w="590" w:type="pct"/>
            <w:shd w:val="clear" w:color="auto" w:fill="auto"/>
          </w:tcPr>
          <w:p w:rsidR="007B48FC" w:rsidRPr="00A60839" w:rsidRDefault="007B48FC" w:rsidP="004B2B1E">
            <w:pPr>
              <w:jc w:val="center"/>
            </w:pPr>
            <w:r w:rsidRPr="00A60839">
              <w:t>2,1</w:t>
            </w:r>
          </w:p>
        </w:tc>
        <w:tc>
          <w:tcPr>
            <w:tcW w:w="679" w:type="pct"/>
            <w:shd w:val="clear" w:color="auto" w:fill="auto"/>
          </w:tcPr>
          <w:p w:rsidR="007B48FC" w:rsidRPr="00A60839" w:rsidRDefault="007B48FC" w:rsidP="004B2B1E">
            <w:pPr>
              <w:jc w:val="center"/>
            </w:pPr>
            <w:r w:rsidRPr="00A60839">
              <w:t>2.1</w:t>
            </w:r>
          </w:p>
        </w:tc>
      </w:tr>
    </w:tbl>
    <w:p w:rsidR="007B48FC" w:rsidRDefault="007B48FC" w:rsidP="004B2B1E">
      <w:pPr>
        <w:ind w:right="-1" w:firstLine="709"/>
        <w:rPr>
          <w:sz w:val="26"/>
          <w:szCs w:val="26"/>
        </w:rPr>
      </w:pPr>
    </w:p>
    <w:p w:rsidR="002215FB" w:rsidRPr="00A60839" w:rsidRDefault="002215FB" w:rsidP="004B2B1E">
      <w:pPr>
        <w:ind w:right="-1" w:firstLine="709"/>
        <w:rPr>
          <w:sz w:val="26"/>
          <w:szCs w:val="26"/>
        </w:rPr>
      </w:pPr>
    </w:p>
    <w:p w:rsidR="007B48FC" w:rsidRPr="00A60839" w:rsidRDefault="007B48FC" w:rsidP="004B2B1E">
      <w:pPr>
        <w:ind w:right="-1" w:firstLine="709"/>
        <w:rPr>
          <w:sz w:val="28"/>
          <w:szCs w:val="28"/>
        </w:rPr>
      </w:pPr>
      <w:r w:rsidRPr="00A60839">
        <w:rPr>
          <w:sz w:val="28"/>
          <w:szCs w:val="28"/>
        </w:rPr>
        <w:t>Перечень ближайших к ТОСЭР существующих сетевых объектов приведён ниже: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6"/>
        <w:gridCol w:w="2855"/>
      </w:tblGrid>
      <w:tr w:rsidR="007B48FC" w:rsidRPr="00A60839" w:rsidTr="006C7A33">
        <w:trPr>
          <w:trHeight w:val="299"/>
        </w:trPr>
        <w:tc>
          <w:tcPr>
            <w:tcW w:w="3630" w:type="pct"/>
            <w:shd w:val="clear" w:color="auto" w:fill="auto"/>
          </w:tcPr>
          <w:p w:rsidR="007B48FC" w:rsidRPr="004D13DE" w:rsidRDefault="007B48FC" w:rsidP="006C7A33">
            <w:pPr>
              <w:ind w:right="-1"/>
              <w:jc w:val="center"/>
            </w:pPr>
            <w:r w:rsidRPr="004D13DE">
              <w:t>Наименование электросетевых объектов</w:t>
            </w:r>
          </w:p>
        </w:tc>
        <w:tc>
          <w:tcPr>
            <w:tcW w:w="1370" w:type="pct"/>
            <w:shd w:val="clear" w:color="auto" w:fill="auto"/>
          </w:tcPr>
          <w:p w:rsidR="007B48FC" w:rsidRPr="004D13DE" w:rsidRDefault="007B48FC" w:rsidP="004B2B1E">
            <w:pPr>
              <w:ind w:right="-108"/>
              <w:jc w:val="center"/>
            </w:pPr>
            <w:r w:rsidRPr="004D13DE">
              <w:t>Удалённость от ТОСЭР, км</w:t>
            </w:r>
          </w:p>
        </w:tc>
      </w:tr>
      <w:tr w:rsidR="007B48FC" w:rsidRPr="00A60839" w:rsidTr="006C7A33">
        <w:trPr>
          <w:trHeight w:val="307"/>
        </w:trPr>
        <w:tc>
          <w:tcPr>
            <w:tcW w:w="3630" w:type="pct"/>
            <w:shd w:val="clear" w:color="auto" w:fill="auto"/>
          </w:tcPr>
          <w:p w:rsidR="007B48FC" w:rsidRPr="004D13DE" w:rsidRDefault="007B48FC" w:rsidP="004B2B1E">
            <w:pPr>
              <w:ind w:right="-1"/>
            </w:pPr>
            <w:r w:rsidRPr="004D13DE">
              <w:t xml:space="preserve">ВЛ 220 кВ Авача - Мутновская ГеоЭС </w:t>
            </w:r>
          </w:p>
        </w:tc>
        <w:tc>
          <w:tcPr>
            <w:tcW w:w="1370" w:type="pct"/>
            <w:shd w:val="clear" w:color="auto" w:fill="auto"/>
          </w:tcPr>
          <w:p w:rsidR="007B48FC" w:rsidRPr="004D13DE" w:rsidRDefault="007B48FC" w:rsidP="004B2B1E">
            <w:pPr>
              <w:ind w:right="-1"/>
              <w:jc w:val="center"/>
            </w:pPr>
            <w:r w:rsidRPr="004D13DE">
              <w:t>2</w:t>
            </w:r>
          </w:p>
        </w:tc>
      </w:tr>
      <w:tr w:rsidR="007B48FC" w:rsidRPr="00A60839" w:rsidTr="006C7A33">
        <w:trPr>
          <w:trHeight w:val="299"/>
        </w:trPr>
        <w:tc>
          <w:tcPr>
            <w:tcW w:w="3630" w:type="pct"/>
            <w:shd w:val="clear" w:color="auto" w:fill="auto"/>
          </w:tcPr>
          <w:p w:rsidR="007B48FC" w:rsidRPr="004D13DE" w:rsidRDefault="007B48FC" w:rsidP="004B2B1E">
            <w:pPr>
              <w:ind w:right="-1"/>
            </w:pPr>
            <w:r w:rsidRPr="004D13DE">
              <w:t>2-е ВЛ 110 кВ Елизово – Советская № 1,2 с отв. на ПС Сосновка</w:t>
            </w:r>
          </w:p>
        </w:tc>
        <w:tc>
          <w:tcPr>
            <w:tcW w:w="1370" w:type="pct"/>
            <w:shd w:val="clear" w:color="auto" w:fill="auto"/>
          </w:tcPr>
          <w:p w:rsidR="007B48FC" w:rsidRPr="004D13DE" w:rsidRDefault="007B48FC" w:rsidP="004B2B1E">
            <w:pPr>
              <w:ind w:right="-1"/>
              <w:jc w:val="center"/>
            </w:pPr>
            <w:r w:rsidRPr="004D13DE">
              <w:t>5</w:t>
            </w:r>
          </w:p>
        </w:tc>
      </w:tr>
      <w:tr w:rsidR="007B48FC" w:rsidRPr="00A60839" w:rsidTr="006C7A33">
        <w:trPr>
          <w:trHeight w:val="299"/>
        </w:trPr>
        <w:tc>
          <w:tcPr>
            <w:tcW w:w="3630" w:type="pct"/>
            <w:shd w:val="clear" w:color="auto" w:fill="auto"/>
          </w:tcPr>
          <w:p w:rsidR="007B48FC" w:rsidRPr="004D13DE" w:rsidRDefault="007B48FC" w:rsidP="004B2B1E">
            <w:pPr>
              <w:ind w:right="-1"/>
            </w:pPr>
            <w:r w:rsidRPr="004D13DE">
              <w:t>ВЛ 35 кВ Елизово – Бугры – Паратунка</w:t>
            </w:r>
          </w:p>
        </w:tc>
        <w:tc>
          <w:tcPr>
            <w:tcW w:w="1370" w:type="pct"/>
            <w:shd w:val="clear" w:color="auto" w:fill="auto"/>
          </w:tcPr>
          <w:p w:rsidR="007B48FC" w:rsidRPr="004D13DE" w:rsidRDefault="007B48FC" w:rsidP="004B2B1E">
            <w:pPr>
              <w:ind w:right="-1"/>
              <w:jc w:val="center"/>
            </w:pPr>
            <w:r w:rsidRPr="004D13DE">
              <w:t>менее 1</w:t>
            </w:r>
          </w:p>
        </w:tc>
      </w:tr>
      <w:tr w:rsidR="007B48FC" w:rsidRPr="00A60839" w:rsidTr="006C7A33">
        <w:trPr>
          <w:trHeight w:val="299"/>
        </w:trPr>
        <w:tc>
          <w:tcPr>
            <w:tcW w:w="3630" w:type="pct"/>
            <w:shd w:val="clear" w:color="auto" w:fill="auto"/>
          </w:tcPr>
          <w:p w:rsidR="007B48FC" w:rsidRPr="004D13DE" w:rsidRDefault="007B48FC" w:rsidP="004B2B1E">
            <w:pPr>
              <w:ind w:right="-1"/>
            </w:pPr>
            <w:r w:rsidRPr="004D13DE">
              <w:t>ПС 220/110 кВ Авача</w:t>
            </w:r>
          </w:p>
        </w:tc>
        <w:tc>
          <w:tcPr>
            <w:tcW w:w="1370" w:type="pct"/>
            <w:shd w:val="clear" w:color="auto" w:fill="auto"/>
          </w:tcPr>
          <w:p w:rsidR="007B48FC" w:rsidRPr="004D13DE" w:rsidRDefault="007B48FC" w:rsidP="004B2B1E">
            <w:pPr>
              <w:ind w:right="-1"/>
              <w:jc w:val="center"/>
            </w:pPr>
            <w:r w:rsidRPr="004D13DE">
              <w:t>25</w:t>
            </w:r>
          </w:p>
        </w:tc>
      </w:tr>
      <w:tr w:rsidR="007B48FC" w:rsidRPr="00A60839" w:rsidTr="006C7A33">
        <w:trPr>
          <w:trHeight w:val="299"/>
        </w:trPr>
        <w:tc>
          <w:tcPr>
            <w:tcW w:w="3630" w:type="pct"/>
            <w:shd w:val="clear" w:color="auto" w:fill="auto"/>
          </w:tcPr>
          <w:p w:rsidR="007B48FC" w:rsidRPr="004D13DE" w:rsidRDefault="007B48FC" w:rsidP="004B2B1E">
            <w:pPr>
              <w:ind w:right="-1"/>
            </w:pPr>
            <w:r w:rsidRPr="004D13DE">
              <w:t>ПС 110/35/6 кВ Приморская</w:t>
            </w:r>
          </w:p>
        </w:tc>
        <w:tc>
          <w:tcPr>
            <w:tcW w:w="1370" w:type="pct"/>
            <w:shd w:val="clear" w:color="auto" w:fill="auto"/>
          </w:tcPr>
          <w:p w:rsidR="007B48FC" w:rsidRPr="004D13DE" w:rsidRDefault="007B48FC" w:rsidP="004B2B1E">
            <w:pPr>
              <w:ind w:right="-1"/>
              <w:jc w:val="center"/>
            </w:pPr>
            <w:r w:rsidRPr="004D13DE">
              <w:t>10</w:t>
            </w:r>
          </w:p>
        </w:tc>
      </w:tr>
      <w:tr w:rsidR="007B48FC" w:rsidRPr="00A60839" w:rsidTr="006C7A33">
        <w:trPr>
          <w:trHeight w:val="299"/>
        </w:trPr>
        <w:tc>
          <w:tcPr>
            <w:tcW w:w="3630" w:type="pct"/>
            <w:shd w:val="clear" w:color="auto" w:fill="auto"/>
          </w:tcPr>
          <w:p w:rsidR="007B48FC" w:rsidRPr="004D13DE" w:rsidRDefault="007B48FC" w:rsidP="004B2B1E">
            <w:pPr>
              <w:ind w:right="-1"/>
            </w:pPr>
            <w:r w:rsidRPr="004D13DE">
              <w:t>ПС 35 кВ Паратунка</w:t>
            </w:r>
          </w:p>
        </w:tc>
        <w:tc>
          <w:tcPr>
            <w:tcW w:w="1370" w:type="pct"/>
            <w:shd w:val="clear" w:color="auto" w:fill="auto"/>
          </w:tcPr>
          <w:p w:rsidR="007B48FC" w:rsidRPr="004D13DE" w:rsidRDefault="007B48FC" w:rsidP="004B2B1E">
            <w:pPr>
              <w:ind w:right="-1"/>
              <w:jc w:val="center"/>
            </w:pPr>
            <w:r w:rsidRPr="004D13DE">
              <w:t>менее 1</w:t>
            </w:r>
          </w:p>
        </w:tc>
      </w:tr>
    </w:tbl>
    <w:p w:rsidR="007B48FC" w:rsidRDefault="007B48FC" w:rsidP="004B2B1E">
      <w:pPr>
        <w:pStyle w:val="TimesNewRoman"/>
        <w:spacing w:after="0" w:line="240" w:lineRule="auto"/>
        <w:ind w:firstLine="709"/>
        <w:rPr>
          <w:rFonts w:ascii="Times New Roman" w:hAnsi="Times New Roman"/>
          <w:sz w:val="26"/>
          <w:szCs w:val="26"/>
        </w:rPr>
      </w:pPr>
    </w:p>
    <w:p w:rsidR="008F645F" w:rsidRPr="00A60839" w:rsidRDefault="008F645F" w:rsidP="004B2B1E">
      <w:pPr>
        <w:pStyle w:val="TimesNewRoman"/>
        <w:spacing w:after="0" w:line="240" w:lineRule="auto"/>
        <w:ind w:firstLine="709"/>
        <w:rPr>
          <w:rFonts w:ascii="Times New Roman" w:hAnsi="Times New Roman"/>
          <w:sz w:val="26"/>
          <w:szCs w:val="26"/>
        </w:rPr>
      </w:pPr>
    </w:p>
    <w:p w:rsidR="007B48FC" w:rsidRPr="00A60839" w:rsidRDefault="007B48FC" w:rsidP="004B2B1E">
      <w:pPr>
        <w:pStyle w:val="TimesNewRoman"/>
        <w:spacing w:after="0" w:line="240" w:lineRule="auto"/>
        <w:ind w:firstLine="709"/>
        <w:rPr>
          <w:spacing w:val="-2"/>
          <w:sz w:val="28"/>
          <w:szCs w:val="28"/>
        </w:rPr>
      </w:pPr>
      <w:r w:rsidRPr="00A60839">
        <w:rPr>
          <w:rFonts w:ascii="Times New Roman" w:hAnsi="Times New Roman"/>
          <w:sz w:val="28"/>
          <w:szCs w:val="28"/>
        </w:rPr>
        <w:t>Характеристика ВЛ, проходящих в районе размещения ТОСЭР, приведена ниже:</w:t>
      </w:r>
      <w:r w:rsidRPr="00A60839">
        <w:rPr>
          <w:spacing w:val="-2"/>
          <w:sz w:val="28"/>
          <w:szCs w:val="28"/>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19"/>
        <w:gridCol w:w="863"/>
        <w:gridCol w:w="1248"/>
        <w:gridCol w:w="1309"/>
        <w:gridCol w:w="1492"/>
        <w:gridCol w:w="1090"/>
      </w:tblGrid>
      <w:tr w:rsidR="007B48FC" w:rsidRPr="00A60839" w:rsidTr="006C7A33">
        <w:trPr>
          <w:trHeight w:val="151"/>
        </w:trPr>
        <w:tc>
          <w:tcPr>
            <w:tcW w:w="2120" w:type="pct"/>
            <w:vMerge w:val="restart"/>
            <w:shd w:val="clear" w:color="auto" w:fill="auto"/>
          </w:tcPr>
          <w:p w:rsidR="007B48FC" w:rsidRPr="004D13DE" w:rsidRDefault="007B48FC" w:rsidP="006C7A33">
            <w:pPr>
              <w:tabs>
                <w:tab w:val="left" w:pos="2127"/>
              </w:tabs>
              <w:ind w:right="340"/>
              <w:jc w:val="center"/>
            </w:pPr>
            <w:r w:rsidRPr="004D13DE">
              <w:t>Наименование ВЛ</w:t>
            </w:r>
          </w:p>
        </w:tc>
        <w:tc>
          <w:tcPr>
            <w:tcW w:w="414" w:type="pct"/>
            <w:vMerge w:val="restart"/>
          </w:tcPr>
          <w:p w:rsidR="007B48FC" w:rsidRPr="004D13DE" w:rsidRDefault="007B48FC" w:rsidP="004B2B1E">
            <w:pPr>
              <w:tabs>
                <w:tab w:val="left" w:pos="2127"/>
              </w:tabs>
              <w:ind w:right="-68"/>
              <w:jc w:val="center"/>
            </w:pPr>
            <w:r w:rsidRPr="004D13DE">
              <w:t>Год</w:t>
            </w:r>
          </w:p>
          <w:p w:rsidR="007B48FC" w:rsidRPr="004D13DE" w:rsidRDefault="007B48FC" w:rsidP="004B2B1E">
            <w:pPr>
              <w:tabs>
                <w:tab w:val="left" w:pos="2127"/>
              </w:tabs>
              <w:ind w:right="-68"/>
              <w:jc w:val="center"/>
            </w:pPr>
            <w:r w:rsidRPr="004D13DE">
              <w:t>ввода</w:t>
            </w:r>
          </w:p>
        </w:tc>
        <w:tc>
          <w:tcPr>
            <w:tcW w:w="599" w:type="pct"/>
            <w:vMerge w:val="restart"/>
            <w:shd w:val="clear" w:color="auto" w:fill="auto"/>
          </w:tcPr>
          <w:p w:rsidR="007B48FC" w:rsidRPr="004D13DE" w:rsidRDefault="007B48FC" w:rsidP="004B2B1E">
            <w:pPr>
              <w:tabs>
                <w:tab w:val="left" w:pos="2127"/>
              </w:tabs>
              <w:ind w:left="-33" w:right="-148"/>
              <w:rPr>
                <w:spacing w:val="-2"/>
              </w:rPr>
            </w:pPr>
            <w:r w:rsidRPr="004D13DE">
              <w:rPr>
                <w:spacing w:val="-2"/>
              </w:rPr>
              <w:t>Марка провода,</w:t>
            </w:r>
          </w:p>
          <w:p w:rsidR="007B48FC" w:rsidRPr="004D13DE" w:rsidRDefault="007B48FC" w:rsidP="004B2B1E">
            <w:pPr>
              <w:tabs>
                <w:tab w:val="left" w:pos="2127"/>
              </w:tabs>
              <w:ind w:left="-33" w:right="-148"/>
              <w:rPr>
                <w:spacing w:val="-2"/>
              </w:rPr>
            </w:pPr>
            <w:r w:rsidRPr="004D13DE">
              <w:rPr>
                <w:spacing w:val="-2"/>
              </w:rPr>
              <w:t>длина, км</w:t>
            </w:r>
          </w:p>
        </w:tc>
        <w:tc>
          <w:tcPr>
            <w:tcW w:w="1867" w:type="pct"/>
            <w:gridSpan w:val="3"/>
            <w:shd w:val="clear" w:color="auto" w:fill="auto"/>
          </w:tcPr>
          <w:p w:rsidR="007B48FC" w:rsidRPr="004D13DE" w:rsidRDefault="007B48FC" w:rsidP="0005776E">
            <w:pPr>
              <w:tabs>
                <w:tab w:val="left" w:pos="2127"/>
              </w:tabs>
              <w:ind w:left="-7" w:right="-84"/>
              <w:jc w:val="center"/>
            </w:pPr>
            <w:r w:rsidRPr="004D13DE">
              <w:t>Загрузка, МВт</w:t>
            </w:r>
          </w:p>
        </w:tc>
      </w:tr>
      <w:tr w:rsidR="007B48FC" w:rsidRPr="00A60839" w:rsidTr="004D13DE">
        <w:trPr>
          <w:trHeight w:val="503"/>
        </w:trPr>
        <w:tc>
          <w:tcPr>
            <w:tcW w:w="2120" w:type="pct"/>
            <w:vMerge/>
            <w:shd w:val="clear" w:color="auto" w:fill="auto"/>
          </w:tcPr>
          <w:p w:rsidR="007B48FC" w:rsidRPr="004D13DE" w:rsidRDefault="007B48FC" w:rsidP="004B2B1E">
            <w:pPr>
              <w:tabs>
                <w:tab w:val="left" w:pos="2127"/>
              </w:tabs>
              <w:ind w:right="-110"/>
            </w:pPr>
          </w:p>
        </w:tc>
        <w:tc>
          <w:tcPr>
            <w:tcW w:w="414" w:type="pct"/>
            <w:vMerge/>
          </w:tcPr>
          <w:p w:rsidR="007B48FC" w:rsidRPr="004D13DE" w:rsidRDefault="007B48FC" w:rsidP="004B2B1E">
            <w:pPr>
              <w:tabs>
                <w:tab w:val="left" w:pos="2127"/>
              </w:tabs>
              <w:ind w:right="-68"/>
              <w:jc w:val="center"/>
              <w:rPr>
                <w:spacing w:val="-2"/>
              </w:rPr>
            </w:pPr>
          </w:p>
        </w:tc>
        <w:tc>
          <w:tcPr>
            <w:tcW w:w="599" w:type="pct"/>
            <w:vMerge/>
            <w:shd w:val="clear" w:color="auto" w:fill="auto"/>
          </w:tcPr>
          <w:p w:rsidR="007B48FC" w:rsidRPr="004D13DE" w:rsidRDefault="007B48FC" w:rsidP="004B2B1E">
            <w:pPr>
              <w:tabs>
                <w:tab w:val="left" w:pos="2127"/>
              </w:tabs>
              <w:ind w:right="-68"/>
              <w:jc w:val="center"/>
              <w:rPr>
                <w:spacing w:val="-2"/>
              </w:rPr>
            </w:pPr>
          </w:p>
        </w:tc>
        <w:tc>
          <w:tcPr>
            <w:tcW w:w="628" w:type="pct"/>
            <w:vMerge w:val="restart"/>
            <w:shd w:val="clear" w:color="auto" w:fill="auto"/>
          </w:tcPr>
          <w:p w:rsidR="007B48FC" w:rsidRPr="004D13DE" w:rsidRDefault="007B48FC" w:rsidP="004B2B1E">
            <w:pPr>
              <w:tabs>
                <w:tab w:val="left" w:pos="2127"/>
              </w:tabs>
              <w:ind w:right="-108"/>
            </w:pPr>
            <w:r w:rsidRPr="004D13DE">
              <w:t>к.д.з. 2014 г. вечерний</w:t>
            </w:r>
          </w:p>
          <w:p w:rsidR="007B48FC" w:rsidRPr="004D13DE" w:rsidRDefault="007B48FC" w:rsidP="004B2B1E">
            <w:pPr>
              <w:tabs>
                <w:tab w:val="left" w:pos="2127"/>
              </w:tabs>
              <w:ind w:right="-108"/>
            </w:pPr>
            <w:r w:rsidRPr="004D13DE">
              <w:t>максимум</w:t>
            </w:r>
          </w:p>
        </w:tc>
        <w:tc>
          <w:tcPr>
            <w:tcW w:w="1239" w:type="pct"/>
            <w:gridSpan w:val="2"/>
            <w:shd w:val="clear" w:color="auto" w:fill="auto"/>
          </w:tcPr>
          <w:p w:rsidR="007B48FC" w:rsidRPr="004D13DE" w:rsidRDefault="007B48FC" w:rsidP="004B2B1E">
            <w:pPr>
              <w:tabs>
                <w:tab w:val="left" w:pos="2127"/>
              </w:tabs>
              <w:ind w:right="-108"/>
            </w:pPr>
            <w:r w:rsidRPr="004D13DE">
              <w:t>Длительно допустимая по нагреву при температуре:</w:t>
            </w:r>
          </w:p>
        </w:tc>
      </w:tr>
      <w:tr w:rsidR="007B48FC" w:rsidRPr="00A60839" w:rsidTr="004D13DE">
        <w:trPr>
          <w:trHeight w:val="151"/>
        </w:trPr>
        <w:tc>
          <w:tcPr>
            <w:tcW w:w="2120" w:type="pct"/>
            <w:vMerge/>
            <w:shd w:val="clear" w:color="auto" w:fill="auto"/>
          </w:tcPr>
          <w:p w:rsidR="007B48FC" w:rsidRPr="004D13DE" w:rsidRDefault="007B48FC" w:rsidP="004B2B1E">
            <w:pPr>
              <w:ind w:right="-1"/>
            </w:pPr>
          </w:p>
        </w:tc>
        <w:tc>
          <w:tcPr>
            <w:tcW w:w="414" w:type="pct"/>
            <w:vMerge/>
          </w:tcPr>
          <w:p w:rsidR="007B48FC" w:rsidRPr="004D13DE" w:rsidRDefault="007B48FC" w:rsidP="004B2B1E">
            <w:pPr>
              <w:suppressAutoHyphens/>
              <w:autoSpaceDE w:val="0"/>
              <w:autoSpaceDN w:val="0"/>
              <w:adjustRightInd w:val="0"/>
              <w:ind w:left="-137" w:right="-6"/>
              <w:jc w:val="center"/>
              <w:rPr>
                <w:spacing w:val="-2"/>
              </w:rPr>
            </w:pPr>
          </w:p>
        </w:tc>
        <w:tc>
          <w:tcPr>
            <w:tcW w:w="599" w:type="pct"/>
            <w:vMerge/>
            <w:shd w:val="clear" w:color="auto" w:fill="auto"/>
            <w:vAlign w:val="center"/>
          </w:tcPr>
          <w:p w:rsidR="007B48FC" w:rsidRPr="004D13DE" w:rsidRDefault="007B48FC" w:rsidP="004B2B1E">
            <w:pPr>
              <w:suppressAutoHyphens/>
              <w:autoSpaceDE w:val="0"/>
              <w:autoSpaceDN w:val="0"/>
              <w:adjustRightInd w:val="0"/>
              <w:ind w:left="-137" w:right="-6"/>
              <w:jc w:val="center"/>
              <w:rPr>
                <w:spacing w:val="-2"/>
              </w:rPr>
            </w:pPr>
          </w:p>
        </w:tc>
        <w:tc>
          <w:tcPr>
            <w:tcW w:w="628" w:type="pct"/>
            <w:vMerge/>
            <w:shd w:val="clear" w:color="auto" w:fill="auto"/>
          </w:tcPr>
          <w:p w:rsidR="007B48FC" w:rsidRPr="004D13DE" w:rsidRDefault="007B48FC" w:rsidP="004B2B1E">
            <w:pPr>
              <w:tabs>
                <w:tab w:val="left" w:pos="2127"/>
              </w:tabs>
              <w:ind w:right="340"/>
              <w:jc w:val="center"/>
            </w:pPr>
          </w:p>
        </w:tc>
        <w:tc>
          <w:tcPr>
            <w:tcW w:w="716" w:type="pct"/>
            <w:shd w:val="clear" w:color="auto" w:fill="auto"/>
          </w:tcPr>
          <w:p w:rsidR="007B48FC" w:rsidRPr="004D13DE" w:rsidRDefault="007B48FC" w:rsidP="004B2B1E">
            <w:pPr>
              <w:tabs>
                <w:tab w:val="left" w:pos="2127"/>
              </w:tabs>
              <w:ind w:right="340"/>
              <w:jc w:val="center"/>
            </w:pPr>
            <w:r w:rsidRPr="004D13DE">
              <w:t>+25</w:t>
            </w:r>
            <w:r w:rsidRPr="004D13DE">
              <w:rPr>
                <w:vertAlign w:val="superscript"/>
              </w:rPr>
              <w:t>0</w:t>
            </w:r>
            <w:r w:rsidRPr="004D13DE">
              <w:t xml:space="preserve"> С</w:t>
            </w:r>
          </w:p>
        </w:tc>
        <w:tc>
          <w:tcPr>
            <w:tcW w:w="523" w:type="pct"/>
          </w:tcPr>
          <w:p w:rsidR="007B48FC" w:rsidRPr="004D13DE" w:rsidRDefault="007B48FC" w:rsidP="004B2B1E">
            <w:pPr>
              <w:tabs>
                <w:tab w:val="left" w:pos="2127"/>
              </w:tabs>
              <w:ind w:right="340"/>
              <w:jc w:val="center"/>
            </w:pPr>
            <w:r w:rsidRPr="004D13DE">
              <w:t>-0</w:t>
            </w:r>
            <w:r w:rsidRPr="004D13DE">
              <w:rPr>
                <w:vertAlign w:val="superscript"/>
              </w:rPr>
              <w:t>0</w:t>
            </w:r>
            <w:r w:rsidRPr="004D13DE">
              <w:t xml:space="preserve"> С</w:t>
            </w:r>
          </w:p>
        </w:tc>
      </w:tr>
      <w:tr w:rsidR="007B48FC" w:rsidRPr="00A60839" w:rsidTr="004D13DE">
        <w:trPr>
          <w:trHeight w:val="151"/>
        </w:trPr>
        <w:tc>
          <w:tcPr>
            <w:tcW w:w="2120" w:type="pct"/>
            <w:shd w:val="clear" w:color="auto" w:fill="auto"/>
          </w:tcPr>
          <w:p w:rsidR="007B48FC" w:rsidRPr="004D13DE" w:rsidRDefault="007B48FC" w:rsidP="004B2B1E">
            <w:pPr>
              <w:ind w:right="-1"/>
            </w:pPr>
            <w:r w:rsidRPr="004D13DE">
              <w:t xml:space="preserve">ВЛ 220 кВ Авача -МГеоЭС  </w:t>
            </w:r>
          </w:p>
        </w:tc>
        <w:tc>
          <w:tcPr>
            <w:tcW w:w="414" w:type="pct"/>
          </w:tcPr>
          <w:p w:rsidR="007B48FC" w:rsidRPr="004D13DE" w:rsidRDefault="007B48FC" w:rsidP="004B2B1E">
            <w:pPr>
              <w:suppressAutoHyphens/>
              <w:autoSpaceDE w:val="0"/>
              <w:autoSpaceDN w:val="0"/>
              <w:adjustRightInd w:val="0"/>
              <w:ind w:left="-137" w:right="-6"/>
              <w:jc w:val="center"/>
              <w:rPr>
                <w:spacing w:val="-2"/>
              </w:rPr>
            </w:pPr>
            <w:r w:rsidRPr="004D13DE">
              <w:rPr>
                <w:spacing w:val="-2"/>
              </w:rPr>
              <w:t>1988</w:t>
            </w:r>
          </w:p>
        </w:tc>
        <w:tc>
          <w:tcPr>
            <w:tcW w:w="599" w:type="pct"/>
            <w:shd w:val="clear" w:color="auto" w:fill="auto"/>
            <w:vAlign w:val="center"/>
          </w:tcPr>
          <w:p w:rsidR="007B48FC" w:rsidRPr="004D13DE" w:rsidRDefault="007B48FC" w:rsidP="004B2B1E">
            <w:pPr>
              <w:suppressAutoHyphens/>
              <w:autoSpaceDE w:val="0"/>
              <w:autoSpaceDN w:val="0"/>
              <w:adjustRightInd w:val="0"/>
              <w:ind w:left="-137" w:right="-6"/>
              <w:jc w:val="center"/>
              <w:rPr>
                <w:spacing w:val="-2"/>
              </w:rPr>
            </w:pPr>
            <w:r w:rsidRPr="004D13DE">
              <w:rPr>
                <w:spacing w:val="-2"/>
              </w:rPr>
              <w:t>АС-240, 80</w:t>
            </w:r>
          </w:p>
        </w:tc>
        <w:tc>
          <w:tcPr>
            <w:tcW w:w="628" w:type="pct"/>
            <w:shd w:val="clear" w:color="auto" w:fill="auto"/>
          </w:tcPr>
          <w:p w:rsidR="007B48FC" w:rsidRPr="004D13DE" w:rsidRDefault="007B48FC" w:rsidP="004B2B1E">
            <w:pPr>
              <w:tabs>
                <w:tab w:val="left" w:pos="2127"/>
              </w:tabs>
              <w:ind w:right="340"/>
              <w:jc w:val="center"/>
            </w:pPr>
            <w:r w:rsidRPr="004D13DE">
              <w:t>48,5</w:t>
            </w:r>
          </w:p>
        </w:tc>
        <w:tc>
          <w:tcPr>
            <w:tcW w:w="716" w:type="pct"/>
            <w:shd w:val="clear" w:color="auto" w:fill="auto"/>
          </w:tcPr>
          <w:p w:rsidR="007B48FC" w:rsidRPr="004D13DE" w:rsidRDefault="007B48FC" w:rsidP="004B2B1E">
            <w:pPr>
              <w:tabs>
                <w:tab w:val="left" w:pos="2127"/>
              </w:tabs>
              <w:ind w:right="340"/>
              <w:jc w:val="center"/>
            </w:pPr>
            <w:r w:rsidRPr="004D13DE">
              <w:t>218</w:t>
            </w:r>
          </w:p>
        </w:tc>
        <w:tc>
          <w:tcPr>
            <w:tcW w:w="523" w:type="pct"/>
          </w:tcPr>
          <w:p w:rsidR="007B48FC" w:rsidRPr="004D13DE" w:rsidRDefault="007B48FC" w:rsidP="004B2B1E">
            <w:pPr>
              <w:tabs>
                <w:tab w:val="left" w:pos="2127"/>
              </w:tabs>
              <w:ind w:right="340"/>
              <w:jc w:val="center"/>
            </w:pPr>
            <w:r w:rsidRPr="004D13DE">
              <w:t>270</w:t>
            </w:r>
          </w:p>
        </w:tc>
      </w:tr>
      <w:tr w:rsidR="007B48FC" w:rsidRPr="00A60839" w:rsidTr="004D13DE">
        <w:trPr>
          <w:trHeight w:val="80"/>
        </w:trPr>
        <w:tc>
          <w:tcPr>
            <w:tcW w:w="2120" w:type="pct"/>
            <w:shd w:val="clear" w:color="auto" w:fill="auto"/>
          </w:tcPr>
          <w:p w:rsidR="007B48FC" w:rsidRPr="004D13DE" w:rsidRDefault="007B48FC" w:rsidP="004B2B1E">
            <w:pPr>
              <w:ind w:right="-249"/>
            </w:pPr>
            <w:r w:rsidRPr="004D13DE">
              <w:t>ВЛ 110 кВ Елизово – Советская № 1, 2</w:t>
            </w:r>
          </w:p>
        </w:tc>
        <w:tc>
          <w:tcPr>
            <w:tcW w:w="414" w:type="pct"/>
          </w:tcPr>
          <w:p w:rsidR="007B48FC" w:rsidRPr="004D13DE" w:rsidRDefault="007B48FC" w:rsidP="004B2B1E">
            <w:pPr>
              <w:suppressAutoHyphens/>
              <w:autoSpaceDE w:val="0"/>
              <w:autoSpaceDN w:val="0"/>
              <w:adjustRightInd w:val="0"/>
              <w:ind w:left="-249" w:right="-108"/>
              <w:jc w:val="center"/>
              <w:rPr>
                <w:spacing w:val="-2"/>
              </w:rPr>
            </w:pPr>
            <w:r w:rsidRPr="004D13DE">
              <w:rPr>
                <w:spacing w:val="-2"/>
              </w:rPr>
              <w:t>1979</w:t>
            </w:r>
          </w:p>
        </w:tc>
        <w:tc>
          <w:tcPr>
            <w:tcW w:w="599" w:type="pct"/>
            <w:shd w:val="clear" w:color="auto" w:fill="auto"/>
            <w:vAlign w:val="center"/>
          </w:tcPr>
          <w:p w:rsidR="007B48FC" w:rsidRPr="004D13DE" w:rsidRDefault="007B48FC" w:rsidP="004B2B1E">
            <w:pPr>
              <w:suppressAutoHyphens/>
              <w:autoSpaceDE w:val="0"/>
              <w:autoSpaceDN w:val="0"/>
              <w:adjustRightInd w:val="0"/>
              <w:ind w:left="-78" w:right="-108"/>
              <w:rPr>
                <w:spacing w:val="-2"/>
              </w:rPr>
            </w:pPr>
            <w:r w:rsidRPr="004D13DE">
              <w:rPr>
                <w:spacing w:val="-2"/>
              </w:rPr>
              <w:t>АС-150, 30</w:t>
            </w:r>
            <w:r w:rsidRPr="004D13DE">
              <w:rPr>
                <w:spacing w:val="-2"/>
              </w:rPr>
              <w:br/>
              <w:t>АС-150, 29</w:t>
            </w:r>
          </w:p>
        </w:tc>
        <w:tc>
          <w:tcPr>
            <w:tcW w:w="628" w:type="pct"/>
            <w:shd w:val="clear" w:color="auto" w:fill="auto"/>
          </w:tcPr>
          <w:p w:rsidR="007B48FC" w:rsidRPr="004D13DE" w:rsidRDefault="007B48FC" w:rsidP="004B2B1E">
            <w:pPr>
              <w:tabs>
                <w:tab w:val="left" w:pos="2127"/>
              </w:tabs>
              <w:ind w:right="340"/>
              <w:jc w:val="center"/>
            </w:pPr>
            <w:r w:rsidRPr="004D13DE">
              <w:t>7,8</w:t>
            </w:r>
          </w:p>
          <w:p w:rsidR="007B48FC" w:rsidRPr="004D13DE" w:rsidRDefault="007B48FC" w:rsidP="004B2B1E">
            <w:pPr>
              <w:tabs>
                <w:tab w:val="left" w:pos="2127"/>
              </w:tabs>
              <w:ind w:right="340"/>
              <w:jc w:val="center"/>
            </w:pPr>
            <w:r w:rsidRPr="004D13DE">
              <w:t>16</w:t>
            </w:r>
          </w:p>
        </w:tc>
        <w:tc>
          <w:tcPr>
            <w:tcW w:w="716" w:type="pct"/>
            <w:shd w:val="clear" w:color="auto" w:fill="auto"/>
          </w:tcPr>
          <w:p w:rsidR="007B48FC" w:rsidRPr="004D13DE" w:rsidRDefault="007B48FC" w:rsidP="004B2B1E">
            <w:pPr>
              <w:tabs>
                <w:tab w:val="left" w:pos="2127"/>
              </w:tabs>
              <w:ind w:right="340"/>
              <w:jc w:val="center"/>
            </w:pPr>
            <w:r w:rsidRPr="004D13DE">
              <w:t>81</w:t>
            </w:r>
          </w:p>
          <w:p w:rsidR="007B48FC" w:rsidRPr="004D13DE" w:rsidRDefault="007B48FC" w:rsidP="004B2B1E">
            <w:pPr>
              <w:tabs>
                <w:tab w:val="left" w:pos="2127"/>
              </w:tabs>
              <w:ind w:right="340"/>
              <w:jc w:val="center"/>
            </w:pPr>
            <w:r w:rsidRPr="004D13DE">
              <w:t>81</w:t>
            </w:r>
          </w:p>
        </w:tc>
        <w:tc>
          <w:tcPr>
            <w:tcW w:w="523" w:type="pct"/>
          </w:tcPr>
          <w:p w:rsidR="007B48FC" w:rsidRPr="004D13DE" w:rsidRDefault="007B48FC" w:rsidP="004B2B1E">
            <w:pPr>
              <w:tabs>
                <w:tab w:val="left" w:pos="2127"/>
              </w:tabs>
              <w:ind w:right="340"/>
              <w:jc w:val="center"/>
            </w:pPr>
            <w:r w:rsidRPr="004D13DE">
              <w:t>100</w:t>
            </w:r>
          </w:p>
          <w:p w:rsidR="007B48FC" w:rsidRPr="004D13DE" w:rsidRDefault="007B48FC" w:rsidP="004B2B1E">
            <w:pPr>
              <w:tabs>
                <w:tab w:val="left" w:pos="2127"/>
              </w:tabs>
              <w:ind w:right="340"/>
              <w:jc w:val="center"/>
            </w:pPr>
            <w:r w:rsidRPr="004D13DE">
              <w:t>100</w:t>
            </w:r>
          </w:p>
        </w:tc>
      </w:tr>
      <w:tr w:rsidR="007B48FC" w:rsidRPr="00A60839" w:rsidTr="004D13DE">
        <w:trPr>
          <w:trHeight w:val="80"/>
        </w:trPr>
        <w:tc>
          <w:tcPr>
            <w:tcW w:w="2120" w:type="pct"/>
            <w:shd w:val="clear" w:color="auto" w:fill="auto"/>
          </w:tcPr>
          <w:p w:rsidR="007B48FC" w:rsidRPr="004D13DE" w:rsidRDefault="007B48FC" w:rsidP="004B2B1E">
            <w:pPr>
              <w:ind w:right="-1"/>
            </w:pPr>
            <w:r w:rsidRPr="004D13DE">
              <w:t>ВЛ 35 кВ Елизово – Паратунка</w:t>
            </w:r>
          </w:p>
        </w:tc>
        <w:tc>
          <w:tcPr>
            <w:tcW w:w="414" w:type="pct"/>
          </w:tcPr>
          <w:p w:rsidR="007B48FC" w:rsidRPr="004D13DE" w:rsidRDefault="007B48FC" w:rsidP="004B2B1E">
            <w:pPr>
              <w:suppressAutoHyphens/>
              <w:autoSpaceDE w:val="0"/>
              <w:autoSpaceDN w:val="0"/>
              <w:adjustRightInd w:val="0"/>
              <w:ind w:left="-137" w:right="-6"/>
              <w:jc w:val="center"/>
              <w:rPr>
                <w:spacing w:val="-2"/>
              </w:rPr>
            </w:pPr>
            <w:r w:rsidRPr="004D13DE">
              <w:rPr>
                <w:spacing w:val="-2"/>
              </w:rPr>
              <w:t>1971</w:t>
            </w:r>
          </w:p>
        </w:tc>
        <w:tc>
          <w:tcPr>
            <w:tcW w:w="599" w:type="pct"/>
            <w:shd w:val="clear" w:color="auto" w:fill="auto"/>
            <w:vAlign w:val="center"/>
          </w:tcPr>
          <w:p w:rsidR="007B48FC" w:rsidRPr="004D13DE" w:rsidRDefault="007B48FC" w:rsidP="004B2B1E">
            <w:pPr>
              <w:suppressAutoHyphens/>
              <w:autoSpaceDE w:val="0"/>
              <w:autoSpaceDN w:val="0"/>
              <w:adjustRightInd w:val="0"/>
              <w:ind w:left="-137" w:right="-6"/>
              <w:rPr>
                <w:spacing w:val="-2"/>
              </w:rPr>
            </w:pPr>
            <w:r w:rsidRPr="004D13DE">
              <w:rPr>
                <w:spacing w:val="-2"/>
              </w:rPr>
              <w:t>АС-95, 28,2</w:t>
            </w:r>
          </w:p>
        </w:tc>
        <w:tc>
          <w:tcPr>
            <w:tcW w:w="628" w:type="pct"/>
            <w:shd w:val="clear" w:color="auto" w:fill="auto"/>
          </w:tcPr>
          <w:p w:rsidR="007B48FC" w:rsidRPr="004D13DE" w:rsidRDefault="007B48FC" w:rsidP="004B2B1E">
            <w:pPr>
              <w:tabs>
                <w:tab w:val="left" w:pos="2127"/>
              </w:tabs>
              <w:ind w:right="340"/>
              <w:jc w:val="center"/>
            </w:pPr>
            <w:r w:rsidRPr="004D13DE">
              <w:t>н/д</w:t>
            </w:r>
          </w:p>
        </w:tc>
        <w:tc>
          <w:tcPr>
            <w:tcW w:w="716" w:type="pct"/>
            <w:shd w:val="clear" w:color="auto" w:fill="auto"/>
          </w:tcPr>
          <w:p w:rsidR="007B48FC" w:rsidRPr="004D13DE" w:rsidRDefault="007B48FC" w:rsidP="004B2B1E">
            <w:pPr>
              <w:tabs>
                <w:tab w:val="left" w:pos="2127"/>
              </w:tabs>
              <w:ind w:right="340"/>
              <w:jc w:val="center"/>
            </w:pPr>
            <w:r w:rsidRPr="004D13DE">
              <w:t>19</w:t>
            </w:r>
          </w:p>
        </w:tc>
        <w:tc>
          <w:tcPr>
            <w:tcW w:w="523" w:type="pct"/>
          </w:tcPr>
          <w:p w:rsidR="007B48FC" w:rsidRPr="004D13DE" w:rsidRDefault="007B48FC" w:rsidP="004B2B1E">
            <w:pPr>
              <w:tabs>
                <w:tab w:val="left" w:pos="2127"/>
              </w:tabs>
              <w:ind w:right="340"/>
              <w:jc w:val="center"/>
            </w:pPr>
            <w:r w:rsidRPr="004D13DE">
              <w:t>23,5</w:t>
            </w:r>
          </w:p>
        </w:tc>
      </w:tr>
    </w:tbl>
    <w:p w:rsidR="007B48FC" w:rsidRPr="00A60839" w:rsidRDefault="007B48FC" w:rsidP="008F645F">
      <w:pPr>
        <w:ind w:right="-113" w:firstLine="709"/>
        <w:jc w:val="both"/>
        <w:rPr>
          <w:sz w:val="28"/>
          <w:szCs w:val="28"/>
        </w:rPr>
      </w:pPr>
      <w:r w:rsidRPr="00A60839">
        <w:rPr>
          <w:sz w:val="28"/>
          <w:szCs w:val="28"/>
        </w:rPr>
        <w:t xml:space="preserve">Выполненные проработки показали, что схема сети 35-220 кВ, сложившаяся в рассматриваемом районе, не позволяет обеспечить питание потребителей ТОСЭР с заявленной нагрузкой </w:t>
      </w:r>
      <w:r w:rsidR="006C7A33" w:rsidRPr="00A60839">
        <w:rPr>
          <w:sz w:val="28"/>
          <w:szCs w:val="28"/>
        </w:rPr>
        <w:t>от ближайших центров питания центрального энергоузла</w:t>
      </w:r>
      <w:r w:rsidRPr="00A60839">
        <w:rPr>
          <w:sz w:val="28"/>
          <w:szCs w:val="28"/>
        </w:rPr>
        <w:t xml:space="preserve"> на напряжении 10 (или 6) кВ:</w:t>
      </w:r>
    </w:p>
    <w:p w:rsidR="007B48FC" w:rsidRPr="00A60839" w:rsidRDefault="007B48FC" w:rsidP="008F645F">
      <w:pPr>
        <w:ind w:right="-113" w:firstLine="709"/>
        <w:jc w:val="both"/>
        <w:rPr>
          <w:sz w:val="28"/>
          <w:szCs w:val="28"/>
        </w:rPr>
      </w:pPr>
      <w:r w:rsidRPr="00A60839">
        <w:rPr>
          <w:sz w:val="28"/>
          <w:szCs w:val="28"/>
        </w:rPr>
        <w:t>- от ПС Авача и Приморская - из-за удалённости, при которой не обеспечивается передача требуемой мощ</w:t>
      </w:r>
      <w:r w:rsidR="006C7A33" w:rsidRPr="00A60839">
        <w:rPr>
          <w:sz w:val="28"/>
          <w:szCs w:val="28"/>
        </w:rPr>
        <w:t>ности на напряжении 10 или 6 кВ;</w:t>
      </w:r>
    </w:p>
    <w:p w:rsidR="007B48FC" w:rsidRPr="00A60839" w:rsidRDefault="007B48FC" w:rsidP="008F645F">
      <w:pPr>
        <w:ind w:right="-113" w:firstLine="709"/>
        <w:jc w:val="both"/>
        <w:rPr>
          <w:sz w:val="28"/>
          <w:szCs w:val="28"/>
        </w:rPr>
      </w:pPr>
      <w:r w:rsidRPr="00A60839">
        <w:rPr>
          <w:sz w:val="28"/>
          <w:szCs w:val="28"/>
        </w:rPr>
        <w:t>- от ПС 35 кВ Паратунка – из-за ограниченной пропускной способности трансформаторов, установленных на подстанции.</w:t>
      </w:r>
    </w:p>
    <w:p w:rsidR="007B48FC" w:rsidRPr="00A60839" w:rsidRDefault="007B48FC" w:rsidP="008F645F">
      <w:pPr>
        <w:ind w:right="-113" w:firstLine="709"/>
        <w:jc w:val="both"/>
        <w:rPr>
          <w:sz w:val="28"/>
          <w:szCs w:val="28"/>
        </w:rPr>
      </w:pPr>
      <w:r w:rsidRPr="00A60839">
        <w:rPr>
          <w:sz w:val="28"/>
          <w:szCs w:val="28"/>
        </w:rPr>
        <w:t xml:space="preserve">Исходя из намечаемой максимальной нагрузки рассматриваемых объектов ТОСЭР Паратунка и схемы сети 35-220 кВ, сложившейся в районе её размещения, электроснабжение ТОСЭР предлагается на напряжении 35 кВ от собственного центра питания – новой ПС 35/10 кВ </w:t>
      </w:r>
      <w:r w:rsidR="00522A1D">
        <w:rPr>
          <w:sz w:val="28"/>
          <w:szCs w:val="28"/>
        </w:rPr>
        <w:t>«</w:t>
      </w:r>
      <w:r w:rsidRPr="00A60839">
        <w:rPr>
          <w:sz w:val="28"/>
          <w:szCs w:val="28"/>
        </w:rPr>
        <w:t>Туристический кластер</w:t>
      </w:r>
      <w:r w:rsidR="00522A1D">
        <w:rPr>
          <w:sz w:val="28"/>
          <w:szCs w:val="28"/>
        </w:rPr>
        <w:t>»</w:t>
      </w:r>
      <w:r w:rsidRPr="00A60839">
        <w:rPr>
          <w:sz w:val="28"/>
          <w:szCs w:val="28"/>
        </w:rPr>
        <w:t>.</w:t>
      </w:r>
    </w:p>
    <w:p w:rsidR="007B48FC" w:rsidRPr="00A60839" w:rsidRDefault="007B48FC" w:rsidP="008F645F">
      <w:pPr>
        <w:ind w:right="-113" w:firstLine="709"/>
        <w:jc w:val="both"/>
        <w:rPr>
          <w:sz w:val="28"/>
          <w:szCs w:val="28"/>
        </w:rPr>
      </w:pPr>
      <w:r w:rsidRPr="00A60839">
        <w:rPr>
          <w:sz w:val="28"/>
          <w:szCs w:val="28"/>
        </w:rPr>
        <w:t xml:space="preserve">На ПС 35 кВ </w:t>
      </w:r>
      <w:r w:rsidR="00522A1D">
        <w:rPr>
          <w:sz w:val="28"/>
          <w:szCs w:val="28"/>
        </w:rPr>
        <w:t>«</w:t>
      </w:r>
      <w:r w:rsidRPr="00A60839">
        <w:rPr>
          <w:sz w:val="28"/>
          <w:szCs w:val="28"/>
        </w:rPr>
        <w:t>Туристический кластер</w:t>
      </w:r>
      <w:r w:rsidR="00522A1D">
        <w:rPr>
          <w:sz w:val="28"/>
          <w:szCs w:val="28"/>
        </w:rPr>
        <w:t>»</w:t>
      </w:r>
      <w:r w:rsidRPr="00A60839">
        <w:rPr>
          <w:sz w:val="28"/>
          <w:szCs w:val="28"/>
        </w:rPr>
        <w:t xml:space="preserve"> требуется установить два трансформатора мощностью по 10 МВА каждый, исходя из намечаемой максимальной нагрузки ТОСЭР.</w:t>
      </w:r>
    </w:p>
    <w:p w:rsidR="007B48FC" w:rsidRPr="00A60839" w:rsidRDefault="007B48FC" w:rsidP="008F645F">
      <w:pPr>
        <w:ind w:right="-113" w:firstLine="709"/>
        <w:jc w:val="both"/>
        <w:rPr>
          <w:sz w:val="28"/>
          <w:szCs w:val="28"/>
        </w:rPr>
      </w:pPr>
      <w:r w:rsidRPr="00A60839">
        <w:rPr>
          <w:sz w:val="28"/>
          <w:szCs w:val="28"/>
        </w:rPr>
        <w:t xml:space="preserve">Согласно техническим условиям, выданным ПАО </w:t>
      </w:r>
      <w:r w:rsidR="00522A1D">
        <w:rPr>
          <w:sz w:val="28"/>
          <w:szCs w:val="28"/>
        </w:rPr>
        <w:t>«</w:t>
      </w:r>
      <w:r w:rsidRPr="00A60839">
        <w:rPr>
          <w:sz w:val="28"/>
          <w:szCs w:val="28"/>
        </w:rPr>
        <w:t>Камчатскэнерго</w:t>
      </w:r>
      <w:r w:rsidR="00522A1D">
        <w:rPr>
          <w:sz w:val="28"/>
          <w:szCs w:val="28"/>
        </w:rPr>
        <w:t>»</w:t>
      </w:r>
      <w:r w:rsidRPr="00A60839">
        <w:rPr>
          <w:sz w:val="28"/>
          <w:szCs w:val="28"/>
        </w:rPr>
        <w:t xml:space="preserve">, присоединение ПС 35 кВ Туристический кластер предлагается отпайками от </w:t>
      </w:r>
      <w:r w:rsidR="00264C5A" w:rsidRPr="00A60839">
        <w:rPr>
          <w:sz w:val="28"/>
          <w:szCs w:val="28"/>
        </w:rPr>
        <w:t>двух</w:t>
      </w:r>
      <w:r w:rsidRPr="00A60839">
        <w:rPr>
          <w:sz w:val="28"/>
          <w:szCs w:val="28"/>
        </w:rPr>
        <w:t xml:space="preserve"> ближайших ВЛ 35 кВ Бизон </w:t>
      </w:r>
      <w:r w:rsidR="006C7A33" w:rsidRPr="00A60839">
        <w:rPr>
          <w:sz w:val="28"/>
          <w:szCs w:val="28"/>
        </w:rPr>
        <w:t>– Паратунка и Паратунка – туристско-рекреационный кластер</w:t>
      </w:r>
      <w:r w:rsidRPr="00A60839">
        <w:rPr>
          <w:sz w:val="28"/>
          <w:szCs w:val="28"/>
        </w:rPr>
        <w:t>.</w:t>
      </w:r>
    </w:p>
    <w:p w:rsidR="007B48FC" w:rsidRPr="00A60839" w:rsidRDefault="00AD0CED" w:rsidP="008F645F">
      <w:pPr>
        <w:autoSpaceDE w:val="0"/>
        <w:autoSpaceDN w:val="0"/>
        <w:adjustRightInd w:val="0"/>
        <w:ind w:right="-113" w:firstLine="709"/>
        <w:jc w:val="both"/>
        <w:rPr>
          <w:sz w:val="28"/>
          <w:szCs w:val="28"/>
        </w:rPr>
      </w:pPr>
      <w:r w:rsidRPr="00AD0CED">
        <w:rPr>
          <w:sz w:val="28"/>
          <w:szCs w:val="28"/>
        </w:rPr>
        <w:t>Для окончательного выбора параметров схемы внешнего электроснабжения ТОСЭР «Зеленовские озерки» необходимо выполнить более детальные проектные проработки после уточнения всех исходных данных, в том числе максимальной электрической нагрузки объектов» с учетом полученного положительного заключения государственной экспертизы проектной документации и результатов инженерных изысканий (техническая часть от 14.03.2017)</w:t>
      </w:r>
      <w:r w:rsidR="007B48FC" w:rsidRPr="00A60839">
        <w:rPr>
          <w:sz w:val="28"/>
          <w:szCs w:val="28"/>
        </w:rPr>
        <w:t>.</w:t>
      </w:r>
    </w:p>
    <w:p w:rsidR="002215FB" w:rsidRDefault="007B48FC" w:rsidP="008F645F">
      <w:pPr>
        <w:ind w:right="-113" w:firstLine="709"/>
        <w:jc w:val="both"/>
        <w:rPr>
          <w:sz w:val="28"/>
          <w:szCs w:val="28"/>
        </w:rPr>
      </w:pPr>
      <w:r w:rsidRPr="00A60839">
        <w:rPr>
          <w:sz w:val="28"/>
          <w:szCs w:val="28"/>
        </w:rPr>
        <w:t>По данным Минис</w:t>
      </w:r>
      <w:r w:rsidR="00FA7C88" w:rsidRPr="00A60839">
        <w:rPr>
          <w:sz w:val="28"/>
          <w:szCs w:val="28"/>
        </w:rPr>
        <w:t>терства экономического развития и</w:t>
      </w:r>
      <w:r w:rsidRPr="00A60839">
        <w:rPr>
          <w:sz w:val="28"/>
          <w:szCs w:val="28"/>
        </w:rPr>
        <w:t xml:space="preserve"> торговли Камчатского края на территории п. Термальный, которая прилегает к ТОСЭР Паратунка, планируется восстановление тепличного хозяйства. По этому объекту выполнен инвестиционный проект, предусматривающий использование тепловой энергии Верхне-Паратунского месторождения термальных вод. Ввод тепличного хозяйства в </w:t>
      </w:r>
      <w:r w:rsidR="00264C5A" w:rsidRPr="00A60839">
        <w:rPr>
          <w:sz w:val="28"/>
          <w:szCs w:val="28"/>
        </w:rPr>
        <w:t>п. Термальный</w:t>
      </w:r>
      <w:r w:rsidRPr="00A60839">
        <w:rPr>
          <w:sz w:val="28"/>
          <w:szCs w:val="28"/>
        </w:rPr>
        <w:t xml:space="preserve"> с предварительно заявленной максимальной элек</w:t>
      </w:r>
      <w:r w:rsidR="00FA7C88" w:rsidRPr="00A60839">
        <w:rPr>
          <w:sz w:val="28"/>
          <w:szCs w:val="28"/>
        </w:rPr>
        <w:t xml:space="preserve">трической нагрузкой </w:t>
      </w:r>
      <w:r w:rsidRPr="00A60839">
        <w:rPr>
          <w:sz w:val="28"/>
          <w:szCs w:val="28"/>
        </w:rPr>
        <w:t>40 МВт возможен за 2020 г</w:t>
      </w:r>
      <w:r w:rsidR="00FA7C88" w:rsidRPr="00A60839">
        <w:rPr>
          <w:sz w:val="28"/>
          <w:szCs w:val="28"/>
        </w:rPr>
        <w:t>ода</w:t>
      </w:r>
      <w:r w:rsidRPr="00A60839">
        <w:rPr>
          <w:sz w:val="28"/>
          <w:szCs w:val="28"/>
        </w:rPr>
        <w:t>.</w:t>
      </w:r>
    </w:p>
    <w:p w:rsidR="007B48FC" w:rsidRPr="00A60839" w:rsidRDefault="002215FB" w:rsidP="008F645F">
      <w:pPr>
        <w:ind w:right="-113" w:firstLine="709"/>
        <w:jc w:val="both"/>
        <w:rPr>
          <w:sz w:val="28"/>
          <w:szCs w:val="28"/>
        </w:rPr>
      </w:pPr>
      <w:r>
        <w:rPr>
          <w:sz w:val="28"/>
          <w:szCs w:val="28"/>
        </w:rPr>
        <w:lastRenderedPageBreak/>
        <w:t xml:space="preserve">Предлагается создание нового центра </w:t>
      </w:r>
      <w:r w:rsidRPr="002215FB">
        <w:rPr>
          <w:sz w:val="28"/>
          <w:szCs w:val="28"/>
        </w:rPr>
        <w:t>питания ПС 35/10 «Верхняя Паратунка» с целью обеспечения электроснабжением создаваемой системы теплоснабжения от Верхне-Паратунского месторождения термальных вод. Планируется осуществить строительство ПС 35/10 с трансформаторной мощность 2 х 6,3 МВА, строительство двух питающих ЛЭП 35 кВ от ПС 35/10 «ТПК» в габаритах 110 кВ (L стр.=14 км), реконструкцию ПС 35/10 «ТПК». Ориентировочный срок ввода объектов потребления 2019-2020 годы.</w:t>
      </w:r>
    </w:p>
    <w:p w:rsidR="007B48FC" w:rsidRPr="00A60839" w:rsidRDefault="00F628D1" w:rsidP="008F645F">
      <w:pPr>
        <w:ind w:right="-113" w:firstLine="709"/>
        <w:jc w:val="both"/>
        <w:rPr>
          <w:sz w:val="28"/>
          <w:szCs w:val="28"/>
        </w:rPr>
      </w:pPr>
      <w:r>
        <w:rPr>
          <w:sz w:val="28"/>
          <w:szCs w:val="28"/>
        </w:rPr>
        <w:t>4. ПС 110/6 кВ Тундровая (2х16</w:t>
      </w:r>
      <w:r w:rsidR="007B48FC" w:rsidRPr="00A60839">
        <w:rPr>
          <w:sz w:val="28"/>
          <w:szCs w:val="28"/>
        </w:rPr>
        <w:t xml:space="preserve"> МВА) с подключением ответвлениями к двум ВЛ 110 кВ</w:t>
      </w:r>
      <w:r w:rsidR="00FA7C88" w:rsidRPr="00A60839">
        <w:rPr>
          <w:sz w:val="28"/>
          <w:szCs w:val="28"/>
        </w:rPr>
        <w:t xml:space="preserve"> Камчатской ТЭЦ-2 – КСИ (участок между Камчатской </w:t>
      </w:r>
      <w:r w:rsidR="007B48FC" w:rsidRPr="00A60839">
        <w:rPr>
          <w:sz w:val="28"/>
          <w:szCs w:val="28"/>
        </w:rPr>
        <w:t xml:space="preserve">ТЭЦ-2 и отп. на ПС 110 кВ Северная) рекомендовалась для электроснабжения объектов жилищного строительства и сферы обслуживания, а также для промышленного парка </w:t>
      </w:r>
      <w:r w:rsidR="00522A1D">
        <w:rPr>
          <w:sz w:val="28"/>
          <w:szCs w:val="28"/>
        </w:rPr>
        <w:t>«</w:t>
      </w:r>
      <w:r w:rsidR="007B48FC" w:rsidRPr="00A60839">
        <w:rPr>
          <w:sz w:val="28"/>
          <w:szCs w:val="28"/>
        </w:rPr>
        <w:t>Дальний</w:t>
      </w:r>
      <w:r w:rsidR="00522A1D">
        <w:rPr>
          <w:sz w:val="28"/>
          <w:szCs w:val="28"/>
        </w:rPr>
        <w:t>»</w:t>
      </w:r>
      <w:r w:rsidR="007B48FC" w:rsidRPr="00A60839">
        <w:rPr>
          <w:sz w:val="28"/>
          <w:szCs w:val="28"/>
        </w:rPr>
        <w:t>, создание которого намечается на территории Петропавловска-Камчатского для организации новых и совершенствования действующих промышленных производств.</w:t>
      </w:r>
    </w:p>
    <w:p w:rsidR="007B48FC" w:rsidRPr="00A60839" w:rsidRDefault="007B48FC" w:rsidP="008F645F">
      <w:pPr>
        <w:ind w:right="-113" w:firstLine="709"/>
        <w:jc w:val="both"/>
        <w:rPr>
          <w:sz w:val="28"/>
          <w:szCs w:val="28"/>
        </w:rPr>
      </w:pPr>
      <w:r w:rsidRPr="00A60839">
        <w:rPr>
          <w:sz w:val="28"/>
          <w:szCs w:val="28"/>
        </w:rPr>
        <w:t xml:space="preserve">Исходя из замедления темпов финансирования и реализации проектов, заявленных на территории промышленного парка </w:t>
      </w:r>
      <w:r w:rsidR="00522A1D">
        <w:rPr>
          <w:sz w:val="28"/>
          <w:szCs w:val="28"/>
        </w:rPr>
        <w:t>«</w:t>
      </w:r>
      <w:r w:rsidRPr="00A60839">
        <w:rPr>
          <w:sz w:val="28"/>
          <w:szCs w:val="28"/>
        </w:rPr>
        <w:t>Дальний</w:t>
      </w:r>
      <w:r w:rsidR="00522A1D">
        <w:rPr>
          <w:sz w:val="28"/>
          <w:szCs w:val="28"/>
        </w:rPr>
        <w:t>»</w:t>
      </w:r>
      <w:r w:rsidRPr="00A60839">
        <w:rPr>
          <w:sz w:val="28"/>
          <w:szCs w:val="28"/>
        </w:rPr>
        <w:t>, срок ввода его центра питания – ПС 110 кВ Тундровая перенесён за 2020 г</w:t>
      </w:r>
      <w:r w:rsidR="00FA7C88" w:rsidRPr="00A60839">
        <w:rPr>
          <w:sz w:val="28"/>
          <w:szCs w:val="28"/>
        </w:rPr>
        <w:t>од</w:t>
      </w:r>
      <w:r w:rsidRPr="00A60839">
        <w:rPr>
          <w:sz w:val="28"/>
          <w:szCs w:val="28"/>
        </w:rPr>
        <w:t xml:space="preserve">. </w:t>
      </w:r>
    </w:p>
    <w:p w:rsidR="007B48FC" w:rsidRPr="00A60839" w:rsidRDefault="007B48FC" w:rsidP="008F645F">
      <w:pPr>
        <w:autoSpaceDE w:val="0"/>
        <w:autoSpaceDN w:val="0"/>
        <w:adjustRightInd w:val="0"/>
        <w:ind w:right="-113" w:firstLine="709"/>
        <w:jc w:val="both"/>
        <w:rPr>
          <w:sz w:val="28"/>
          <w:szCs w:val="28"/>
        </w:rPr>
      </w:pPr>
      <w:r w:rsidRPr="00A60839">
        <w:rPr>
          <w:sz w:val="28"/>
          <w:szCs w:val="28"/>
        </w:rPr>
        <w:t>5. Три ПС 35 кВ с ВЛ 35 кВ:</w:t>
      </w:r>
    </w:p>
    <w:p w:rsidR="007B48FC" w:rsidRPr="00A60839" w:rsidRDefault="007B48FC" w:rsidP="008F645F">
      <w:pPr>
        <w:autoSpaceDE w:val="0"/>
        <w:autoSpaceDN w:val="0"/>
        <w:adjustRightInd w:val="0"/>
        <w:ind w:right="-113" w:firstLine="709"/>
        <w:jc w:val="both"/>
        <w:rPr>
          <w:sz w:val="28"/>
          <w:szCs w:val="28"/>
        </w:rPr>
      </w:pPr>
      <w:r w:rsidRPr="00A60839">
        <w:rPr>
          <w:sz w:val="28"/>
          <w:szCs w:val="28"/>
        </w:rPr>
        <w:t xml:space="preserve">- ПС </w:t>
      </w:r>
      <w:r w:rsidR="00522A1D">
        <w:rPr>
          <w:sz w:val="28"/>
          <w:szCs w:val="28"/>
        </w:rPr>
        <w:t>«</w:t>
      </w:r>
      <w:r w:rsidRPr="00A60839">
        <w:rPr>
          <w:sz w:val="28"/>
          <w:szCs w:val="28"/>
        </w:rPr>
        <w:t>28 км</w:t>
      </w:r>
      <w:r w:rsidR="00522A1D">
        <w:rPr>
          <w:sz w:val="28"/>
          <w:szCs w:val="28"/>
        </w:rPr>
        <w:t>»</w:t>
      </w:r>
      <w:r w:rsidRPr="00A60839">
        <w:rPr>
          <w:sz w:val="28"/>
          <w:szCs w:val="28"/>
        </w:rPr>
        <w:t xml:space="preserve"> (рабочее название) - для электроснабжения объектов ООО </w:t>
      </w:r>
      <w:r w:rsidR="00522A1D">
        <w:rPr>
          <w:sz w:val="28"/>
          <w:szCs w:val="28"/>
        </w:rPr>
        <w:t>«</w:t>
      </w:r>
      <w:r w:rsidRPr="00A60839">
        <w:rPr>
          <w:sz w:val="28"/>
          <w:szCs w:val="28"/>
        </w:rPr>
        <w:t>Мильковское</w:t>
      </w:r>
      <w:r w:rsidR="00522A1D">
        <w:rPr>
          <w:sz w:val="28"/>
          <w:szCs w:val="28"/>
        </w:rPr>
        <w:t>»</w:t>
      </w:r>
      <w:r w:rsidRPr="00A60839">
        <w:rPr>
          <w:sz w:val="28"/>
          <w:szCs w:val="28"/>
        </w:rPr>
        <w:t xml:space="preserve"> (молочно-товарной фермы в Мильковском районе (сельхоз. угодья));</w:t>
      </w:r>
    </w:p>
    <w:p w:rsidR="007B48FC" w:rsidRPr="00A60839" w:rsidRDefault="007B48FC" w:rsidP="008F645F">
      <w:pPr>
        <w:autoSpaceDE w:val="0"/>
        <w:autoSpaceDN w:val="0"/>
        <w:adjustRightInd w:val="0"/>
        <w:ind w:right="-113" w:firstLine="709"/>
        <w:jc w:val="both"/>
        <w:rPr>
          <w:sz w:val="28"/>
          <w:szCs w:val="28"/>
        </w:rPr>
      </w:pPr>
      <w:r w:rsidRPr="00A60839">
        <w:rPr>
          <w:sz w:val="28"/>
          <w:szCs w:val="28"/>
        </w:rPr>
        <w:t xml:space="preserve">- ПС </w:t>
      </w:r>
      <w:r w:rsidR="00522A1D">
        <w:rPr>
          <w:sz w:val="28"/>
          <w:szCs w:val="28"/>
        </w:rPr>
        <w:t>«</w:t>
      </w:r>
      <w:r w:rsidRPr="00A60839">
        <w:rPr>
          <w:sz w:val="28"/>
          <w:szCs w:val="28"/>
        </w:rPr>
        <w:t>64 км</w:t>
      </w:r>
      <w:r w:rsidR="00522A1D">
        <w:rPr>
          <w:sz w:val="28"/>
          <w:szCs w:val="28"/>
        </w:rPr>
        <w:t>»</w:t>
      </w:r>
      <w:r w:rsidRPr="00A60839">
        <w:rPr>
          <w:sz w:val="28"/>
          <w:szCs w:val="28"/>
        </w:rPr>
        <w:t xml:space="preserve"> (рабочее название) - для электроснабжения объектов ЗАО </w:t>
      </w:r>
      <w:r w:rsidR="00522A1D">
        <w:rPr>
          <w:sz w:val="28"/>
          <w:szCs w:val="28"/>
        </w:rPr>
        <w:t>«</w:t>
      </w:r>
      <w:r w:rsidRPr="00A60839">
        <w:rPr>
          <w:sz w:val="28"/>
          <w:szCs w:val="28"/>
        </w:rPr>
        <w:t>Агротек-холдинг</w:t>
      </w:r>
      <w:r w:rsidR="00522A1D">
        <w:rPr>
          <w:sz w:val="28"/>
          <w:szCs w:val="28"/>
        </w:rPr>
        <w:t>»</w:t>
      </w:r>
      <w:r w:rsidRPr="00A60839">
        <w:rPr>
          <w:sz w:val="28"/>
          <w:szCs w:val="28"/>
        </w:rPr>
        <w:t xml:space="preserve"> (свинокомплекса в районе п</w:t>
      </w:r>
      <w:r w:rsidR="00E803B0" w:rsidRPr="00A60839">
        <w:rPr>
          <w:sz w:val="28"/>
          <w:szCs w:val="28"/>
        </w:rPr>
        <w:t>. Лесной</w:t>
      </w:r>
      <w:r w:rsidRPr="00A60839">
        <w:rPr>
          <w:sz w:val="28"/>
          <w:szCs w:val="28"/>
        </w:rPr>
        <w:t>);</w:t>
      </w:r>
    </w:p>
    <w:p w:rsidR="007B48FC" w:rsidRPr="00A60839" w:rsidRDefault="007B48FC" w:rsidP="008F645F">
      <w:pPr>
        <w:autoSpaceDE w:val="0"/>
        <w:autoSpaceDN w:val="0"/>
        <w:adjustRightInd w:val="0"/>
        <w:ind w:right="-113" w:firstLine="709"/>
        <w:jc w:val="both"/>
        <w:rPr>
          <w:sz w:val="28"/>
          <w:szCs w:val="28"/>
        </w:rPr>
      </w:pPr>
      <w:r w:rsidRPr="00A60839">
        <w:rPr>
          <w:sz w:val="28"/>
          <w:szCs w:val="28"/>
        </w:rPr>
        <w:t xml:space="preserve">- ПС Морозная – для электроснабжения горнолыжной базы </w:t>
      </w:r>
      <w:r w:rsidR="00522A1D">
        <w:rPr>
          <w:sz w:val="28"/>
          <w:szCs w:val="28"/>
        </w:rPr>
        <w:t>«</w:t>
      </w:r>
      <w:r w:rsidRPr="00A60839">
        <w:rPr>
          <w:sz w:val="28"/>
          <w:szCs w:val="28"/>
        </w:rPr>
        <w:t>Морозная</w:t>
      </w:r>
      <w:r w:rsidR="00522A1D">
        <w:rPr>
          <w:sz w:val="28"/>
          <w:szCs w:val="28"/>
        </w:rPr>
        <w:t>»</w:t>
      </w:r>
      <w:r w:rsidRPr="00A60839">
        <w:rPr>
          <w:sz w:val="28"/>
          <w:szCs w:val="28"/>
        </w:rPr>
        <w:t xml:space="preserve"> в районе Елизово.</w:t>
      </w:r>
    </w:p>
    <w:p w:rsidR="007D3B98" w:rsidRPr="00A60839" w:rsidRDefault="007D3B98" w:rsidP="008F645F">
      <w:pPr>
        <w:autoSpaceDE w:val="0"/>
        <w:autoSpaceDN w:val="0"/>
        <w:adjustRightInd w:val="0"/>
        <w:ind w:right="-113" w:firstLine="709"/>
        <w:jc w:val="both"/>
        <w:rPr>
          <w:sz w:val="28"/>
          <w:szCs w:val="28"/>
        </w:rPr>
      </w:pPr>
      <w:r w:rsidRPr="00A60839">
        <w:rPr>
          <w:sz w:val="28"/>
          <w:szCs w:val="28"/>
        </w:rPr>
        <w:t xml:space="preserve">Возможные варианты ликвидации </w:t>
      </w:r>
      <w:r w:rsidR="00522A1D">
        <w:rPr>
          <w:sz w:val="28"/>
          <w:szCs w:val="28"/>
        </w:rPr>
        <w:t>«</w:t>
      </w:r>
      <w:r w:rsidRPr="00A60839">
        <w:rPr>
          <w:sz w:val="28"/>
          <w:szCs w:val="28"/>
        </w:rPr>
        <w:t>узкого места</w:t>
      </w:r>
      <w:r w:rsidR="00522A1D">
        <w:rPr>
          <w:sz w:val="28"/>
          <w:szCs w:val="28"/>
        </w:rPr>
        <w:t>»</w:t>
      </w:r>
      <w:r w:rsidRPr="00A60839">
        <w:rPr>
          <w:sz w:val="28"/>
          <w:szCs w:val="28"/>
        </w:rPr>
        <w:t xml:space="preserve">, связанного с недостаточной надёжностью схемы выдачи мощности Мутновских ГеоЭС рассмотрены ниже в Приложении </w:t>
      </w:r>
      <w:r w:rsidR="00F21F50" w:rsidRPr="00A60839">
        <w:rPr>
          <w:sz w:val="28"/>
          <w:szCs w:val="28"/>
        </w:rPr>
        <w:t>12</w:t>
      </w:r>
      <w:r w:rsidRPr="00A60839">
        <w:rPr>
          <w:sz w:val="28"/>
          <w:szCs w:val="28"/>
        </w:rPr>
        <w:t>. Исходя из рез</w:t>
      </w:r>
      <w:r w:rsidR="00551035" w:rsidRPr="00A60839">
        <w:rPr>
          <w:sz w:val="28"/>
          <w:szCs w:val="28"/>
        </w:rPr>
        <w:t>ультатов выполненных проработок</w:t>
      </w:r>
      <w:r w:rsidRPr="00A60839">
        <w:rPr>
          <w:sz w:val="28"/>
          <w:szCs w:val="28"/>
        </w:rPr>
        <w:t xml:space="preserve"> выявлен наиболее оптимальный (по объёму электросетевого строительства и капиталовложениям) </w:t>
      </w:r>
      <w:r w:rsidRPr="00A60839">
        <w:rPr>
          <w:spacing w:val="-2"/>
          <w:sz w:val="28"/>
          <w:szCs w:val="28"/>
        </w:rPr>
        <w:t xml:space="preserve">вариант усиления схемы выдачи мощности Мутновских ГеоЭС - с вводом 2-ой ВЛ 220 кВ МГеоЭС – Авача и 2-го АТ 220/110 кВ мощностью 63 МВА на ПС Авача. При расширении генерирующей мощности Мутновских ГеоЭС до 112 МВт (ввод МГеоЭС-2 – 50 МВт) в этом варианте дополнительно потребуется на ПС Авача установить 3-й АТ-63 МВА. </w:t>
      </w:r>
    </w:p>
    <w:p w:rsidR="007D3B98" w:rsidRPr="00A60839" w:rsidRDefault="007D3B98" w:rsidP="008F645F">
      <w:pPr>
        <w:ind w:right="-113" w:firstLine="709"/>
        <w:jc w:val="both"/>
        <w:rPr>
          <w:sz w:val="28"/>
          <w:szCs w:val="28"/>
        </w:rPr>
      </w:pPr>
      <w:r w:rsidRPr="00A60839">
        <w:rPr>
          <w:sz w:val="28"/>
          <w:szCs w:val="28"/>
        </w:rPr>
        <w:t>Результаты экономических расчётов показали, чт</w:t>
      </w:r>
      <w:r w:rsidR="00551035" w:rsidRPr="00A60839">
        <w:rPr>
          <w:sz w:val="28"/>
          <w:szCs w:val="28"/>
        </w:rPr>
        <w:t>о при сложившейся ситуации в центральном энергоузле</w:t>
      </w:r>
      <w:r w:rsidRPr="00A60839">
        <w:rPr>
          <w:sz w:val="28"/>
          <w:szCs w:val="28"/>
        </w:rPr>
        <w:t xml:space="preserve"> с избытком генерирующей мощности, которая сохраняется на рассматриваемую перспективу до 2020 г</w:t>
      </w:r>
      <w:r w:rsidR="00551035" w:rsidRPr="00A60839">
        <w:rPr>
          <w:sz w:val="28"/>
          <w:szCs w:val="28"/>
        </w:rPr>
        <w:t>ода</w:t>
      </w:r>
      <w:r w:rsidRPr="00A60839">
        <w:rPr>
          <w:sz w:val="28"/>
          <w:szCs w:val="28"/>
        </w:rPr>
        <w:t>, и при заданных стоимостных показателях эффективность сооружения второй ВЛ 220 кВ для выдачи мощности Мут</w:t>
      </w:r>
      <w:r w:rsidR="00551035" w:rsidRPr="00A60839">
        <w:rPr>
          <w:sz w:val="28"/>
          <w:szCs w:val="28"/>
        </w:rPr>
        <w:t>новских ГеоЭС</w:t>
      </w:r>
      <w:r w:rsidRPr="00A60839">
        <w:rPr>
          <w:sz w:val="28"/>
          <w:szCs w:val="28"/>
        </w:rPr>
        <w:t xml:space="preserve"> не обеспечивается.</w:t>
      </w:r>
    </w:p>
    <w:p w:rsidR="007D3B98" w:rsidRPr="00A60839" w:rsidRDefault="007D3B98" w:rsidP="008F645F">
      <w:pPr>
        <w:ind w:right="-113" w:firstLine="709"/>
        <w:jc w:val="both"/>
        <w:rPr>
          <w:sz w:val="28"/>
          <w:szCs w:val="28"/>
        </w:rPr>
      </w:pPr>
      <w:r w:rsidRPr="00A60839">
        <w:rPr>
          <w:sz w:val="28"/>
          <w:szCs w:val="28"/>
        </w:rPr>
        <w:t xml:space="preserve">В Приложении </w:t>
      </w:r>
      <w:r w:rsidR="00E830CC" w:rsidRPr="00A60839">
        <w:rPr>
          <w:sz w:val="28"/>
          <w:szCs w:val="28"/>
        </w:rPr>
        <w:t>15</w:t>
      </w:r>
      <w:r w:rsidRPr="00A60839">
        <w:rPr>
          <w:sz w:val="28"/>
          <w:szCs w:val="28"/>
        </w:rPr>
        <w:t xml:space="preserve"> </w:t>
      </w:r>
      <w:r w:rsidR="00522A1D">
        <w:rPr>
          <w:sz w:val="28"/>
          <w:szCs w:val="28"/>
        </w:rPr>
        <w:t>«</w:t>
      </w:r>
      <w:r w:rsidR="003F7443" w:rsidRPr="00A60839">
        <w:rPr>
          <w:sz w:val="28"/>
          <w:szCs w:val="28"/>
        </w:rPr>
        <w:t>Календарный график реализации перспективных проектов по переводу энергетики Камчатского края на возобновляемые источники энергии, ВИЭ, до 2030 года</w:t>
      </w:r>
      <w:r w:rsidR="00522A1D">
        <w:rPr>
          <w:sz w:val="28"/>
          <w:szCs w:val="28"/>
        </w:rPr>
        <w:t>»</w:t>
      </w:r>
      <w:r w:rsidR="00551035" w:rsidRPr="00A60839">
        <w:rPr>
          <w:sz w:val="28"/>
          <w:szCs w:val="28"/>
        </w:rPr>
        <w:t xml:space="preserve"> </w:t>
      </w:r>
      <w:r w:rsidRPr="00A60839">
        <w:rPr>
          <w:sz w:val="28"/>
          <w:szCs w:val="28"/>
        </w:rPr>
        <w:t xml:space="preserve">приведены предложения АО </w:t>
      </w:r>
      <w:r w:rsidR="00522A1D">
        <w:rPr>
          <w:sz w:val="28"/>
          <w:szCs w:val="28"/>
        </w:rPr>
        <w:t>«</w:t>
      </w:r>
      <w:r w:rsidRPr="00A60839">
        <w:rPr>
          <w:sz w:val="28"/>
          <w:szCs w:val="28"/>
        </w:rPr>
        <w:t>Геотерм</w:t>
      </w:r>
      <w:r w:rsidR="00522A1D">
        <w:rPr>
          <w:sz w:val="28"/>
          <w:szCs w:val="28"/>
        </w:rPr>
        <w:t>»</w:t>
      </w:r>
      <w:r w:rsidRPr="00A60839">
        <w:rPr>
          <w:sz w:val="28"/>
          <w:szCs w:val="28"/>
        </w:rPr>
        <w:t xml:space="preserve"> по срокам ввода, этапам реализации и возможным источникам финансирования</w:t>
      </w:r>
      <w:r w:rsidR="007E005C" w:rsidRPr="00A60839">
        <w:rPr>
          <w:sz w:val="28"/>
          <w:szCs w:val="28"/>
        </w:rPr>
        <w:t xml:space="preserve"> </w:t>
      </w:r>
      <w:r w:rsidR="00522A1D">
        <w:rPr>
          <w:sz w:val="28"/>
          <w:szCs w:val="28"/>
        </w:rPr>
        <w:t>«</w:t>
      </w:r>
      <w:r w:rsidR="007E005C" w:rsidRPr="00A60839">
        <w:rPr>
          <w:sz w:val="28"/>
          <w:szCs w:val="28"/>
        </w:rPr>
        <w:t>ВЛ 220 кВ Мутновские ГеоЭС – ц</w:t>
      </w:r>
      <w:r w:rsidRPr="00A60839">
        <w:rPr>
          <w:sz w:val="28"/>
          <w:szCs w:val="28"/>
        </w:rPr>
        <w:t>ентральный энергетический узел Камчатского края</w:t>
      </w:r>
      <w:r w:rsidR="00522A1D">
        <w:rPr>
          <w:sz w:val="28"/>
          <w:szCs w:val="28"/>
        </w:rPr>
        <w:t>»</w:t>
      </w:r>
      <w:r w:rsidRPr="00A60839">
        <w:rPr>
          <w:sz w:val="28"/>
          <w:szCs w:val="28"/>
        </w:rPr>
        <w:t xml:space="preserve">, а также </w:t>
      </w:r>
      <w:r w:rsidR="00522A1D">
        <w:rPr>
          <w:sz w:val="28"/>
          <w:szCs w:val="28"/>
        </w:rPr>
        <w:t>«</w:t>
      </w:r>
      <w:r w:rsidRPr="00A60839">
        <w:rPr>
          <w:sz w:val="28"/>
          <w:szCs w:val="28"/>
        </w:rPr>
        <w:t>Строительства Мутновской ГеоЭС-2 50 МВт</w:t>
      </w:r>
      <w:r w:rsidR="00522A1D">
        <w:rPr>
          <w:sz w:val="28"/>
          <w:szCs w:val="28"/>
        </w:rPr>
        <w:t>»</w:t>
      </w:r>
      <w:r w:rsidRPr="00A60839">
        <w:rPr>
          <w:sz w:val="28"/>
          <w:szCs w:val="28"/>
        </w:rPr>
        <w:t xml:space="preserve"> и </w:t>
      </w:r>
      <w:r w:rsidR="00522A1D">
        <w:rPr>
          <w:sz w:val="28"/>
          <w:szCs w:val="28"/>
        </w:rPr>
        <w:t>«</w:t>
      </w:r>
      <w:r w:rsidRPr="00A60839">
        <w:rPr>
          <w:sz w:val="28"/>
          <w:szCs w:val="28"/>
        </w:rPr>
        <w:t>Комплексной модернизации Озерновского энергоузла</w:t>
      </w:r>
      <w:r w:rsidR="00522A1D">
        <w:rPr>
          <w:sz w:val="28"/>
          <w:szCs w:val="28"/>
        </w:rPr>
        <w:t>»</w:t>
      </w:r>
      <w:r w:rsidRPr="00A60839">
        <w:rPr>
          <w:sz w:val="28"/>
          <w:szCs w:val="28"/>
        </w:rPr>
        <w:t>.</w:t>
      </w:r>
    </w:p>
    <w:p w:rsidR="007B48FC" w:rsidRPr="00A60839" w:rsidRDefault="00551035" w:rsidP="008F645F">
      <w:pPr>
        <w:autoSpaceDE w:val="0"/>
        <w:autoSpaceDN w:val="0"/>
        <w:adjustRightInd w:val="0"/>
        <w:ind w:right="-113"/>
        <w:jc w:val="center"/>
        <w:rPr>
          <w:sz w:val="28"/>
          <w:szCs w:val="28"/>
        </w:rPr>
      </w:pPr>
      <w:r w:rsidRPr="00A60839">
        <w:rPr>
          <w:sz w:val="28"/>
          <w:szCs w:val="28"/>
        </w:rPr>
        <w:t>Изолированные энергоузлы</w:t>
      </w:r>
    </w:p>
    <w:p w:rsidR="00551035" w:rsidRPr="00A60839" w:rsidRDefault="00551035" w:rsidP="008F645F">
      <w:pPr>
        <w:autoSpaceDE w:val="0"/>
        <w:autoSpaceDN w:val="0"/>
        <w:adjustRightInd w:val="0"/>
        <w:ind w:right="-113"/>
        <w:jc w:val="center"/>
        <w:rPr>
          <w:sz w:val="28"/>
          <w:szCs w:val="28"/>
        </w:rPr>
      </w:pPr>
    </w:p>
    <w:p w:rsidR="007B48FC" w:rsidRPr="00A60839" w:rsidRDefault="007B48FC" w:rsidP="008F645F">
      <w:pPr>
        <w:pStyle w:val="1e"/>
        <w:ind w:right="-113" w:firstLine="709"/>
        <w:jc w:val="both"/>
        <w:rPr>
          <w:rFonts w:ascii="Times New Roman" w:hAnsi="Times New Roman" w:cs="Times New Roman"/>
          <w:sz w:val="28"/>
          <w:szCs w:val="28"/>
        </w:rPr>
      </w:pPr>
      <w:r w:rsidRPr="00A60839">
        <w:rPr>
          <w:rFonts w:ascii="Times New Roman" w:hAnsi="Times New Roman"/>
          <w:sz w:val="28"/>
          <w:szCs w:val="28"/>
        </w:rPr>
        <w:t>Развитие электрически</w:t>
      </w:r>
      <w:r w:rsidR="007E7BE3" w:rsidRPr="00A60839">
        <w:rPr>
          <w:rFonts w:ascii="Times New Roman" w:hAnsi="Times New Roman"/>
          <w:sz w:val="28"/>
          <w:szCs w:val="28"/>
        </w:rPr>
        <w:t>х сетей 35 кВ в изолированных энергоузлах</w:t>
      </w:r>
      <w:r w:rsidRPr="00A60839">
        <w:rPr>
          <w:rFonts w:ascii="Times New Roman" w:hAnsi="Times New Roman"/>
          <w:sz w:val="28"/>
          <w:szCs w:val="28"/>
        </w:rPr>
        <w:t xml:space="preserve"> определяется необходимостью повышения надёжности электроснабжения потребителей путём </w:t>
      </w:r>
      <w:r w:rsidRPr="00A60839">
        <w:rPr>
          <w:rFonts w:ascii="Times New Roman" w:hAnsi="Times New Roman" w:cs="Times New Roman"/>
          <w:sz w:val="28"/>
          <w:szCs w:val="28"/>
        </w:rPr>
        <w:t>реконструкции устаревших ВЛ и ПС 35 кВ, состояние которых не отвечает современным нормативным требованиям надёжности.</w:t>
      </w:r>
    </w:p>
    <w:p w:rsidR="007E7BE3" w:rsidRPr="00A60839" w:rsidRDefault="007B48FC" w:rsidP="008F645F">
      <w:pPr>
        <w:ind w:right="-113" w:firstLine="709"/>
        <w:jc w:val="both"/>
        <w:rPr>
          <w:sz w:val="28"/>
          <w:szCs w:val="28"/>
        </w:rPr>
      </w:pPr>
      <w:r w:rsidRPr="00A60839">
        <w:rPr>
          <w:sz w:val="28"/>
          <w:szCs w:val="28"/>
        </w:rPr>
        <w:t xml:space="preserve">Реконструкция следующих </w:t>
      </w:r>
      <w:r w:rsidR="007E7BE3" w:rsidRPr="00A60839">
        <w:rPr>
          <w:sz w:val="28"/>
          <w:szCs w:val="28"/>
        </w:rPr>
        <w:t>электросетевых объектов позволи</w:t>
      </w:r>
      <w:r w:rsidRPr="00A60839">
        <w:rPr>
          <w:sz w:val="28"/>
          <w:szCs w:val="28"/>
        </w:rPr>
        <w:t>т повысить надёжность электроснабжения и устранить возможные ограничения нагрузки потре</w:t>
      </w:r>
      <w:r w:rsidR="007E7BE3" w:rsidRPr="00A60839">
        <w:rPr>
          <w:sz w:val="28"/>
          <w:szCs w:val="28"/>
        </w:rPr>
        <w:t>бителей в изолированных энергоузлах</w:t>
      </w:r>
      <w:r w:rsidRPr="00A60839">
        <w:rPr>
          <w:sz w:val="28"/>
          <w:szCs w:val="28"/>
        </w:rPr>
        <w:t xml:space="preserve">: </w:t>
      </w:r>
    </w:p>
    <w:p w:rsidR="007B48FC" w:rsidRPr="00A60839" w:rsidRDefault="007E7BE3" w:rsidP="008F645F">
      <w:pPr>
        <w:ind w:right="-113" w:firstLine="709"/>
        <w:jc w:val="both"/>
        <w:rPr>
          <w:sz w:val="28"/>
          <w:szCs w:val="28"/>
        </w:rPr>
      </w:pPr>
      <w:r w:rsidRPr="00A60839">
        <w:rPr>
          <w:sz w:val="28"/>
          <w:szCs w:val="28"/>
        </w:rPr>
        <w:t>1. В Манильском энергоузле</w:t>
      </w:r>
      <w:r w:rsidR="007B48FC" w:rsidRPr="00A60839">
        <w:rPr>
          <w:sz w:val="28"/>
          <w:szCs w:val="28"/>
        </w:rPr>
        <w:t xml:space="preserve"> требуется выполнить</w:t>
      </w:r>
      <w:r w:rsidRPr="00A60839">
        <w:rPr>
          <w:sz w:val="28"/>
          <w:szCs w:val="28"/>
        </w:rPr>
        <w:t xml:space="preserve"> </w:t>
      </w:r>
      <w:r w:rsidR="007B48FC" w:rsidRPr="00A60839">
        <w:rPr>
          <w:sz w:val="28"/>
          <w:szCs w:val="28"/>
        </w:rPr>
        <w:t>реконструкцию ВЛ 35 кВ Манилы – Каменское с заменой загнивающих опор, установкой дополнительной анкерной опоры между опорами №№ 199-200 и дополнительных промежуточных</w:t>
      </w:r>
      <w:r w:rsidRPr="00A60839">
        <w:rPr>
          <w:sz w:val="28"/>
          <w:szCs w:val="28"/>
        </w:rPr>
        <w:t xml:space="preserve"> опор.</w:t>
      </w:r>
    </w:p>
    <w:p w:rsidR="007E7BE3" w:rsidRPr="00A60839" w:rsidRDefault="007B48FC" w:rsidP="008F645F">
      <w:pPr>
        <w:ind w:right="-113" w:firstLine="709"/>
        <w:jc w:val="both"/>
        <w:rPr>
          <w:sz w:val="28"/>
          <w:szCs w:val="28"/>
        </w:rPr>
      </w:pPr>
      <w:r w:rsidRPr="00A60839">
        <w:rPr>
          <w:sz w:val="28"/>
          <w:szCs w:val="28"/>
        </w:rPr>
        <w:t>Осуществление этих мероприятий позволяет предотвратить аварийные отключения ВЛ 35 кВ Манилы – Каменское, связанные с её неудовлетворительным состоянием, и снять ограничения нагрузки с. Каменское на величину до 0,615 МВт в период 2019</w:t>
      </w:r>
      <w:r w:rsidR="007E7BE3" w:rsidRPr="00A60839">
        <w:rPr>
          <w:sz w:val="28"/>
          <w:szCs w:val="28"/>
        </w:rPr>
        <w:t>-2020 годов</w:t>
      </w:r>
      <w:r w:rsidRPr="00A60839">
        <w:rPr>
          <w:sz w:val="28"/>
          <w:szCs w:val="28"/>
        </w:rPr>
        <w:t xml:space="preserve"> на время включения резервной ДЭС-9 в п. Каменское.</w:t>
      </w:r>
    </w:p>
    <w:p w:rsidR="007B48FC" w:rsidRPr="00A60839" w:rsidRDefault="007E7BE3" w:rsidP="008F645F">
      <w:pPr>
        <w:ind w:right="-113" w:firstLine="709"/>
        <w:jc w:val="both"/>
        <w:rPr>
          <w:sz w:val="28"/>
          <w:szCs w:val="28"/>
        </w:rPr>
      </w:pPr>
      <w:r w:rsidRPr="00A60839">
        <w:rPr>
          <w:sz w:val="28"/>
          <w:szCs w:val="28"/>
        </w:rPr>
        <w:t>2. В Озерновском энергоузле</w:t>
      </w:r>
      <w:r w:rsidR="007B48FC" w:rsidRPr="00A60839">
        <w:rPr>
          <w:sz w:val="28"/>
          <w:szCs w:val="28"/>
        </w:rPr>
        <w:t xml:space="preserve"> требуется осуществить:</w:t>
      </w:r>
    </w:p>
    <w:p w:rsidR="007B48FC" w:rsidRPr="00A60839" w:rsidRDefault="007B48FC" w:rsidP="008F645F">
      <w:pPr>
        <w:pStyle w:val="1e"/>
        <w:ind w:right="-113" w:firstLine="709"/>
        <w:jc w:val="both"/>
        <w:rPr>
          <w:rFonts w:ascii="Times New Roman" w:hAnsi="Times New Roman" w:cs="Times New Roman"/>
          <w:sz w:val="28"/>
          <w:szCs w:val="28"/>
        </w:rPr>
      </w:pPr>
      <w:r w:rsidRPr="00A60839">
        <w:rPr>
          <w:rFonts w:ascii="Times New Roman" w:hAnsi="Times New Roman" w:cs="Times New Roman"/>
          <w:sz w:val="28"/>
          <w:szCs w:val="28"/>
        </w:rPr>
        <w:t>- реконструкцию действующих ВЛ 35 кВ Паужетская ГеоЭС – Озерновская (27 км) и ПС 35 кВ Ферма (2х6,3), Ключи (1х1), Озерновская (1х0,16) с частичной заменой ВЛ 35 кВ и трансформаторов, которые исчерпали нормативный срок эксплуатации и имею неудовлетворительное физическое состояние;</w:t>
      </w:r>
    </w:p>
    <w:p w:rsidR="007B48FC" w:rsidRPr="00A60839" w:rsidRDefault="007B48FC" w:rsidP="008F645F">
      <w:pPr>
        <w:pStyle w:val="1e"/>
        <w:ind w:right="-113" w:firstLine="709"/>
        <w:jc w:val="both"/>
        <w:rPr>
          <w:rFonts w:ascii="Times New Roman" w:hAnsi="Times New Roman" w:cs="Times New Roman"/>
          <w:sz w:val="28"/>
          <w:szCs w:val="28"/>
        </w:rPr>
      </w:pPr>
      <w:r w:rsidRPr="00A60839">
        <w:rPr>
          <w:rFonts w:ascii="Times New Roman" w:hAnsi="Times New Roman" w:cs="Times New Roman"/>
          <w:sz w:val="28"/>
          <w:szCs w:val="28"/>
        </w:rPr>
        <w:t xml:space="preserve">- увеличение мощности резервной ДЭС в п. Озерновский с 1,57 МВт до 4,0 МВт для устранения острого дефицита резервной дизельной мощности. </w:t>
      </w:r>
    </w:p>
    <w:p w:rsidR="007E7BE3" w:rsidRPr="00A60839" w:rsidRDefault="007B48FC" w:rsidP="008F645F">
      <w:pPr>
        <w:ind w:right="-113" w:firstLine="709"/>
        <w:jc w:val="both"/>
        <w:rPr>
          <w:sz w:val="28"/>
          <w:szCs w:val="28"/>
        </w:rPr>
      </w:pPr>
      <w:r w:rsidRPr="00A60839">
        <w:rPr>
          <w:sz w:val="28"/>
          <w:szCs w:val="28"/>
        </w:rPr>
        <w:t>Осуществ</w:t>
      </w:r>
      <w:r w:rsidR="007E7BE3" w:rsidRPr="00A60839">
        <w:rPr>
          <w:sz w:val="28"/>
          <w:szCs w:val="28"/>
        </w:rPr>
        <w:t>ление этих мероприятий позволит</w:t>
      </w:r>
      <w:r w:rsidRPr="00A60839">
        <w:rPr>
          <w:sz w:val="28"/>
          <w:szCs w:val="28"/>
        </w:rPr>
        <w:t xml:space="preserve"> предотвратить аварийные от</w:t>
      </w:r>
      <w:r w:rsidR="007E7BE3" w:rsidRPr="00A60839">
        <w:rPr>
          <w:sz w:val="28"/>
          <w:szCs w:val="28"/>
        </w:rPr>
        <w:t>ключения потребителей энергоузла</w:t>
      </w:r>
      <w:r w:rsidRPr="00A60839">
        <w:rPr>
          <w:sz w:val="28"/>
          <w:szCs w:val="28"/>
        </w:rPr>
        <w:t xml:space="preserve"> и снять ограничения нагрузок </w:t>
      </w:r>
      <w:r w:rsidR="007E7BE3" w:rsidRPr="00A60839">
        <w:rPr>
          <w:sz w:val="28"/>
          <w:szCs w:val="28"/>
        </w:rPr>
        <w:t>на величину до 5,5 МВт в 2020 года.</w:t>
      </w:r>
    </w:p>
    <w:p w:rsidR="007B48FC" w:rsidRPr="00A60839" w:rsidRDefault="007E7BE3" w:rsidP="008F645F">
      <w:pPr>
        <w:ind w:right="-113" w:firstLine="709"/>
        <w:jc w:val="both"/>
        <w:rPr>
          <w:sz w:val="28"/>
          <w:szCs w:val="28"/>
        </w:rPr>
      </w:pPr>
      <w:r w:rsidRPr="00A60839">
        <w:rPr>
          <w:sz w:val="28"/>
          <w:szCs w:val="28"/>
        </w:rPr>
        <w:t>3. В Олюторском энергоузле</w:t>
      </w:r>
      <w:r w:rsidR="007B48FC" w:rsidRPr="00A60839">
        <w:rPr>
          <w:sz w:val="28"/>
          <w:szCs w:val="28"/>
        </w:rPr>
        <w:t xml:space="preserve"> требуется выполнить:</w:t>
      </w:r>
    </w:p>
    <w:p w:rsidR="007B48FC" w:rsidRPr="00A60839" w:rsidRDefault="007B48FC" w:rsidP="008F645F">
      <w:pPr>
        <w:ind w:right="-113" w:firstLine="709"/>
        <w:jc w:val="both"/>
        <w:rPr>
          <w:sz w:val="28"/>
          <w:szCs w:val="28"/>
        </w:rPr>
      </w:pPr>
      <w:r w:rsidRPr="00A60839">
        <w:rPr>
          <w:sz w:val="28"/>
          <w:szCs w:val="28"/>
        </w:rPr>
        <w:t>- реконструкцию ВЛ 35 кВ ДЭС-8 (Тиличики</w:t>
      </w:r>
      <w:r w:rsidR="007E7BE3" w:rsidRPr="00A60839">
        <w:rPr>
          <w:sz w:val="28"/>
          <w:szCs w:val="28"/>
        </w:rPr>
        <w:t>)</w:t>
      </w:r>
      <w:r w:rsidRPr="00A60839">
        <w:rPr>
          <w:sz w:val="28"/>
          <w:szCs w:val="28"/>
        </w:rPr>
        <w:t xml:space="preserve"> – Корф, которая предусматривает замену и укрепление части опор, перенос части опор из перемываемых участков, а та</w:t>
      </w:r>
      <w:r w:rsidR="00784D96" w:rsidRPr="00A60839">
        <w:rPr>
          <w:sz w:val="28"/>
          <w:szCs w:val="28"/>
        </w:rPr>
        <w:t>кже выравнивание опор возле комплексного распределительного устройства</w:t>
      </w:r>
      <w:r w:rsidRPr="00A60839">
        <w:rPr>
          <w:sz w:val="28"/>
          <w:szCs w:val="28"/>
        </w:rPr>
        <w:t xml:space="preserve"> ПС Корф, имеющих наклон более 30%.</w:t>
      </w:r>
    </w:p>
    <w:p w:rsidR="007E7BE3" w:rsidRPr="00A60839" w:rsidRDefault="007B48FC" w:rsidP="008F645F">
      <w:pPr>
        <w:ind w:right="-113" w:firstLine="709"/>
        <w:jc w:val="both"/>
        <w:rPr>
          <w:sz w:val="28"/>
          <w:szCs w:val="28"/>
        </w:rPr>
      </w:pPr>
      <w:r w:rsidRPr="00A60839">
        <w:rPr>
          <w:sz w:val="28"/>
          <w:szCs w:val="28"/>
        </w:rPr>
        <w:t>Осуществление этих мероприятий позволит значительно сократить аварийные отключения ВЛ 35 кВ ДЭС-8 (Тиличики) – Корф.</w:t>
      </w:r>
    </w:p>
    <w:p w:rsidR="007B48FC" w:rsidRPr="00A60839" w:rsidRDefault="007E7BE3" w:rsidP="008F645F">
      <w:pPr>
        <w:ind w:right="-113" w:firstLine="709"/>
        <w:jc w:val="both"/>
        <w:rPr>
          <w:sz w:val="28"/>
          <w:szCs w:val="28"/>
        </w:rPr>
      </w:pPr>
      <w:r w:rsidRPr="00A60839">
        <w:rPr>
          <w:sz w:val="28"/>
          <w:szCs w:val="28"/>
        </w:rPr>
        <w:t>4. В Соболевском энергоузле</w:t>
      </w:r>
      <w:r w:rsidR="007B48FC" w:rsidRPr="00A60839">
        <w:rPr>
          <w:sz w:val="28"/>
          <w:szCs w:val="28"/>
        </w:rPr>
        <w:t xml:space="preserve"> требуется выполнить:</w:t>
      </w:r>
    </w:p>
    <w:p w:rsidR="007B48FC" w:rsidRPr="00A60839" w:rsidRDefault="007B48FC" w:rsidP="008F645F">
      <w:pPr>
        <w:ind w:right="-113" w:firstLine="709"/>
        <w:jc w:val="both"/>
        <w:rPr>
          <w:sz w:val="28"/>
          <w:szCs w:val="28"/>
        </w:rPr>
      </w:pPr>
      <w:r w:rsidRPr="00A60839">
        <w:rPr>
          <w:sz w:val="28"/>
          <w:szCs w:val="28"/>
        </w:rPr>
        <w:t>- реконструкцию ВЛ 35 кВ Соболево – Устьево</w:t>
      </w:r>
      <w:r w:rsidR="005D1881" w:rsidRPr="00A60839">
        <w:rPr>
          <w:sz w:val="28"/>
          <w:szCs w:val="28"/>
        </w:rPr>
        <w:t>е (17,3 км) с заменой алюминистрального провода на самонесущий изолированный провод</w:t>
      </w:r>
      <w:r w:rsidRPr="00A60839">
        <w:rPr>
          <w:sz w:val="28"/>
          <w:szCs w:val="28"/>
        </w:rPr>
        <w:t>, так как ВЛ проходит вблизи Охотского моря и подвергается большим ветровым нагрузкам, которые приводят к аварийным отключениям ВЛ.</w:t>
      </w:r>
    </w:p>
    <w:p w:rsidR="007B48FC" w:rsidRPr="00A60839" w:rsidRDefault="007B48FC" w:rsidP="008F645F">
      <w:pPr>
        <w:ind w:right="-113" w:firstLine="709"/>
        <w:jc w:val="both"/>
        <w:rPr>
          <w:sz w:val="28"/>
          <w:szCs w:val="28"/>
        </w:rPr>
      </w:pPr>
      <w:r w:rsidRPr="00A60839">
        <w:rPr>
          <w:sz w:val="28"/>
          <w:szCs w:val="28"/>
        </w:rPr>
        <w:t>Осуществление этих мероприятий позволит значительно сократить аварийные отключения ВЛ 35 кВ Соболево – Устьевое.</w:t>
      </w:r>
    </w:p>
    <w:p w:rsidR="007B48FC" w:rsidRPr="00A60839" w:rsidRDefault="007B48FC" w:rsidP="008F645F">
      <w:pPr>
        <w:tabs>
          <w:tab w:val="num" w:pos="0"/>
          <w:tab w:val="left" w:pos="142"/>
        </w:tabs>
        <w:ind w:right="-113" w:firstLine="709"/>
        <w:jc w:val="both"/>
        <w:rPr>
          <w:sz w:val="28"/>
          <w:szCs w:val="28"/>
        </w:rPr>
      </w:pPr>
      <w:r w:rsidRPr="00A60839">
        <w:rPr>
          <w:sz w:val="28"/>
          <w:szCs w:val="28"/>
        </w:rPr>
        <w:t>Перечень, параметры, сроки ввода, стоимость и назначение электросетевых объектов напряжением 35-110 кВ, рекомендуемых к вводу и реконструкции на территории Камчатского края в р</w:t>
      </w:r>
      <w:r w:rsidR="007E7BE3" w:rsidRPr="00A60839">
        <w:rPr>
          <w:sz w:val="28"/>
          <w:szCs w:val="28"/>
        </w:rPr>
        <w:t>ассматриваемый период до 2020 года</w:t>
      </w:r>
      <w:r w:rsidRPr="00A60839">
        <w:rPr>
          <w:sz w:val="28"/>
          <w:szCs w:val="28"/>
        </w:rPr>
        <w:t xml:space="preserve">, в том числе для устранения </w:t>
      </w:r>
      <w:r w:rsidR="00522A1D">
        <w:rPr>
          <w:sz w:val="28"/>
          <w:szCs w:val="28"/>
        </w:rPr>
        <w:t>«</w:t>
      </w:r>
      <w:r w:rsidRPr="00A60839">
        <w:rPr>
          <w:sz w:val="28"/>
          <w:szCs w:val="28"/>
        </w:rPr>
        <w:t>узких мест</w:t>
      </w:r>
      <w:r w:rsidR="00522A1D">
        <w:rPr>
          <w:sz w:val="28"/>
          <w:szCs w:val="28"/>
        </w:rPr>
        <w:t>»</w:t>
      </w:r>
      <w:r w:rsidRPr="00A60839">
        <w:rPr>
          <w:sz w:val="28"/>
          <w:szCs w:val="28"/>
        </w:rPr>
        <w:t>, приведён ниже в таблице 3</w:t>
      </w:r>
      <w:r w:rsidR="008811CB" w:rsidRPr="00A60839">
        <w:rPr>
          <w:sz w:val="28"/>
          <w:szCs w:val="28"/>
        </w:rPr>
        <w:t>8</w:t>
      </w:r>
      <w:r w:rsidRPr="00A60839">
        <w:rPr>
          <w:sz w:val="28"/>
          <w:szCs w:val="28"/>
        </w:rPr>
        <w:t>.</w:t>
      </w:r>
    </w:p>
    <w:p w:rsidR="00E83E4C" w:rsidRPr="00A60839" w:rsidRDefault="00E83E4C" w:rsidP="008F645F">
      <w:pPr>
        <w:numPr>
          <w:ilvl w:val="0"/>
          <w:numId w:val="31"/>
        </w:numPr>
        <w:tabs>
          <w:tab w:val="left" w:pos="142"/>
          <w:tab w:val="left" w:pos="993"/>
        </w:tabs>
        <w:ind w:left="0" w:right="-113" w:firstLine="709"/>
        <w:jc w:val="both"/>
        <w:rPr>
          <w:sz w:val="28"/>
          <w:szCs w:val="28"/>
        </w:rPr>
      </w:pPr>
      <w:r w:rsidRPr="00A60839">
        <w:rPr>
          <w:sz w:val="28"/>
          <w:szCs w:val="28"/>
        </w:rPr>
        <w:lastRenderedPageBreak/>
        <w:t>При принятии решения о строительстве мГЭС на р. Кававля и строительстве схемы выдачи мощности данной мГЭС до п. Ключи, необходимо будет:</w:t>
      </w:r>
    </w:p>
    <w:p w:rsidR="00E83E4C" w:rsidRPr="00A60839" w:rsidRDefault="00E83E4C" w:rsidP="008F645F">
      <w:pPr>
        <w:tabs>
          <w:tab w:val="left" w:pos="142"/>
        </w:tabs>
        <w:ind w:right="-113" w:firstLine="709"/>
        <w:jc w:val="both"/>
        <w:rPr>
          <w:sz w:val="28"/>
          <w:szCs w:val="28"/>
        </w:rPr>
      </w:pPr>
      <w:r w:rsidRPr="00A60839">
        <w:rPr>
          <w:sz w:val="28"/>
          <w:szCs w:val="28"/>
        </w:rPr>
        <w:t>- реконструировать существующие линии мГЭС-4 – Атласово и п. Козыревск-с. Майское с частичной заменой оборудования на электроподстанциях;</w:t>
      </w:r>
    </w:p>
    <w:p w:rsidR="00E83E4C" w:rsidRPr="00A60839" w:rsidRDefault="00E83E4C" w:rsidP="008F645F">
      <w:pPr>
        <w:tabs>
          <w:tab w:val="left" w:pos="142"/>
        </w:tabs>
        <w:ind w:right="-113" w:firstLine="709"/>
        <w:jc w:val="both"/>
        <w:rPr>
          <w:sz w:val="28"/>
          <w:szCs w:val="28"/>
        </w:rPr>
      </w:pPr>
      <w:r w:rsidRPr="00A60839">
        <w:rPr>
          <w:sz w:val="28"/>
          <w:szCs w:val="28"/>
        </w:rPr>
        <w:t xml:space="preserve">- построить линию ПС </w:t>
      </w:r>
      <w:r w:rsidR="00522A1D">
        <w:rPr>
          <w:sz w:val="28"/>
          <w:szCs w:val="28"/>
        </w:rPr>
        <w:t>«</w:t>
      </w:r>
      <w:r w:rsidRPr="00A60839">
        <w:rPr>
          <w:sz w:val="28"/>
          <w:szCs w:val="28"/>
        </w:rPr>
        <w:t>Крапивная – п. Козыревск</w:t>
      </w:r>
      <w:r w:rsidR="00522A1D">
        <w:rPr>
          <w:sz w:val="28"/>
          <w:szCs w:val="28"/>
        </w:rPr>
        <w:t>»</w:t>
      </w:r>
      <w:r w:rsidRPr="00A60839">
        <w:rPr>
          <w:sz w:val="28"/>
          <w:szCs w:val="28"/>
        </w:rPr>
        <w:t xml:space="preserve"> с переходом через р. Камчатка</w:t>
      </w:r>
      <w:r w:rsidR="00522A1D">
        <w:rPr>
          <w:sz w:val="28"/>
          <w:szCs w:val="28"/>
        </w:rPr>
        <w:t>»</w:t>
      </w:r>
    </w:p>
    <w:p w:rsidR="00E83E4C" w:rsidRPr="00A60839" w:rsidRDefault="00E83E4C" w:rsidP="008F645F">
      <w:pPr>
        <w:tabs>
          <w:tab w:val="left" w:pos="142"/>
        </w:tabs>
        <w:ind w:right="-113" w:firstLine="709"/>
        <w:jc w:val="both"/>
        <w:rPr>
          <w:sz w:val="28"/>
          <w:szCs w:val="28"/>
        </w:rPr>
      </w:pPr>
      <w:r w:rsidRPr="00A60839">
        <w:rPr>
          <w:sz w:val="28"/>
          <w:szCs w:val="28"/>
        </w:rPr>
        <w:t xml:space="preserve">- построить линию </w:t>
      </w:r>
      <w:r w:rsidR="00522A1D">
        <w:rPr>
          <w:sz w:val="28"/>
          <w:szCs w:val="28"/>
        </w:rPr>
        <w:t>«</w:t>
      </w:r>
      <w:r w:rsidRPr="00A60839">
        <w:rPr>
          <w:sz w:val="28"/>
          <w:szCs w:val="28"/>
        </w:rPr>
        <w:t>с. Майское – п. Ключи</w:t>
      </w:r>
      <w:r w:rsidR="00522A1D">
        <w:rPr>
          <w:sz w:val="28"/>
          <w:szCs w:val="28"/>
        </w:rPr>
        <w:t>»</w:t>
      </w:r>
      <w:r w:rsidRPr="00A60839">
        <w:rPr>
          <w:sz w:val="28"/>
          <w:szCs w:val="28"/>
        </w:rPr>
        <w:t xml:space="preserve"> с электроподстанцией 35/6 кВ в п. Ключи.</w:t>
      </w:r>
    </w:p>
    <w:p w:rsidR="007B48FC" w:rsidRPr="00A60839" w:rsidRDefault="007B48FC" w:rsidP="008F645F">
      <w:pPr>
        <w:tabs>
          <w:tab w:val="num" w:pos="-142"/>
        </w:tabs>
        <w:ind w:right="-113" w:firstLine="709"/>
        <w:jc w:val="both"/>
        <w:rPr>
          <w:sz w:val="28"/>
          <w:szCs w:val="28"/>
        </w:rPr>
      </w:pPr>
      <w:r w:rsidRPr="00A60839">
        <w:rPr>
          <w:sz w:val="28"/>
          <w:szCs w:val="28"/>
        </w:rPr>
        <w:t xml:space="preserve">Вывод из эксплуатации электросетевых объектов </w:t>
      </w:r>
      <w:r w:rsidR="00BC181E" w:rsidRPr="00A60839">
        <w:rPr>
          <w:sz w:val="28"/>
          <w:szCs w:val="28"/>
        </w:rPr>
        <w:t>35-110 кВ в период 2017-2021</w:t>
      </w:r>
      <w:r w:rsidR="007E7BE3" w:rsidRPr="00A60839">
        <w:rPr>
          <w:sz w:val="28"/>
          <w:szCs w:val="28"/>
        </w:rPr>
        <w:t xml:space="preserve"> годов</w:t>
      </w:r>
      <w:r w:rsidRPr="00A60839">
        <w:rPr>
          <w:sz w:val="28"/>
          <w:szCs w:val="28"/>
        </w:rPr>
        <w:t xml:space="preserve"> не предусматривается.</w:t>
      </w:r>
    </w:p>
    <w:p w:rsidR="007B48FC" w:rsidRPr="00A60839" w:rsidRDefault="007B48FC" w:rsidP="004B2B1E">
      <w:pPr>
        <w:tabs>
          <w:tab w:val="num" w:pos="-142"/>
        </w:tabs>
        <w:ind w:right="-113" w:firstLine="851"/>
        <w:jc w:val="both"/>
        <w:rPr>
          <w:rFonts w:cs="Courier New"/>
          <w:sz w:val="28"/>
          <w:szCs w:val="28"/>
        </w:rPr>
      </w:pPr>
    </w:p>
    <w:p w:rsidR="007B48FC" w:rsidRPr="00A60839" w:rsidRDefault="007B48FC" w:rsidP="004B2B1E">
      <w:pPr>
        <w:tabs>
          <w:tab w:val="left" w:pos="1610"/>
        </w:tabs>
        <w:spacing w:after="120"/>
        <w:ind w:firstLine="709"/>
        <w:jc w:val="both"/>
        <w:rPr>
          <w:rFonts w:cs="Courier New"/>
          <w:sz w:val="26"/>
          <w:szCs w:val="26"/>
        </w:rPr>
        <w:sectPr w:rsidR="007B48FC" w:rsidRPr="00A60839" w:rsidSect="0042682E">
          <w:footerReference w:type="even" r:id="rId30"/>
          <w:footerReference w:type="default" r:id="rId31"/>
          <w:pgSz w:w="11906" w:h="16838"/>
          <w:pgMar w:top="1134" w:right="567" w:bottom="1134" w:left="1134" w:header="709" w:footer="405" w:gutter="0"/>
          <w:cols w:space="708"/>
          <w:docGrid w:linePitch="360"/>
        </w:sectPr>
      </w:pPr>
    </w:p>
    <w:p w:rsidR="007B48FC" w:rsidRPr="00A60839" w:rsidRDefault="007B48FC" w:rsidP="004B2B1E">
      <w:pPr>
        <w:jc w:val="right"/>
        <w:rPr>
          <w:spacing w:val="-6"/>
          <w:sz w:val="28"/>
          <w:szCs w:val="28"/>
        </w:rPr>
      </w:pPr>
      <w:r w:rsidRPr="00A60839">
        <w:rPr>
          <w:spacing w:val="-6"/>
          <w:sz w:val="28"/>
          <w:szCs w:val="28"/>
        </w:rPr>
        <w:lastRenderedPageBreak/>
        <w:t>Таблица 3</w:t>
      </w:r>
      <w:r w:rsidR="008811CB" w:rsidRPr="00A60839">
        <w:rPr>
          <w:spacing w:val="-6"/>
          <w:sz w:val="28"/>
          <w:szCs w:val="28"/>
        </w:rPr>
        <w:t>8</w:t>
      </w:r>
      <w:r w:rsidRPr="00A60839">
        <w:rPr>
          <w:spacing w:val="-6"/>
          <w:sz w:val="28"/>
          <w:szCs w:val="28"/>
        </w:rPr>
        <w:t xml:space="preserve">   </w:t>
      </w:r>
    </w:p>
    <w:p w:rsidR="007B48FC" w:rsidRPr="00A60839" w:rsidRDefault="007B48FC" w:rsidP="004B2B1E">
      <w:pPr>
        <w:ind w:left="1797" w:hanging="1797"/>
        <w:jc w:val="center"/>
        <w:rPr>
          <w:sz w:val="28"/>
          <w:szCs w:val="28"/>
        </w:rPr>
      </w:pPr>
      <w:r w:rsidRPr="00A60839">
        <w:rPr>
          <w:sz w:val="28"/>
          <w:szCs w:val="28"/>
        </w:rPr>
        <w:t xml:space="preserve">Перечень новых и расширяемых электросетевых объектов 35-110 кВ </w:t>
      </w:r>
    </w:p>
    <w:p w:rsidR="007B48FC" w:rsidRPr="00A60839" w:rsidRDefault="007B48FC" w:rsidP="004B2B1E">
      <w:pPr>
        <w:ind w:left="1797" w:hanging="1797"/>
        <w:jc w:val="center"/>
        <w:rPr>
          <w:sz w:val="28"/>
          <w:szCs w:val="28"/>
        </w:rPr>
      </w:pPr>
      <w:r w:rsidRPr="00A60839">
        <w:rPr>
          <w:sz w:val="28"/>
          <w:szCs w:val="28"/>
        </w:rPr>
        <w:t>на территории Камчатского края на 201</w:t>
      </w:r>
      <w:r w:rsidR="009F7156" w:rsidRPr="00A60839">
        <w:rPr>
          <w:sz w:val="28"/>
          <w:szCs w:val="28"/>
        </w:rPr>
        <w:t>7</w:t>
      </w:r>
      <w:r w:rsidRPr="00A60839">
        <w:rPr>
          <w:sz w:val="28"/>
          <w:szCs w:val="28"/>
        </w:rPr>
        <w:t>-202</w:t>
      </w:r>
      <w:r w:rsidR="009F7156" w:rsidRPr="00A60839">
        <w:rPr>
          <w:sz w:val="28"/>
          <w:szCs w:val="28"/>
        </w:rPr>
        <w:t>1</w:t>
      </w:r>
      <w:r w:rsidRPr="00A60839">
        <w:rPr>
          <w:sz w:val="28"/>
          <w:szCs w:val="28"/>
        </w:rPr>
        <w:t xml:space="preserve"> годы</w:t>
      </w:r>
    </w:p>
    <w:tbl>
      <w:tblPr>
        <w:tblW w:w="15015" w:type="dxa"/>
        <w:tblInd w:w="118" w:type="dxa"/>
        <w:tblLayout w:type="fixed"/>
        <w:tblLook w:val="04A0" w:firstRow="1" w:lastRow="0" w:firstColumn="1" w:lastColumn="0" w:noHBand="0" w:noVBand="1"/>
      </w:tblPr>
      <w:tblGrid>
        <w:gridCol w:w="720"/>
        <w:gridCol w:w="2814"/>
        <w:gridCol w:w="1520"/>
        <w:gridCol w:w="1315"/>
        <w:gridCol w:w="1842"/>
        <w:gridCol w:w="1985"/>
        <w:gridCol w:w="3402"/>
        <w:gridCol w:w="1417"/>
      </w:tblGrid>
      <w:tr w:rsidR="007B48FC" w:rsidRPr="00A60839" w:rsidTr="005F3FF7">
        <w:trPr>
          <w:trHeight w:val="1920"/>
          <w:tblHeader/>
        </w:trPr>
        <w:tc>
          <w:tcPr>
            <w:tcW w:w="72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w:t>
            </w:r>
          </w:p>
        </w:tc>
        <w:tc>
          <w:tcPr>
            <w:tcW w:w="2814" w:type="dxa"/>
            <w:tcBorders>
              <w:top w:val="single" w:sz="8" w:space="0" w:color="auto"/>
              <w:left w:val="nil"/>
              <w:bottom w:val="single" w:sz="8" w:space="0" w:color="auto"/>
              <w:right w:val="single" w:sz="8"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Наименование объекта</w:t>
            </w:r>
          </w:p>
        </w:tc>
        <w:tc>
          <w:tcPr>
            <w:tcW w:w="1520" w:type="dxa"/>
            <w:tcBorders>
              <w:top w:val="single" w:sz="8" w:space="0" w:color="auto"/>
              <w:left w:val="nil"/>
              <w:bottom w:val="single" w:sz="8" w:space="0" w:color="auto"/>
              <w:right w:val="single" w:sz="8"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Класс напряжения</w:t>
            </w:r>
          </w:p>
        </w:tc>
        <w:tc>
          <w:tcPr>
            <w:tcW w:w="1315" w:type="dxa"/>
            <w:tcBorders>
              <w:top w:val="single" w:sz="8" w:space="0" w:color="auto"/>
              <w:left w:val="nil"/>
              <w:bottom w:val="single" w:sz="8" w:space="0" w:color="auto"/>
              <w:right w:val="single" w:sz="8"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Год начала и окончания строительства</w:t>
            </w:r>
          </w:p>
        </w:tc>
        <w:tc>
          <w:tcPr>
            <w:tcW w:w="1842" w:type="dxa"/>
            <w:tcBorders>
              <w:top w:val="single" w:sz="8" w:space="0" w:color="auto"/>
              <w:left w:val="nil"/>
              <w:bottom w:val="single" w:sz="8" w:space="0" w:color="auto"/>
              <w:right w:val="single" w:sz="8"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Протяженность ВЛ, км, мощность АТ, Т, шт. х МВА</w:t>
            </w:r>
          </w:p>
        </w:tc>
        <w:tc>
          <w:tcPr>
            <w:tcW w:w="1985" w:type="dxa"/>
            <w:tcBorders>
              <w:top w:val="single" w:sz="8" w:space="0" w:color="auto"/>
              <w:left w:val="nil"/>
              <w:bottom w:val="single" w:sz="8" w:space="0" w:color="auto"/>
              <w:right w:val="single" w:sz="8"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Принадлежность к компании</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Обоснование необходимости строительства</w:t>
            </w:r>
          </w:p>
        </w:tc>
        <w:tc>
          <w:tcPr>
            <w:tcW w:w="1417" w:type="dxa"/>
            <w:tcBorders>
              <w:top w:val="single" w:sz="8" w:space="0" w:color="auto"/>
              <w:left w:val="nil"/>
              <w:bottom w:val="single" w:sz="8" w:space="0" w:color="auto"/>
              <w:right w:val="single" w:sz="8"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Стоимость строительства, млн. руб (цены I квартала 2016 г без НДС)</w:t>
            </w:r>
          </w:p>
        </w:tc>
      </w:tr>
      <w:tr w:rsidR="007B48FC" w:rsidRPr="00A60839" w:rsidTr="0042682E">
        <w:trPr>
          <w:trHeight w:val="300"/>
        </w:trPr>
        <w:tc>
          <w:tcPr>
            <w:tcW w:w="15015" w:type="dxa"/>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7B48FC" w:rsidRPr="00A60839" w:rsidRDefault="007B48FC" w:rsidP="004B2B1E">
            <w:pPr>
              <w:jc w:val="center"/>
              <w:rPr>
                <w:bCs/>
                <w:sz w:val="22"/>
                <w:szCs w:val="22"/>
              </w:rPr>
            </w:pPr>
            <w:r w:rsidRPr="00A60839">
              <w:rPr>
                <w:bCs/>
                <w:sz w:val="22"/>
                <w:szCs w:val="22"/>
              </w:rPr>
              <w:t xml:space="preserve">ПАО </w:t>
            </w:r>
            <w:r w:rsidR="00522A1D">
              <w:rPr>
                <w:bCs/>
                <w:sz w:val="22"/>
                <w:szCs w:val="22"/>
              </w:rPr>
              <w:t>«</w:t>
            </w:r>
            <w:r w:rsidRPr="00A60839">
              <w:rPr>
                <w:bCs/>
                <w:sz w:val="22"/>
                <w:szCs w:val="22"/>
              </w:rPr>
              <w:t>Камчатскэнерго</w:t>
            </w:r>
            <w:r w:rsidR="00522A1D">
              <w:rPr>
                <w:bCs/>
                <w:sz w:val="22"/>
                <w:szCs w:val="22"/>
              </w:rPr>
              <w:t>»</w:t>
            </w:r>
            <w:r w:rsidR="005E7920" w:rsidRPr="00A60839">
              <w:rPr>
                <w:bCs/>
                <w:sz w:val="22"/>
                <w:szCs w:val="22"/>
              </w:rPr>
              <w:t xml:space="preserve">, ОАО </w:t>
            </w:r>
            <w:r w:rsidR="00522A1D">
              <w:rPr>
                <w:bCs/>
                <w:sz w:val="22"/>
                <w:szCs w:val="22"/>
              </w:rPr>
              <w:t>«</w:t>
            </w:r>
            <w:r w:rsidR="005E7920" w:rsidRPr="00A60839">
              <w:rPr>
                <w:bCs/>
                <w:sz w:val="22"/>
                <w:szCs w:val="22"/>
              </w:rPr>
              <w:t>Оборонэнерго</w:t>
            </w:r>
            <w:r w:rsidR="00522A1D">
              <w:rPr>
                <w:bCs/>
                <w:sz w:val="22"/>
                <w:szCs w:val="22"/>
              </w:rPr>
              <w:t>»</w:t>
            </w:r>
          </w:p>
        </w:tc>
      </w:tr>
      <w:tr w:rsidR="007B48FC" w:rsidRPr="00A60839" w:rsidTr="0042682E">
        <w:trPr>
          <w:trHeight w:val="315"/>
        </w:trPr>
        <w:tc>
          <w:tcPr>
            <w:tcW w:w="15015"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rsidR="007B48FC" w:rsidRPr="00A60839" w:rsidRDefault="007B48FC" w:rsidP="004B2B1E">
            <w:pPr>
              <w:jc w:val="center"/>
              <w:rPr>
                <w:sz w:val="22"/>
                <w:szCs w:val="22"/>
              </w:rPr>
            </w:pPr>
            <w:r w:rsidRPr="00A60839">
              <w:rPr>
                <w:sz w:val="22"/>
                <w:szCs w:val="22"/>
              </w:rPr>
              <w:t>Новое строительство 110 кВ</w:t>
            </w:r>
          </w:p>
        </w:tc>
      </w:tr>
      <w:tr w:rsidR="007B48FC" w:rsidRPr="00A60839" w:rsidTr="005F3FF7">
        <w:trPr>
          <w:trHeight w:val="1215"/>
        </w:trPr>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1</w:t>
            </w:r>
          </w:p>
        </w:tc>
        <w:tc>
          <w:tcPr>
            <w:tcW w:w="281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B48FC" w:rsidRPr="00A60839" w:rsidRDefault="007B48FC" w:rsidP="004B2B1E">
            <w:pPr>
              <w:rPr>
                <w:sz w:val="22"/>
                <w:szCs w:val="22"/>
              </w:rPr>
            </w:pPr>
            <w:r w:rsidRPr="00A60839">
              <w:rPr>
                <w:sz w:val="22"/>
                <w:szCs w:val="22"/>
              </w:rPr>
              <w:t xml:space="preserve">ПС 110 кВ Зеленовские озерки две ВЛ 110 кВ Авача-Зеленовские озерки  </w:t>
            </w:r>
          </w:p>
        </w:tc>
        <w:tc>
          <w:tcPr>
            <w:tcW w:w="1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110</w:t>
            </w:r>
          </w:p>
        </w:tc>
        <w:tc>
          <w:tcPr>
            <w:tcW w:w="13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2017</w:t>
            </w:r>
            <w:r w:rsidR="00AD02BD" w:rsidRPr="00A60839">
              <w:rPr>
                <w:sz w:val="22"/>
                <w:szCs w:val="22"/>
              </w:rPr>
              <w:t>-2018</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ПС - 2х40 МВА;                ВЛ - (2х17) км</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 xml:space="preserve">ПАО </w:t>
            </w:r>
            <w:r w:rsidR="00522A1D">
              <w:rPr>
                <w:sz w:val="22"/>
                <w:szCs w:val="22"/>
              </w:rPr>
              <w:t>«</w:t>
            </w:r>
            <w:r w:rsidRPr="00A60839">
              <w:rPr>
                <w:sz w:val="22"/>
                <w:szCs w:val="22"/>
              </w:rPr>
              <w:t>Камчатскэнерго</w:t>
            </w:r>
            <w:r w:rsidR="00522A1D">
              <w:rPr>
                <w:sz w:val="22"/>
                <w:szCs w:val="22"/>
              </w:rPr>
              <w:t>»</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D02BD" w:rsidRPr="00A60839" w:rsidRDefault="007B48FC" w:rsidP="004B2B1E">
            <w:pPr>
              <w:rPr>
                <w:sz w:val="22"/>
                <w:szCs w:val="22"/>
              </w:rPr>
            </w:pPr>
            <w:r w:rsidRPr="00A60839">
              <w:rPr>
                <w:sz w:val="22"/>
                <w:szCs w:val="22"/>
              </w:rPr>
              <w:t>Обеспечение технологического присоед</w:t>
            </w:r>
            <w:r w:rsidR="007E7BE3" w:rsidRPr="00A60839">
              <w:rPr>
                <w:sz w:val="22"/>
                <w:szCs w:val="22"/>
              </w:rPr>
              <w:t>инения к электрическим сетям центрального энергоузла</w:t>
            </w:r>
            <w:r w:rsidRPr="00A60839">
              <w:rPr>
                <w:sz w:val="22"/>
                <w:szCs w:val="22"/>
              </w:rPr>
              <w:t xml:space="preserve"> объектов ТОСЭР </w:t>
            </w:r>
            <w:r w:rsidR="00522A1D">
              <w:rPr>
                <w:sz w:val="22"/>
                <w:szCs w:val="22"/>
              </w:rPr>
              <w:t>«</w:t>
            </w:r>
            <w:r w:rsidRPr="00A60839">
              <w:rPr>
                <w:sz w:val="22"/>
                <w:szCs w:val="22"/>
              </w:rPr>
              <w:t>Зеленовские озерки</w:t>
            </w:r>
            <w:r w:rsidR="00522A1D">
              <w:rPr>
                <w:sz w:val="22"/>
                <w:szCs w:val="22"/>
              </w:rPr>
              <w:t>»</w:t>
            </w:r>
            <w:r w:rsidR="00AD02BD" w:rsidRPr="00A60839">
              <w:rPr>
                <w:sz w:val="22"/>
                <w:szCs w:val="22"/>
              </w:rPr>
              <w:t xml:space="preserve"> </w:t>
            </w:r>
          </w:p>
          <w:p w:rsidR="007B48FC" w:rsidRPr="00A60839" w:rsidRDefault="00AD02BD" w:rsidP="00AD02BD">
            <w:pPr>
              <w:rPr>
                <w:sz w:val="22"/>
                <w:szCs w:val="22"/>
              </w:rPr>
            </w:pPr>
            <w:r w:rsidRPr="00A60839">
              <w:rPr>
                <w:sz w:val="22"/>
                <w:szCs w:val="22"/>
              </w:rPr>
              <w:t xml:space="preserve">В 2016 году освоено 14,26 млн. руб. финансирование на период 2017-2019 г. в инвест программе ПАО </w:t>
            </w:r>
            <w:r w:rsidR="00522A1D">
              <w:rPr>
                <w:sz w:val="22"/>
                <w:szCs w:val="22"/>
              </w:rPr>
              <w:t>«</w:t>
            </w:r>
            <w:r w:rsidRPr="00A60839">
              <w:rPr>
                <w:sz w:val="22"/>
                <w:szCs w:val="22"/>
              </w:rPr>
              <w:t>Камчатскэнерго</w:t>
            </w:r>
            <w:r w:rsidR="00522A1D">
              <w:rPr>
                <w:sz w:val="22"/>
                <w:szCs w:val="22"/>
              </w:rPr>
              <w:t>»</w:t>
            </w:r>
            <w:r w:rsidRPr="00A60839">
              <w:rPr>
                <w:sz w:val="22"/>
                <w:szCs w:val="22"/>
              </w:rPr>
              <w:t xml:space="preserve"> установлено в сумме 1026 млн. руб.</w:t>
            </w:r>
          </w:p>
        </w:tc>
        <w:tc>
          <w:tcPr>
            <w:tcW w:w="1417" w:type="dxa"/>
            <w:tcBorders>
              <w:top w:val="nil"/>
              <w:left w:val="single" w:sz="4" w:space="0" w:color="auto"/>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1213.4</w:t>
            </w:r>
          </w:p>
        </w:tc>
      </w:tr>
      <w:tr w:rsidR="007B48FC" w:rsidRPr="00A60839" w:rsidTr="005F3FF7">
        <w:trPr>
          <w:trHeight w:val="495"/>
        </w:trPr>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2</w:t>
            </w:r>
          </w:p>
        </w:tc>
        <w:tc>
          <w:tcPr>
            <w:tcW w:w="281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B48FC" w:rsidRPr="00A60839" w:rsidRDefault="007B48FC" w:rsidP="004B2B1E">
            <w:pPr>
              <w:rPr>
                <w:sz w:val="22"/>
                <w:szCs w:val="22"/>
              </w:rPr>
            </w:pPr>
            <w:r w:rsidRPr="00A60839">
              <w:rPr>
                <w:sz w:val="22"/>
                <w:szCs w:val="22"/>
              </w:rPr>
              <w:t>ПС 110/6 кВ Чайка</w:t>
            </w:r>
          </w:p>
        </w:tc>
        <w:tc>
          <w:tcPr>
            <w:tcW w:w="1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110</w:t>
            </w:r>
          </w:p>
        </w:tc>
        <w:tc>
          <w:tcPr>
            <w:tcW w:w="13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5E7920" w:rsidP="001D3B26">
            <w:pPr>
              <w:jc w:val="center"/>
              <w:rPr>
                <w:sz w:val="22"/>
                <w:szCs w:val="22"/>
              </w:rPr>
            </w:pPr>
            <w:r w:rsidRPr="00A60839">
              <w:rPr>
                <w:sz w:val="22"/>
                <w:szCs w:val="22"/>
              </w:rPr>
              <w:t>2017-</w:t>
            </w:r>
            <w:r w:rsidR="007B48FC" w:rsidRPr="00A60839">
              <w:rPr>
                <w:sz w:val="22"/>
                <w:szCs w:val="22"/>
              </w:rPr>
              <w:t>201</w:t>
            </w:r>
            <w:r w:rsidR="001D3B26" w:rsidRPr="00A60839">
              <w:rPr>
                <w:sz w:val="22"/>
                <w:szCs w:val="22"/>
              </w:rPr>
              <w:t>8</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ПС - 2х16 МВА</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 xml:space="preserve">ОАО </w:t>
            </w:r>
            <w:r w:rsidR="00522A1D">
              <w:rPr>
                <w:sz w:val="22"/>
                <w:szCs w:val="22"/>
              </w:rPr>
              <w:t>«</w:t>
            </w:r>
            <w:r w:rsidRPr="00A60839">
              <w:rPr>
                <w:sz w:val="22"/>
                <w:szCs w:val="22"/>
              </w:rPr>
              <w:t>Оборонэнерго</w:t>
            </w:r>
            <w:r w:rsidR="00522A1D">
              <w:rPr>
                <w:sz w:val="22"/>
                <w:szCs w:val="22"/>
              </w:rPr>
              <w:t>»</w:t>
            </w:r>
          </w:p>
        </w:tc>
        <w:tc>
          <w:tcPr>
            <w:tcW w:w="34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7B48FC" w:rsidP="004B2B1E">
            <w:pPr>
              <w:rPr>
                <w:sz w:val="22"/>
                <w:szCs w:val="22"/>
              </w:rPr>
            </w:pPr>
            <w:r w:rsidRPr="00A60839">
              <w:rPr>
                <w:sz w:val="22"/>
                <w:szCs w:val="22"/>
              </w:rPr>
              <w:t>Обеспечение технологического присоед</w:t>
            </w:r>
            <w:r w:rsidR="007E7BE3" w:rsidRPr="00A60839">
              <w:rPr>
                <w:sz w:val="22"/>
                <w:szCs w:val="22"/>
              </w:rPr>
              <w:t>инения к электрическим сетям центрального энергоузла</w:t>
            </w:r>
            <w:r w:rsidRPr="00A60839">
              <w:rPr>
                <w:sz w:val="22"/>
                <w:szCs w:val="22"/>
              </w:rPr>
              <w:t xml:space="preserve"> объектов Министерства обороны Российской Федерации</w:t>
            </w:r>
          </w:p>
        </w:tc>
        <w:tc>
          <w:tcPr>
            <w:tcW w:w="1417" w:type="dxa"/>
            <w:tcBorders>
              <w:top w:val="nil"/>
              <w:left w:val="single" w:sz="4" w:space="0" w:color="auto"/>
              <w:bottom w:val="single" w:sz="8" w:space="0" w:color="auto"/>
              <w:right w:val="single" w:sz="8" w:space="0" w:color="auto"/>
            </w:tcBorders>
            <w:shd w:val="clear" w:color="000000" w:fill="FFFFFF"/>
            <w:noWrap/>
            <w:vAlign w:val="center"/>
            <w:hideMark/>
          </w:tcPr>
          <w:p w:rsidR="007B48FC" w:rsidRPr="00A60839" w:rsidRDefault="007B48FC" w:rsidP="004B2B1E">
            <w:pPr>
              <w:jc w:val="center"/>
              <w:rPr>
                <w:sz w:val="22"/>
                <w:szCs w:val="22"/>
              </w:rPr>
            </w:pPr>
            <w:r w:rsidRPr="00A60839">
              <w:rPr>
                <w:sz w:val="22"/>
                <w:szCs w:val="22"/>
              </w:rPr>
              <w:t>562.5</w:t>
            </w:r>
          </w:p>
        </w:tc>
      </w:tr>
      <w:tr w:rsidR="007B48FC" w:rsidRPr="00A60839" w:rsidTr="005F3FF7">
        <w:trPr>
          <w:trHeight w:val="450"/>
        </w:trPr>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3</w:t>
            </w:r>
          </w:p>
        </w:tc>
        <w:tc>
          <w:tcPr>
            <w:tcW w:w="281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B48FC" w:rsidRPr="00A60839" w:rsidRDefault="007B48FC" w:rsidP="004B2B1E">
            <w:pPr>
              <w:rPr>
                <w:sz w:val="22"/>
                <w:szCs w:val="22"/>
              </w:rPr>
            </w:pPr>
            <w:r w:rsidRPr="00A60839">
              <w:rPr>
                <w:sz w:val="22"/>
                <w:szCs w:val="22"/>
              </w:rPr>
              <w:t>ПС 110/6 кВ Богатырёвка</w:t>
            </w:r>
          </w:p>
        </w:tc>
        <w:tc>
          <w:tcPr>
            <w:tcW w:w="1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110</w:t>
            </w:r>
          </w:p>
        </w:tc>
        <w:tc>
          <w:tcPr>
            <w:tcW w:w="13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5E7920" w:rsidP="001D3B26">
            <w:pPr>
              <w:jc w:val="center"/>
              <w:rPr>
                <w:sz w:val="22"/>
                <w:szCs w:val="22"/>
              </w:rPr>
            </w:pPr>
            <w:r w:rsidRPr="00A60839">
              <w:rPr>
                <w:sz w:val="22"/>
                <w:szCs w:val="22"/>
              </w:rPr>
              <w:t>2018-</w:t>
            </w:r>
            <w:r w:rsidR="007B48FC" w:rsidRPr="00A60839">
              <w:rPr>
                <w:sz w:val="22"/>
                <w:szCs w:val="22"/>
              </w:rPr>
              <w:t>201</w:t>
            </w:r>
            <w:r w:rsidR="001D3B26" w:rsidRPr="00A60839">
              <w:rPr>
                <w:sz w:val="22"/>
                <w:szCs w:val="22"/>
              </w:rPr>
              <w:t>9</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ПС - 2х25 МВА</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 xml:space="preserve">ОАО </w:t>
            </w:r>
            <w:r w:rsidR="00522A1D">
              <w:rPr>
                <w:sz w:val="22"/>
                <w:szCs w:val="22"/>
              </w:rPr>
              <w:t>«</w:t>
            </w:r>
            <w:r w:rsidRPr="00A60839">
              <w:rPr>
                <w:sz w:val="22"/>
                <w:szCs w:val="22"/>
              </w:rPr>
              <w:t>Оборонэнерго</w:t>
            </w:r>
            <w:r w:rsidR="00522A1D">
              <w:rPr>
                <w:sz w:val="22"/>
                <w:szCs w:val="22"/>
              </w:rPr>
              <w:t>»</w:t>
            </w:r>
          </w:p>
        </w:tc>
        <w:tc>
          <w:tcPr>
            <w:tcW w:w="3402" w:type="dxa"/>
            <w:vMerge/>
            <w:tcBorders>
              <w:top w:val="single" w:sz="4" w:space="0" w:color="auto"/>
              <w:left w:val="single" w:sz="4" w:space="0" w:color="auto"/>
              <w:bottom w:val="single" w:sz="4" w:space="0" w:color="auto"/>
              <w:right w:val="single" w:sz="4" w:space="0" w:color="auto"/>
            </w:tcBorders>
            <w:vAlign w:val="center"/>
            <w:hideMark/>
          </w:tcPr>
          <w:p w:rsidR="007B48FC" w:rsidRPr="00A60839" w:rsidRDefault="007B48FC" w:rsidP="004B2B1E">
            <w:pPr>
              <w:rPr>
                <w:sz w:val="22"/>
                <w:szCs w:val="22"/>
              </w:rPr>
            </w:pPr>
          </w:p>
        </w:tc>
        <w:tc>
          <w:tcPr>
            <w:tcW w:w="1417" w:type="dxa"/>
            <w:tcBorders>
              <w:top w:val="nil"/>
              <w:left w:val="single" w:sz="4" w:space="0" w:color="auto"/>
              <w:bottom w:val="single" w:sz="8" w:space="0" w:color="auto"/>
              <w:right w:val="single" w:sz="8" w:space="0" w:color="auto"/>
            </w:tcBorders>
            <w:shd w:val="clear" w:color="000000" w:fill="FFFFFF"/>
            <w:noWrap/>
            <w:vAlign w:val="center"/>
            <w:hideMark/>
          </w:tcPr>
          <w:p w:rsidR="007B48FC" w:rsidRPr="00A60839" w:rsidRDefault="007B48FC" w:rsidP="004B2B1E">
            <w:pPr>
              <w:jc w:val="center"/>
              <w:rPr>
                <w:sz w:val="22"/>
                <w:szCs w:val="22"/>
              </w:rPr>
            </w:pPr>
            <w:r w:rsidRPr="00A60839">
              <w:rPr>
                <w:sz w:val="22"/>
                <w:szCs w:val="22"/>
              </w:rPr>
              <w:t>589.9</w:t>
            </w:r>
          </w:p>
        </w:tc>
      </w:tr>
      <w:tr w:rsidR="007B48FC" w:rsidRPr="00A60839" w:rsidTr="005F3FF7">
        <w:trPr>
          <w:trHeight w:val="615"/>
        </w:trPr>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4</w:t>
            </w:r>
          </w:p>
        </w:tc>
        <w:tc>
          <w:tcPr>
            <w:tcW w:w="281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B48FC" w:rsidRPr="00A60839" w:rsidRDefault="007B48FC" w:rsidP="004B2B1E">
            <w:pPr>
              <w:rPr>
                <w:sz w:val="22"/>
                <w:szCs w:val="22"/>
              </w:rPr>
            </w:pPr>
            <w:r w:rsidRPr="00A60839">
              <w:rPr>
                <w:sz w:val="22"/>
                <w:szCs w:val="22"/>
              </w:rPr>
              <w:t>ПС 110/6 кВ Стеллера</w:t>
            </w:r>
          </w:p>
        </w:tc>
        <w:tc>
          <w:tcPr>
            <w:tcW w:w="1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110</w:t>
            </w:r>
          </w:p>
        </w:tc>
        <w:tc>
          <w:tcPr>
            <w:tcW w:w="13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5E7920" w:rsidP="001D3B26">
            <w:pPr>
              <w:jc w:val="center"/>
              <w:rPr>
                <w:sz w:val="22"/>
                <w:szCs w:val="22"/>
              </w:rPr>
            </w:pPr>
            <w:r w:rsidRPr="00A60839">
              <w:rPr>
                <w:sz w:val="22"/>
                <w:szCs w:val="22"/>
              </w:rPr>
              <w:t>2018-</w:t>
            </w:r>
            <w:r w:rsidR="007B48FC" w:rsidRPr="00A60839">
              <w:rPr>
                <w:sz w:val="22"/>
                <w:szCs w:val="22"/>
              </w:rPr>
              <w:t>20</w:t>
            </w:r>
            <w:r w:rsidR="001D3B26" w:rsidRPr="00A60839">
              <w:rPr>
                <w:sz w:val="22"/>
                <w:szCs w:val="22"/>
              </w:rPr>
              <w:t>20</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ПС - 2х25 МВА</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 xml:space="preserve">ОАО </w:t>
            </w:r>
            <w:r w:rsidR="00522A1D">
              <w:rPr>
                <w:sz w:val="22"/>
                <w:szCs w:val="22"/>
              </w:rPr>
              <w:t>«</w:t>
            </w:r>
            <w:r w:rsidRPr="00A60839">
              <w:rPr>
                <w:sz w:val="22"/>
                <w:szCs w:val="22"/>
              </w:rPr>
              <w:t>Оборонэнерго</w:t>
            </w:r>
            <w:r w:rsidR="00522A1D">
              <w:rPr>
                <w:sz w:val="22"/>
                <w:szCs w:val="22"/>
              </w:rPr>
              <w:t>»</w:t>
            </w:r>
          </w:p>
        </w:tc>
        <w:tc>
          <w:tcPr>
            <w:tcW w:w="3402" w:type="dxa"/>
            <w:vMerge/>
            <w:tcBorders>
              <w:top w:val="single" w:sz="4" w:space="0" w:color="auto"/>
              <w:left w:val="single" w:sz="4" w:space="0" w:color="auto"/>
              <w:bottom w:val="single" w:sz="4" w:space="0" w:color="auto"/>
              <w:right w:val="single" w:sz="4" w:space="0" w:color="auto"/>
            </w:tcBorders>
            <w:vAlign w:val="center"/>
            <w:hideMark/>
          </w:tcPr>
          <w:p w:rsidR="007B48FC" w:rsidRPr="00A60839" w:rsidRDefault="007B48FC" w:rsidP="004B2B1E">
            <w:pPr>
              <w:rPr>
                <w:sz w:val="22"/>
                <w:szCs w:val="22"/>
              </w:rPr>
            </w:pPr>
          </w:p>
        </w:tc>
        <w:tc>
          <w:tcPr>
            <w:tcW w:w="1417" w:type="dxa"/>
            <w:tcBorders>
              <w:top w:val="nil"/>
              <w:left w:val="single" w:sz="4" w:space="0" w:color="auto"/>
              <w:bottom w:val="single" w:sz="8" w:space="0" w:color="auto"/>
              <w:right w:val="single" w:sz="8" w:space="0" w:color="auto"/>
            </w:tcBorders>
            <w:shd w:val="clear" w:color="000000" w:fill="FFFFFF"/>
            <w:noWrap/>
            <w:vAlign w:val="center"/>
            <w:hideMark/>
          </w:tcPr>
          <w:p w:rsidR="007B48FC" w:rsidRPr="00A60839" w:rsidRDefault="007B48FC" w:rsidP="004B2B1E">
            <w:pPr>
              <w:jc w:val="center"/>
              <w:rPr>
                <w:sz w:val="22"/>
                <w:szCs w:val="22"/>
              </w:rPr>
            </w:pPr>
            <w:r w:rsidRPr="00A60839">
              <w:rPr>
                <w:sz w:val="22"/>
                <w:szCs w:val="22"/>
              </w:rPr>
              <w:t>589</w:t>
            </w:r>
            <w:r w:rsidRPr="00A60839">
              <w:rPr>
                <w:sz w:val="22"/>
                <w:szCs w:val="22"/>
                <w:lang w:val="en-US"/>
              </w:rPr>
              <w:t>.</w:t>
            </w:r>
            <w:r w:rsidRPr="00A60839">
              <w:rPr>
                <w:sz w:val="22"/>
                <w:szCs w:val="22"/>
              </w:rPr>
              <w:t>9</w:t>
            </w:r>
          </w:p>
        </w:tc>
      </w:tr>
      <w:tr w:rsidR="005F3FF7" w:rsidRPr="00A60839" w:rsidTr="005F3FF7">
        <w:trPr>
          <w:trHeight w:val="915"/>
        </w:trPr>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lastRenderedPageBreak/>
              <w:t>5</w:t>
            </w:r>
          </w:p>
        </w:tc>
        <w:tc>
          <w:tcPr>
            <w:tcW w:w="281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7B48FC" w:rsidP="004B2B1E">
            <w:pPr>
              <w:rPr>
                <w:sz w:val="22"/>
                <w:szCs w:val="22"/>
              </w:rPr>
            </w:pPr>
            <w:r w:rsidRPr="00A60839">
              <w:rPr>
                <w:sz w:val="22"/>
                <w:szCs w:val="22"/>
              </w:rPr>
              <w:t xml:space="preserve">ВЛ 110 кВ для обеспечения электроснабжением ПС 110/6 </w:t>
            </w:r>
            <w:r w:rsidR="00522A1D">
              <w:rPr>
                <w:sz w:val="22"/>
                <w:szCs w:val="22"/>
              </w:rPr>
              <w:t>«</w:t>
            </w:r>
            <w:r w:rsidRPr="00A60839">
              <w:rPr>
                <w:sz w:val="22"/>
                <w:szCs w:val="22"/>
              </w:rPr>
              <w:t>Чайка</w:t>
            </w:r>
            <w:r w:rsidR="00522A1D">
              <w:rPr>
                <w:sz w:val="22"/>
                <w:szCs w:val="22"/>
              </w:rPr>
              <w:t>»</w:t>
            </w:r>
            <w:r w:rsidRPr="00A60839">
              <w:rPr>
                <w:sz w:val="22"/>
                <w:szCs w:val="22"/>
              </w:rPr>
              <w:t xml:space="preserve">, ПС 110/6 </w:t>
            </w:r>
            <w:r w:rsidR="00522A1D">
              <w:rPr>
                <w:sz w:val="22"/>
                <w:szCs w:val="22"/>
              </w:rPr>
              <w:t>«</w:t>
            </w:r>
            <w:r w:rsidRPr="00A60839">
              <w:rPr>
                <w:sz w:val="22"/>
                <w:szCs w:val="22"/>
              </w:rPr>
              <w:t>Богатыревка</w:t>
            </w:r>
            <w:r w:rsidR="00522A1D">
              <w:rPr>
                <w:sz w:val="22"/>
                <w:szCs w:val="22"/>
              </w:rPr>
              <w:t>»</w:t>
            </w:r>
            <w:r w:rsidRPr="00A60839">
              <w:rPr>
                <w:sz w:val="22"/>
                <w:szCs w:val="22"/>
              </w:rPr>
              <w:t xml:space="preserve">, ПС 110/6 </w:t>
            </w:r>
            <w:r w:rsidR="00522A1D">
              <w:rPr>
                <w:sz w:val="22"/>
                <w:szCs w:val="22"/>
              </w:rPr>
              <w:t>«</w:t>
            </w:r>
            <w:r w:rsidRPr="00A60839">
              <w:rPr>
                <w:sz w:val="22"/>
                <w:szCs w:val="22"/>
              </w:rPr>
              <w:t>Стеллера</w:t>
            </w:r>
            <w:r w:rsidR="00522A1D">
              <w:rPr>
                <w:sz w:val="22"/>
                <w:szCs w:val="22"/>
              </w:rPr>
              <w:t>»</w:t>
            </w:r>
          </w:p>
        </w:tc>
        <w:tc>
          <w:tcPr>
            <w:tcW w:w="1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110</w:t>
            </w:r>
          </w:p>
        </w:tc>
        <w:tc>
          <w:tcPr>
            <w:tcW w:w="13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2017</w:t>
            </w:r>
            <w:r w:rsidR="005E7920" w:rsidRPr="00A60839">
              <w:rPr>
                <w:sz w:val="22"/>
                <w:szCs w:val="22"/>
              </w:rPr>
              <w:t>-2020</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ВЛ - 140 км</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 xml:space="preserve">ПАО </w:t>
            </w:r>
            <w:r w:rsidR="00522A1D">
              <w:rPr>
                <w:sz w:val="22"/>
                <w:szCs w:val="22"/>
              </w:rPr>
              <w:t>«</w:t>
            </w:r>
            <w:r w:rsidRPr="00A60839">
              <w:rPr>
                <w:sz w:val="22"/>
                <w:szCs w:val="22"/>
              </w:rPr>
              <w:t>Камчатскэнерго</w:t>
            </w:r>
            <w:r w:rsidR="00522A1D">
              <w:rPr>
                <w:sz w:val="22"/>
                <w:szCs w:val="22"/>
              </w:rPr>
              <w:t>»</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7B48FC" w:rsidP="004B2B1E">
            <w:pPr>
              <w:rPr>
                <w:sz w:val="22"/>
                <w:szCs w:val="22"/>
              </w:rPr>
            </w:pPr>
            <w:r w:rsidRPr="00A60839">
              <w:rPr>
                <w:sz w:val="22"/>
                <w:szCs w:val="22"/>
              </w:rPr>
              <w:t>Обеспечение электроснабжения объектов Министерства обороны Российской Федерации</w:t>
            </w:r>
          </w:p>
          <w:p w:rsidR="005F3FF7" w:rsidRPr="00A60839" w:rsidRDefault="005F3FF7" w:rsidP="00B72DE3">
            <w:pPr>
              <w:rPr>
                <w:sz w:val="22"/>
                <w:szCs w:val="22"/>
              </w:rPr>
            </w:pPr>
            <w:r w:rsidRPr="00A60839">
              <w:rPr>
                <w:sz w:val="22"/>
                <w:szCs w:val="22"/>
              </w:rPr>
              <w:t xml:space="preserve">Срок окончания работ зависит от финансирования. В 2016 году освоено 191 млн. руб. финансирование на период 2017-2019 г. в инвест программе не предусмотрено, о чем ПАО </w:t>
            </w:r>
            <w:r w:rsidR="00522A1D">
              <w:rPr>
                <w:sz w:val="22"/>
                <w:szCs w:val="22"/>
              </w:rPr>
              <w:t>«</w:t>
            </w:r>
            <w:r w:rsidRPr="00A60839">
              <w:rPr>
                <w:sz w:val="22"/>
                <w:szCs w:val="22"/>
              </w:rPr>
              <w:t>Камчатскэнерго</w:t>
            </w:r>
            <w:r w:rsidR="00522A1D">
              <w:rPr>
                <w:sz w:val="22"/>
                <w:szCs w:val="22"/>
              </w:rPr>
              <w:t>»</w:t>
            </w:r>
            <w:r w:rsidRPr="00A60839">
              <w:rPr>
                <w:sz w:val="22"/>
                <w:szCs w:val="22"/>
              </w:rPr>
              <w:t xml:space="preserve"> направило предложения о корректировке и увеличения финансирования в сумме 1484 млн. руб.</w:t>
            </w:r>
          </w:p>
        </w:tc>
        <w:tc>
          <w:tcPr>
            <w:tcW w:w="1417" w:type="dxa"/>
            <w:tcBorders>
              <w:top w:val="nil"/>
              <w:left w:val="single" w:sz="4" w:space="0" w:color="auto"/>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3075.4</w:t>
            </w:r>
          </w:p>
          <w:p w:rsidR="005F3FF7" w:rsidRPr="00A60839" w:rsidRDefault="005F3FF7" w:rsidP="004B2B1E">
            <w:pPr>
              <w:jc w:val="center"/>
              <w:rPr>
                <w:sz w:val="22"/>
                <w:szCs w:val="22"/>
              </w:rPr>
            </w:pPr>
            <w:r w:rsidRPr="00A60839">
              <w:rPr>
                <w:sz w:val="22"/>
                <w:szCs w:val="22"/>
              </w:rPr>
              <w:t>(предварительная оценка)</w:t>
            </w:r>
          </w:p>
        </w:tc>
      </w:tr>
      <w:tr w:rsidR="007B48FC" w:rsidRPr="00A60839" w:rsidTr="005F3FF7">
        <w:trPr>
          <w:trHeight w:val="315"/>
        </w:trPr>
        <w:tc>
          <w:tcPr>
            <w:tcW w:w="13598" w:type="dxa"/>
            <w:gridSpan w:val="7"/>
            <w:tcBorders>
              <w:top w:val="single" w:sz="4" w:space="0" w:color="auto"/>
              <w:left w:val="single" w:sz="8" w:space="0" w:color="auto"/>
              <w:bottom w:val="single" w:sz="8" w:space="0" w:color="auto"/>
              <w:right w:val="single" w:sz="8" w:space="0" w:color="000000"/>
            </w:tcBorders>
            <w:shd w:val="clear" w:color="auto" w:fill="auto"/>
            <w:noWrap/>
            <w:vAlign w:val="center"/>
            <w:hideMark/>
          </w:tcPr>
          <w:p w:rsidR="007B48FC" w:rsidRPr="00A60839" w:rsidRDefault="007B48FC" w:rsidP="004B2B1E">
            <w:pPr>
              <w:rPr>
                <w:sz w:val="22"/>
                <w:szCs w:val="22"/>
              </w:rPr>
            </w:pPr>
            <w:r w:rsidRPr="00A60839">
              <w:rPr>
                <w:sz w:val="22"/>
                <w:szCs w:val="22"/>
              </w:rPr>
              <w:t>Всего по объектам нового строительства 110 кВ</w:t>
            </w:r>
          </w:p>
        </w:tc>
        <w:tc>
          <w:tcPr>
            <w:tcW w:w="1417" w:type="dxa"/>
            <w:tcBorders>
              <w:top w:val="nil"/>
              <w:left w:val="nil"/>
              <w:bottom w:val="single" w:sz="8" w:space="0" w:color="auto"/>
              <w:right w:val="single" w:sz="8" w:space="0" w:color="auto"/>
            </w:tcBorders>
            <w:shd w:val="clear" w:color="auto" w:fill="auto"/>
            <w:noWrap/>
            <w:vAlign w:val="center"/>
            <w:hideMark/>
          </w:tcPr>
          <w:p w:rsidR="007B48FC" w:rsidRPr="00A60839" w:rsidRDefault="007B48FC" w:rsidP="004B2B1E">
            <w:pPr>
              <w:jc w:val="center"/>
              <w:rPr>
                <w:bCs/>
                <w:sz w:val="22"/>
                <w:szCs w:val="22"/>
                <w:lang w:val="en-US"/>
              </w:rPr>
            </w:pPr>
            <w:r w:rsidRPr="00A60839">
              <w:rPr>
                <w:bCs/>
                <w:sz w:val="22"/>
                <w:szCs w:val="22"/>
                <w:lang w:val="en-US"/>
              </w:rPr>
              <w:t>6031.0</w:t>
            </w:r>
          </w:p>
        </w:tc>
      </w:tr>
    </w:tbl>
    <w:p w:rsidR="007B48FC" w:rsidRPr="00A60839" w:rsidRDefault="007B48FC" w:rsidP="004B2B1E">
      <w:pPr>
        <w:ind w:left="1797" w:hanging="1797"/>
        <w:jc w:val="center"/>
        <w:rPr>
          <w:sz w:val="28"/>
          <w:szCs w:val="28"/>
        </w:rPr>
      </w:pPr>
    </w:p>
    <w:p w:rsidR="007B48FC" w:rsidRPr="00A60839" w:rsidRDefault="007B48FC" w:rsidP="004B2B1E">
      <w:pPr>
        <w:jc w:val="right"/>
        <w:rPr>
          <w:sz w:val="28"/>
          <w:szCs w:val="28"/>
        </w:rPr>
      </w:pPr>
      <w:r w:rsidRPr="00A60839">
        <w:rPr>
          <w:spacing w:val="-6"/>
          <w:sz w:val="28"/>
          <w:szCs w:val="28"/>
        </w:rPr>
        <w:br w:type="page"/>
      </w:r>
      <w:r w:rsidRPr="00A60839">
        <w:rPr>
          <w:spacing w:val="-6"/>
          <w:sz w:val="28"/>
          <w:szCs w:val="28"/>
        </w:rPr>
        <w:lastRenderedPageBreak/>
        <w:t>Продолжение таблицы 3</w:t>
      </w:r>
      <w:r w:rsidR="008811CB" w:rsidRPr="00A60839">
        <w:rPr>
          <w:spacing w:val="-6"/>
          <w:sz w:val="28"/>
          <w:szCs w:val="28"/>
        </w:rPr>
        <w:t>8</w:t>
      </w:r>
    </w:p>
    <w:tbl>
      <w:tblPr>
        <w:tblW w:w="15016" w:type="dxa"/>
        <w:tblInd w:w="118" w:type="dxa"/>
        <w:tblLayout w:type="fixed"/>
        <w:tblLook w:val="04A0" w:firstRow="1" w:lastRow="0" w:firstColumn="1" w:lastColumn="0" w:noHBand="0" w:noVBand="1"/>
      </w:tblPr>
      <w:tblGrid>
        <w:gridCol w:w="720"/>
        <w:gridCol w:w="2814"/>
        <w:gridCol w:w="1520"/>
        <w:gridCol w:w="1315"/>
        <w:gridCol w:w="1843"/>
        <w:gridCol w:w="1984"/>
        <w:gridCol w:w="3261"/>
        <w:gridCol w:w="1559"/>
      </w:tblGrid>
      <w:tr w:rsidR="007B48FC" w:rsidRPr="00A60839" w:rsidTr="004406B0">
        <w:trPr>
          <w:trHeight w:val="1920"/>
          <w:tblHeader/>
        </w:trPr>
        <w:tc>
          <w:tcPr>
            <w:tcW w:w="720"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w:t>
            </w:r>
          </w:p>
        </w:tc>
        <w:tc>
          <w:tcPr>
            <w:tcW w:w="2814" w:type="dxa"/>
            <w:tcBorders>
              <w:top w:val="single" w:sz="8" w:space="0" w:color="auto"/>
              <w:left w:val="nil"/>
              <w:bottom w:val="single" w:sz="4" w:space="0" w:color="auto"/>
              <w:right w:val="single" w:sz="8"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Наименование объекта</w:t>
            </w:r>
          </w:p>
        </w:tc>
        <w:tc>
          <w:tcPr>
            <w:tcW w:w="1520" w:type="dxa"/>
            <w:tcBorders>
              <w:top w:val="single" w:sz="8" w:space="0" w:color="auto"/>
              <w:left w:val="nil"/>
              <w:bottom w:val="single" w:sz="4" w:space="0" w:color="auto"/>
              <w:right w:val="single" w:sz="8"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Класс напряжения</w:t>
            </w:r>
          </w:p>
        </w:tc>
        <w:tc>
          <w:tcPr>
            <w:tcW w:w="1315" w:type="dxa"/>
            <w:tcBorders>
              <w:top w:val="single" w:sz="8" w:space="0" w:color="auto"/>
              <w:left w:val="nil"/>
              <w:bottom w:val="single" w:sz="4" w:space="0" w:color="auto"/>
              <w:right w:val="single" w:sz="8"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Год начала и окончания строительства</w:t>
            </w:r>
          </w:p>
        </w:tc>
        <w:tc>
          <w:tcPr>
            <w:tcW w:w="1843" w:type="dxa"/>
            <w:tcBorders>
              <w:top w:val="single" w:sz="8" w:space="0" w:color="auto"/>
              <w:left w:val="nil"/>
              <w:bottom w:val="single" w:sz="4" w:space="0" w:color="auto"/>
              <w:right w:val="single" w:sz="8"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Протяженность ВЛ, км, мощность АТ, Т, шт. х МВА</w:t>
            </w:r>
          </w:p>
        </w:tc>
        <w:tc>
          <w:tcPr>
            <w:tcW w:w="1984" w:type="dxa"/>
            <w:tcBorders>
              <w:top w:val="single" w:sz="8" w:space="0" w:color="auto"/>
              <w:left w:val="nil"/>
              <w:bottom w:val="single" w:sz="4" w:space="0" w:color="auto"/>
              <w:right w:val="single" w:sz="8"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Принадлежность к компании</w:t>
            </w:r>
          </w:p>
        </w:tc>
        <w:tc>
          <w:tcPr>
            <w:tcW w:w="3261" w:type="dxa"/>
            <w:tcBorders>
              <w:top w:val="single" w:sz="8" w:space="0" w:color="auto"/>
              <w:left w:val="nil"/>
              <w:bottom w:val="single" w:sz="4" w:space="0" w:color="auto"/>
              <w:right w:val="single" w:sz="8"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Обоснование необходимости строительства</w:t>
            </w:r>
          </w:p>
        </w:tc>
        <w:tc>
          <w:tcPr>
            <w:tcW w:w="1559" w:type="dxa"/>
            <w:tcBorders>
              <w:top w:val="single" w:sz="8" w:space="0" w:color="auto"/>
              <w:left w:val="nil"/>
              <w:bottom w:val="single" w:sz="4" w:space="0" w:color="auto"/>
              <w:right w:val="single" w:sz="8"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Стоимость строительства, млн. руб (цены I квартала 2016 г без НДС)</w:t>
            </w:r>
          </w:p>
        </w:tc>
      </w:tr>
      <w:tr w:rsidR="007B48FC" w:rsidRPr="00A60839" w:rsidTr="007E7BE3">
        <w:trPr>
          <w:trHeight w:val="300"/>
        </w:trPr>
        <w:tc>
          <w:tcPr>
            <w:tcW w:w="15016"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B48FC" w:rsidRPr="00A60839" w:rsidRDefault="007B48FC" w:rsidP="004B2B1E">
            <w:pPr>
              <w:jc w:val="center"/>
              <w:rPr>
                <w:bCs/>
                <w:sz w:val="22"/>
                <w:szCs w:val="22"/>
              </w:rPr>
            </w:pPr>
            <w:r w:rsidRPr="00A60839">
              <w:rPr>
                <w:bCs/>
                <w:sz w:val="22"/>
                <w:szCs w:val="22"/>
              </w:rPr>
              <w:t xml:space="preserve">ПАО </w:t>
            </w:r>
            <w:r w:rsidR="00522A1D">
              <w:rPr>
                <w:bCs/>
                <w:sz w:val="22"/>
                <w:szCs w:val="22"/>
              </w:rPr>
              <w:t>«</w:t>
            </w:r>
            <w:r w:rsidRPr="00A60839">
              <w:rPr>
                <w:bCs/>
                <w:sz w:val="22"/>
                <w:szCs w:val="22"/>
              </w:rPr>
              <w:t>Камчатскэнерго</w:t>
            </w:r>
            <w:r w:rsidR="00522A1D">
              <w:rPr>
                <w:bCs/>
                <w:sz w:val="22"/>
                <w:szCs w:val="22"/>
              </w:rPr>
              <w:t>»</w:t>
            </w:r>
          </w:p>
        </w:tc>
      </w:tr>
      <w:tr w:rsidR="007B48FC" w:rsidRPr="00A60839" w:rsidTr="007E7BE3">
        <w:trPr>
          <w:trHeight w:val="315"/>
        </w:trPr>
        <w:tc>
          <w:tcPr>
            <w:tcW w:w="1501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Новое строительство 35 кВ</w:t>
            </w:r>
          </w:p>
        </w:tc>
      </w:tr>
      <w:tr w:rsidR="007B48FC" w:rsidRPr="00A60839" w:rsidTr="007E7BE3">
        <w:trPr>
          <w:trHeight w:val="1215"/>
        </w:trPr>
        <w:tc>
          <w:tcPr>
            <w:tcW w:w="720" w:type="dxa"/>
            <w:tcBorders>
              <w:top w:val="single" w:sz="4" w:space="0" w:color="auto"/>
              <w:left w:val="single" w:sz="8" w:space="0" w:color="auto"/>
              <w:bottom w:val="single" w:sz="8" w:space="0" w:color="auto"/>
              <w:right w:val="single" w:sz="8" w:space="0" w:color="auto"/>
            </w:tcBorders>
            <w:shd w:val="clear" w:color="000000" w:fill="FFFFFF"/>
            <w:noWrap/>
            <w:vAlign w:val="center"/>
            <w:hideMark/>
          </w:tcPr>
          <w:p w:rsidR="007B48FC" w:rsidRPr="00A60839" w:rsidRDefault="007B48FC" w:rsidP="004B2B1E">
            <w:pPr>
              <w:jc w:val="center"/>
              <w:rPr>
                <w:sz w:val="22"/>
                <w:szCs w:val="22"/>
              </w:rPr>
            </w:pPr>
            <w:r w:rsidRPr="00A60839">
              <w:rPr>
                <w:sz w:val="22"/>
                <w:szCs w:val="22"/>
              </w:rPr>
              <w:t>1</w:t>
            </w:r>
          </w:p>
        </w:tc>
        <w:tc>
          <w:tcPr>
            <w:tcW w:w="2814" w:type="dxa"/>
            <w:tcBorders>
              <w:top w:val="single" w:sz="4" w:space="0" w:color="auto"/>
              <w:left w:val="nil"/>
              <w:bottom w:val="single" w:sz="8" w:space="0" w:color="auto"/>
              <w:right w:val="single" w:sz="8" w:space="0" w:color="auto"/>
            </w:tcBorders>
            <w:shd w:val="clear" w:color="000000" w:fill="FFFFFF"/>
            <w:vAlign w:val="center"/>
            <w:hideMark/>
          </w:tcPr>
          <w:p w:rsidR="007B48FC" w:rsidRPr="00A60839" w:rsidRDefault="007B48FC" w:rsidP="004B2B1E">
            <w:pPr>
              <w:rPr>
                <w:sz w:val="22"/>
                <w:szCs w:val="22"/>
              </w:rPr>
            </w:pPr>
            <w:r w:rsidRPr="00A60839">
              <w:rPr>
                <w:sz w:val="22"/>
                <w:szCs w:val="22"/>
              </w:rPr>
              <w:t>ПС 35/10 кВ Морозная</w:t>
            </w:r>
          </w:p>
        </w:tc>
        <w:tc>
          <w:tcPr>
            <w:tcW w:w="1520" w:type="dxa"/>
            <w:tcBorders>
              <w:top w:val="single" w:sz="4" w:space="0" w:color="auto"/>
              <w:left w:val="nil"/>
              <w:bottom w:val="single" w:sz="8" w:space="0" w:color="auto"/>
              <w:right w:val="single" w:sz="8" w:space="0" w:color="auto"/>
            </w:tcBorders>
            <w:shd w:val="clear" w:color="000000" w:fill="FFFFFF"/>
            <w:noWrap/>
            <w:vAlign w:val="center"/>
            <w:hideMark/>
          </w:tcPr>
          <w:p w:rsidR="007B48FC" w:rsidRPr="00A60839" w:rsidRDefault="007B48FC" w:rsidP="004B2B1E">
            <w:pPr>
              <w:jc w:val="center"/>
              <w:rPr>
                <w:sz w:val="22"/>
                <w:szCs w:val="22"/>
              </w:rPr>
            </w:pPr>
            <w:r w:rsidRPr="00A60839">
              <w:rPr>
                <w:sz w:val="22"/>
                <w:szCs w:val="22"/>
              </w:rPr>
              <w:t>35</w:t>
            </w:r>
          </w:p>
        </w:tc>
        <w:tc>
          <w:tcPr>
            <w:tcW w:w="1315" w:type="dxa"/>
            <w:tcBorders>
              <w:top w:val="single" w:sz="4" w:space="0" w:color="auto"/>
              <w:left w:val="nil"/>
              <w:bottom w:val="single" w:sz="8" w:space="0" w:color="auto"/>
              <w:right w:val="single" w:sz="8" w:space="0" w:color="auto"/>
            </w:tcBorders>
            <w:shd w:val="clear" w:color="000000" w:fill="FFFFFF"/>
            <w:noWrap/>
            <w:vAlign w:val="center"/>
            <w:hideMark/>
          </w:tcPr>
          <w:p w:rsidR="007B48FC" w:rsidRPr="00A60839" w:rsidRDefault="007B48FC" w:rsidP="004B2B1E">
            <w:pPr>
              <w:jc w:val="center"/>
              <w:rPr>
                <w:sz w:val="22"/>
                <w:szCs w:val="22"/>
              </w:rPr>
            </w:pPr>
            <w:r w:rsidRPr="00A60839">
              <w:rPr>
                <w:sz w:val="22"/>
                <w:szCs w:val="22"/>
              </w:rPr>
              <w:t>2016-2017</w:t>
            </w:r>
          </w:p>
        </w:tc>
        <w:tc>
          <w:tcPr>
            <w:tcW w:w="1843" w:type="dxa"/>
            <w:tcBorders>
              <w:top w:val="single" w:sz="4" w:space="0" w:color="auto"/>
              <w:left w:val="nil"/>
              <w:bottom w:val="single" w:sz="8" w:space="0" w:color="auto"/>
              <w:right w:val="single" w:sz="8" w:space="0" w:color="auto"/>
            </w:tcBorders>
            <w:shd w:val="clear" w:color="000000" w:fill="FFFFFF"/>
            <w:vAlign w:val="center"/>
            <w:hideMark/>
          </w:tcPr>
          <w:p w:rsidR="007B48FC" w:rsidRPr="00A60839" w:rsidRDefault="007B48FC" w:rsidP="004B2B1E">
            <w:pPr>
              <w:jc w:val="center"/>
              <w:rPr>
                <w:sz w:val="22"/>
                <w:szCs w:val="22"/>
              </w:rPr>
            </w:pPr>
            <w:r w:rsidRPr="00A60839">
              <w:rPr>
                <w:sz w:val="22"/>
                <w:szCs w:val="22"/>
              </w:rPr>
              <w:t>ПС - 2х6,3 МВА</w:t>
            </w:r>
          </w:p>
        </w:tc>
        <w:tc>
          <w:tcPr>
            <w:tcW w:w="1984" w:type="dxa"/>
            <w:tcBorders>
              <w:top w:val="single" w:sz="4" w:space="0" w:color="auto"/>
              <w:left w:val="nil"/>
              <w:bottom w:val="single" w:sz="8" w:space="0" w:color="auto"/>
              <w:right w:val="single" w:sz="8" w:space="0" w:color="auto"/>
            </w:tcBorders>
            <w:shd w:val="clear" w:color="000000" w:fill="FFFFFF"/>
            <w:vAlign w:val="center"/>
            <w:hideMark/>
          </w:tcPr>
          <w:p w:rsidR="007B48FC" w:rsidRPr="00A60839" w:rsidRDefault="007B48FC" w:rsidP="004B2B1E">
            <w:pPr>
              <w:jc w:val="center"/>
              <w:rPr>
                <w:sz w:val="22"/>
                <w:szCs w:val="22"/>
              </w:rPr>
            </w:pPr>
            <w:r w:rsidRPr="00A60839">
              <w:rPr>
                <w:sz w:val="22"/>
                <w:szCs w:val="22"/>
              </w:rPr>
              <w:t xml:space="preserve">ПАО </w:t>
            </w:r>
            <w:r w:rsidR="00522A1D">
              <w:rPr>
                <w:sz w:val="22"/>
                <w:szCs w:val="22"/>
              </w:rPr>
              <w:t>«</w:t>
            </w:r>
            <w:r w:rsidRPr="00A60839">
              <w:rPr>
                <w:sz w:val="22"/>
                <w:szCs w:val="22"/>
              </w:rPr>
              <w:t>Камчатскэнерго</w:t>
            </w:r>
            <w:r w:rsidR="00522A1D">
              <w:rPr>
                <w:sz w:val="22"/>
                <w:szCs w:val="22"/>
              </w:rPr>
              <w:t>»</w:t>
            </w:r>
          </w:p>
        </w:tc>
        <w:tc>
          <w:tcPr>
            <w:tcW w:w="3261" w:type="dxa"/>
            <w:tcBorders>
              <w:top w:val="single" w:sz="4" w:space="0" w:color="auto"/>
              <w:left w:val="nil"/>
              <w:bottom w:val="single" w:sz="8" w:space="0" w:color="auto"/>
              <w:right w:val="single" w:sz="8" w:space="0" w:color="auto"/>
            </w:tcBorders>
            <w:shd w:val="clear" w:color="000000" w:fill="FFFFFF"/>
            <w:vAlign w:val="center"/>
            <w:hideMark/>
          </w:tcPr>
          <w:p w:rsidR="007B48FC" w:rsidRPr="00A60839" w:rsidRDefault="007B48FC" w:rsidP="004B2B1E">
            <w:pPr>
              <w:rPr>
                <w:sz w:val="22"/>
                <w:szCs w:val="22"/>
              </w:rPr>
            </w:pPr>
            <w:r w:rsidRPr="00A60839">
              <w:rPr>
                <w:sz w:val="22"/>
                <w:szCs w:val="22"/>
              </w:rPr>
              <w:t>Обеспечение технологического присоединения к электриче</w:t>
            </w:r>
            <w:r w:rsidR="007E7BE3" w:rsidRPr="00A60839">
              <w:rPr>
                <w:sz w:val="22"/>
                <w:szCs w:val="22"/>
              </w:rPr>
              <w:t xml:space="preserve">ским сетям центрального энергоузла </w:t>
            </w:r>
            <w:r w:rsidRPr="00A60839">
              <w:rPr>
                <w:sz w:val="22"/>
                <w:szCs w:val="22"/>
              </w:rPr>
              <w:t xml:space="preserve">объектов горнолыжной базы </w:t>
            </w:r>
            <w:r w:rsidR="00522A1D">
              <w:rPr>
                <w:sz w:val="22"/>
                <w:szCs w:val="22"/>
              </w:rPr>
              <w:t>«</w:t>
            </w:r>
            <w:r w:rsidRPr="00A60839">
              <w:rPr>
                <w:sz w:val="22"/>
                <w:szCs w:val="22"/>
              </w:rPr>
              <w:t>Морозная</w:t>
            </w:r>
            <w:r w:rsidR="00522A1D">
              <w:rPr>
                <w:sz w:val="22"/>
                <w:szCs w:val="22"/>
              </w:rPr>
              <w:t>»</w:t>
            </w:r>
          </w:p>
          <w:p w:rsidR="00AD02BD" w:rsidRPr="00A60839" w:rsidRDefault="00AD02BD" w:rsidP="004B2B1E">
            <w:pPr>
              <w:rPr>
                <w:sz w:val="22"/>
                <w:szCs w:val="22"/>
              </w:rPr>
            </w:pPr>
            <w:r w:rsidRPr="00A60839">
              <w:rPr>
                <w:sz w:val="22"/>
                <w:szCs w:val="22"/>
              </w:rPr>
              <w:t xml:space="preserve">В 2016 году освоено 148,43 млн. руб. финансирование на период 2017-2019 г. в инвест программе ПАО </w:t>
            </w:r>
            <w:r w:rsidR="00522A1D">
              <w:rPr>
                <w:sz w:val="22"/>
                <w:szCs w:val="22"/>
              </w:rPr>
              <w:t>«</w:t>
            </w:r>
            <w:r w:rsidRPr="00A60839">
              <w:rPr>
                <w:sz w:val="22"/>
                <w:szCs w:val="22"/>
              </w:rPr>
              <w:t>Камчатскэнерго</w:t>
            </w:r>
            <w:r w:rsidR="00522A1D">
              <w:rPr>
                <w:sz w:val="22"/>
                <w:szCs w:val="22"/>
              </w:rPr>
              <w:t>»</w:t>
            </w:r>
            <w:r w:rsidRPr="00A60839">
              <w:rPr>
                <w:sz w:val="22"/>
                <w:szCs w:val="22"/>
              </w:rPr>
              <w:t xml:space="preserve"> установлено в сумме 20,33 млн. руб.</w:t>
            </w:r>
          </w:p>
        </w:tc>
        <w:tc>
          <w:tcPr>
            <w:tcW w:w="1559" w:type="dxa"/>
            <w:tcBorders>
              <w:top w:val="single" w:sz="4" w:space="0" w:color="auto"/>
              <w:left w:val="nil"/>
              <w:bottom w:val="single" w:sz="8" w:space="0" w:color="auto"/>
              <w:right w:val="single" w:sz="8" w:space="0" w:color="auto"/>
            </w:tcBorders>
            <w:shd w:val="clear" w:color="000000" w:fill="FFFFFF"/>
            <w:vAlign w:val="center"/>
            <w:hideMark/>
          </w:tcPr>
          <w:p w:rsidR="007B48FC" w:rsidRPr="00A60839" w:rsidRDefault="007B48FC" w:rsidP="004B2B1E">
            <w:pPr>
              <w:jc w:val="center"/>
              <w:rPr>
                <w:sz w:val="22"/>
                <w:szCs w:val="22"/>
              </w:rPr>
            </w:pPr>
            <w:r w:rsidRPr="00A60839">
              <w:rPr>
                <w:sz w:val="22"/>
                <w:szCs w:val="22"/>
              </w:rPr>
              <w:t>188.17</w:t>
            </w:r>
          </w:p>
        </w:tc>
      </w:tr>
      <w:tr w:rsidR="007B48FC" w:rsidRPr="00A60839" w:rsidTr="0042682E">
        <w:trPr>
          <w:trHeight w:val="915"/>
        </w:trPr>
        <w:tc>
          <w:tcPr>
            <w:tcW w:w="720" w:type="dxa"/>
            <w:tcBorders>
              <w:top w:val="nil"/>
              <w:left w:val="single" w:sz="8" w:space="0" w:color="auto"/>
              <w:bottom w:val="single" w:sz="8" w:space="0" w:color="auto"/>
              <w:right w:val="single" w:sz="8" w:space="0" w:color="auto"/>
            </w:tcBorders>
            <w:shd w:val="clear" w:color="000000" w:fill="FFFFFF"/>
            <w:noWrap/>
            <w:vAlign w:val="center"/>
            <w:hideMark/>
          </w:tcPr>
          <w:p w:rsidR="007B48FC" w:rsidRPr="00A60839" w:rsidRDefault="007B48FC" w:rsidP="004B2B1E">
            <w:pPr>
              <w:jc w:val="center"/>
              <w:rPr>
                <w:sz w:val="22"/>
                <w:szCs w:val="22"/>
              </w:rPr>
            </w:pPr>
            <w:r w:rsidRPr="00A60839">
              <w:rPr>
                <w:sz w:val="22"/>
                <w:szCs w:val="22"/>
              </w:rPr>
              <w:t>2</w:t>
            </w:r>
          </w:p>
        </w:tc>
        <w:tc>
          <w:tcPr>
            <w:tcW w:w="2814" w:type="dxa"/>
            <w:tcBorders>
              <w:top w:val="nil"/>
              <w:left w:val="nil"/>
              <w:bottom w:val="single" w:sz="8" w:space="0" w:color="auto"/>
              <w:right w:val="single" w:sz="8" w:space="0" w:color="auto"/>
            </w:tcBorders>
            <w:shd w:val="clear" w:color="000000" w:fill="FFFFFF"/>
            <w:vAlign w:val="center"/>
            <w:hideMark/>
          </w:tcPr>
          <w:p w:rsidR="007B48FC" w:rsidRPr="00A60839" w:rsidRDefault="007B48FC" w:rsidP="004B2B1E">
            <w:pPr>
              <w:rPr>
                <w:sz w:val="22"/>
                <w:szCs w:val="22"/>
              </w:rPr>
            </w:pPr>
            <w:r w:rsidRPr="00A60839">
              <w:rPr>
                <w:sz w:val="22"/>
                <w:szCs w:val="22"/>
              </w:rPr>
              <w:t>ПС 35/10 кВ Туристический кластер</w:t>
            </w:r>
          </w:p>
        </w:tc>
        <w:tc>
          <w:tcPr>
            <w:tcW w:w="1520" w:type="dxa"/>
            <w:tcBorders>
              <w:top w:val="nil"/>
              <w:left w:val="nil"/>
              <w:bottom w:val="single" w:sz="8" w:space="0" w:color="auto"/>
              <w:right w:val="single" w:sz="8" w:space="0" w:color="auto"/>
            </w:tcBorders>
            <w:shd w:val="clear" w:color="000000" w:fill="FFFFFF"/>
            <w:noWrap/>
            <w:vAlign w:val="center"/>
            <w:hideMark/>
          </w:tcPr>
          <w:p w:rsidR="007B48FC" w:rsidRPr="00A60839" w:rsidRDefault="007B48FC" w:rsidP="004B2B1E">
            <w:pPr>
              <w:jc w:val="center"/>
              <w:rPr>
                <w:sz w:val="22"/>
                <w:szCs w:val="22"/>
              </w:rPr>
            </w:pPr>
            <w:r w:rsidRPr="00A60839">
              <w:rPr>
                <w:sz w:val="22"/>
                <w:szCs w:val="22"/>
              </w:rPr>
              <w:t>35</w:t>
            </w:r>
          </w:p>
        </w:tc>
        <w:tc>
          <w:tcPr>
            <w:tcW w:w="1315" w:type="dxa"/>
            <w:tcBorders>
              <w:top w:val="nil"/>
              <w:left w:val="nil"/>
              <w:bottom w:val="single" w:sz="8" w:space="0" w:color="auto"/>
              <w:right w:val="single" w:sz="8" w:space="0" w:color="auto"/>
            </w:tcBorders>
            <w:shd w:val="clear" w:color="000000" w:fill="FFFFFF"/>
            <w:noWrap/>
            <w:vAlign w:val="center"/>
            <w:hideMark/>
          </w:tcPr>
          <w:p w:rsidR="007B48FC" w:rsidRPr="00A60839" w:rsidRDefault="007B48FC" w:rsidP="004B2B1E">
            <w:pPr>
              <w:jc w:val="center"/>
              <w:rPr>
                <w:sz w:val="22"/>
                <w:szCs w:val="22"/>
              </w:rPr>
            </w:pPr>
            <w:r w:rsidRPr="00A60839">
              <w:rPr>
                <w:sz w:val="22"/>
                <w:szCs w:val="22"/>
              </w:rPr>
              <w:t>2017</w:t>
            </w:r>
            <w:r w:rsidR="00C30262" w:rsidRPr="00A60839">
              <w:rPr>
                <w:sz w:val="22"/>
                <w:szCs w:val="22"/>
              </w:rPr>
              <w:t>-2018</w:t>
            </w:r>
          </w:p>
        </w:tc>
        <w:tc>
          <w:tcPr>
            <w:tcW w:w="1843" w:type="dxa"/>
            <w:tcBorders>
              <w:top w:val="nil"/>
              <w:left w:val="nil"/>
              <w:bottom w:val="single" w:sz="8" w:space="0" w:color="auto"/>
              <w:right w:val="single" w:sz="8" w:space="0" w:color="auto"/>
            </w:tcBorders>
            <w:shd w:val="clear" w:color="000000" w:fill="FFFFFF"/>
            <w:vAlign w:val="center"/>
            <w:hideMark/>
          </w:tcPr>
          <w:p w:rsidR="007B48FC" w:rsidRPr="00A60839" w:rsidRDefault="007B48FC" w:rsidP="004B2B1E">
            <w:pPr>
              <w:jc w:val="center"/>
              <w:rPr>
                <w:sz w:val="22"/>
                <w:szCs w:val="22"/>
              </w:rPr>
            </w:pPr>
            <w:r w:rsidRPr="00A60839">
              <w:rPr>
                <w:sz w:val="22"/>
                <w:szCs w:val="22"/>
              </w:rPr>
              <w:t xml:space="preserve">ПС - 2х10 МВА                  </w:t>
            </w:r>
          </w:p>
        </w:tc>
        <w:tc>
          <w:tcPr>
            <w:tcW w:w="1984" w:type="dxa"/>
            <w:tcBorders>
              <w:top w:val="nil"/>
              <w:left w:val="nil"/>
              <w:bottom w:val="single" w:sz="8" w:space="0" w:color="auto"/>
              <w:right w:val="single" w:sz="8" w:space="0" w:color="auto"/>
            </w:tcBorders>
            <w:shd w:val="clear" w:color="000000" w:fill="FFFFFF"/>
            <w:vAlign w:val="center"/>
            <w:hideMark/>
          </w:tcPr>
          <w:p w:rsidR="007B48FC" w:rsidRPr="00A60839" w:rsidRDefault="007B48FC" w:rsidP="004B2B1E">
            <w:pPr>
              <w:jc w:val="center"/>
              <w:rPr>
                <w:sz w:val="22"/>
                <w:szCs w:val="22"/>
              </w:rPr>
            </w:pPr>
            <w:r w:rsidRPr="00A60839">
              <w:rPr>
                <w:sz w:val="22"/>
                <w:szCs w:val="22"/>
              </w:rPr>
              <w:t xml:space="preserve">ПАО </w:t>
            </w:r>
            <w:r w:rsidR="00522A1D">
              <w:rPr>
                <w:sz w:val="22"/>
                <w:szCs w:val="22"/>
              </w:rPr>
              <w:t>«</w:t>
            </w:r>
            <w:r w:rsidRPr="00A60839">
              <w:rPr>
                <w:sz w:val="22"/>
                <w:szCs w:val="22"/>
              </w:rPr>
              <w:t>Камчатскэнерго</w:t>
            </w:r>
            <w:r w:rsidR="00522A1D">
              <w:rPr>
                <w:sz w:val="22"/>
                <w:szCs w:val="22"/>
              </w:rPr>
              <w:t>»</w:t>
            </w:r>
          </w:p>
        </w:tc>
        <w:tc>
          <w:tcPr>
            <w:tcW w:w="3261" w:type="dxa"/>
            <w:tcBorders>
              <w:top w:val="nil"/>
              <w:left w:val="nil"/>
              <w:bottom w:val="single" w:sz="8" w:space="0" w:color="auto"/>
              <w:right w:val="single" w:sz="8" w:space="0" w:color="auto"/>
            </w:tcBorders>
            <w:shd w:val="clear" w:color="000000" w:fill="FFFFFF"/>
            <w:vAlign w:val="center"/>
            <w:hideMark/>
          </w:tcPr>
          <w:p w:rsidR="00C30262" w:rsidRPr="00A60839" w:rsidRDefault="007B48FC" w:rsidP="004B2B1E">
            <w:pPr>
              <w:rPr>
                <w:sz w:val="22"/>
                <w:szCs w:val="22"/>
              </w:rPr>
            </w:pPr>
            <w:r w:rsidRPr="00A60839">
              <w:rPr>
                <w:sz w:val="22"/>
                <w:szCs w:val="22"/>
              </w:rPr>
              <w:t>Обеспечение технологического присоединения к электриче</w:t>
            </w:r>
            <w:r w:rsidR="007E7BE3" w:rsidRPr="00A60839">
              <w:rPr>
                <w:sz w:val="22"/>
                <w:szCs w:val="22"/>
              </w:rPr>
              <w:t>ским сетям центрального энергоузла</w:t>
            </w:r>
            <w:r w:rsidRPr="00A60839">
              <w:rPr>
                <w:sz w:val="22"/>
                <w:szCs w:val="22"/>
              </w:rPr>
              <w:t xml:space="preserve"> ТРК </w:t>
            </w:r>
            <w:r w:rsidR="00522A1D">
              <w:rPr>
                <w:sz w:val="22"/>
                <w:szCs w:val="22"/>
              </w:rPr>
              <w:t>«</w:t>
            </w:r>
            <w:r w:rsidRPr="00A60839">
              <w:rPr>
                <w:sz w:val="22"/>
                <w:szCs w:val="22"/>
              </w:rPr>
              <w:t>Паратунка</w:t>
            </w:r>
            <w:r w:rsidR="00522A1D">
              <w:rPr>
                <w:sz w:val="22"/>
                <w:szCs w:val="22"/>
              </w:rPr>
              <w:t>»</w:t>
            </w:r>
            <w:r w:rsidR="00C30262" w:rsidRPr="00A60839">
              <w:rPr>
                <w:sz w:val="22"/>
                <w:szCs w:val="22"/>
              </w:rPr>
              <w:t xml:space="preserve"> </w:t>
            </w:r>
          </w:p>
          <w:p w:rsidR="007B48FC" w:rsidRPr="00A60839" w:rsidRDefault="00C30262" w:rsidP="004B2B1E">
            <w:pPr>
              <w:rPr>
                <w:sz w:val="22"/>
                <w:szCs w:val="22"/>
              </w:rPr>
            </w:pPr>
            <w:r w:rsidRPr="00A60839">
              <w:rPr>
                <w:sz w:val="22"/>
                <w:szCs w:val="22"/>
              </w:rPr>
              <w:t xml:space="preserve">Срок окончания работ зависит от финансирования. В 2016 году освоено 0,66 млн. руб. финансирование на период 2017-2019 г. в инвест программе не предусмотрено, о </w:t>
            </w:r>
            <w:r w:rsidRPr="00A60839">
              <w:rPr>
                <w:sz w:val="22"/>
                <w:szCs w:val="22"/>
              </w:rPr>
              <w:lastRenderedPageBreak/>
              <w:t xml:space="preserve">чем ПАО </w:t>
            </w:r>
            <w:r w:rsidR="00522A1D">
              <w:rPr>
                <w:sz w:val="22"/>
                <w:szCs w:val="22"/>
              </w:rPr>
              <w:t>«</w:t>
            </w:r>
            <w:r w:rsidRPr="00A60839">
              <w:rPr>
                <w:sz w:val="22"/>
                <w:szCs w:val="22"/>
              </w:rPr>
              <w:t>Камчатскэнерго</w:t>
            </w:r>
            <w:r w:rsidR="00522A1D">
              <w:rPr>
                <w:sz w:val="22"/>
                <w:szCs w:val="22"/>
              </w:rPr>
              <w:t>»</w:t>
            </w:r>
            <w:r w:rsidRPr="00A60839">
              <w:rPr>
                <w:sz w:val="22"/>
                <w:szCs w:val="22"/>
              </w:rPr>
              <w:t xml:space="preserve"> направило предложения о корректировке и увеличения финансирования в сумме 259,7 млн. руб.</w:t>
            </w:r>
          </w:p>
        </w:tc>
        <w:tc>
          <w:tcPr>
            <w:tcW w:w="1559" w:type="dxa"/>
            <w:tcBorders>
              <w:top w:val="nil"/>
              <w:left w:val="nil"/>
              <w:bottom w:val="single" w:sz="8" w:space="0" w:color="auto"/>
              <w:right w:val="single" w:sz="8" w:space="0" w:color="auto"/>
            </w:tcBorders>
            <w:shd w:val="clear" w:color="000000" w:fill="FFFFFF"/>
            <w:vAlign w:val="center"/>
            <w:hideMark/>
          </w:tcPr>
          <w:p w:rsidR="007B48FC" w:rsidRPr="00A60839" w:rsidRDefault="007B48FC" w:rsidP="004B2B1E">
            <w:pPr>
              <w:jc w:val="center"/>
              <w:rPr>
                <w:sz w:val="22"/>
                <w:szCs w:val="22"/>
              </w:rPr>
            </w:pPr>
            <w:r w:rsidRPr="00A60839">
              <w:rPr>
                <w:sz w:val="22"/>
                <w:szCs w:val="22"/>
              </w:rPr>
              <w:lastRenderedPageBreak/>
              <w:t>329</w:t>
            </w:r>
          </w:p>
        </w:tc>
      </w:tr>
      <w:tr w:rsidR="007B48FC" w:rsidRPr="00A60839" w:rsidTr="007E7BE3">
        <w:trPr>
          <w:trHeight w:val="915"/>
        </w:trPr>
        <w:tc>
          <w:tcPr>
            <w:tcW w:w="720" w:type="dxa"/>
            <w:tcBorders>
              <w:top w:val="nil"/>
              <w:left w:val="single" w:sz="8" w:space="0" w:color="auto"/>
              <w:bottom w:val="single" w:sz="4"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lastRenderedPageBreak/>
              <w:t>5</w:t>
            </w:r>
          </w:p>
        </w:tc>
        <w:tc>
          <w:tcPr>
            <w:tcW w:w="2814" w:type="dxa"/>
            <w:tcBorders>
              <w:top w:val="nil"/>
              <w:left w:val="nil"/>
              <w:bottom w:val="single" w:sz="4" w:space="0" w:color="auto"/>
              <w:right w:val="single" w:sz="8" w:space="0" w:color="auto"/>
            </w:tcBorders>
            <w:shd w:val="clear" w:color="auto" w:fill="auto"/>
            <w:vAlign w:val="center"/>
            <w:hideMark/>
          </w:tcPr>
          <w:p w:rsidR="007B48FC" w:rsidRPr="00A60839" w:rsidRDefault="007B48FC" w:rsidP="004B2B1E">
            <w:pPr>
              <w:rPr>
                <w:sz w:val="22"/>
                <w:szCs w:val="22"/>
              </w:rPr>
            </w:pPr>
            <w:r w:rsidRPr="00A60839">
              <w:rPr>
                <w:sz w:val="22"/>
                <w:szCs w:val="22"/>
              </w:rPr>
              <w:t>ВЛ 35 кВ Коряки – Начики</w:t>
            </w:r>
          </w:p>
        </w:tc>
        <w:tc>
          <w:tcPr>
            <w:tcW w:w="1520" w:type="dxa"/>
            <w:tcBorders>
              <w:top w:val="nil"/>
              <w:left w:val="nil"/>
              <w:bottom w:val="single" w:sz="4"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35</w:t>
            </w:r>
          </w:p>
        </w:tc>
        <w:tc>
          <w:tcPr>
            <w:tcW w:w="1315" w:type="dxa"/>
            <w:tcBorders>
              <w:top w:val="nil"/>
              <w:left w:val="nil"/>
              <w:bottom w:val="single" w:sz="4" w:space="0" w:color="auto"/>
              <w:right w:val="single" w:sz="8" w:space="0" w:color="auto"/>
            </w:tcBorders>
            <w:shd w:val="clear" w:color="000000" w:fill="FFFFFF"/>
            <w:noWrap/>
            <w:vAlign w:val="center"/>
            <w:hideMark/>
          </w:tcPr>
          <w:p w:rsidR="007B48FC" w:rsidRPr="00A60839" w:rsidRDefault="007B48FC" w:rsidP="004B2B1E">
            <w:pPr>
              <w:jc w:val="center"/>
              <w:rPr>
                <w:sz w:val="22"/>
                <w:szCs w:val="22"/>
              </w:rPr>
            </w:pPr>
            <w:r w:rsidRPr="00A60839">
              <w:rPr>
                <w:sz w:val="22"/>
                <w:szCs w:val="22"/>
              </w:rPr>
              <w:t>2018</w:t>
            </w:r>
          </w:p>
        </w:tc>
        <w:tc>
          <w:tcPr>
            <w:tcW w:w="1843" w:type="dxa"/>
            <w:tcBorders>
              <w:top w:val="nil"/>
              <w:left w:val="nil"/>
              <w:bottom w:val="single" w:sz="4"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ВЛ - 40 км</w:t>
            </w:r>
          </w:p>
        </w:tc>
        <w:tc>
          <w:tcPr>
            <w:tcW w:w="1984" w:type="dxa"/>
            <w:tcBorders>
              <w:top w:val="nil"/>
              <w:left w:val="nil"/>
              <w:bottom w:val="single" w:sz="4" w:space="0" w:color="auto"/>
              <w:right w:val="single" w:sz="8"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 xml:space="preserve">ПАО </w:t>
            </w:r>
            <w:r w:rsidR="00522A1D">
              <w:rPr>
                <w:sz w:val="22"/>
                <w:szCs w:val="22"/>
              </w:rPr>
              <w:t>«</w:t>
            </w:r>
            <w:r w:rsidRPr="00A60839">
              <w:rPr>
                <w:sz w:val="22"/>
                <w:szCs w:val="22"/>
              </w:rPr>
              <w:t>Камчатскэнерго</w:t>
            </w:r>
            <w:r w:rsidR="00522A1D">
              <w:rPr>
                <w:sz w:val="22"/>
                <w:szCs w:val="22"/>
              </w:rPr>
              <w:t>»</w:t>
            </w:r>
          </w:p>
        </w:tc>
        <w:tc>
          <w:tcPr>
            <w:tcW w:w="3261" w:type="dxa"/>
            <w:tcBorders>
              <w:top w:val="nil"/>
              <w:left w:val="nil"/>
              <w:bottom w:val="single" w:sz="4" w:space="0" w:color="auto"/>
              <w:right w:val="single" w:sz="8" w:space="0" w:color="auto"/>
            </w:tcBorders>
            <w:shd w:val="clear" w:color="auto" w:fill="auto"/>
            <w:vAlign w:val="center"/>
            <w:hideMark/>
          </w:tcPr>
          <w:p w:rsidR="007B48FC" w:rsidRPr="00A60839" w:rsidRDefault="007B48FC" w:rsidP="004B2B1E">
            <w:pPr>
              <w:rPr>
                <w:sz w:val="22"/>
                <w:szCs w:val="22"/>
              </w:rPr>
            </w:pPr>
            <w:r w:rsidRPr="00A60839">
              <w:rPr>
                <w:sz w:val="22"/>
                <w:szCs w:val="22"/>
              </w:rPr>
              <w:t>Повышение надежности электроснабжения потребителей, питающихся от ПС 35 кВ Начики</w:t>
            </w:r>
          </w:p>
        </w:tc>
        <w:tc>
          <w:tcPr>
            <w:tcW w:w="1559" w:type="dxa"/>
            <w:tcBorders>
              <w:top w:val="nil"/>
              <w:left w:val="nil"/>
              <w:bottom w:val="single" w:sz="4" w:space="0" w:color="auto"/>
              <w:right w:val="single" w:sz="8" w:space="0" w:color="auto"/>
            </w:tcBorders>
            <w:shd w:val="clear" w:color="000000" w:fill="FFFFFF"/>
            <w:noWrap/>
            <w:vAlign w:val="center"/>
            <w:hideMark/>
          </w:tcPr>
          <w:p w:rsidR="007B48FC" w:rsidRPr="00A60839" w:rsidRDefault="007B48FC" w:rsidP="004B2B1E">
            <w:pPr>
              <w:jc w:val="center"/>
              <w:rPr>
                <w:sz w:val="22"/>
                <w:szCs w:val="22"/>
              </w:rPr>
            </w:pPr>
            <w:r w:rsidRPr="00A60839">
              <w:rPr>
                <w:sz w:val="22"/>
                <w:szCs w:val="22"/>
              </w:rPr>
              <w:t>280.2</w:t>
            </w:r>
          </w:p>
        </w:tc>
      </w:tr>
      <w:tr w:rsidR="007B48FC" w:rsidRPr="00A60839" w:rsidTr="007E7BE3">
        <w:trPr>
          <w:trHeight w:val="300"/>
        </w:trPr>
        <w:tc>
          <w:tcPr>
            <w:tcW w:w="15016"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B48FC" w:rsidRPr="00A60839" w:rsidRDefault="007B48FC" w:rsidP="004B2B1E">
            <w:pPr>
              <w:jc w:val="center"/>
              <w:rPr>
                <w:bCs/>
                <w:sz w:val="22"/>
                <w:szCs w:val="22"/>
              </w:rPr>
            </w:pPr>
            <w:r w:rsidRPr="00A60839">
              <w:rPr>
                <w:bCs/>
                <w:sz w:val="22"/>
                <w:szCs w:val="22"/>
              </w:rPr>
              <w:t xml:space="preserve">ПАО </w:t>
            </w:r>
            <w:r w:rsidR="00522A1D">
              <w:rPr>
                <w:bCs/>
                <w:sz w:val="22"/>
                <w:szCs w:val="22"/>
              </w:rPr>
              <w:t>«</w:t>
            </w:r>
            <w:r w:rsidRPr="00A60839">
              <w:rPr>
                <w:bCs/>
                <w:sz w:val="22"/>
                <w:szCs w:val="22"/>
              </w:rPr>
              <w:t>Камчатскэнерго</w:t>
            </w:r>
            <w:r w:rsidR="00522A1D">
              <w:rPr>
                <w:bCs/>
                <w:sz w:val="22"/>
                <w:szCs w:val="22"/>
              </w:rPr>
              <w:t>»</w:t>
            </w:r>
          </w:p>
        </w:tc>
      </w:tr>
      <w:tr w:rsidR="007B48FC" w:rsidRPr="00A60839" w:rsidTr="007E7BE3">
        <w:trPr>
          <w:trHeight w:val="315"/>
        </w:trPr>
        <w:tc>
          <w:tcPr>
            <w:tcW w:w="13457"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48FC" w:rsidRPr="00A60839" w:rsidRDefault="007B48FC" w:rsidP="004B2B1E">
            <w:pPr>
              <w:rPr>
                <w:sz w:val="22"/>
                <w:szCs w:val="22"/>
              </w:rPr>
            </w:pPr>
            <w:r w:rsidRPr="00A60839">
              <w:rPr>
                <w:sz w:val="22"/>
                <w:szCs w:val="22"/>
              </w:rPr>
              <w:t>Всего по объектам нового строительства 35 кВ</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48FC" w:rsidRPr="00A60839" w:rsidRDefault="00975E32" w:rsidP="004B2B1E">
            <w:pPr>
              <w:jc w:val="center"/>
              <w:rPr>
                <w:bCs/>
                <w:sz w:val="22"/>
                <w:szCs w:val="22"/>
                <w:lang w:val="en-US"/>
              </w:rPr>
            </w:pPr>
            <w:r w:rsidRPr="00A60839">
              <w:rPr>
                <w:bCs/>
                <w:sz w:val="22"/>
                <w:szCs w:val="22"/>
                <w:lang w:val="en-US"/>
              </w:rPr>
              <w:t>797,37</w:t>
            </w:r>
          </w:p>
        </w:tc>
      </w:tr>
      <w:tr w:rsidR="007B48FC" w:rsidRPr="00A60839" w:rsidTr="007E7BE3">
        <w:trPr>
          <w:trHeight w:val="315"/>
        </w:trPr>
        <w:tc>
          <w:tcPr>
            <w:tcW w:w="1501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Реконструируемые 35 кВ</w:t>
            </w:r>
          </w:p>
        </w:tc>
      </w:tr>
      <w:tr w:rsidR="007B48FC" w:rsidRPr="00A60839" w:rsidTr="007E7BE3">
        <w:trPr>
          <w:trHeight w:val="915"/>
        </w:trPr>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1</w:t>
            </w:r>
          </w:p>
        </w:tc>
        <w:tc>
          <w:tcPr>
            <w:tcW w:w="281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7B48FC" w:rsidP="004B2B1E">
            <w:pPr>
              <w:rPr>
                <w:sz w:val="22"/>
                <w:szCs w:val="22"/>
              </w:rPr>
            </w:pPr>
            <w:r w:rsidRPr="00A60839">
              <w:rPr>
                <w:sz w:val="22"/>
                <w:szCs w:val="22"/>
              </w:rPr>
              <w:t xml:space="preserve">ВЛ 35 </w:t>
            </w:r>
            <w:r w:rsidR="00264C5A" w:rsidRPr="00A60839">
              <w:rPr>
                <w:sz w:val="22"/>
                <w:szCs w:val="22"/>
              </w:rPr>
              <w:t>кВ, Л</w:t>
            </w:r>
            <w:r w:rsidRPr="00A60839">
              <w:rPr>
                <w:sz w:val="22"/>
                <w:szCs w:val="22"/>
              </w:rPr>
              <w:t>-356 Мильково – Шаромы</w:t>
            </w:r>
          </w:p>
        </w:tc>
        <w:tc>
          <w:tcPr>
            <w:tcW w:w="1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35</w:t>
            </w:r>
          </w:p>
        </w:tc>
        <w:tc>
          <w:tcPr>
            <w:tcW w:w="13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48FC" w:rsidRPr="00A60839" w:rsidRDefault="00C30262" w:rsidP="004B2B1E">
            <w:pPr>
              <w:jc w:val="center"/>
              <w:rPr>
                <w:sz w:val="22"/>
                <w:szCs w:val="22"/>
              </w:rPr>
            </w:pPr>
            <w:r w:rsidRPr="00A60839">
              <w:rPr>
                <w:sz w:val="22"/>
                <w:szCs w:val="22"/>
              </w:rPr>
              <w:t>2019-2020</w:t>
            </w:r>
          </w:p>
        </w:tc>
        <w:tc>
          <w:tcPr>
            <w:tcW w:w="184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7B48FC" w:rsidRPr="00A60839" w:rsidRDefault="007B48FC" w:rsidP="004B2B1E">
            <w:pPr>
              <w:jc w:val="center"/>
              <w:rPr>
                <w:sz w:val="22"/>
                <w:szCs w:val="22"/>
              </w:rPr>
            </w:pPr>
            <w:r w:rsidRPr="00A60839">
              <w:rPr>
                <w:sz w:val="22"/>
                <w:szCs w:val="22"/>
              </w:rPr>
              <w:t>ВЛ - 49,3 км</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 xml:space="preserve">ПАО </w:t>
            </w:r>
            <w:r w:rsidR="00522A1D">
              <w:rPr>
                <w:sz w:val="22"/>
                <w:szCs w:val="22"/>
              </w:rPr>
              <w:t>«</w:t>
            </w:r>
            <w:r w:rsidRPr="00A60839">
              <w:rPr>
                <w:sz w:val="22"/>
                <w:szCs w:val="22"/>
              </w:rPr>
              <w:t>Камчатскэнерго</w:t>
            </w:r>
            <w:r w:rsidR="00522A1D">
              <w:rPr>
                <w:sz w:val="22"/>
                <w:szCs w:val="22"/>
              </w:rPr>
              <w:t>»</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7B48FC" w:rsidP="004B2B1E">
            <w:pPr>
              <w:rPr>
                <w:sz w:val="22"/>
                <w:szCs w:val="22"/>
              </w:rPr>
            </w:pPr>
            <w:r w:rsidRPr="00A60839">
              <w:rPr>
                <w:sz w:val="22"/>
                <w:szCs w:val="22"/>
              </w:rPr>
              <w:t>Повышение надежности электроснабжения потребителей, питающихся от ПС 35 кВ Шаромы</w:t>
            </w:r>
          </w:p>
          <w:p w:rsidR="00C30262" w:rsidRPr="00A60839" w:rsidRDefault="00C30262" w:rsidP="004B2B1E">
            <w:pPr>
              <w:rPr>
                <w:sz w:val="22"/>
                <w:szCs w:val="22"/>
              </w:rPr>
            </w:pPr>
            <w:r w:rsidRPr="00A60839">
              <w:rPr>
                <w:sz w:val="22"/>
                <w:szCs w:val="22"/>
              </w:rPr>
              <w:t xml:space="preserve">Финансирование на период 2017-2019 г. в инвест программе ПАО </w:t>
            </w:r>
            <w:r w:rsidR="00522A1D">
              <w:rPr>
                <w:sz w:val="22"/>
                <w:szCs w:val="22"/>
              </w:rPr>
              <w:t>«</w:t>
            </w:r>
            <w:r w:rsidRPr="00A60839">
              <w:rPr>
                <w:sz w:val="22"/>
                <w:szCs w:val="22"/>
              </w:rPr>
              <w:t>Камчатскэнерго</w:t>
            </w:r>
            <w:r w:rsidR="00522A1D">
              <w:rPr>
                <w:sz w:val="22"/>
                <w:szCs w:val="22"/>
              </w:rPr>
              <w:t>»</w:t>
            </w:r>
            <w:r w:rsidRPr="00A60839">
              <w:rPr>
                <w:sz w:val="22"/>
                <w:szCs w:val="22"/>
              </w:rPr>
              <w:t xml:space="preserve"> установлено в сумме </w:t>
            </w:r>
            <w:r w:rsidR="00395162" w:rsidRPr="00A60839">
              <w:rPr>
                <w:sz w:val="22"/>
                <w:szCs w:val="22"/>
              </w:rPr>
              <w:t>16,2</w:t>
            </w:r>
            <w:r w:rsidRPr="00A60839">
              <w:rPr>
                <w:sz w:val="22"/>
                <w:szCs w:val="22"/>
              </w:rPr>
              <w:t xml:space="preserve"> млн. руб.</w:t>
            </w:r>
            <w:r w:rsidR="00395162" w:rsidRPr="00A60839">
              <w:rPr>
                <w:sz w:val="22"/>
                <w:szCs w:val="22"/>
              </w:rPr>
              <w:t xml:space="preserve"> на 2019 год.</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28.94</w:t>
            </w:r>
          </w:p>
        </w:tc>
      </w:tr>
      <w:tr w:rsidR="007B48FC" w:rsidRPr="00A60839" w:rsidTr="007E7BE3">
        <w:trPr>
          <w:trHeight w:val="315"/>
        </w:trPr>
        <w:tc>
          <w:tcPr>
            <w:tcW w:w="13457"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48FC" w:rsidRPr="00A60839" w:rsidRDefault="007B48FC" w:rsidP="004B2B1E">
            <w:pPr>
              <w:rPr>
                <w:sz w:val="22"/>
                <w:szCs w:val="22"/>
              </w:rPr>
            </w:pPr>
            <w:r w:rsidRPr="00A60839">
              <w:rPr>
                <w:sz w:val="22"/>
                <w:szCs w:val="22"/>
              </w:rPr>
              <w:t>Всего по объектам реконструкции 35 кВ</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48FC" w:rsidRPr="00A60839" w:rsidRDefault="007B48FC" w:rsidP="004B2B1E">
            <w:pPr>
              <w:jc w:val="center"/>
              <w:rPr>
                <w:bCs/>
                <w:sz w:val="22"/>
                <w:szCs w:val="22"/>
              </w:rPr>
            </w:pPr>
            <w:r w:rsidRPr="00A60839">
              <w:rPr>
                <w:bCs/>
                <w:sz w:val="22"/>
                <w:szCs w:val="22"/>
              </w:rPr>
              <w:t>28.9</w:t>
            </w:r>
          </w:p>
        </w:tc>
      </w:tr>
      <w:tr w:rsidR="007B48FC" w:rsidRPr="00A60839" w:rsidTr="007E7BE3">
        <w:trPr>
          <w:trHeight w:val="300"/>
        </w:trPr>
        <w:tc>
          <w:tcPr>
            <w:tcW w:w="15016"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B48FC" w:rsidRPr="00A60839" w:rsidRDefault="007B48FC" w:rsidP="0021244B">
            <w:pPr>
              <w:jc w:val="center"/>
              <w:rPr>
                <w:bCs/>
                <w:sz w:val="22"/>
                <w:szCs w:val="22"/>
              </w:rPr>
            </w:pPr>
            <w:r w:rsidRPr="00A60839">
              <w:rPr>
                <w:bCs/>
                <w:sz w:val="22"/>
                <w:szCs w:val="22"/>
              </w:rPr>
              <w:t xml:space="preserve">АО </w:t>
            </w:r>
            <w:r w:rsidR="00522A1D">
              <w:rPr>
                <w:bCs/>
                <w:sz w:val="22"/>
                <w:szCs w:val="22"/>
              </w:rPr>
              <w:t>«</w:t>
            </w:r>
            <w:r w:rsidR="0021244B" w:rsidRPr="00A60839">
              <w:rPr>
                <w:bCs/>
                <w:sz w:val="22"/>
                <w:szCs w:val="22"/>
              </w:rPr>
              <w:t>Паужетская ГеоЭС</w:t>
            </w:r>
            <w:r w:rsidR="00522A1D">
              <w:rPr>
                <w:bCs/>
                <w:sz w:val="22"/>
                <w:szCs w:val="22"/>
              </w:rPr>
              <w:t>»</w:t>
            </w:r>
          </w:p>
        </w:tc>
      </w:tr>
      <w:tr w:rsidR="007B48FC" w:rsidRPr="00A60839" w:rsidTr="007E7BE3">
        <w:trPr>
          <w:trHeight w:val="315"/>
        </w:trPr>
        <w:tc>
          <w:tcPr>
            <w:tcW w:w="1501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Реконструируемые 35 кВ</w:t>
            </w:r>
          </w:p>
        </w:tc>
      </w:tr>
      <w:tr w:rsidR="007B48FC" w:rsidRPr="00A60839" w:rsidTr="007E7BE3">
        <w:trPr>
          <w:trHeight w:val="615"/>
        </w:trPr>
        <w:tc>
          <w:tcPr>
            <w:tcW w:w="720"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lastRenderedPageBreak/>
              <w:t>1</w:t>
            </w:r>
          </w:p>
        </w:tc>
        <w:tc>
          <w:tcPr>
            <w:tcW w:w="2814" w:type="dxa"/>
            <w:tcBorders>
              <w:top w:val="single" w:sz="4" w:space="0" w:color="auto"/>
              <w:left w:val="nil"/>
              <w:bottom w:val="single" w:sz="8" w:space="0" w:color="auto"/>
              <w:right w:val="single" w:sz="8" w:space="0" w:color="auto"/>
            </w:tcBorders>
            <w:shd w:val="clear" w:color="auto" w:fill="auto"/>
            <w:vAlign w:val="center"/>
            <w:hideMark/>
          </w:tcPr>
          <w:p w:rsidR="007B48FC" w:rsidRPr="00A60839" w:rsidRDefault="007B48FC" w:rsidP="004B2B1E">
            <w:pPr>
              <w:rPr>
                <w:sz w:val="22"/>
                <w:szCs w:val="22"/>
              </w:rPr>
            </w:pPr>
            <w:r w:rsidRPr="00A60839">
              <w:rPr>
                <w:sz w:val="22"/>
                <w:szCs w:val="22"/>
              </w:rPr>
              <w:t>ПС 35 кВ Ферма</w:t>
            </w:r>
          </w:p>
        </w:tc>
        <w:tc>
          <w:tcPr>
            <w:tcW w:w="1520" w:type="dxa"/>
            <w:tcBorders>
              <w:top w:val="single" w:sz="4" w:space="0" w:color="auto"/>
              <w:left w:val="nil"/>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35</w:t>
            </w:r>
          </w:p>
        </w:tc>
        <w:tc>
          <w:tcPr>
            <w:tcW w:w="1315" w:type="dxa"/>
            <w:tcBorders>
              <w:top w:val="single" w:sz="4" w:space="0" w:color="auto"/>
              <w:left w:val="nil"/>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2020</w:t>
            </w:r>
          </w:p>
        </w:tc>
        <w:tc>
          <w:tcPr>
            <w:tcW w:w="1843" w:type="dxa"/>
            <w:tcBorders>
              <w:top w:val="single" w:sz="4" w:space="0" w:color="auto"/>
              <w:left w:val="nil"/>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ПС - 2х6,3 МВА</w:t>
            </w:r>
          </w:p>
        </w:tc>
        <w:tc>
          <w:tcPr>
            <w:tcW w:w="1984" w:type="dxa"/>
            <w:tcBorders>
              <w:top w:val="single" w:sz="4" w:space="0" w:color="auto"/>
              <w:left w:val="nil"/>
              <w:bottom w:val="single" w:sz="8" w:space="0" w:color="auto"/>
              <w:right w:val="single" w:sz="8" w:space="0" w:color="auto"/>
            </w:tcBorders>
            <w:shd w:val="clear" w:color="auto" w:fill="auto"/>
            <w:vAlign w:val="center"/>
            <w:hideMark/>
          </w:tcPr>
          <w:p w:rsidR="007B48FC" w:rsidRPr="00A60839" w:rsidRDefault="0021244B" w:rsidP="004B2B1E">
            <w:pPr>
              <w:jc w:val="center"/>
              <w:rPr>
                <w:sz w:val="22"/>
                <w:szCs w:val="22"/>
              </w:rPr>
            </w:pPr>
            <w:r w:rsidRPr="00A60839">
              <w:rPr>
                <w:bCs/>
                <w:sz w:val="22"/>
                <w:szCs w:val="22"/>
              </w:rPr>
              <w:t xml:space="preserve">АО </w:t>
            </w:r>
            <w:r w:rsidR="00522A1D">
              <w:rPr>
                <w:bCs/>
                <w:sz w:val="22"/>
                <w:szCs w:val="22"/>
              </w:rPr>
              <w:t>«</w:t>
            </w:r>
            <w:r w:rsidRPr="00A60839">
              <w:rPr>
                <w:bCs/>
                <w:sz w:val="22"/>
                <w:szCs w:val="22"/>
              </w:rPr>
              <w:t>Паужетская ГеоЭС</w:t>
            </w:r>
            <w:r w:rsidR="00522A1D">
              <w:rPr>
                <w:bCs/>
                <w:sz w:val="22"/>
                <w:szCs w:val="22"/>
              </w:rPr>
              <w:t>»</w:t>
            </w:r>
          </w:p>
        </w:tc>
        <w:tc>
          <w:tcPr>
            <w:tcW w:w="3261" w:type="dxa"/>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rsidR="007B48FC" w:rsidRPr="00A60839" w:rsidRDefault="007B48FC" w:rsidP="004B2B1E">
            <w:pPr>
              <w:rPr>
                <w:sz w:val="22"/>
                <w:szCs w:val="22"/>
              </w:rPr>
            </w:pPr>
            <w:r w:rsidRPr="00A60839">
              <w:rPr>
                <w:sz w:val="22"/>
                <w:szCs w:val="22"/>
              </w:rPr>
              <w:t>Повышение надежности электроснабже</w:t>
            </w:r>
            <w:r w:rsidR="007E7BE3" w:rsidRPr="00A60839">
              <w:rPr>
                <w:sz w:val="22"/>
                <w:szCs w:val="22"/>
              </w:rPr>
              <w:t>ния потребителей Озерновского энергоузла</w:t>
            </w:r>
          </w:p>
          <w:p w:rsidR="00522110" w:rsidRPr="00A60839" w:rsidRDefault="00522110" w:rsidP="004B2B1E">
            <w:pPr>
              <w:rPr>
                <w:sz w:val="22"/>
                <w:szCs w:val="22"/>
              </w:rPr>
            </w:pPr>
            <w:r w:rsidRPr="00A60839">
              <w:rPr>
                <w:sz w:val="22"/>
                <w:szCs w:val="22"/>
              </w:rPr>
              <w:t>По состоянию на 2017 год данные мероприятия не включены в инвестиционную программу 2017-2019 г.</w:t>
            </w:r>
          </w:p>
        </w:tc>
        <w:tc>
          <w:tcPr>
            <w:tcW w:w="1559" w:type="dxa"/>
            <w:tcBorders>
              <w:top w:val="single" w:sz="4" w:space="0" w:color="auto"/>
              <w:left w:val="nil"/>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150.4</w:t>
            </w:r>
          </w:p>
        </w:tc>
      </w:tr>
      <w:tr w:rsidR="007B48FC" w:rsidRPr="00A60839" w:rsidTr="0042682E">
        <w:trPr>
          <w:trHeight w:val="315"/>
        </w:trPr>
        <w:tc>
          <w:tcPr>
            <w:tcW w:w="720" w:type="dxa"/>
            <w:tcBorders>
              <w:top w:val="nil"/>
              <w:left w:val="single" w:sz="8" w:space="0" w:color="auto"/>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2</w:t>
            </w:r>
          </w:p>
        </w:tc>
        <w:tc>
          <w:tcPr>
            <w:tcW w:w="2814" w:type="dxa"/>
            <w:tcBorders>
              <w:top w:val="nil"/>
              <w:left w:val="nil"/>
              <w:bottom w:val="single" w:sz="8" w:space="0" w:color="auto"/>
              <w:right w:val="single" w:sz="8" w:space="0" w:color="auto"/>
            </w:tcBorders>
            <w:shd w:val="clear" w:color="auto" w:fill="auto"/>
            <w:vAlign w:val="center"/>
            <w:hideMark/>
          </w:tcPr>
          <w:p w:rsidR="007B48FC" w:rsidRPr="00A60839" w:rsidRDefault="007B48FC" w:rsidP="004B2B1E">
            <w:pPr>
              <w:rPr>
                <w:sz w:val="22"/>
                <w:szCs w:val="22"/>
              </w:rPr>
            </w:pPr>
            <w:r w:rsidRPr="00A60839">
              <w:rPr>
                <w:sz w:val="22"/>
                <w:szCs w:val="22"/>
              </w:rPr>
              <w:t>ПС 35 кВ Ключи</w:t>
            </w:r>
          </w:p>
        </w:tc>
        <w:tc>
          <w:tcPr>
            <w:tcW w:w="1520" w:type="dxa"/>
            <w:tcBorders>
              <w:top w:val="nil"/>
              <w:left w:val="nil"/>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35</w:t>
            </w:r>
          </w:p>
        </w:tc>
        <w:tc>
          <w:tcPr>
            <w:tcW w:w="1315" w:type="dxa"/>
            <w:tcBorders>
              <w:top w:val="nil"/>
              <w:left w:val="nil"/>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2020</w:t>
            </w:r>
          </w:p>
        </w:tc>
        <w:tc>
          <w:tcPr>
            <w:tcW w:w="1843" w:type="dxa"/>
            <w:tcBorders>
              <w:top w:val="nil"/>
              <w:left w:val="nil"/>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ПС - 1х1 МВА</w:t>
            </w:r>
          </w:p>
        </w:tc>
        <w:tc>
          <w:tcPr>
            <w:tcW w:w="1984" w:type="dxa"/>
            <w:tcBorders>
              <w:top w:val="nil"/>
              <w:left w:val="nil"/>
              <w:bottom w:val="single" w:sz="8" w:space="0" w:color="auto"/>
              <w:right w:val="single" w:sz="8" w:space="0" w:color="auto"/>
            </w:tcBorders>
            <w:shd w:val="clear" w:color="auto" w:fill="auto"/>
            <w:vAlign w:val="center"/>
            <w:hideMark/>
          </w:tcPr>
          <w:p w:rsidR="007B48FC" w:rsidRPr="00A60839" w:rsidRDefault="0021244B" w:rsidP="0021244B">
            <w:pPr>
              <w:jc w:val="center"/>
              <w:rPr>
                <w:sz w:val="22"/>
                <w:szCs w:val="22"/>
              </w:rPr>
            </w:pPr>
            <w:r w:rsidRPr="00A60839">
              <w:rPr>
                <w:bCs/>
                <w:sz w:val="22"/>
                <w:szCs w:val="22"/>
              </w:rPr>
              <w:t xml:space="preserve">АО </w:t>
            </w:r>
            <w:r w:rsidR="00522A1D">
              <w:rPr>
                <w:bCs/>
                <w:sz w:val="22"/>
                <w:szCs w:val="22"/>
              </w:rPr>
              <w:t>«</w:t>
            </w:r>
            <w:r w:rsidRPr="00A60839">
              <w:rPr>
                <w:bCs/>
                <w:sz w:val="22"/>
                <w:szCs w:val="22"/>
              </w:rPr>
              <w:t>Паужетская ГеоЭС</w:t>
            </w:r>
            <w:r w:rsidR="00522A1D">
              <w:rPr>
                <w:bCs/>
                <w:sz w:val="22"/>
                <w:szCs w:val="22"/>
              </w:rPr>
              <w:t>»</w:t>
            </w:r>
          </w:p>
        </w:tc>
        <w:tc>
          <w:tcPr>
            <w:tcW w:w="3261" w:type="dxa"/>
            <w:vMerge/>
            <w:tcBorders>
              <w:top w:val="nil"/>
              <w:left w:val="single" w:sz="8" w:space="0" w:color="auto"/>
              <w:bottom w:val="single" w:sz="8" w:space="0" w:color="000000"/>
              <w:right w:val="single" w:sz="8" w:space="0" w:color="auto"/>
            </w:tcBorders>
            <w:vAlign w:val="center"/>
            <w:hideMark/>
          </w:tcPr>
          <w:p w:rsidR="007B48FC" w:rsidRPr="00A60839" w:rsidRDefault="007B48FC" w:rsidP="004B2B1E">
            <w:pPr>
              <w:rPr>
                <w:sz w:val="22"/>
                <w:szCs w:val="22"/>
              </w:rPr>
            </w:pPr>
          </w:p>
        </w:tc>
        <w:tc>
          <w:tcPr>
            <w:tcW w:w="1559" w:type="dxa"/>
            <w:tcBorders>
              <w:top w:val="nil"/>
              <w:left w:val="nil"/>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1.3</w:t>
            </w:r>
          </w:p>
        </w:tc>
      </w:tr>
      <w:tr w:rsidR="007B48FC" w:rsidRPr="00A60839" w:rsidTr="0042682E">
        <w:trPr>
          <w:trHeight w:val="315"/>
        </w:trPr>
        <w:tc>
          <w:tcPr>
            <w:tcW w:w="720" w:type="dxa"/>
            <w:tcBorders>
              <w:top w:val="nil"/>
              <w:left w:val="single" w:sz="8" w:space="0" w:color="auto"/>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3</w:t>
            </w:r>
          </w:p>
        </w:tc>
        <w:tc>
          <w:tcPr>
            <w:tcW w:w="2814" w:type="dxa"/>
            <w:tcBorders>
              <w:top w:val="nil"/>
              <w:left w:val="nil"/>
              <w:bottom w:val="single" w:sz="8" w:space="0" w:color="auto"/>
              <w:right w:val="single" w:sz="8" w:space="0" w:color="auto"/>
            </w:tcBorders>
            <w:shd w:val="clear" w:color="auto" w:fill="auto"/>
            <w:vAlign w:val="center"/>
            <w:hideMark/>
          </w:tcPr>
          <w:p w:rsidR="007B48FC" w:rsidRPr="00A60839" w:rsidRDefault="007B48FC" w:rsidP="004B2B1E">
            <w:pPr>
              <w:rPr>
                <w:sz w:val="22"/>
                <w:szCs w:val="22"/>
              </w:rPr>
            </w:pPr>
            <w:r w:rsidRPr="00A60839">
              <w:rPr>
                <w:sz w:val="22"/>
                <w:szCs w:val="22"/>
              </w:rPr>
              <w:t>ПС 35 кВ Озерновская</w:t>
            </w:r>
          </w:p>
        </w:tc>
        <w:tc>
          <w:tcPr>
            <w:tcW w:w="1520" w:type="dxa"/>
            <w:tcBorders>
              <w:top w:val="nil"/>
              <w:left w:val="nil"/>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35</w:t>
            </w:r>
          </w:p>
        </w:tc>
        <w:tc>
          <w:tcPr>
            <w:tcW w:w="1315" w:type="dxa"/>
            <w:tcBorders>
              <w:top w:val="nil"/>
              <w:left w:val="nil"/>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2020</w:t>
            </w:r>
          </w:p>
        </w:tc>
        <w:tc>
          <w:tcPr>
            <w:tcW w:w="1843" w:type="dxa"/>
            <w:tcBorders>
              <w:top w:val="nil"/>
              <w:left w:val="nil"/>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ПС - 1х0,16 МВА</w:t>
            </w:r>
          </w:p>
        </w:tc>
        <w:tc>
          <w:tcPr>
            <w:tcW w:w="1984" w:type="dxa"/>
            <w:tcBorders>
              <w:top w:val="nil"/>
              <w:left w:val="nil"/>
              <w:bottom w:val="single" w:sz="8" w:space="0" w:color="auto"/>
              <w:right w:val="single" w:sz="8" w:space="0" w:color="auto"/>
            </w:tcBorders>
            <w:shd w:val="clear" w:color="auto" w:fill="auto"/>
            <w:vAlign w:val="center"/>
            <w:hideMark/>
          </w:tcPr>
          <w:p w:rsidR="007B48FC" w:rsidRPr="00A60839" w:rsidRDefault="0021244B" w:rsidP="004B2B1E">
            <w:pPr>
              <w:jc w:val="center"/>
              <w:rPr>
                <w:sz w:val="22"/>
                <w:szCs w:val="22"/>
              </w:rPr>
            </w:pPr>
            <w:r w:rsidRPr="00A60839">
              <w:rPr>
                <w:bCs/>
                <w:sz w:val="22"/>
                <w:szCs w:val="22"/>
              </w:rPr>
              <w:t xml:space="preserve">АО </w:t>
            </w:r>
            <w:r w:rsidR="00522A1D">
              <w:rPr>
                <w:bCs/>
                <w:sz w:val="22"/>
                <w:szCs w:val="22"/>
              </w:rPr>
              <w:t>«</w:t>
            </w:r>
            <w:r w:rsidRPr="00A60839">
              <w:rPr>
                <w:bCs/>
                <w:sz w:val="22"/>
                <w:szCs w:val="22"/>
              </w:rPr>
              <w:t>Паужетская ГеоЭС</w:t>
            </w:r>
            <w:r w:rsidR="00522A1D">
              <w:rPr>
                <w:bCs/>
                <w:sz w:val="22"/>
                <w:szCs w:val="22"/>
              </w:rPr>
              <w:t>»</w:t>
            </w:r>
          </w:p>
        </w:tc>
        <w:tc>
          <w:tcPr>
            <w:tcW w:w="3261" w:type="dxa"/>
            <w:vMerge/>
            <w:tcBorders>
              <w:top w:val="nil"/>
              <w:left w:val="single" w:sz="8" w:space="0" w:color="auto"/>
              <w:bottom w:val="single" w:sz="8" w:space="0" w:color="000000"/>
              <w:right w:val="single" w:sz="8" w:space="0" w:color="auto"/>
            </w:tcBorders>
            <w:vAlign w:val="center"/>
            <w:hideMark/>
          </w:tcPr>
          <w:p w:rsidR="007B48FC" w:rsidRPr="00A60839" w:rsidRDefault="007B48FC" w:rsidP="004B2B1E">
            <w:pPr>
              <w:rPr>
                <w:sz w:val="22"/>
                <w:szCs w:val="22"/>
              </w:rPr>
            </w:pPr>
          </w:p>
        </w:tc>
        <w:tc>
          <w:tcPr>
            <w:tcW w:w="1559" w:type="dxa"/>
            <w:tcBorders>
              <w:top w:val="nil"/>
              <w:left w:val="nil"/>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0.6</w:t>
            </w:r>
          </w:p>
        </w:tc>
      </w:tr>
      <w:tr w:rsidR="007B48FC" w:rsidRPr="00A60839" w:rsidTr="0042682E">
        <w:trPr>
          <w:trHeight w:val="315"/>
        </w:trPr>
        <w:tc>
          <w:tcPr>
            <w:tcW w:w="720" w:type="dxa"/>
            <w:tcBorders>
              <w:top w:val="nil"/>
              <w:left w:val="single" w:sz="8" w:space="0" w:color="auto"/>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4</w:t>
            </w:r>
          </w:p>
        </w:tc>
        <w:tc>
          <w:tcPr>
            <w:tcW w:w="2814" w:type="dxa"/>
            <w:tcBorders>
              <w:top w:val="nil"/>
              <w:left w:val="nil"/>
              <w:bottom w:val="single" w:sz="8" w:space="0" w:color="auto"/>
              <w:right w:val="single" w:sz="8" w:space="0" w:color="auto"/>
            </w:tcBorders>
            <w:shd w:val="clear" w:color="auto" w:fill="auto"/>
            <w:vAlign w:val="center"/>
            <w:hideMark/>
          </w:tcPr>
          <w:p w:rsidR="007B48FC" w:rsidRPr="00A60839" w:rsidRDefault="007B48FC" w:rsidP="004B2B1E">
            <w:pPr>
              <w:rPr>
                <w:sz w:val="22"/>
                <w:szCs w:val="22"/>
              </w:rPr>
            </w:pPr>
            <w:r w:rsidRPr="00A60839">
              <w:rPr>
                <w:sz w:val="22"/>
                <w:szCs w:val="22"/>
              </w:rPr>
              <w:t>ВЛ 35 кВ Паужетская ГеоЭС – Озерновская</w:t>
            </w:r>
          </w:p>
        </w:tc>
        <w:tc>
          <w:tcPr>
            <w:tcW w:w="1520" w:type="dxa"/>
            <w:tcBorders>
              <w:top w:val="nil"/>
              <w:left w:val="nil"/>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35</w:t>
            </w:r>
          </w:p>
        </w:tc>
        <w:tc>
          <w:tcPr>
            <w:tcW w:w="1315" w:type="dxa"/>
            <w:tcBorders>
              <w:top w:val="nil"/>
              <w:left w:val="nil"/>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2020</w:t>
            </w:r>
          </w:p>
        </w:tc>
        <w:tc>
          <w:tcPr>
            <w:tcW w:w="1843" w:type="dxa"/>
            <w:tcBorders>
              <w:top w:val="nil"/>
              <w:left w:val="nil"/>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ВЛ - 27 км</w:t>
            </w:r>
          </w:p>
        </w:tc>
        <w:tc>
          <w:tcPr>
            <w:tcW w:w="1984" w:type="dxa"/>
            <w:tcBorders>
              <w:top w:val="nil"/>
              <w:left w:val="nil"/>
              <w:bottom w:val="single" w:sz="8" w:space="0" w:color="auto"/>
              <w:right w:val="single" w:sz="8" w:space="0" w:color="auto"/>
            </w:tcBorders>
            <w:shd w:val="clear" w:color="auto" w:fill="auto"/>
            <w:vAlign w:val="center"/>
            <w:hideMark/>
          </w:tcPr>
          <w:p w:rsidR="007B48FC" w:rsidRPr="00A60839" w:rsidRDefault="0021244B" w:rsidP="004B2B1E">
            <w:pPr>
              <w:jc w:val="center"/>
              <w:rPr>
                <w:sz w:val="22"/>
                <w:szCs w:val="22"/>
              </w:rPr>
            </w:pPr>
            <w:r w:rsidRPr="00A60839">
              <w:rPr>
                <w:bCs/>
                <w:sz w:val="22"/>
                <w:szCs w:val="22"/>
              </w:rPr>
              <w:t xml:space="preserve">АО </w:t>
            </w:r>
            <w:r w:rsidR="00522A1D">
              <w:rPr>
                <w:bCs/>
                <w:sz w:val="22"/>
                <w:szCs w:val="22"/>
              </w:rPr>
              <w:t>«</w:t>
            </w:r>
            <w:r w:rsidRPr="00A60839">
              <w:rPr>
                <w:bCs/>
                <w:sz w:val="22"/>
                <w:szCs w:val="22"/>
              </w:rPr>
              <w:t>Паужетская ГеоЭС</w:t>
            </w:r>
            <w:r w:rsidR="00522A1D">
              <w:rPr>
                <w:bCs/>
                <w:sz w:val="22"/>
                <w:szCs w:val="22"/>
              </w:rPr>
              <w:t>»</w:t>
            </w:r>
          </w:p>
        </w:tc>
        <w:tc>
          <w:tcPr>
            <w:tcW w:w="3261" w:type="dxa"/>
            <w:vMerge/>
            <w:tcBorders>
              <w:top w:val="nil"/>
              <w:left w:val="single" w:sz="8" w:space="0" w:color="auto"/>
              <w:bottom w:val="single" w:sz="8" w:space="0" w:color="000000"/>
              <w:right w:val="single" w:sz="8" w:space="0" w:color="auto"/>
            </w:tcBorders>
            <w:vAlign w:val="center"/>
            <w:hideMark/>
          </w:tcPr>
          <w:p w:rsidR="007B48FC" w:rsidRPr="00A60839" w:rsidRDefault="007B48FC" w:rsidP="004B2B1E">
            <w:pPr>
              <w:rPr>
                <w:sz w:val="22"/>
                <w:szCs w:val="22"/>
              </w:rPr>
            </w:pPr>
          </w:p>
        </w:tc>
        <w:tc>
          <w:tcPr>
            <w:tcW w:w="1559" w:type="dxa"/>
            <w:tcBorders>
              <w:top w:val="nil"/>
              <w:left w:val="nil"/>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lang w:val="en-US"/>
              </w:rPr>
            </w:pPr>
            <w:r w:rsidRPr="00A60839">
              <w:rPr>
                <w:sz w:val="22"/>
                <w:szCs w:val="22"/>
              </w:rPr>
              <w:t>18</w:t>
            </w:r>
            <w:r w:rsidRPr="00A60839">
              <w:rPr>
                <w:sz w:val="22"/>
                <w:szCs w:val="22"/>
                <w:lang w:val="en-US"/>
              </w:rPr>
              <w:t>9.1</w:t>
            </w:r>
          </w:p>
        </w:tc>
      </w:tr>
      <w:tr w:rsidR="007B48FC" w:rsidRPr="00A60839" w:rsidTr="007E7BE3">
        <w:trPr>
          <w:trHeight w:val="315"/>
        </w:trPr>
        <w:tc>
          <w:tcPr>
            <w:tcW w:w="13457" w:type="dxa"/>
            <w:gridSpan w:val="7"/>
            <w:tcBorders>
              <w:top w:val="single" w:sz="8" w:space="0" w:color="auto"/>
              <w:left w:val="single" w:sz="8" w:space="0" w:color="auto"/>
              <w:bottom w:val="single" w:sz="4" w:space="0" w:color="auto"/>
              <w:right w:val="single" w:sz="8" w:space="0" w:color="000000"/>
            </w:tcBorders>
            <w:shd w:val="clear" w:color="auto" w:fill="auto"/>
            <w:noWrap/>
            <w:vAlign w:val="center"/>
            <w:hideMark/>
          </w:tcPr>
          <w:p w:rsidR="007B48FC" w:rsidRPr="00A60839" w:rsidRDefault="007B48FC" w:rsidP="004B2B1E">
            <w:pPr>
              <w:rPr>
                <w:sz w:val="22"/>
                <w:szCs w:val="22"/>
              </w:rPr>
            </w:pPr>
            <w:r w:rsidRPr="00A60839">
              <w:rPr>
                <w:sz w:val="22"/>
                <w:szCs w:val="22"/>
              </w:rPr>
              <w:t>Всего по объектам реконструкции 35 кВ</w:t>
            </w:r>
          </w:p>
        </w:tc>
        <w:tc>
          <w:tcPr>
            <w:tcW w:w="1559" w:type="dxa"/>
            <w:tcBorders>
              <w:top w:val="nil"/>
              <w:left w:val="nil"/>
              <w:bottom w:val="single" w:sz="4" w:space="0" w:color="auto"/>
              <w:right w:val="single" w:sz="8" w:space="0" w:color="auto"/>
            </w:tcBorders>
            <w:shd w:val="clear" w:color="auto" w:fill="auto"/>
            <w:noWrap/>
            <w:vAlign w:val="center"/>
            <w:hideMark/>
          </w:tcPr>
          <w:p w:rsidR="007B48FC" w:rsidRPr="00A60839" w:rsidRDefault="007B48FC" w:rsidP="004B2B1E">
            <w:pPr>
              <w:jc w:val="center"/>
              <w:rPr>
                <w:bCs/>
                <w:sz w:val="22"/>
                <w:szCs w:val="22"/>
              </w:rPr>
            </w:pPr>
            <w:r w:rsidRPr="00A60839">
              <w:rPr>
                <w:bCs/>
                <w:sz w:val="22"/>
                <w:szCs w:val="22"/>
              </w:rPr>
              <w:t>341.4</w:t>
            </w:r>
          </w:p>
        </w:tc>
      </w:tr>
      <w:tr w:rsidR="007B48FC" w:rsidRPr="00A60839" w:rsidTr="007E7BE3">
        <w:trPr>
          <w:trHeight w:val="129"/>
        </w:trPr>
        <w:tc>
          <w:tcPr>
            <w:tcW w:w="15016"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B48FC" w:rsidRPr="00A60839" w:rsidRDefault="007B48FC" w:rsidP="004B2B1E">
            <w:pPr>
              <w:jc w:val="center"/>
              <w:rPr>
                <w:bCs/>
                <w:sz w:val="22"/>
                <w:szCs w:val="22"/>
              </w:rPr>
            </w:pPr>
            <w:r w:rsidRPr="00A60839">
              <w:rPr>
                <w:bCs/>
                <w:sz w:val="22"/>
                <w:szCs w:val="22"/>
              </w:rPr>
              <w:t xml:space="preserve">АО </w:t>
            </w:r>
            <w:r w:rsidR="00522A1D">
              <w:rPr>
                <w:bCs/>
                <w:sz w:val="22"/>
                <w:szCs w:val="22"/>
              </w:rPr>
              <w:t>«</w:t>
            </w:r>
            <w:r w:rsidRPr="00A60839">
              <w:rPr>
                <w:bCs/>
                <w:sz w:val="22"/>
                <w:szCs w:val="22"/>
              </w:rPr>
              <w:t>ЮЭСК</w:t>
            </w:r>
            <w:r w:rsidR="00522A1D">
              <w:rPr>
                <w:bCs/>
                <w:sz w:val="22"/>
                <w:szCs w:val="22"/>
              </w:rPr>
              <w:t>»</w:t>
            </w:r>
          </w:p>
        </w:tc>
      </w:tr>
      <w:tr w:rsidR="007B48FC" w:rsidRPr="00A60839" w:rsidTr="007E7BE3">
        <w:trPr>
          <w:trHeight w:val="315"/>
        </w:trPr>
        <w:tc>
          <w:tcPr>
            <w:tcW w:w="1501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Реконструируемые 35 кВ</w:t>
            </w:r>
          </w:p>
        </w:tc>
      </w:tr>
      <w:tr w:rsidR="007B48FC" w:rsidRPr="00A60839" w:rsidTr="0042682E">
        <w:trPr>
          <w:trHeight w:val="1215"/>
        </w:trPr>
        <w:tc>
          <w:tcPr>
            <w:tcW w:w="720" w:type="dxa"/>
            <w:tcBorders>
              <w:top w:val="nil"/>
              <w:left w:val="single" w:sz="8" w:space="0" w:color="auto"/>
              <w:bottom w:val="single" w:sz="8" w:space="0" w:color="auto"/>
              <w:right w:val="single" w:sz="8" w:space="0" w:color="auto"/>
            </w:tcBorders>
            <w:shd w:val="clear" w:color="auto" w:fill="auto"/>
            <w:noWrap/>
            <w:vAlign w:val="center"/>
            <w:hideMark/>
          </w:tcPr>
          <w:p w:rsidR="007B48FC" w:rsidRPr="00A60839" w:rsidRDefault="00DF41F0" w:rsidP="00DF41F0">
            <w:pPr>
              <w:jc w:val="center"/>
              <w:rPr>
                <w:sz w:val="22"/>
                <w:szCs w:val="22"/>
              </w:rPr>
            </w:pPr>
            <w:r w:rsidRPr="00A60839">
              <w:rPr>
                <w:sz w:val="22"/>
                <w:szCs w:val="22"/>
              </w:rPr>
              <w:t>1</w:t>
            </w:r>
          </w:p>
        </w:tc>
        <w:tc>
          <w:tcPr>
            <w:tcW w:w="2814" w:type="dxa"/>
            <w:tcBorders>
              <w:top w:val="nil"/>
              <w:left w:val="nil"/>
              <w:bottom w:val="single" w:sz="8" w:space="0" w:color="auto"/>
              <w:right w:val="single" w:sz="8" w:space="0" w:color="auto"/>
            </w:tcBorders>
            <w:shd w:val="clear" w:color="auto" w:fill="auto"/>
            <w:vAlign w:val="center"/>
            <w:hideMark/>
          </w:tcPr>
          <w:p w:rsidR="007B48FC" w:rsidRPr="00A60839" w:rsidRDefault="007B48FC" w:rsidP="004B2B1E">
            <w:pPr>
              <w:rPr>
                <w:sz w:val="22"/>
                <w:szCs w:val="22"/>
              </w:rPr>
            </w:pPr>
            <w:r w:rsidRPr="00A60839">
              <w:rPr>
                <w:sz w:val="22"/>
                <w:szCs w:val="22"/>
              </w:rPr>
              <w:t>ВЛ 35 кВ Манилы – Каменское</w:t>
            </w:r>
          </w:p>
        </w:tc>
        <w:tc>
          <w:tcPr>
            <w:tcW w:w="1520" w:type="dxa"/>
            <w:tcBorders>
              <w:top w:val="nil"/>
              <w:left w:val="nil"/>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35</w:t>
            </w:r>
          </w:p>
        </w:tc>
        <w:tc>
          <w:tcPr>
            <w:tcW w:w="1315" w:type="dxa"/>
            <w:tcBorders>
              <w:top w:val="nil"/>
              <w:left w:val="nil"/>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2019</w:t>
            </w:r>
            <w:r w:rsidR="000F1F10" w:rsidRPr="00A60839">
              <w:rPr>
                <w:sz w:val="22"/>
                <w:szCs w:val="22"/>
              </w:rPr>
              <w:t>-2020</w:t>
            </w:r>
          </w:p>
        </w:tc>
        <w:tc>
          <w:tcPr>
            <w:tcW w:w="1843" w:type="dxa"/>
            <w:tcBorders>
              <w:top w:val="nil"/>
              <w:left w:val="nil"/>
              <w:bottom w:val="single" w:sz="8" w:space="0" w:color="auto"/>
              <w:right w:val="single" w:sz="8" w:space="0" w:color="auto"/>
            </w:tcBorders>
            <w:shd w:val="clear" w:color="000000" w:fill="FFFFFF"/>
            <w:noWrap/>
            <w:vAlign w:val="center"/>
            <w:hideMark/>
          </w:tcPr>
          <w:p w:rsidR="007B48FC" w:rsidRPr="00A60839" w:rsidRDefault="007B48FC" w:rsidP="004B2B1E">
            <w:pPr>
              <w:jc w:val="center"/>
              <w:rPr>
                <w:sz w:val="22"/>
                <w:szCs w:val="22"/>
              </w:rPr>
            </w:pPr>
            <w:r w:rsidRPr="00A60839">
              <w:rPr>
                <w:sz w:val="22"/>
                <w:szCs w:val="22"/>
              </w:rPr>
              <w:t>ВЛ - 46 км</w:t>
            </w:r>
          </w:p>
        </w:tc>
        <w:tc>
          <w:tcPr>
            <w:tcW w:w="1984" w:type="dxa"/>
            <w:tcBorders>
              <w:top w:val="nil"/>
              <w:left w:val="nil"/>
              <w:bottom w:val="single" w:sz="8" w:space="0" w:color="auto"/>
              <w:right w:val="single" w:sz="8"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 xml:space="preserve">АО </w:t>
            </w:r>
            <w:r w:rsidR="00522A1D">
              <w:rPr>
                <w:sz w:val="22"/>
                <w:szCs w:val="22"/>
              </w:rPr>
              <w:t>«</w:t>
            </w:r>
            <w:r w:rsidRPr="00A60839">
              <w:rPr>
                <w:sz w:val="22"/>
                <w:szCs w:val="22"/>
              </w:rPr>
              <w:t>ЮЭСК</w:t>
            </w:r>
            <w:r w:rsidR="00522A1D">
              <w:rPr>
                <w:sz w:val="22"/>
                <w:szCs w:val="22"/>
              </w:rPr>
              <w:t>»</w:t>
            </w:r>
          </w:p>
        </w:tc>
        <w:tc>
          <w:tcPr>
            <w:tcW w:w="3261" w:type="dxa"/>
            <w:tcBorders>
              <w:top w:val="nil"/>
              <w:left w:val="nil"/>
              <w:bottom w:val="single" w:sz="8" w:space="0" w:color="auto"/>
              <w:right w:val="single" w:sz="8" w:space="0" w:color="auto"/>
            </w:tcBorders>
            <w:shd w:val="clear" w:color="auto" w:fill="auto"/>
            <w:vAlign w:val="center"/>
            <w:hideMark/>
          </w:tcPr>
          <w:p w:rsidR="007B48FC" w:rsidRPr="00A60839" w:rsidRDefault="007B48FC" w:rsidP="004B2B1E">
            <w:pPr>
              <w:rPr>
                <w:sz w:val="22"/>
                <w:szCs w:val="22"/>
              </w:rPr>
            </w:pPr>
            <w:r w:rsidRPr="00A60839">
              <w:rPr>
                <w:sz w:val="22"/>
                <w:szCs w:val="22"/>
              </w:rPr>
              <w:t xml:space="preserve">Снижение вероятности аварийного отключения </w:t>
            </w:r>
            <w:r w:rsidR="00264C5A" w:rsidRPr="00A60839">
              <w:rPr>
                <w:sz w:val="22"/>
                <w:szCs w:val="22"/>
              </w:rPr>
              <w:t>ВЛ и</w:t>
            </w:r>
            <w:r w:rsidRPr="00A60839">
              <w:rPr>
                <w:sz w:val="22"/>
                <w:szCs w:val="22"/>
              </w:rPr>
              <w:t xml:space="preserve"> повышение надёжности питания потребителей ПС 35 кВ Каменское</w:t>
            </w:r>
          </w:p>
          <w:p w:rsidR="0021244B" w:rsidRPr="00A60839" w:rsidRDefault="0021244B" w:rsidP="004B2B1E">
            <w:pPr>
              <w:rPr>
                <w:sz w:val="22"/>
                <w:szCs w:val="22"/>
              </w:rPr>
            </w:pPr>
            <w:r w:rsidRPr="00A60839">
              <w:rPr>
                <w:sz w:val="22"/>
                <w:szCs w:val="22"/>
              </w:rPr>
              <w:t>В 2016 г. выполнена ПСД на реконструкцию объекта.</w:t>
            </w:r>
          </w:p>
        </w:tc>
        <w:tc>
          <w:tcPr>
            <w:tcW w:w="1559" w:type="dxa"/>
            <w:tcBorders>
              <w:top w:val="nil"/>
              <w:left w:val="nil"/>
              <w:bottom w:val="single" w:sz="8" w:space="0" w:color="auto"/>
              <w:right w:val="single" w:sz="8" w:space="0" w:color="auto"/>
            </w:tcBorders>
            <w:shd w:val="clear" w:color="auto" w:fill="auto"/>
            <w:noWrap/>
            <w:vAlign w:val="center"/>
            <w:hideMark/>
          </w:tcPr>
          <w:p w:rsidR="007B48FC" w:rsidRPr="00A60839" w:rsidRDefault="004406B0" w:rsidP="004B2B1E">
            <w:pPr>
              <w:jc w:val="center"/>
              <w:rPr>
                <w:sz w:val="22"/>
                <w:szCs w:val="22"/>
              </w:rPr>
            </w:pPr>
            <w:r w:rsidRPr="00A60839">
              <w:rPr>
                <w:sz w:val="22"/>
                <w:szCs w:val="22"/>
              </w:rPr>
              <w:t>230</w:t>
            </w:r>
          </w:p>
        </w:tc>
      </w:tr>
      <w:tr w:rsidR="007B48FC" w:rsidRPr="00A60839" w:rsidTr="0042682E">
        <w:trPr>
          <w:trHeight w:val="1215"/>
        </w:trPr>
        <w:tc>
          <w:tcPr>
            <w:tcW w:w="720" w:type="dxa"/>
            <w:tcBorders>
              <w:top w:val="nil"/>
              <w:left w:val="single" w:sz="8" w:space="0" w:color="auto"/>
              <w:bottom w:val="single" w:sz="8" w:space="0" w:color="auto"/>
              <w:right w:val="single" w:sz="8" w:space="0" w:color="auto"/>
            </w:tcBorders>
            <w:shd w:val="clear" w:color="auto" w:fill="auto"/>
            <w:noWrap/>
            <w:vAlign w:val="center"/>
            <w:hideMark/>
          </w:tcPr>
          <w:p w:rsidR="007B48FC" w:rsidRPr="00A60839" w:rsidRDefault="00DF41F0" w:rsidP="00DF41F0">
            <w:pPr>
              <w:jc w:val="center"/>
              <w:rPr>
                <w:sz w:val="22"/>
                <w:szCs w:val="22"/>
              </w:rPr>
            </w:pPr>
            <w:r w:rsidRPr="00A60839">
              <w:rPr>
                <w:sz w:val="22"/>
                <w:szCs w:val="22"/>
              </w:rPr>
              <w:t>2</w:t>
            </w:r>
          </w:p>
        </w:tc>
        <w:tc>
          <w:tcPr>
            <w:tcW w:w="2814" w:type="dxa"/>
            <w:tcBorders>
              <w:top w:val="nil"/>
              <w:left w:val="nil"/>
              <w:bottom w:val="single" w:sz="8" w:space="0" w:color="auto"/>
              <w:right w:val="single" w:sz="8" w:space="0" w:color="auto"/>
            </w:tcBorders>
            <w:shd w:val="clear" w:color="auto" w:fill="auto"/>
            <w:vAlign w:val="center"/>
            <w:hideMark/>
          </w:tcPr>
          <w:p w:rsidR="007B48FC" w:rsidRPr="00A60839" w:rsidRDefault="007B48FC" w:rsidP="004B2B1E">
            <w:pPr>
              <w:rPr>
                <w:sz w:val="22"/>
                <w:szCs w:val="22"/>
              </w:rPr>
            </w:pPr>
            <w:r w:rsidRPr="00A60839">
              <w:rPr>
                <w:sz w:val="22"/>
                <w:szCs w:val="22"/>
              </w:rPr>
              <w:t>ВЛ 35 кВ Тиличики –</w:t>
            </w:r>
            <w:r w:rsidRPr="00A60839">
              <w:rPr>
                <w:sz w:val="22"/>
                <w:szCs w:val="22"/>
              </w:rPr>
              <w:br/>
              <w:t xml:space="preserve"> Корф </w:t>
            </w:r>
            <w:r w:rsidRPr="00A60839">
              <w:rPr>
                <w:sz w:val="22"/>
                <w:szCs w:val="22"/>
                <w:vertAlign w:val="superscript"/>
              </w:rPr>
              <w:t>1</w:t>
            </w:r>
          </w:p>
        </w:tc>
        <w:tc>
          <w:tcPr>
            <w:tcW w:w="1520" w:type="dxa"/>
            <w:tcBorders>
              <w:top w:val="nil"/>
              <w:left w:val="nil"/>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35</w:t>
            </w:r>
          </w:p>
        </w:tc>
        <w:tc>
          <w:tcPr>
            <w:tcW w:w="1315" w:type="dxa"/>
            <w:tcBorders>
              <w:top w:val="nil"/>
              <w:left w:val="nil"/>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2020</w:t>
            </w:r>
          </w:p>
        </w:tc>
        <w:tc>
          <w:tcPr>
            <w:tcW w:w="1843" w:type="dxa"/>
            <w:tcBorders>
              <w:top w:val="nil"/>
              <w:left w:val="nil"/>
              <w:bottom w:val="single" w:sz="8" w:space="0" w:color="auto"/>
              <w:right w:val="single" w:sz="8" w:space="0" w:color="auto"/>
            </w:tcBorders>
            <w:shd w:val="clear" w:color="000000" w:fill="FFFFFF"/>
            <w:noWrap/>
            <w:vAlign w:val="center"/>
            <w:hideMark/>
          </w:tcPr>
          <w:p w:rsidR="007B48FC" w:rsidRPr="00A60839" w:rsidRDefault="007B48FC" w:rsidP="004B2B1E">
            <w:pPr>
              <w:jc w:val="center"/>
              <w:rPr>
                <w:sz w:val="22"/>
                <w:szCs w:val="22"/>
              </w:rPr>
            </w:pPr>
            <w:r w:rsidRPr="00A60839">
              <w:rPr>
                <w:sz w:val="22"/>
                <w:szCs w:val="22"/>
              </w:rPr>
              <w:t>ВЛ - 24,21 км</w:t>
            </w:r>
          </w:p>
        </w:tc>
        <w:tc>
          <w:tcPr>
            <w:tcW w:w="1984" w:type="dxa"/>
            <w:tcBorders>
              <w:top w:val="nil"/>
              <w:left w:val="nil"/>
              <w:bottom w:val="single" w:sz="8" w:space="0" w:color="auto"/>
              <w:right w:val="single" w:sz="8"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w:t>
            </w:r>
          </w:p>
        </w:tc>
        <w:tc>
          <w:tcPr>
            <w:tcW w:w="3261" w:type="dxa"/>
            <w:tcBorders>
              <w:top w:val="nil"/>
              <w:left w:val="nil"/>
              <w:bottom w:val="single" w:sz="8" w:space="0" w:color="auto"/>
              <w:right w:val="single" w:sz="8" w:space="0" w:color="auto"/>
            </w:tcBorders>
            <w:shd w:val="clear" w:color="auto" w:fill="auto"/>
            <w:vAlign w:val="center"/>
            <w:hideMark/>
          </w:tcPr>
          <w:p w:rsidR="007B48FC" w:rsidRPr="00A60839" w:rsidRDefault="007B48FC" w:rsidP="004B2B1E">
            <w:pPr>
              <w:rPr>
                <w:sz w:val="22"/>
                <w:szCs w:val="22"/>
              </w:rPr>
            </w:pPr>
            <w:r w:rsidRPr="00A60839">
              <w:rPr>
                <w:sz w:val="22"/>
                <w:szCs w:val="22"/>
              </w:rPr>
              <w:t xml:space="preserve">Снижение вероятности аварийного отключения </w:t>
            </w:r>
            <w:r w:rsidR="00264C5A" w:rsidRPr="00A60839">
              <w:rPr>
                <w:sz w:val="22"/>
                <w:szCs w:val="22"/>
              </w:rPr>
              <w:t>ВЛ и</w:t>
            </w:r>
            <w:r w:rsidRPr="00A60839">
              <w:rPr>
                <w:sz w:val="22"/>
                <w:szCs w:val="22"/>
              </w:rPr>
              <w:t xml:space="preserve"> повышение надёжности электроснабжения потребителей ПС 35 кВ Корф</w:t>
            </w:r>
          </w:p>
        </w:tc>
        <w:tc>
          <w:tcPr>
            <w:tcW w:w="1559" w:type="dxa"/>
            <w:tcBorders>
              <w:top w:val="nil"/>
              <w:left w:val="nil"/>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2.2</w:t>
            </w:r>
          </w:p>
        </w:tc>
      </w:tr>
      <w:tr w:rsidR="007B48FC" w:rsidRPr="00A60839" w:rsidTr="0042682E">
        <w:trPr>
          <w:trHeight w:val="1215"/>
        </w:trPr>
        <w:tc>
          <w:tcPr>
            <w:tcW w:w="720" w:type="dxa"/>
            <w:tcBorders>
              <w:top w:val="nil"/>
              <w:left w:val="single" w:sz="8" w:space="0" w:color="auto"/>
              <w:bottom w:val="single" w:sz="8" w:space="0" w:color="auto"/>
              <w:right w:val="single" w:sz="8" w:space="0" w:color="auto"/>
            </w:tcBorders>
            <w:shd w:val="clear" w:color="auto" w:fill="auto"/>
            <w:noWrap/>
            <w:vAlign w:val="center"/>
            <w:hideMark/>
          </w:tcPr>
          <w:p w:rsidR="007B48FC" w:rsidRPr="00A60839" w:rsidRDefault="00DF41F0" w:rsidP="00DF41F0">
            <w:pPr>
              <w:jc w:val="center"/>
              <w:rPr>
                <w:sz w:val="22"/>
                <w:szCs w:val="22"/>
              </w:rPr>
            </w:pPr>
            <w:r w:rsidRPr="00A60839">
              <w:rPr>
                <w:sz w:val="22"/>
                <w:szCs w:val="22"/>
              </w:rPr>
              <w:lastRenderedPageBreak/>
              <w:t>3</w:t>
            </w:r>
          </w:p>
        </w:tc>
        <w:tc>
          <w:tcPr>
            <w:tcW w:w="2814" w:type="dxa"/>
            <w:tcBorders>
              <w:top w:val="nil"/>
              <w:left w:val="nil"/>
              <w:bottom w:val="single" w:sz="8" w:space="0" w:color="auto"/>
              <w:right w:val="single" w:sz="8" w:space="0" w:color="auto"/>
            </w:tcBorders>
            <w:shd w:val="clear" w:color="auto" w:fill="auto"/>
            <w:vAlign w:val="center"/>
            <w:hideMark/>
          </w:tcPr>
          <w:p w:rsidR="007B48FC" w:rsidRPr="00A60839" w:rsidRDefault="007B48FC" w:rsidP="004B2B1E">
            <w:pPr>
              <w:rPr>
                <w:sz w:val="22"/>
                <w:szCs w:val="22"/>
              </w:rPr>
            </w:pPr>
            <w:r w:rsidRPr="00A60839">
              <w:rPr>
                <w:sz w:val="22"/>
                <w:szCs w:val="22"/>
              </w:rPr>
              <w:t xml:space="preserve">ВЛ 35 кВ Соболево – Устьевое (замена </w:t>
            </w:r>
            <w:r w:rsidR="00232EDF" w:rsidRPr="00A60839">
              <w:rPr>
                <w:sz w:val="22"/>
                <w:szCs w:val="22"/>
              </w:rPr>
              <w:t>алюминистрального провода на самонесущий изолированный провод</w:t>
            </w:r>
            <w:r w:rsidRPr="00A60839">
              <w:rPr>
                <w:sz w:val="22"/>
                <w:szCs w:val="22"/>
              </w:rPr>
              <w:t>)</w:t>
            </w:r>
          </w:p>
        </w:tc>
        <w:tc>
          <w:tcPr>
            <w:tcW w:w="1520" w:type="dxa"/>
            <w:tcBorders>
              <w:top w:val="nil"/>
              <w:left w:val="nil"/>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35</w:t>
            </w:r>
          </w:p>
        </w:tc>
        <w:tc>
          <w:tcPr>
            <w:tcW w:w="1315" w:type="dxa"/>
            <w:tcBorders>
              <w:top w:val="nil"/>
              <w:left w:val="nil"/>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2020</w:t>
            </w:r>
          </w:p>
        </w:tc>
        <w:tc>
          <w:tcPr>
            <w:tcW w:w="1843" w:type="dxa"/>
            <w:tcBorders>
              <w:top w:val="nil"/>
              <w:left w:val="nil"/>
              <w:bottom w:val="single" w:sz="8" w:space="0" w:color="auto"/>
              <w:right w:val="single" w:sz="8" w:space="0" w:color="auto"/>
            </w:tcBorders>
            <w:shd w:val="clear" w:color="000000" w:fill="FFFFFF"/>
            <w:noWrap/>
            <w:vAlign w:val="center"/>
            <w:hideMark/>
          </w:tcPr>
          <w:p w:rsidR="007B48FC" w:rsidRPr="00A60839" w:rsidRDefault="007B48FC" w:rsidP="004B2B1E">
            <w:pPr>
              <w:jc w:val="center"/>
              <w:rPr>
                <w:sz w:val="22"/>
                <w:szCs w:val="22"/>
              </w:rPr>
            </w:pPr>
            <w:r w:rsidRPr="00A60839">
              <w:rPr>
                <w:sz w:val="22"/>
                <w:szCs w:val="22"/>
              </w:rPr>
              <w:t>ВЛ - 17,3 км</w:t>
            </w:r>
          </w:p>
        </w:tc>
        <w:tc>
          <w:tcPr>
            <w:tcW w:w="1984" w:type="dxa"/>
            <w:tcBorders>
              <w:top w:val="nil"/>
              <w:left w:val="nil"/>
              <w:bottom w:val="single" w:sz="8" w:space="0" w:color="auto"/>
              <w:right w:val="single" w:sz="8" w:space="0" w:color="auto"/>
            </w:tcBorders>
            <w:shd w:val="clear" w:color="auto" w:fill="auto"/>
            <w:vAlign w:val="center"/>
            <w:hideMark/>
          </w:tcPr>
          <w:p w:rsidR="007B48FC" w:rsidRPr="00A60839" w:rsidRDefault="007B48FC" w:rsidP="004B2B1E">
            <w:pPr>
              <w:jc w:val="center"/>
              <w:rPr>
                <w:sz w:val="22"/>
                <w:szCs w:val="22"/>
              </w:rPr>
            </w:pPr>
            <w:r w:rsidRPr="00A60839">
              <w:rPr>
                <w:sz w:val="22"/>
                <w:szCs w:val="22"/>
              </w:rPr>
              <w:t xml:space="preserve">АО </w:t>
            </w:r>
            <w:r w:rsidR="00522A1D">
              <w:rPr>
                <w:sz w:val="22"/>
                <w:szCs w:val="22"/>
              </w:rPr>
              <w:t>«</w:t>
            </w:r>
            <w:r w:rsidRPr="00A60839">
              <w:rPr>
                <w:sz w:val="22"/>
                <w:szCs w:val="22"/>
              </w:rPr>
              <w:t>ЮЭСК</w:t>
            </w:r>
            <w:r w:rsidR="00522A1D">
              <w:rPr>
                <w:sz w:val="22"/>
                <w:szCs w:val="22"/>
              </w:rPr>
              <w:t>»</w:t>
            </w:r>
          </w:p>
        </w:tc>
        <w:tc>
          <w:tcPr>
            <w:tcW w:w="3261" w:type="dxa"/>
            <w:tcBorders>
              <w:top w:val="nil"/>
              <w:left w:val="nil"/>
              <w:bottom w:val="single" w:sz="8" w:space="0" w:color="auto"/>
              <w:right w:val="single" w:sz="8" w:space="0" w:color="auto"/>
            </w:tcBorders>
            <w:shd w:val="clear" w:color="auto" w:fill="auto"/>
            <w:vAlign w:val="center"/>
            <w:hideMark/>
          </w:tcPr>
          <w:p w:rsidR="007B48FC" w:rsidRPr="00A60839" w:rsidRDefault="007B48FC" w:rsidP="004B2B1E">
            <w:pPr>
              <w:rPr>
                <w:sz w:val="22"/>
                <w:szCs w:val="22"/>
              </w:rPr>
            </w:pPr>
            <w:r w:rsidRPr="00A60839">
              <w:rPr>
                <w:sz w:val="22"/>
                <w:szCs w:val="22"/>
              </w:rPr>
              <w:t xml:space="preserve">Снижение вероятности аварийного отключения </w:t>
            </w:r>
            <w:r w:rsidR="00264C5A" w:rsidRPr="00A60839">
              <w:rPr>
                <w:sz w:val="22"/>
                <w:szCs w:val="22"/>
              </w:rPr>
              <w:t>ВЛ и</w:t>
            </w:r>
            <w:r w:rsidRPr="00A60839">
              <w:rPr>
                <w:sz w:val="22"/>
                <w:szCs w:val="22"/>
              </w:rPr>
              <w:t xml:space="preserve"> повышение надёжности электроснабжения потребителей ПС 35 кВ Устьевое</w:t>
            </w:r>
          </w:p>
        </w:tc>
        <w:tc>
          <w:tcPr>
            <w:tcW w:w="1559" w:type="dxa"/>
            <w:tcBorders>
              <w:top w:val="nil"/>
              <w:left w:val="nil"/>
              <w:bottom w:val="single" w:sz="8" w:space="0" w:color="auto"/>
              <w:right w:val="single" w:sz="8" w:space="0" w:color="auto"/>
            </w:tcBorders>
            <w:shd w:val="clear" w:color="auto" w:fill="auto"/>
            <w:noWrap/>
            <w:vAlign w:val="center"/>
            <w:hideMark/>
          </w:tcPr>
          <w:p w:rsidR="007B48FC" w:rsidRPr="00A60839" w:rsidRDefault="007B48FC" w:rsidP="004B2B1E">
            <w:pPr>
              <w:jc w:val="center"/>
              <w:rPr>
                <w:sz w:val="22"/>
                <w:szCs w:val="22"/>
              </w:rPr>
            </w:pPr>
            <w:r w:rsidRPr="00A60839">
              <w:rPr>
                <w:sz w:val="22"/>
                <w:szCs w:val="22"/>
              </w:rPr>
              <w:t>13</w:t>
            </w:r>
            <w:r w:rsidRPr="00A60839">
              <w:rPr>
                <w:sz w:val="22"/>
                <w:szCs w:val="22"/>
                <w:lang w:val="en-US"/>
              </w:rPr>
              <w:t>9</w:t>
            </w:r>
            <w:r w:rsidRPr="00A60839">
              <w:rPr>
                <w:sz w:val="22"/>
                <w:szCs w:val="22"/>
              </w:rPr>
              <w:t>.4</w:t>
            </w:r>
          </w:p>
        </w:tc>
      </w:tr>
      <w:tr w:rsidR="007B48FC" w:rsidRPr="00A60839" w:rsidTr="0042682E">
        <w:trPr>
          <w:trHeight w:val="315"/>
        </w:trPr>
        <w:tc>
          <w:tcPr>
            <w:tcW w:w="13457"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7B48FC" w:rsidRPr="00A60839" w:rsidRDefault="007B48FC" w:rsidP="004B2B1E">
            <w:pPr>
              <w:rPr>
                <w:sz w:val="22"/>
                <w:szCs w:val="22"/>
              </w:rPr>
            </w:pPr>
            <w:r w:rsidRPr="00A60839">
              <w:rPr>
                <w:sz w:val="22"/>
                <w:szCs w:val="22"/>
              </w:rPr>
              <w:t>Всего по объектам реконструкции 35 кВ</w:t>
            </w:r>
          </w:p>
        </w:tc>
        <w:tc>
          <w:tcPr>
            <w:tcW w:w="1559" w:type="dxa"/>
            <w:tcBorders>
              <w:top w:val="nil"/>
              <w:left w:val="nil"/>
              <w:bottom w:val="single" w:sz="8" w:space="0" w:color="auto"/>
              <w:right w:val="single" w:sz="8" w:space="0" w:color="auto"/>
            </w:tcBorders>
            <w:shd w:val="clear" w:color="auto" w:fill="auto"/>
            <w:noWrap/>
            <w:vAlign w:val="center"/>
            <w:hideMark/>
          </w:tcPr>
          <w:p w:rsidR="007B48FC" w:rsidRPr="00A60839" w:rsidRDefault="00DF41F0" w:rsidP="004B2B1E">
            <w:pPr>
              <w:jc w:val="center"/>
              <w:rPr>
                <w:bCs/>
                <w:sz w:val="22"/>
                <w:szCs w:val="22"/>
              </w:rPr>
            </w:pPr>
            <w:r w:rsidRPr="00A60839">
              <w:rPr>
                <w:bCs/>
                <w:sz w:val="22"/>
                <w:szCs w:val="22"/>
              </w:rPr>
              <w:t>371,6</w:t>
            </w:r>
          </w:p>
        </w:tc>
      </w:tr>
    </w:tbl>
    <w:p w:rsidR="007B48FC" w:rsidRPr="00A60839" w:rsidRDefault="007B48FC" w:rsidP="008701DA">
      <w:pPr>
        <w:ind w:left="1797" w:hanging="1797"/>
        <w:sectPr w:rsidR="007B48FC" w:rsidRPr="00A60839" w:rsidSect="0042682E">
          <w:headerReference w:type="default" r:id="rId32"/>
          <w:footerReference w:type="default" r:id="rId33"/>
          <w:pgSz w:w="16838" w:h="11906" w:orient="landscape"/>
          <w:pgMar w:top="1701" w:right="1134" w:bottom="850" w:left="1134" w:header="708" w:footer="708" w:gutter="0"/>
          <w:cols w:space="708"/>
          <w:docGrid w:linePitch="360"/>
        </w:sectPr>
      </w:pPr>
      <w:r w:rsidRPr="00A60839">
        <w:t xml:space="preserve">1 - линия находится в собственности у </w:t>
      </w:r>
      <w:r w:rsidR="008701DA" w:rsidRPr="00A60839">
        <w:t>а</w:t>
      </w:r>
      <w:r w:rsidRPr="00A60839">
        <w:t>дминистр</w:t>
      </w:r>
      <w:r w:rsidR="008701DA" w:rsidRPr="00A60839">
        <w:t>ации муниципального образования.</w:t>
      </w:r>
    </w:p>
    <w:p w:rsidR="007B48FC" w:rsidRPr="00A60839" w:rsidRDefault="007B48FC" w:rsidP="008F645F">
      <w:pPr>
        <w:pStyle w:val="2"/>
        <w:ind w:left="0" w:right="-113" w:firstLine="709"/>
        <w:rPr>
          <w:rFonts w:ascii="Times New Roman" w:hAnsi="Times New Roman" w:cs="Times New Roman"/>
          <w:b w:val="0"/>
          <w:i w:val="0"/>
        </w:rPr>
      </w:pPr>
      <w:bookmarkStart w:id="156" w:name="_Toc445715758"/>
      <w:r w:rsidRPr="00A60839">
        <w:rPr>
          <w:rFonts w:ascii="Times New Roman" w:hAnsi="Times New Roman" w:cs="Times New Roman"/>
          <w:b w:val="0"/>
          <w:i w:val="0"/>
        </w:rPr>
        <w:lastRenderedPageBreak/>
        <w:t>4.10</w:t>
      </w:r>
      <w:r w:rsidR="008701DA" w:rsidRPr="00A60839">
        <w:rPr>
          <w:rFonts w:ascii="Times New Roman" w:hAnsi="Times New Roman" w:cs="Times New Roman"/>
          <w:b w:val="0"/>
          <w:i w:val="0"/>
        </w:rPr>
        <w:t>.</w:t>
      </w:r>
      <w:r w:rsidRPr="00A60839">
        <w:rPr>
          <w:rFonts w:ascii="Times New Roman" w:hAnsi="Times New Roman" w:cs="Times New Roman"/>
          <w:b w:val="0"/>
          <w:i w:val="0"/>
        </w:rPr>
        <w:t xml:space="preserve"> Сводные данные по развитию электрической сети</w:t>
      </w:r>
      <w:bookmarkEnd w:id="156"/>
    </w:p>
    <w:p w:rsidR="007B48FC" w:rsidRPr="00A60839" w:rsidRDefault="007B48FC" w:rsidP="008F645F">
      <w:pPr>
        <w:ind w:right="-113" w:firstLine="709"/>
        <w:jc w:val="both"/>
        <w:rPr>
          <w:sz w:val="28"/>
          <w:szCs w:val="28"/>
        </w:rPr>
      </w:pPr>
      <w:r w:rsidRPr="00A60839">
        <w:rPr>
          <w:sz w:val="28"/>
          <w:szCs w:val="28"/>
        </w:rPr>
        <w:t>Суммарные вводы электросетевых объектов – ЛЭП (протяжённость, км) и ПС (трансформаторная мощность, МВА), новое строительство и реконструкцию которых намечается выполнить в энергоузлах Камчатск</w:t>
      </w:r>
      <w:r w:rsidR="008701DA" w:rsidRPr="00A60839">
        <w:rPr>
          <w:sz w:val="28"/>
          <w:szCs w:val="28"/>
        </w:rPr>
        <w:t>ого края в период 201</w:t>
      </w:r>
      <w:r w:rsidR="009F7156" w:rsidRPr="00A60839">
        <w:rPr>
          <w:sz w:val="28"/>
          <w:szCs w:val="28"/>
        </w:rPr>
        <w:t>7</w:t>
      </w:r>
      <w:r w:rsidR="008701DA" w:rsidRPr="00A60839">
        <w:rPr>
          <w:sz w:val="28"/>
          <w:szCs w:val="28"/>
        </w:rPr>
        <w:t xml:space="preserve"> – 202</w:t>
      </w:r>
      <w:r w:rsidR="009F7156" w:rsidRPr="00A60839">
        <w:rPr>
          <w:sz w:val="28"/>
          <w:szCs w:val="28"/>
        </w:rPr>
        <w:t>1</w:t>
      </w:r>
      <w:r w:rsidR="008701DA" w:rsidRPr="00A60839">
        <w:rPr>
          <w:sz w:val="28"/>
          <w:szCs w:val="28"/>
        </w:rPr>
        <w:t xml:space="preserve"> годов</w:t>
      </w:r>
      <w:r w:rsidRPr="00A60839">
        <w:rPr>
          <w:sz w:val="28"/>
          <w:szCs w:val="28"/>
        </w:rPr>
        <w:t>., по классам напряжения 35-110 кВ приведены ниже: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043"/>
        <w:gridCol w:w="1525"/>
        <w:gridCol w:w="1248"/>
        <w:gridCol w:w="1296"/>
        <w:gridCol w:w="1495"/>
        <w:gridCol w:w="1437"/>
      </w:tblGrid>
      <w:tr w:rsidR="007B48FC" w:rsidRPr="00A60839" w:rsidTr="008F645F">
        <w:trPr>
          <w:trHeight w:val="275"/>
        </w:trPr>
        <w:tc>
          <w:tcPr>
            <w:tcW w:w="797" w:type="pct"/>
            <w:vMerge w:val="restart"/>
            <w:shd w:val="clear" w:color="auto" w:fill="auto"/>
            <w:vAlign w:val="center"/>
          </w:tcPr>
          <w:p w:rsidR="007B48FC" w:rsidRPr="00A60839" w:rsidRDefault="007B48FC" w:rsidP="004B2B1E">
            <w:pPr>
              <w:jc w:val="center"/>
            </w:pPr>
            <w:r w:rsidRPr="00A60839">
              <w:t>Класс напряжения, кВ</w:t>
            </w:r>
          </w:p>
        </w:tc>
        <w:tc>
          <w:tcPr>
            <w:tcW w:w="1994" w:type="pct"/>
            <w:gridSpan w:val="3"/>
            <w:shd w:val="clear" w:color="auto" w:fill="auto"/>
            <w:vAlign w:val="center"/>
          </w:tcPr>
          <w:p w:rsidR="007B48FC" w:rsidRPr="00A60839" w:rsidRDefault="007B48FC" w:rsidP="004B2B1E">
            <w:pPr>
              <w:jc w:val="center"/>
            </w:pPr>
            <w:r w:rsidRPr="00A60839">
              <w:t>Протяжённость ВЛ, км</w:t>
            </w:r>
          </w:p>
        </w:tc>
        <w:tc>
          <w:tcPr>
            <w:tcW w:w="2209" w:type="pct"/>
            <w:gridSpan w:val="3"/>
            <w:shd w:val="clear" w:color="auto" w:fill="auto"/>
            <w:vAlign w:val="center"/>
          </w:tcPr>
          <w:p w:rsidR="007B48FC" w:rsidRPr="00A60839" w:rsidRDefault="007B48FC" w:rsidP="004B2B1E">
            <w:pPr>
              <w:ind w:right="-41"/>
              <w:jc w:val="center"/>
            </w:pPr>
            <w:r w:rsidRPr="00A60839">
              <w:t>Трансформаторная мощность ПС, МВА</w:t>
            </w:r>
          </w:p>
        </w:tc>
      </w:tr>
      <w:tr w:rsidR="007B48FC" w:rsidRPr="00A60839" w:rsidTr="008701DA">
        <w:trPr>
          <w:trHeight w:val="275"/>
        </w:trPr>
        <w:tc>
          <w:tcPr>
            <w:tcW w:w="797" w:type="pct"/>
            <w:vMerge/>
            <w:shd w:val="clear" w:color="auto" w:fill="auto"/>
            <w:vAlign w:val="center"/>
          </w:tcPr>
          <w:p w:rsidR="007B48FC" w:rsidRPr="00A60839" w:rsidRDefault="007B48FC" w:rsidP="004B2B1E">
            <w:pPr>
              <w:jc w:val="center"/>
            </w:pPr>
          </w:p>
        </w:tc>
        <w:tc>
          <w:tcPr>
            <w:tcW w:w="545" w:type="pct"/>
            <w:vMerge w:val="restart"/>
            <w:shd w:val="clear" w:color="auto" w:fill="auto"/>
            <w:vAlign w:val="center"/>
          </w:tcPr>
          <w:p w:rsidR="007B48FC" w:rsidRPr="00A60839" w:rsidRDefault="007B48FC" w:rsidP="004B2B1E">
            <w:pPr>
              <w:jc w:val="center"/>
            </w:pPr>
            <w:r w:rsidRPr="00A60839">
              <w:t>Всего</w:t>
            </w:r>
          </w:p>
        </w:tc>
        <w:tc>
          <w:tcPr>
            <w:tcW w:w="1449" w:type="pct"/>
            <w:gridSpan w:val="2"/>
            <w:shd w:val="clear" w:color="auto" w:fill="auto"/>
          </w:tcPr>
          <w:p w:rsidR="007B48FC" w:rsidRPr="00A60839" w:rsidRDefault="007B48FC" w:rsidP="004B2B1E">
            <w:pPr>
              <w:jc w:val="center"/>
            </w:pPr>
            <w:r w:rsidRPr="00A60839">
              <w:t>в том числе:</w:t>
            </w:r>
          </w:p>
        </w:tc>
        <w:tc>
          <w:tcPr>
            <w:tcW w:w="677" w:type="pct"/>
            <w:vMerge w:val="restart"/>
            <w:shd w:val="clear" w:color="auto" w:fill="auto"/>
            <w:vAlign w:val="center"/>
          </w:tcPr>
          <w:p w:rsidR="007B48FC" w:rsidRPr="00A60839" w:rsidRDefault="007B48FC" w:rsidP="004B2B1E">
            <w:pPr>
              <w:jc w:val="center"/>
            </w:pPr>
          </w:p>
          <w:p w:rsidR="007B48FC" w:rsidRPr="00A60839" w:rsidRDefault="007B48FC" w:rsidP="004B2B1E">
            <w:pPr>
              <w:jc w:val="center"/>
            </w:pPr>
            <w:r w:rsidRPr="00A60839">
              <w:t>Всего</w:t>
            </w:r>
          </w:p>
        </w:tc>
        <w:tc>
          <w:tcPr>
            <w:tcW w:w="1532" w:type="pct"/>
            <w:gridSpan w:val="2"/>
            <w:shd w:val="clear" w:color="auto" w:fill="auto"/>
          </w:tcPr>
          <w:p w:rsidR="007B48FC" w:rsidRPr="00A60839" w:rsidRDefault="007B48FC" w:rsidP="004B2B1E">
            <w:pPr>
              <w:jc w:val="center"/>
            </w:pPr>
            <w:r w:rsidRPr="00A60839">
              <w:t>в том числе:</w:t>
            </w:r>
          </w:p>
        </w:tc>
      </w:tr>
      <w:tr w:rsidR="007B48FC" w:rsidRPr="00A60839" w:rsidTr="008F645F">
        <w:trPr>
          <w:trHeight w:val="275"/>
        </w:trPr>
        <w:tc>
          <w:tcPr>
            <w:tcW w:w="797" w:type="pct"/>
            <w:vMerge/>
            <w:shd w:val="clear" w:color="auto" w:fill="auto"/>
            <w:vAlign w:val="center"/>
          </w:tcPr>
          <w:p w:rsidR="007B48FC" w:rsidRPr="00A60839" w:rsidRDefault="007B48FC" w:rsidP="004B2B1E">
            <w:pPr>
              <w:jc w:val="center"/>
            </w:pPr>
          </w:p>
        </w:tc>
        <w:tc>
          <w:tcPr>
            <w:tcW w:w="545" w:type="pct"/>
            <w:vMerge/>
            <w:shd w:val="clear" w:color="auto" w:fill="auto"/>
            <w:vAlign w:val="center"/>
          </w:tcPr>
          <w:p w:rsidR="007B48FC" w:rsidRPr="00A60839" w:rsidRDefault="007B48FC" w:rsidP="004B2B1E">
            <w:pPr>
              <w:jc w:val="center"/>
            </w:pPr>
          </w:p>
        </w:tc>
        <w:tc>
          <w:tcPr>
            <w:tcW w:w="797" w:type="pct"/>
            <w:shd w:val="clear" w:color="auto" w:fill="auto"/>
          </w:tcPr>
          <w:p w:rsidR="007B48FC" w:rsidRPr="00A60839" w:rsidRDefault="007B48FC" w:rsidP="004B2B1E">
            <w:pPr>
              <w:ind w:right="-108"/>
              <w:jc w:val="center"/>
            </w:pPr>
            <w:r w:rsidRPr="00A60839">
              <w:t>новое строи-</w:t>
            </w:r>
          </w:p>
          <w:p w:rsidR="007B48FC" w:rsidRPr="00A60839" w:rsidRDefault="007B48FC" w:rsidP="004B2B1E">
            <w:pPr>
              <w:jc w:val="center"/>
            </w:pPr>
            <w:r w:rsidRPr="00A60839">
              <w:t>тельство</w:t>
            </w:r>
          </w:p>
        </w:tc>
        <w:tc>
          <w:tcPr>
            <w:tcW w:w="652" w:type="pct"/>
            <w:shd w:val="clear" w:color="auto" w:fill="auto"/>
          </w:tcPr>
          <w:p w:rsidR="007B48FC" w:rsidRPr="00A60839" w:rsidRDefault="007B48FC" w:rsidP="004B2B1E">
            <w:pPr>
              <w:jc w:val="center"/>
            </w:pPr>
            <w:r w:rsidRPr="00A60839">
              <w:t>рекон-</w:t>
            </w:r>
          </w:p>
          <w:p w:rsidR="007B48FC" w:rsidRPr="00A60839" w:rsidRDefault="007B48FC" w:rsidP="004B2B1E">
            <w:pPr>
              <w:jc w:val="center"/>
            </w:pPr>
            <w:r w:rsidRPr="00A60839">
              <w:t>струкция</w:t>
            </w:r>
            <w:r w:rsidRPr="00A60839">
              <w:rPr>
                <w:vertAlign w:val="superscript"/>
              </w:rPr>
              <w:t>1</w:t>
            </w:r>
          </w:p>
        </w:tc>
        <w:tc>
          <w:tcPr>
            <w:tcW w:w="677" w:type="pct"/>
            <w:vMerge/>
            <w:shd w:val="clear" w:color="auto" w:fill="auto"/>
          </w:tcPr>
          <w:p w:rsidR="007B48FC" w:rsidRPr="00A60839" w:rsidRDefault="007B48FC" w:rsidP="004B2B1E">
            <w:pPr>
              <w:jc w:val="center"/>
            </w:pPr>
          </w:p>
        </w:tc>
        <w:tc>
          <w:tcPr>
            <w:tcW w:w="781" w:type="pct"/>
            <w:shd w:val="clear" w:color="auto" w:fill="auto"/>
          </w:tcPr>
          <w:p w:rsidR="007B48FC" w:rsidRPr="00A60839" w:rsidRDefault="007B48FC" w:rsidP="004B2B1E">
            <w:pPr>
              <w:jc w:val="center"/>
            </w:pPr>
            <w:r w:rsidRPr="00A60839">
              <w:t>новое строи-</w:t>
            </w:r>
          </w:p>
          <w:p w:rsidR="007B48FC" w:rsidRPr="00A60839" w:rsidRDefault="007B48FC" w:rsidP="004B2B1E">
            <w:pPr>
              <w:jc w:val="center"/>
            </w:pPr>
            <w:r w:rsidRPr="00A60839">
              <w:t>тельство</w:t>
            </w:r>
          </w:p>
        </w:tc>
        <w:tc>
          <w:tcPr>
            <w:tcW w:w="751" w:type="pct"/>
            <w:shd w:val="clear" w:color="auto" w:fill="auto"/>
          </w:tcPr>
          <w:p w:rsidR="007B48FC" w:rsidRPr="00A60839" w:rsidRDefault="007B48FC" w:rsidP="004B2B1E">
            <w:pPr>
              <w:jc w:val="center"/>
            </w:pPr>
            <w:r w:rsidRPr="00A60839">
              <w:t>рекон-</w:t>
            </w:r>
          </w:p>
          <w:p w:rsidR="007B48FC" w:rsidRPr="00A60839" w:rsidRDefault="007B48FC" w:rsidP="004B2B1E">
            <w:pPr>
              <w:jc w:val="center"/>
            </w:pPr>
            <w:r w:rsidRPr="00A60839">
              <w:t>струкция</w:t>
            </w:r>
          </w:p>
        </w:tc>
      </w:tr>
      <w:tr w:rsidR="007B48FC" w:rsidRPr="00A60839" w:rsidTr="008701DA">
        <w:trPr>
          <w:trHeight w:val="275"/>
        </w:trPr>
        <w:tc>
          <w:tcPr>
            <w:tcW w:w="5000" w:type="pct"/>
            <w:gridSpan w:val="7"/>
            <w:shd w:val="clear" w:color="auto" w:fill="auto"/>
            <w:vAlign w:val="center"/>
          </w:tcPr>
          <w:p w:rsidR="007B48FC" w:rsidRPr="00A60839" w:rsidRDefault="008701DA" w:rsidP="004B2B1E">
            <w:pPr>
              <w:jc w:val="center"/>
            </w:pPr>
            <w:r w:rsidRPr="00A60839">
              <w:t>Центральный энергоузел</w:t>
            </w:r>
          </w:p>
        </w:tc>
      </w:tr>
      <w:tr w:rsidR="007B48FC" w:rsidRPr="00A60839" w:rsidTr="008F645F">
        <w:trPr>
          <w:trHeight w:val="275"/>
        </w:trPr>
        <w:tc>
          <w:tcPr>
            <w:tcW w:w="797" w:type="pct"/>
            <w:shd w:val="clear" w:color="auto" w:fill="auto"/>
            <w:vAlign w:val="center"/>
          </w:tcPr>
          <w:p w:rsidR="007B48FC" w:rsidRPr="00A60839" w:rsidRDefault="007B48FC" w:rsidP="004B2B1E">
            <w:pPr>
              <w:jc w:val="center"/>
            </w:pPr>
            <w:r w:rsidRPr="00A60839">
              <w:t>110</w:t>
            </w:r>
          </w:p>
        </w:tc>
        <w:tc>
          <w:tcPr>
            <w:tcW w:w="545" w:type="pct"/>
            <w:shd w:val="clear" w:color="auto" w:fill="auto"/>
            <w:vAlign w:val="center"/>
          </w:tcPr>
          <w:p w:rsidR="007B48FC" w:rsidRPr="00A60839" w:rsidRDefault="007B48FC" w:rsidP="004B2B1E">
            <w:pPr>
              <w:jc w:val="center"/>
            </w:pPr>
            <w:r w:rsidRPr="00A60839">
              <w:t>174</w:t>
            </w:r>
          </w:p>
        </w:tc>
        <w:tc>
          <w:tcPr>
            <w:tcW w:w="797" w:type="pct"/>
            <w:shd w:val="clear" w:color="auto" w:fill="auto"/>
          </w:tcPr>
          <w:p w:rsidR="007B48FC" w:rsidRPr="00A60839" w:rsidRDefault="007B48FC" w:rsidP="004B2B1E">
            <w:pPr>
              <w:jc w:val="center"/>
            </w:pPr>
            <w:r w:rsidRPr="00A60839">
              <w:t>174</w:t>
            </w:r>
          </w:p>
        </w:tc>
        <w:tc>
          <w:tcPr>
            <w:tcW w:w="652" w:type="pct"/>
            <w:shd w:val="clear" w:color="auto" w:fill="auto"/>
          </w:tcPr>
          <w:p w:rsidR="007B48FC" w:rsidRPr="00A60839" w:rsidRDefault="007B48FC" w:rsidP="004B2B1E">
            <w:pPr>
              <w:jc w:val="center"/>
            </w:pPr>
            <w:r w:rsidRPr="00A60839">
              <w:t>-</w:t>
            </w:r>
          </w:p>
        </w:tc>
        <w:tc>
          <w:tcPr>
            <w:tcW w:w="677" w:type="pct"/>
            <w:shd w:val="clear" w:color="auto" w:fill="auto"/>
            <w:vAlign w:val="center"/>
          </w:tcPr>
          <w:p w:rsidR="007B48FC" w:rsidRPr="00A60839" w:rsidRDefault="007B48FC" w:rsidP="004B2B1E">
            <w:pPr>
              <w:jc w:val="center"/>
            </w:pPr>
            <w:r w:rsidRPr="00A60839">
              <w:t>132</w:t>
            </w:r>
          </w:p>
        </w:tc>
        <w:tc>
          <w:tcPr>
            <w:tcW w:w="781" w:type="pct"/>
            <w:shd w:val="clear" w:color="auto" w:fill="auto"/>
          </w:tcPr>
          <w:p w:rsidR="007B48FC" w:rsidRPr="00A60839" w:rsidRDefault="007B48FC" w:rsidP="004B2B1E">
            <w:pPr>
              <w:jc w:val="center"/>
            </w:pPr>
            <w:r w:rsidRPr="00A60839">
              <w:t>132</w:t>
            </w:r>
          </w:p>
        </w:tc>
        <w:tc>
          <w:tcPr>
            <w:tcW w:w="751" w:type="pct"/>
            <w:shd w:val="clear" w:color="auto" w:fill="auto"/>
          </w:tcPr>
          <w:p w:rsidR="007B48FC" w:rsidRPr="00A60839" w:rsidRDefault="007B48FC" w:rsidP="004B2B1E">
            <w:pPr>
              <w:jc w:val="center"/>
            </w:pPr>
            <w:r w:rsidRPr="00A60839">
              <w:t>-</w:t>
            </w:r>
          </w:p>
        </w:tc>
      </w:tr>
      <w:tr w:rsidR="007B48FC" w:rsidRPr="00A60839" w:rsidTr="008F645F">
        <w:trPr>
          <w:trHeight w:val="275"/>
        </w:trPr>
        <w:tc>
          <w:tcPr>
            <w:tcW w:w="797" w:type="pct"/>
            <w:shd w:val="clear" w:color="auto" w:fill="auto"/>
            <w:vAlign w:val="center"/>
          </w:tcPr>
          <w:p w:rsidR="007B48FC" w:rsidRPr="00A60839" w:rsidRDefault="007B48FC" w:rsidP="004B2B1E">
            <w:pPr>
              <w:jc w:val="center"/>
            </w:pPr>
            <w:r w:rsidRPr="00A60839">
              <w:t>35</w:t>
            </w:r>
          </w:p>
        </w:tc>
        <w:tc>
          <w:tcPr>
            <w:tcW w:w="545" w:type="pct"/>
            <w:shd w:val="clear" w:color="auto" w:fill="auto"/>
            <w:vAlign w:val="center"/>
          </w:tcPr>
          <w:p w:rsidR="007B48FC" w:rsidRPr="00A60839" w:rsidRDefault="007B48FC" w:rsidP="004B2B1E">
            <w:pPr>
              <w:jc w:val="center"/>
            </w:pPr>
            <w:r w:rsidRPr="00A60839">
              <w:t>89,45</w:t>
            </w:r>
          </w:p>
        </w:tc>
        <w:tc>
          <w:tcPr>
            <w:tcW w:w="797" w:type="pct"/>
            <w:shd w:val="clear" w:color="auto" w:fill="auto"/>
          </w:tcPr>
          <w:p w:rsidR="007B48FC" w:rsidRPr="00A60839" w:rsidRDefault="007B48FC" w:rsidP="004B2B1E">
            <w:pPr>
              <w:jc w:val="center"/>
            </w:pPr>
            <w:r w:rsidRPr="00A60839">
              <w:t>40,15</w:t>
            </w:r>
          </w:p>
        </w:tc>
        <w:tc>
          <w:tcPr>
            <w:tcW w:w="652" w:type="pct"/>
            <w:shd w:val="clear" w:color="auto" w:fill="auto"/>
          </w:tcPr>
          <w:p w:rsidR="007B48FC" w:rsidRPr="00A60839" w:rsidRDefault="007B48FC" w:rsidP="004B2B1E">
            <w:pPr>
              <w:jc w:val="center"/>
            </w:pPr>
            <w:r w:rsidRPr="00A60839">
              <w:t>49,3</w:t>
            </w:r>
          </w:p>
        </w:tc>
        <w:tc>
          <w:tcPr>
            <w:tcW w:w="677" w:type="pct"/>
            <w:shd w:val="clear" w:color="auto" w:fill="auto"/>
            <w:vAlign w:val="center"/>
          </w:tcPr>
          <w:p w:rsidR="007B48FC" w:rsidRPr="00A60839" w:rsidRDefault="007B48FC" w:rsidP="004B2B1E">
            <w:pPr>
              <w:jc w:val="center"/>
            </w:pPr>
            <w:r w:rsidRPr="00A60839">
              <w:t>34</w:t>
            </w:r>
          </w:p>
        </w:tc>
        <w:tc>
          <w:tcPr>
            <w:tcW w:w="781" w:type="pct"/>
            <w:shd w:val="clear" w:color="auto" w:fill="auto"/>
          </w:tcPr>
          <w:p w:rsidR="007B48FC" w:rsidRPr="00A60839" w:rsidRDefault="007B48FC" w:rsidP="004B2B1E">
            <w:pPr>
              <w:jc w:val="center"/>
            </w:pPr>
            <w:r w:rsidRPr="00A60839">
              <w:t>34</w:t>
            </w:r>
          </w:p>
        </w:tc>
        <w:tc>
          <w:tcPr>
            <w:tcW w:w="751" w:type="pct"/>
            <w:shd w:val="clear" w:color="auto" w:fill="auto"/>
          </w:tcPr>
          <w:p w:rsidR="007B48FC" w:rsidRPr="00A60839" w:rsidRDefault="007B48FC" w:rsidP="004B2B1E">
            <w:pPr>
              <w:jc w:val="center"/>
            </w:pPr>
            <w:r w:rsidRPr="00A60839">
              <w:t>-</w:t>
            </w:r>
          </w:p>
        </w:tc>
      </w:tr>
      <w:tr w:rsidR="007B48FC" w:rsidRPr="00A60839" w:rsidTr="008701DA">
        <w:trPr>
          <w:trHeight w:val="275"/>
        </w:trPr>
        <w:tc>
          <w:tcPr>
            <w:tcW w:w="5000" w:type="pct"/>
            <w:gridSpan w:val="7"/>
            <w:shd w:val="clear" w:color="auto" w:fill="auto"/>
            <w:vAlign w:val="center"/>
          </w:tcPr>
          <w:p w:rsidR="007B48FC" w:rsidRPr="00A60839" w:rsidRDefault="008701DA" w:rsidP="004B2B1E">
            <w:pPr>
              <w:jc w:val="center"/>
            </w:pPr>
            <w:r w:rsidRPr="00A60839">
              <w:t>Изолированные энергоузелы</w:t>
            </w:r>
            <w:r w:rsidR="007B48FC" w:rsidRPr="00A60839">
              <w:t xml:space="preserve"> </w:t>
            </w:r>
            <w:r w:rsidR="00522A1D">
              <w:t>«</w:t>
            </w:r>
            <w:r w:rsidR="007B48FC" w:rsidRPr="00A60839">
              <w:t>ЮЭСК</w:t>
            </w:r>
            <w:r w:rsidR="00522A1D">
              <w:t>»</w:t>
            </w:r>
          </w:p>
        </w:tc>
      </w:tr>
      <w:tr w:rsidR="007B48FC" w:rsidRPr="00A60839" w:rsidTr="008F645F">
        <w:trPr>
          <w:trHeight w:val="275"/>
        </w:trPr>
        <w:tc>
          <w:tcPr>
            <w:tcW w:w="797" w:type="pct"/>
            <w:shd w:val="clear" w:color="auto" w:fill="auto"/>
            <w:vAlign w:val="center"/>
          </w:tcPr>
          <w:p w:rsidR="007B48FC" w:rsidRPr="00A60839" w:rsidRDefault="007B48FC" w:rsidP="004B2B1E">
            <w:pPr>
              <w:jc w:val="center"/>
            </w:pPr>
            <w:r w:rsidRPr="00A60839">
              <w:t>35</w:t>
            </w:r>
          </w:p>
        </w:tc>
        <w:tc>
          <w:tcPr>
            <w:tcW w:w="545" w:type="pct"/>
            <w:shd w:val="clear" w:color="auto" w:fill="auto"/>
            <w:vAlign w:val="center"/>
          </w:tcPr>
          <w:p w:rsidR="007B48FC" w:rsidRPr="00A60839" w:rsidRDefault="007B48FC" w:rsidP="004B2B1E">
            <w:pPr>
              <w:jc w:val="center"/>
            </w:pPr>
            <w:r w:rsidRPr="00A60839">
              <w:t>87,81</w:t>
            </w:r>
          </w:p>
        </w:tc>
        <w:tc>
          <w:tcPr>
            <w:tcW w:w="797" w:type="pct"/>
            <w:shd w:val="clear" w:color="auto" w:fill="auto"/>
          </w:tcPr>
          <w:p w:rsidR="007B48FC" w:rsidRPr="00A60839" w:rsidRDefault="007B48FC" w:rsidP="004B2B1E">
            <w:pPr>
              <w:jc w:val="center"/>
            </w:pPr>
            <w:r w:rsidRPr="00A60839">
              <w:t>-</w:t>
            </w:r>
          </w:p>
        </w:tc>
        <w:tc>
          <w:tcPr>
            <w:tcW w:w="652" w:type="pct"/>
            <w:shd w:val="clear" w:color="auto" w:fill="auto"/>
          </w:tcPr>
          <w:p w:rsidR="007B48FC" w:rsidRPr="00A60839" w:rsidRDefault="007B48FC" w:rsidP="004B2B1E">
            <w:pPr>
              <w:jc w:val="center"/>
            </w:pPr>
            <w:r w:rsidRPr="00A60839">
              <w:t>87,81</w:t>
            </w:r>
          </w:p>
        </w:tc>
        <w:tc>
          <w:tcPr>
            <w:tcW w:w="677" w:type="pct"/>
            <w:shd w:val="clear" w:color="auto" w:fill="auto"/>
            <w:vAlign w:val="center"/>
          </w:tcPr>
          <w:p w:rsidR="007B48FC" w:rsidRPr="00A60839" w:rsidRDefault="007B48FC" w:rsidP="004B2B1E">
            <w:pPr>
              <w:jc w:val="center"/>
            </w:pPr>
            <w:r w:rsidRPr="00A60839">
              <w:t>0,4</w:t>
            </w:r>
          </w:p>
        </w:tc>
        <w:tc>
          <w:tcPr>
            <w:tcW w:w="781" w:type="pct"/>
            <w:shd w:val="clear" w:color="auto" w:fill="auto"/>
          </w:tcPr>
          <w:p w:rsidR="007B48FC" w:rsidRPr="00A60839" w:rsidRDefault="007B48FC" w:rsidP="004B2B1E">
            <w:pPr>
              <w:jc w:val="center"/>
            </w:pPr>
            <w:r w:rsidRPr="00A60839">
              <w:t>-</w:t>
            </w:r>
          </w:p>
        </w:tc>
        <w:tc>
          <w:tcPr>
            <w:tcW w:w="751" w:type="pct"/>
            <w:shd w:val="clear" w:color="auto" w:fill="auto"/>
          </w:tcPr>
          <w:p w:rsidR="007B48FC" w:rsidRPr="00A60839" w:rsidRDefault="007B48FC" w:rsidP="004B2B1E">
            <w:pPr>
              <w:jc w:val="center"/>
            </w:pPr>
            <w:r w:rsidRPr="00A60839">
              <w:t>0,4</w:t>
            </w:r>
          </w:p>
        </w:tc>
      </w:tr>
      <w:tr w:rsidR="007B48FC" w:rsidRPr="00A60839" w:rsidTr="008701DA">
        <w:trPr>
          <w:trHeight w:val="275"/>
        </w:trPr>
        <w:tc>
          <w:tcPr>
            <w:tcW w:w="5000" w:type="pct"/>
            <w:gridSpan w:val="7"/>
            <w:shd w:val="clear" w:color="auto" w:fill="auto"/>
            <w:vAlign w:val="center"/>
          </w:tcPr>
          <w:p w:rsidR="007B48FC" w:rsidRPr="00A60839" w:rsidRDefault="008701DA" w:rsidP="004B2B1E">
            <w:pPr>
              <w:jc w:val="center"/>
            </w:pPr>
            <w:r w:rsidRPr="00A60839">
              <w:t>Всего центральный энергоузел и изолированные энергоузлы</w:t>
            </w:r>
          </w:p>
        </w:tc>
      </w:tr>
      <w:tr w:rsidR="007B48FC" w:rsidRPr="00A60839" w:rsidTr="008F645F">
        <w:trPr>
          <w:trHeight w:val="275"/>
        </w:trPr>
        <w:tc>
          <w:tcPr>
            <w:tcW w:w="797" w:type="pct"/>
            <w:shd w:val="clear" w:color="auto" w:fill="auto"/>
            <w:vAlign w:val="center"/>
          </w:tcPr>
          <w:p w:rsidR="007B48FC" w:rsidRPr="00A60839" w:rsidRDefault="007B48FC" w:rsidP="004B2B1E">
            <w:pPr>
              <w:jc w:val="center"/>
            </w:pPr>
            <w:r w:rsidRPr="00A60839">
              <w:t>110</w:t>
            </w:r>
          </w:p>
        </w:tc>
        <w:tc>
          <w:tcPr>
            <w:tcW w:w="545" w:type="pct"/>
            <w:shd w:val="clear" w:color="auto" w:fill="auto"/>
            <w:vAlign w:val="center"/>
          </w:tcPr>
          <w:p w:rsidR="007B48FC" w:rsidRPr="00A60839" w:rsidRDefault="007B48FC" w:rsidP="004B2B1E">
            <w:pPr>
              <w:jc w:val="center"/>
            </w:pPr>
            <w:r w:rsidRPr="00A60839">
              <w:t>174</w:t>
            </w:r>
          </w:p>
        </w:tc>
        <w:tc>
          <w:tcPr>
            <w:tcW w:w="797" w:type="pct"/>
            <w:shd w:val="clear" w:color="auto" w:fill="auto"/>
          </w:tcPr>
          <w:p w:rsidR="007B48FC" w:rsidRPr="00A60839" w:rsidRDefault="007B48FC" w:rsidP="004B2B1E">
            <w:pPr>
              <w:jc w:val="center"/>
            </w:pPr>
            <w:r w:rsidRPr="00A60839">
              <w:t>174</w:t>
            </w:r>
          </w:p>
        </w:tc>
        <w:tc>
          <w:tcPr>
            <w:tcW w:w="652" w:type="pct"/>
            <w:shd w:val="clear" w:color="auto" w:fill="auto"/>
          </w:tcPr>
          <w:p w:rsidR="007B48FC" w:rsidRPr="00A60839" w:rsidRDefault="007B48FC" w:rsidP="004B2B1E">
            <w:pPr>
              <w:jc w:val="center"/>
            </w:pPr>
            <w:r w:rsidRPr="00A60839">
              <w:t>-</w:t>
            </w:r>
          </w:p>
        </w:tc>
        <w:tc>
          <w:tcPr>
            <w:tcW w:w="677" w:type="pct"/>
            <w:shd w:val="clear" w:color="auto" w:fill="auto"/>
            <w:vAlign w:val="center"/>
          </w:tcPr>
          <w:p w:rsidR="007B48FC" w:rsidRPr="00A60839" w:rsidRDefault="007B48FC" w:rsidP="004B2B1E">
            <w:pPr>
              <w:jc w:val="center"/>
            </w:pPr>
            <w:r w:rsidRPr="00A60839">
              <w:t>132</w:t>
            </w:r>
          </w:p>
        </w:tc>
        <w:tc>
          <w:tcPr>
            <w:tcW w:w="781" w:type="pct"/>
            <w:shd w:val="clear" w:color="auto" w:fill="auto"/>
          </w:tcPr>
          <w:p w:rsidR="007B48FC" w:rsidRPr="00A60839" w:rsidRDefault="007B48FC" w:rsidP="004B2B1E">
            <w:pPr>
              <w:jc w:val="center"/>
            </w:pPr>
            <w:r w:rsidRPr="00A60839">
              <w:t>132</w:t>
            </w:r>
          </w:p>
        </w:tc>
        <w:tc>
          <w:tcPr>
            <w:tcW w:w="751" w:type="pct"/>
            <w:shd w:val="clear" w:color="auto" w:fill="auto"/>
          </w:tcPr>
          <w:p w:rsidR="007B48FC" w:rsidRPr="00A60839" w:rsidRDefault="007B48FC" w:rsidP="004B2B1E">
            <w:pPr>
              <w:jc w:val="center"/>
            </w:pPr>
            <w:r w:rsidRPr="00A60839">
              <w:t>-</w:t>
            </w:r>
          </w:p>
        </w:tc>
      </w:tr>
      <w:tr w:rsidR="007B48FC" w:rsidRPr="00A60839" w:rsidTr="008F645F">
        <w:trPr>
          <w:trHeight w:val="275"/>
        </w:trPr>
        <w:tc>
          <w:tcPr>
            <w:tcW w:w="797" w:type="pct"/>
            <w:shd w:val="clear" w:color="auto" w:fill="auto"/>
            <w:vAlign w:val="center"/>
          </w:tcPr>
          <w:p w:rsidR="007B48FC" w:rsidRPr="00A60839" w:rsidRDefault="007B48FC" w:rsidP="004B2B1E">
            <w:pPr>
              <w:jc w:val="center"/>
            </w:pPr>
            <w:r w:rsidRPr="00A60839">
              <w:t>35</w:t>
            </w:r>
          </w:p>
        </w:tc>
        <w:tc>
          <w:tcPr>
            <w:tcW w:w="545" w:type="pct"/>
            <w:shd w:val="clear" w:color="auto" w:fill="auto"/>
            <w:vAlign w:val="center"/>
          </w:tcPr>
          <w:p w:rsidR="007B48FC" w:rsidRPr="00A60839" w:rsidRDefault="007B48FC" w:rsidP="004B2B1E">
            <w:pPr>
              <w:jc w:val="center"/>
            </w:pPr>
            <w:r w:rsidRPr="00A60839">
              <w:t>177,26</w:t>
            </w:r>
          </w:p>
        </w:tc>
        <w:tc>
          <w:tcPr>
            <w:tcW w:w="797" w:type="pct"/>
            <w:shd w:val="clear" w:color="auto" w:fill="auto"/>
          </w:tcPr>
          <w:p w:rsidR="007B48FC" w:rsidRPr="00A60839" w:rsidRDefault="007B48FC" w:rsidP="004B2B1E">
            <w:pPr>
              <w:jc w:val="center"/>
            </w:pPr>
            <w:r w:rsidRPr="00A60839">
              <w:t>40,15</w:t>
            </w:r>
          </w:p>
        </w:tc>
        <w:tc>
          <w:tcPr>
            <w:tcW w:w="652" w:type="pct"/>
            <w:shd w:val="clear" w:color="auto" w:fill="auto"/>
          </w:tcPr>
          <w:p w:rsidR="007B48FC" w:rsidRPr="00A60839" w:rsidRDefault="007B48FC" w:rsidP="004B2B1E">
            <w:pPr>
              <w:jc w:val="center"/>
            </w:pPr>
            <w:r w:rsidRPr="00A60839">
              <w:t>137,11</w:t>
            </w:r>
          </w:p>
        </w:tc>
        <w:tc>
          <w:tcPr>
            <w:tcW w:w="677" w:type="pct"/>
            <w:shd w:val="clear" w:color="auto" w:fill="auto"/>
            <w:vAlign w:val="center"/>
          </w:tcPr>
          <w:p w:rsidR="007B48FC" w:rsidRPr="00A60839" w:rsidRDefault="007B48FC" w:rsidP="004B2B1E">
            <w:pPr>
              <w:jc w:val="center"/>
            </w:pPr>
            <w:r w:rsidRPr="00A60839">
              <w:t>34,4</w:t>
            </w:r>
          </w:p>
        </w:tc>
        <w:tc>
          <w:tcPr>
            <w:tcW w:w="781" w:type="pct"/>
            <w:shd w:val="clear" w:color="auto" w:fill="auto"/>
          </w:tcPr>
          <w:p w:rsidR="007B48FC" w:rsidRPr="00A60839" w:rsidRDefault="007B48FC" w:rsidP="004B2B1E">
            <w:pPr>
              <w:jc w:val="center"/>
            </w:pPr>
            <w:r w:rsidRPr="00A60839">
              <w:t>34</w:t>
            </w:r>
          </w:p>
        </w:tc>
        <w:tc>
          <w:tcPr>
            <w:tcW w:w="751" w:type="pct"/>
            <w:shd w:val="clear" w:color="auto" w:fill="auto"/>
          </w:tcPr>
          <w:p w:rsidR="007B48FC" w:rsidRPr="00A60839" w:rsidRDefault="007B48FC" w:rsidP="004B2B1E">
            <w:pPr>
              <w:jc w:val="center"/>
            </w:pPr>
            <w:r w:rsidRPr="00A60839">
              <w:t>0,4</w:t>
            </w:r>
          </w:p>
        </w:tc>
      </w:tr>
    </w:tbl>
    <w:p w:rsidR="007B48FC" w:rsidRPr="00A60839" w:rsidRDefault="007B48FC" w:rsidP="004B2B1E">
      <w:pPr>
        <w:ind w:left="142"/>
        <w:jc w:val="both"/>
      </w:pPr>
      <w:r w:rsidRPr="00A60839">
        <w:t>1 – приведена полная протяженность по трассе реконструируемой ВЛ, по факту будет выполняться частичная замена опор и провода ВЛ по результатам обследования.</w:t>
      </w:r>
    </w:p>
    <w:p w:rsidR="007B48FC" w:rsidRPr="00A60839" w:rsidRDefault="007B48FC" w:rsidP="004B2B1E">
      <w:pPr>
        <w:ind w:right="-113" w:firstLine="851"/>
        <w:rPr>
          <w:sz w:val="28"/>
          <w:szCs w:val="28"/>
          <w:lang w:eastAsia="ar-SA"/>
        </w:rPr>
      </w:pPr>
    </w:p>
    <w:p w:rsidR="005B0C72" w:rsidRPr="00A60839" w:rsidRDefault="005B0C72" w:rsidP="004B2B1E">
      <w:pPr>
        <w:pStyle w:val="2"/>
        <w:ind w:left="0" w:right="-113" w:firstLine="851"/>
        <w:jc w:val="both"/>
        <w:rPr>
          <w:rFonts w:ascii="Times New Roman" w:hAnsi="Times New Roman" w:cs="Times New Roman"/>
          <w:b w:val="0"/>
          <w:i w:val="0"/>
        </w:rPr>
      </w:pPr>
      <w:r w:rsidRPr="00A60839">
        <w:rPr>
          <w:rFonts w:ascii="Times New Roman" w:hAnsi="Times New Roman" w:cs="Times New Roman"/>
          <w:b w:val="0"/>
          <w:i w:val="0"/>
        </w:rPr>
        <w:t>4.11</w:t>
      </w:r>
      <w:r w:rsidR="008701DA" w:rsidRPr="00A60839">
        <w:rPr>
          <w:rFonts w:ascii="Times New Roman" w:hAnsi="Times New Roman" w:cs="Times New Roman"/>
          <w:b w:val="0"/>
          <w:i w:val="0"/>
        </w:rPr>
        <w:t>.</w:t>
      </w:r>
      <w:r w:rsidRPr="00A60839">
        <w:rPr>
          <w:rFonts w:ascii="Times New Roman" w:hAnsi="Times New Roman" w:cs="Times New Roman"/>
          <w:b w:val="0"/>
          <w:i w:val="0"/>
        </w:rPr>
        <w:t xml:space="preserve"> Потребность электростанций и котельных генерирующих компаний в топливе</w:t>
      </w:r>
    </w:p>
    <w:p w:rsidR="005B0C72" w:rsidRPr="00A60839" w:rsidRDefault="005B0C72" w:rsidP="008F645F">
      <w:pPr>
        <w:autoSpaceDE w:val="0"/>
        <w:autoSpaceDN w:val="0"/>
        <w:adjustRightInd w:val="0"/>
        <w:ind w:right="-113" w:firstLine="709"/>
        <w:jc w:val="both"/>
        <w:rPr>
          <w:sz w:val="28"/>
          <w:szCs w:val="28"/>
        </w:rPr>
      </w:pPr>
    </w:p>
    <w:p w:rsidR="005B0C72" w:rsidRPr="00A60839" w:rsidRDefault="005B0C72" w:rsidP="008F645F">
      <w:pPr>
        <w:ind w:right="-113" w:firstLine="709"/>
        <w:jc w:val="both"/>
        <w:rPr>
          <w:sz w:val="28"/>
          <w:szCs w:val="28"/>
        </w:rPr>
      </w:pPr>
      <w:r w:rsidRPr="00A60839">
        <w:rPr>
          <w:sz w:val="28"/>
          <w:szCs w:val="28"/>
        </w:rPr>
        <w:t>Потребность электростанций и котельных генерирующих компаний в топливе на перспективу до 202</w:t>
      </w:r>
      <w:r w:rsidR="009F7156" w:rsidRPr="00A60839">
        <w:rPr>
          <w:sz w:val="28"/>
          <w:szCs w:val="28"/>
        </w:rPr>
        <w:t>1</w:t>
      </w:r>
      <w:r w:rsidRPr="00A60839">
        <w:rPr>
          <w:sz w:val="28"/>
          <w:szCs w:val="28"/>
        </w:rPr>
        <w:t xml:space="preserve"> года определена, исходя из прогнозируемых объемов выработки электрической и тепловой энергии с учетом удельных расходов топлива на отпущенную электрическую и тепловую энергию, существующих планов перевода объектов генерации на другие виды топлива, а также с учетом демонтажа и ввода генерирующего оборудования в период 201</w:t>
      </w:r>
      <w:r w:rsidR="009F7156" w:rsidRPr="00A60839">
        <w:rPr>
          <w:sz w:val="28"/>
          <w:szCs w:val="28"/>
        </w:rPr>
        <w:t>7</w:t>
      </w:r>
      <w:r w:rsidRPr="00A60839">
        <w:rPr>
          <w:sz w:val="28"/>
          <w:szCs w:val="28"/>
        </w:rPr>
        <w:t>-202</w:t>
      </w:r>
      <w:r w:rsidR="009F7156" w:rsidRPr="00A60839">
        <w:rPr>
          <w:sz w:val="28"/>
          <w:szCs w:val="28"/>
        </w:rPr>
        <w:t>1</w:t>
      </w:r>
      <w:r w:rsidRPr="00A60839">
        <w:rPr>
          <w:sz w:val="28"/>
          <w:szCs w:val="28"/>
        </w:rPr>
        <w:t xml:space="preserve"> годов.</w:t>
      </w:r>
    </w:p>
    <w:p w:rsidR="005B0C72" w:rsidRPr="00A60839" w:rsidRDefault="005B0C72" w:rsidP="008F645F">
      <w:pPr>
        <w:ind w:right="-113" w:firstLine="709"/>
        <w:jc w:val="both"/>
        <w:rPr>
          <w:sz w:val="28"/>
          <w:szCs w:val="28"/>
        </w:rPr>
      </w:pPr>
      <w:r w:rsidRPr="00A60839">
        <w:rPr>
          <w:sz w:val="28"/>
          <w:szCs w:val="28"/>
        </w:rPr>
        <w:t xml:space="preserve">Потребность электростанций и котельных </w:t>
      </w:r>
      <w:r w:rsidR="00E4012E" w:rsidRPr="00A60839">
        <w:rPr>
          <w:sz w:val="28"/>
          <w:szCs w:val="28"/>
        </w:rPr>
        <w:t xml:space="preserve">Камчатского края </w:t>
      </w:r>
      <w:r w:rsidR="008701DA" w:rsidRPr="00A60839">
        <w:rPr>
          <w:sz w:val="28"/>
          <w:szCs w:val="28"/>
        </w:rPr>
        <w:t>в топливе на период 201</w:t>
      </w:r>
      <w:r w:rsidR="009F7156" w:rsidRPr="00A60839">
        <w:rPr>
          <w:sz w:val="28"/>
          <w:szCs w:val="28"/>
        </w:rPr>
        <w:t>6</w:t>
      </w:r>
      <w:r w:rsidR="008701DA" w:rsidRPr="00A60839">
        <w:rPr>
          <w:sz w:val="28"/>
          <w:szCs w:val="28"/>
        </w:rPr>
        <w:t>-202</w:t>
      </w:r>
      <w:r w:rsidR="009F7156" w:rsidRPr="00A60839">
        <w:rPr>
          <w:sz w:val="28"/>
          <w:szCs w:val="28"/>
        </w:rPr>
        <w:t>1</w:t>
      </w:r>
      <w:r w:rsidR="008701DA" w:rsidRPr="00A60839">
        <w:rPr>
          <w:sz w:val="28"/>
          <w:szCs w:val="28"/>
        </w:rPr>
        <w:t xml:space="preserve"> годов</w:t>
      </w:r>
      <w:r w:rsidRPr="00A60839">
        <w:rPr>
          <w:sz w:val="28"/>
          <w:szCs w:val="28"/>
        </w:rPr>
        <w:t xml:space="preserve"> приведена в таблице 4</w:t>
      </w:r>
      <w:r w:rsidR="008811CB" w:rsidRPr="00A60839">
        <w:rPr>
          <w:sz w:val="28"/>
          <w:szCs w:val="28"/>
        </w:rPr>
        <w:t>0</w:t>
      </w:r>
      <w:r w:rsidRPr="00A60839">
        <w:rPr>
          <w:sz w:val="28"/>
          <w:szCs w:val="28"/>
        </w:rPr>
        <w:t>. Расчет потребности в топливе электростанций и котельных Камчатского края на период 201</w:t>
      </w:r>
      <w:r w:rsidR="009F7156" w:rsidRPr="00A60839">
        <w:rPr>
          <w:sz w:val="28"/>
          <w:szCs w:val="28"/>
        </w:rPr>
        <w:t>7</w:t>
      </w:r>
      <w:r w:rsidR="008701DA" w:rsidRPr="00A60839">
        <w:rPr>
          <w:sz w:val="28"/>
          <w:szCs w:val="28"/>
        </w:rPr>
        <w:t>-202</w:t>
      </w:r>
      <w:r w:rsidR="009F7156" w:rsidRPr="00A60839">
        <w:rPr>
          <w:sz w:val="28"/>
          <w:szCs w:val="28"/>
        </w:rPr>
        <w:t>1</w:t>
      </w:r>
      <w:r w:rsidR="008701DA" w:rsidRPr="00A60839">
        <w:rPr>
          <w:sz w:val="28"/>
          <w:szCs w:val="28"/>
        </w:rPr>
        <w:t xml:space="preserve"> годов</w:t>
      </w:r>
      <w:r w:rsidRPr="00A60839">
        <w:rPr>
          <w:sz w:val="28"/>
          <w:szCs w:val="28"/>
        </w:rPr>
        <w:t xml:space="preserve"> при</w:t>
      </w:r>
      <w:r w:rsidR="00E371D7" w:rsidRPr="00A60839">
        <w:rPr>
          <w:sz w:val="28"/>
          <w:szCs w:val="28"/>
        </w:rPr>
        <w:t>веден в Приложении 15</w:t>
      </w:r>
      <w:r w:rsidRPr="00A60839">
        <w:rPr>
          <w:sz w:val="28"/>
          <w:szCs w:val="28"/>
        </w:rPr>
        <w:t>.</w:t>
      </w:r>
    </w:p>
    <w:p w:rsidR="008701DA" w:rsidRPr="00A60839" w:rsidRDefault="008701DA" w:rsidP="008F645F">
      <w:pPr>
        <w:ind w:right="-113" w:firstLine="709"/>
        <w:jc w:val="right"/>
        <w:rPr>
          <w:sz w:val="28"/>
          <w:szCs w:val="28"/>
        </w:rPr>
      </w:pPr>
    </w:p>
    <w:p w:rsidR="008701DA" w:rsidRDefault="008701DA" w:rsidP="004B2B1E">
      <w:pPr>
        <w:ind w:right="-113" w:firstLine="851"/>
        <w:jc w:val="right"/>
        <w:rPr>
          <w:sz w:val="28"/>
          <w:szCs w:val="28"/>
        </w:rPr>
      </w:pPr>
    </w:p>
    <w:p w:rsidR="008F645F" w:rsidRDefault="008F645F" w:rsidP="004B2B1E">
      <w:pPr>
        <w:ind w:right="-113" w:firstLine="851"/>
        <w:jc w:val="right"/>
        <w:rPr>
          <w:sz w:val="28"/>
          <w:szCs w:val="28"/>
        </w:rPr>
      </w:pPr>
    </w:p>
    <w:p w:rsidR="008F645F" w:rsidRPr="00A60839" w:rsidRDefault="008F645F" w:rsidP="004B2B1E">
      <w:pPr>
        <w:ind w:right="-113" w:firstLine="851"/>
        <w:jc w:val="right"/>
        <w:rPr>
          <w:sz w:val="28"/>
          <w:szCs w:val="28"/>
        </w:rPr>
      </w:pPr>
    </w:p>
    <w:p w:rsidR="008701DA" w:rsidRPr="00A60839" w:rsidRDefault="008701DA" w:rsidP="004B2B1E">
      <w:pPr>
        <w:ind w:right="-113" w:firstLine="851"/>
        <w:jc w:val="right"/>
        <w:rPr>
          <w:sz w:val="28"/>
          <w:szCs w:val="28"/>
        </w:rPr>
      </w:pPr>
    </w:p>
    <w:p w:rsidR="008701DA" w:rsidRPr="00A60839" w:rsidRDefault="008701DA" w:rsidP="004B2B1E">
      <w:pPr>
        <w:ind w:right="-113" w:firstLine="851"/>
        <w:jc w:val="right"/>
        <w:rPr>
          <w:sz w:val="28"/>
          <w:szCs w:val="28"/>
        </w:rPr>
      </w:pPr>
    </w:p>
    <w:p w:rsidR="008701DA" w:rsidRPr="00A60839" w:rsidRDefault="008701DA" w:rsidP="004B2B1E">
      <w:pPr>
        <w:ind w:right="-113" w:firstLine="851"/>
        <w:jc w:val="right"/>
        <w:rPr>
          <w:sz w:val="28"/>
          <w:szCs w:val="28"/>
        </w:rPr>
      </w:pPr>
    </w:p>
    <w:p w:rsidR="008701DA" w:rsidRPr="00A60839" w:rsidRDefault="008701DA" w:rsidP="004B2B1E">
      <w:pPr>
        <w:ind w:right="-113" w:firstLine="851"/>
        <w:jc w:val="right"/>
        <w:rPr>
          <w:sz w:val="28"/>
          <w:szCs w:val="28"/>
        </w:rPr>
      </w:pPr>
    </w:p>
    <w:p w:rsidR="00E4012E" w:rsidRPr="00A60839" w:rsidRDefault="00E4012E" w:rsidP="004B2B1E">
      <w:pPr>
        <w:ind w:right="-113" w:firstLine="851"/>
        <w:jc w:val="right"/>
        <w:rPr>
          <w:sz w:val="28"/>
          <w:szCs w:val="28"/>
        </w:rPr>
      </w:pPr>
      <w:r w:rsidRPr="00A60839">
        <w:rPr>
          <w:sz w:val="28"/>
          <w:szCs w:val="28"/>
        </w:rPr>
        <w:t>Таблица 4</w:t>
      </w:r>
      <w:r w:rsidR="008811CB" w:rsidRPr="00A60839">
        <w:rPr>
          <w:sz w:val="28"/>
          <w:szCs w:val="28"/>
        </w:rPr>
        <w:t>0</w:t>
      </w:r>
    </w:p>
    <w:p w:rsidR="005B0C72" w:rsidRPr="00A60839" w:rsidRDefault="005B0C72" w:rsidP="004B2B1E">
      <w:pPr>
        <w:ind w:right="-113" w:firstLine="851"/>
        <w:jc w:val="center"/>
        <w:rPr>
          <w:sz w:val="28"/>
          <w:szCs w:val="28"/>
        </w:rPr>
      </w:pPr>
      <w:r w:rsidRPr="00A60839">
        <w:rPr>
          <w:sz w:val="28"/>
          <w:szCs w:val="28"/>
        </w:rPr>
        <w:t xml:space="preserve">Потребность электростанций и котельных </w:t>
      </w:r>
      <w:r w:rsidR="00E4012E" w:rsidRPr="00A60839">
        <w:rPr>
          <w:sz w:val="28"/>
          <w:szCs w:val="28"/>
        </w:rPr>
        <w:t>Камчатского края в топливе на период 201</w:t>
      </w:r>
      <w:r w:rsidR="009F7156" w:rsidRPr="00A60839">
        <w:rPr>
          <w:sz w:val="28"/>
          <w:szCs w:val="28"/>
        </w:rPr>
        <w:t>6</w:t>
      </w:r>
      <w:r w:rsidR="00E4012E" w:rsidRPr="00A60839">
        <w:rPr>
          <w:sz w:val="28"/>
          <w:szCs w:val="28"/>
        </w:rPr>
        <w:t>-202</w:t>
      </w:r>
      <w:r w:rsidR="009F7156" w:rsidRPr="00A60839">
        <w:rPr>
          <w:sz w:val="28"/>
          <w:szCs w:val="28"/>
        </w:rPr>
        <w:t>1</w:t>
      </w:r>
      <w:r w:rsidR="00E4012E" w:rsidRPr="00A60839">
        <w:rPr>
          <w:sz w:val="28"/>
          <w:szCs w:val="28"/>
        </w:rPr>
        <w:t xml:space="preserve"> годы</w:t>
      </w:r>
    </w:p>
    <w:p w:rsidR="005B0C72" w:rsidRPr="00A60839" w:rsidRDefault="005B0C72" w:rsidP="004B2B1E">
      <w:pPr>
        <w:ind w:firstLine="720"/>
        <w:jc w:val="both"/>
        <w:rPr>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6"/>
        <w:gridCol w:w="765"/>
        <w:gridCol w:w="638"/>
        <w:gridCol w:w="792"/>
        <w:gridCol w:w="683"/>
        <w:gridCol w:w="762"/>
        <w:gridCol w:w="737"/>
        <w:gridCol w:w="771"/>
        <w:gridCol w:w="711"/>
        <w:gridCol w:w="882"/>
        <w:gridCol w:w="641"/>
        <w:gridCol w:w="821"/>
        <w:gridCol w:w="711"/>
      </w:tblGrid>
      <w:tr w:rsidR="005B0C72" w:rsidRPr="00A60839" w:rsidTr="00FD2B93">
        <w:trPr>
          <w:trHeight w:val="20"/>
          <w:jc w:val="center"/>
        </w:trPr>
        <w:tc>
          <w:tcPr>
            <w:tcW w:w="343" w:type="pct"/>
            <w:vMerge w:val="restart"/>
            <w:shd w:val="clear" w:color="auto" w:fill="auto"/>
            <w:noWrap/>
            <w:vAlign w:val="center"/>
          </w:tcPr>
          <w:p w:rsidR="005B0C72" w:rsidRPr="00A60839" w:rsidRDefault="005B0C72" w:rsidP="004B2B1E">
            <w:pPr>
              <w:jc w:val="center"/>
            </w:pPr>
            <w:r w:rsidRPr="00A60839">
              <w:t>Год</w:t>
            </w:r>
          </w:p>
        </w:tc>
        <w:tc>
          <w:tcPr>
            <w:tcW w:w="734" w:type="pct"/>
            <w:gridSpan w:val="2"/>
            <w:shd w:val="clear" w:color="auto" w:fill="auto"/>
            <w:noWrap/>
            <w:vAlign w:val="center"/>
          </w:tcPr>
          <w:p w:rsidR="005B0C72" w:rsidRPr="00A60839" w:rsidRDefault="005B0C72" w:rsidP="004B2B1E">
            <w:pPr>
              <w:jc w:val="center"/>
            </w:pPr>
            <w:r w:rsidRPr="00A60839">
              <w:t>Газ</w:t>
            </w:r>
          </w:p>
        </w:tc>
        <w:tc>
          <w:tcPr>
            <w:tcW w:w="771" w:type="pct"/>
            <w:gridSpan w:val="2"/>
            <w:shd w:val="clear" w:color="auto" w:fill="auto"/>
            <w:noWrap/>
            <w:vAlign w:val="center"/>
          </w:tcPr>
          <w:p w:rsidR="005B0C72" w:rsidRPr="00A60839" w:rsidRDefault="005B0C72" w:rsidP="004B2B1E">
            <w:pPr>
              <w:jc w:val="center"/>
            </w:pPr>
            <w:r w:rsidRPr="00A60839">
              <w:t>Мазут</w:t>
            </w:r>
          </w:p>
        </w:tc>
        <w:tc>
          <w:tcPr>
            <w:tcW w:w="783" w:type="pct"/>
            <w:gridSpan w:val="2"/>
          </w:tcPr>
          <w:p w:rsidR="005B0C72" w:rsidRPr="00A60839" w:rsidRDefault="005B0C72" w:rsidP="004B2B1E">
            <w:pPr>
              <w:jc w:val="center"/>
            </w:pPr>
            <w:r w:rsidRPr="00A60839">
              <w:t>Диз.топливо</w:t>
            </w:r>
          </w:p>
        </w:tc>
        <w:tc>
          <w:tcPr>
            <w:tcW w:w="774" w:type="pct"/>
            <w:gridSpan w:val="2"/>
            <w:shd w:val="clear" w:color="auto" w:fill="auto"/>
            <w:noWrap/>
            <w:vAlign w:val="center"/>
          </w:tcPr>
          <w:p w:rsidR="005B0C72" w:rsidRPr="00A60839" w:rsidRDefault="005B0C72" w:rsidP="004B2B1E">
            <w:pPr>
              <w:jc w:val="center"/>
            </w:pPr>
            <w:r w:rsidRPr="00A60839">
              <w:t>Уголь</w:t>
            </w:r>
          </w:p>
        </w:tc>
        <w:tc>
          <w:tcPr>
            <w:tcW w:w="796" w:type="pct"/>
            <w:gridSpan w:val="2"/>
            <w:shd w:val="clear" w:color="auto" w:fill="auto"/>
            <w:noWrap/>
            <w:vAlign w:val="center"/>
          </w:tcPr>
          <w:p w:rsidR="005B0C72" w:rsidRPr="00A60839" w:rsidRDefault="005B0C72" w:rsidP="004B2B1E">
            <w:pPr>
              <w:jc w:val="center"/>
            </w:pPr>
            <w:r w:rsidRPr="00A60839">
              <w:t>Прочее</w:t>
            </w:r>
          </w:p>
        </w:tc>
        <w:tc>
          <w:tcPr>
            <w:tcW w:w="800" w:type="pct"/>
            <w:gridSpan w:val="2"/>
            <w:shd w:val="clear" w:color="auto" w:fill="auto"/>
            <w:noWrap/>
            <w:vAlign w:val="center"/>
          </w:tcPr>
          <w:p w:rsidR="005B0C72" w:rsidRPr="00A60839" w:rsidRDefault="005B0C72" w:rsidP="004B2B1E">
            <w:pPr>
              <w:jc w:val="center"/>
            </w:pPr>
            <w:r w:rsidRPr="00A60839">
              <w:t>Итого</w:t>
            </w:r>
          </w:p>
        </w:tc>
      </w:tr>
      <w:tr w:rsidR="00A02BD9" w:rsidRPr="00A60839" w:rsidTr="00FD2B93">
        <w:trPr>
          <w:trHeight w:val="20"/>
          <w:jc w:val="center"/>
        </w:trPr>
        <w:tc>
          <w:tcPr>
            <w:tcW w:w="343" w:type="pct"/>
            <w:vMerge/>
            <w:shd w:val="clear" w:color="auto" w:fill="auto"/>
            <w:vAlign w:val="center"/>
          </w:tcPr>
          <w:p w:rsidR="005B0C72" w:rsidRPr="00A60839" w:rsidRDefault="005B0C72" w:rsidP="004B2B1E">
            <w:pPr>
              <w:jc w:val="center"/>
            </w:pPr>
          </w:p>
        </w:tc>
        <w:tc>
          <w:tcPr>
            <w:tcW w:w="400" w:type="pct"/>
            <w:shd w:val="clear" w:color="auto" w:fill="auto"/>
            <w:noWrap/>
            <w:vAlign w:val="center"/>
          </w:tcPr>
          <w:p w:rsidR="005B0C72" w:rsidRPr="00A60839" w:rsidRDefault="005B0C72" w:rsidP="004B2B1E">
            <w:pPr>
              <w:jc w:val="center"/>
            </w:pPr>
            <w:r w:rsidRPr="00A60839">
              <w:t>тыс.</w:t>
            </w:r>
          </w:p>
          <w:p w:rsidR="005B0C72" w:rsidRPr="00A60839" w:rsidRDefault="005B0C72" w:rsidP="004B2B1E">
            <w:pPr>
              <w:jc w:val="center"/>
            </w:pPr>
            <w:r w:rsidRPr="00A60839">
              <w:t>т у.т</w:t>
            </w:r>
          </w:p>
        </w:tc>
        <w:tc>
          <w:tcPr>
            <w:tcW w:w="333" w:type="pct"/>
            <w:shd w:val="clear" w:color="auto" w:fill="auto"/>
            <w:noWrap/>
            <w:vAlign w:val="center"/>
          </w:tcPr>
          <w:p w:rsidR="005B0C72" w:rsidRPr="00A60839" w:rsidRDefault="005B0C72" w:rsidP="004B2B1E">
            <w:pPr>
              <w:jc w:val="center"/>
            </w:pPr>
            <w:r w:rsidRPr="00A60839">
              <w:t>%</w:t>
            </w:r>
          </w:p>
        </w:tc>
        <w:tc>
          <w:tcPr>
            <w:tcW w:w="414" w:type="pct"/>
            <w:shd w:val="clear" w:color="auto" w:fill="auto"/>
            <w:noWrap/>
            <w:vAlign w:val="center"/>
          </w:tcPr>
          <w:p w:rsidR="005B0C72" w:rsidRPr="00A60839" w:rsidRDefault="005B0C72" w:rsidP="004B2B1E">
            <w:pPr>
              <w:jc w:val="center"/>
            </w:pPr>
            <w:r w:rsidRPr="00A60839">
              <w:t>тыс.</w:t>
            </w:r>
          </w:p>
          <w:p w:rsidR="005B0C72" w:rsidRPr="00A60839" w:rsidRDefault="005B0C72" w:rsidP="004B2B1E">
            <w:pPr>
              <w:jc w:val="center"/>
            </w:pPr>
            <w:r w:rsidRPr="00A60839">
              <w:t>т у.т</w:t>
            </w:r>
          </w:p>
        </w:tc>
        <w:tc>
          <w:tcPr>
            <w:tcW w:w="356" w:type="pct"/>
            <w:shd w:val="clear" w:color="auto" w:fill="auto"/>
            <w:noWrap/>
            <w:vAlign w:val="center"/>
          </w:tcPr>
          <w:p w:rsidR="005B0C72" w:rsidRPr="00A60839" w:rsidRDefault="005B0C72" w:rsidP="004B2B1E">
            <w:pPr>
              <w:jc w:val="center"/>
            </w:pPr>
            <w:r w:rsidRPr="00A60839">
              <w:t>%</w:t>
            </w:r>
          </w:p>
        </w:tc>
        <w:tc>
          <w:tcPr>
            <w:tcW w:w="398" w:type="pct"/>
            <w:vAlign w:val="center"/>
          </w:tcPr>
          <w:p w:rsidR="005B0C72" w:rsidRPr="00A60839" w:rsidRDefault="005B0C72" w:rsidP="004B2B1E">
            <w:pPr>
              <w:jc w:val="center"/>
            </w:pPr>
            <w:r w:rsidRPr="00A60839">
              <w:t>тыс.</w:t>
            </w:r>
          </w:p>
          <w:p w:rsidR="005B0C72" w:rsidRPr="00A60839" w:rsidRDefault="005B0C72" w:rsidP="004B2B1E">
            <w:pPr>
              <w:jc w:val="center"/>
            </w:pPr>
            <w:r w:rsidRPr="00A60839">
              <w:t>т у.т</w:t>
            </w:r>
          </w:p>
        </w:tc>
        <w:tc>
          <w:tcPr>
            <w:tcW w:w="385" w:type="pct"/>
            <w:vAlign w:val="center"/>
          </w:tcPr>
          <w:p w:rsidR="005B0C72" w:rsidRPr="00A60839" w:rsidRDefault="005B0C72" w:rsidP="004B2B1E">
            <w:pPr>
              <w:jc w:val="center"/>
            </w:pPr>
            <w:r w:rsidRPr="00A60839">
              <w:t>%</w:t>
            </w:r>
          </w:p>
        </w:tc>
        <w:tc>
          <w:tcPr>
            <w:tcW w:w="403" w:type="pct"/>
            <w:shd w:val="clear" w:color="auto" w:fill="auto"/>
            <w:noWrap/>
            <w:vAlign w:val="center"/>
          </w:tcPr>
          <w:p w:rsidR="005B0C72" w:rsidRPr="00A60839" w:rsidRDefault="005B0C72" w:rsidP="004B2B1E">
            <w:pPr>
              <w:jc w:val="center"/>
            </w:pPr>
            <w:r w:rsidRPr="00A60839">
              <w:t>тыс.</w:t>
            </w:r>
          </w:p>
          <w:p w:rsidR="005B0C72" w:rsidRPr="00A60839" w:rsidRDefault="005B0C72" w:rsidP="004B2B1E">
            <w:pPr>
              <w:jc w:val="center"/>
            </w:pPr>
            <w:r w:rsidRPr="00A60839">
              <w:t>т у.т</w:t>
            </w:r>
          </w:p>
        </w:tc>
        <w:tc>
          <w:tcPr>
            <w:tcW w:w="371" w:type="pct"/>
            <w:shd w:val="clear" w:color="auto" w:fill="auto"/>
            <w:noWrap/>
            <w:vAlign w:val="center"/>
          </w:tcPr>
          <w:p w:rsidR="005B0C72" w:rsidRPr="00A60839" w:rsidRDefault="005B0C72" w:rsidP="004B2B1E">
            <w:pPr>
              <w:jc w:val="center"/>
            </w:pPr>
            <w:r w:rsidRPr="00A60839">
              <w:t>%</w:t>
            </w:r>
          </w:p>
        </w:tc>
        <w:tc>
          <w:tcPr>
            <w:tcW w:w="461" w:type="pct"/>
            <w:shd w:val="clear" w:color="auto" w:fill="auto"/>
            <w:noWrap/>
            <w:vAlign w:val="center"/>
          </w:tcPr>
          <w:p w:rsidR="005B0C72" w:rsidRPr="00A60839" w:rsidRDefault="005B0C72" w:rsidP="004B2B1E">
            <w:pPr>
              <w:jc w:val="center"/>
            </w:pPr>
            <w:r w:rsidRPr="00A60839">
              <w:t>тыс.</w:t>
            </w:r>
          </w:p>
          <w:p w:rsidR="005B0C72" w:rsidRPr="00A60839" w:rsidRDefault="005B0C72" w:rsidP="004B2B1E">
            <w:pPr>
              <w:jc w:val="center"/>
            </w:pPr>
            <w:r w:rsidRPr="00A60839">
              <w:t>т у.т</w:t>
            </w:r>
          </w:p>
        </w:tc>
        <w:tc>
          <w:tcPr>
            <w:tcW w:w="335" w:type="pct"/>
            <w:shd w:val="clear" w:color="auto" w:fill="auto"/>
            <w:noWrap/>
            <w:vAlign w:val="center"/>
          </w:tcPr>
          <w:p w:rsidR="005B0C72" w:rsidRPr="00A60839" w:rsidRDefault="005B0C72" w:rsidP="004B2B1E">
            <w:pPr>
              <w:jc w:val="center"/>
            </w:pPr>
            <w:r w:rsidRPr="00A60839">
              <w:t>%</w:t>
            </w:r>
          </w:p>
        </w:tc>
        <w:tc>
          <w:tcPr>
            <w:tcW w:w="429" w:type="pct"/>
            <w:shd w:val="clear" w:color="auto" w:fill="auto"/>
            <w:noWrap/>
            <w:vAlign w:val="center"/>
          </w:tcPr>
          <w:p w:rsidR="005B0C72" w:rsidRPr="00A60839" w:rsidRDefault="005B0C72" w:rsidP="004B2B1E">
            <w:pPr>
              <w:jc w:val="center"/>
            </w:pPr>
            <w:r w:rsidRPr="00A60839">
              <w:t>тыс.</w:t>
            </w:r>
          </w:p>
          <w:p w:rsidR="005B0C72" w:rsidRPr="00A60839" w:rsidRDefault="005B0C72" w:rsidP="004B2B1E">
            <w:pPr>
              <w:jc w:val="center"/>
            </w:pPr>
            <w:r w:rsidRPr="00A60839">
              <w:t>т у.т</w:t>
            </w:r>
          </w:p>
        </w:tc>
        <w:tc>
          <w:tcPr>
            <w:tcW w:w="371" w:type="pct"/>
            <w:shd w:val="clear" w:color="auto" w:fill="auto"/>
            <w:noWrap/>
            <w:vAlign w:val="center"/>
          </w:tcPr>
          <w:p w:rsidR="005B0C72" w:rsidRPr="00A60839" w:rsidRDefault="005B0C72" w:rsidP="004B2B1E">
            <w:pPr>
              <w:jc w:val="center"/>
            </w:pPr>
            <w:r w:rsidRPr="00A60839">
              <w:t>%</w:t>
            </w:r>
          </w:p>
        </w:tc>
      </w:tr>
      <w:tr w:rsidR="00FD2B93" w:rsidRPr="00A60839" w:rsidTr="00FD2B93">
        <w:trPr>
          <w:trHeight w:val="20"/>
          <w:jc w:val="center"/>
        </w:trPr>
        <w:tc>
          <w:tcPr>
            <w:tcW w:w="343" w:type="pct"/>
            <w:tcBorders>
              <w:top w:val="nil"/>
              <w:left w:val="single" w:sz="8" w:space="0" w:color="auto"/>
              <w:bottom w:val="single" w:sz="8" w:space="0" w:color="auto"/>
              <w:right w:val="single" w:sz="8" w:space="0" w:color="auto"/>
            </w:tcBorders>
            <w:shd w:val="clear" w:color="auto" w:fill="auto"/>
            <w:noWrap/>
            <w:vAlign w:val="center"/>
          </w:tcPr>
          <w:p w:rsidR="00FD2B93" w:rsidRPr="00A60839" w:rsidRDefault="00FD2B93" w:rsidP="00FD2B93">
            <w:pPr>
              <w:jc w:val="center"/>
              <w:rPr>
                <w:sz w:val="22"/>
                <w:szCs w:val="22"/>
              </w:rPr>
            </w:pPr>
            <w:r w:rsidRPr="00A60839">
              <w:rPr>
                <w:sz w:val="22"/>
                <w:szCs w:val="22"/>
              </w:rPr>
              <w:t>2016</w:t>
            </w:r>
          </w:p>
        </w:tc>
        <w:tc>
          <w:tcPr>
            <w:tcW w:w="400"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477,5</w:t>
            </w:r>
          </w:p>
        </w:tc>
        <w:tc>
          <w:tcPr>
            <w:tcW w:w="333"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52,0</w:t>
            </w:r>
          </w:p>
        </w:tc>
        <w:tc>
          <w:tcPr>
            <w:tcW w:w="414"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164,4</w:t>
            </w:r>
          </w:p>
        </w:tc>
        <w:tc>
          <w:tcPr>
            <w:tcW w:w="356"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17,9</w:t>
            </w:r>
          </w:p>
        </w:tc>
        <w:tc>
          <w:tcPr>
            <w:tcW w:w="398" w:type="pct"/>
            <w:tcBorders>
              <w:top w:val="nil"/>
              <w:left w:val="nil"/>
              <w:bottom w:val="single" w:sz="8" w:space="0" w:color="auto"/>
              <w:right w:val="single" w:sz="8" w:space="0" w:color="auto"/>
            </w:tcBorders>
            <w:shd w:val="clear" w:color="auto" w:fill="auto"/>
            <w:vAlign w:val="center"/>
          </w:tcPr>
          <w:p w:rsidR="00FD2B93" w:rsidRPr="00A60839" w:rsidRDefault="00FD2B93" w:rsidP="00FD2B93">
            <w:pPr>
              <w:jc w:val="right"/>
              <w:rPr>
                <w:sz w:val="22"/>
                <w:szCs w:val="22"/>
              </w:rPr>
            </w:pPr>
            <w:r w:rsidRPr="00A60839">
              <w:rPr>
                <w:sz w:val="22"/>
                <w:szCs w:val="22"/>
              </w:rPr>
              <w:t>90,2</w:t>
            </w:r>
          </w:p>
        </w:tc>
        <w:tc>
          <w:tcPr>
            <w:tcW w:w="385" w:type="pct"/>
            <w:tcBorders>
              <w:top w:val="nil"/>
              <w:left w:val="nil"/>
              <w:bottom w:val="single" w:sz="8" w:space="0" w:color="auto"/>
              <w:right w:val="single" w:sz="8" w:space="0" w:color="auto"/>
            </w:tcBorders>
            <w:shd w:val="clear" w:color="auto" w:fill="auto"/>
            <w:vAlign w:val="center"/>
          </w:tcPr>
          <w:p w:rsidR="00FD2B93" w:rsidRPr="00A60839" w:rsidRDefault="00FD2B93" w:rsidP="00FD2B93">
            <w:pPr>
              <w:jc w:val="right"/>
              <w:rPr>
                <w:sz w:val="22"/>
                <w:szCs w:val="22"/>
              </w:rPr>
            </w:pPr>
            <w:r w:rsidRPr="00A60839">
              <w:rPr>
                <w:sz w:val="22"/>
                <w:szCs w:val="22"/>
              </w:rPr>
              <w:t>9,82</w:t>
            </w:r>
          </w:p>
        </w:tc>
        <w:tc>
          <w:tcPr>
            <w:tcW w:w="403"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173,8</w:t>
            </w:r>
          </w:p>
        </w:tc>
        <w:tc>
          <w:tcPr>
            <w:tcW w:w="371"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18,93</w:t>
            </w:r>
          </w:p>
        </w:tc>
        <w:tc>
          <w:tcPr>
            <w:tcW w:w="461"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12,2</w:t>
            </w:r>
          </w:p>
        </w:tc>
        <w:tc>
          <w:tcPr>
            <w:tcW w:w="335"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1,33</w:t>
            </w:r>
          </w:p>
        </w:tc>
        <w:tc>
          <w:tcPr>
            <w:tcW w:w="429"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918,1</w:t>
            </w:r>
          </w:p>
        </w:tc>
        <w:tc>
          <w:tcPr>
            <w:tcW w:w="371"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100,0</w:t>
            </w:r>
          </w:p>
        </w:tc>
      </w:tr>
      <w:tr w:rsidR="00FD2B93" w:rsidRPr="00A60839" w:rsidTr="00FD2B93">
        <w:trPr>
          <w:trHeight w:val="20"/>
          <w:jc w:val="center"/>
        </w:trPr>
        <w:tc>
          <w:tcPr>
            <w:tcW w:w="343" w:type="pct"/>
            <w:tcBorders>
              <w:top w:val="nil"/>
              <w:left w:val="single" w:sz="8" w:space="0" w:color="auto"/>
              <w:bottom w:val="single" w:sz="8" w:space="0" w:color="auto"/>
              <w:right w:val="single" w:sz="8" w:space="0" w:color="auto"/>
            </w:tcBorders>
            <w:shd w:val="clear" w:color="auto" w:fill="auto"/>
            <w:noWrap/>
            <w:vAlign w:val="center"/>
          </w:tcPr>
          <w:p w:rsidR="00FD2B93" w:rsidRPr="00A60839" w:rsidRDefault="00FD2B93" w:rsidP="00FD2B93">
            <w:pPr>
              <w:jc w:val="center"/>
              <w:rPr>
                <w:sz w:val="22"/>
                <w:szCs w:val="22"/>
              </w:rPr>
            </w:pPr>
            <w:r w:rsidRPr="00A60839">
              <w:rPr>
                <w:sz w:val="22"/>
                <w:szCs w:val="22"/>
              </w:rPr>
              <w:t>2017</w:t>
            </w:r>
          </w:p>
        </w:tc>
        <w:tc>
          <w:tcPr>
            <w:tcW w:w="400"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489,6</w:t>
            </w:r>
          </w:p>
        </w:tc>
        <w:tc>
          <w:tcPr>
            <w:tcW w:w="333"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52,1</w:t>
            </w:r>
          </w:p>
        </w:tc>
        <w:tc>
          <w:tcPr>
            <w:tcW w:w="414"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167,2</w:t>
            </w:r>
          </w:p>
        </w:tc>
        <w:tc>
          <w:tcPr>
            <w:tcW w:w="356"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17,8</w:t>
            </w:r>
          </w:p>
        </w:tc>
        <w:tc>
          <w:tcPr>
            <w:tcW w:w="398" w:type="pct"/>
            <w:tcBorders>
              <w:top w:val="nil"/>
              <w:left w:val="nil"/>
              <w:bottom w:val="single" w:sz="8" w:space="0" w:color="auto"/>
              <w:right w:val="single" w:sz="8" w:space="0" w:color="auto"/>
            </w:tcBorders>
            <w:shd w:val="clear" w:color="auto" w:fill="auto"/>
            <w:vAlign w:val="center"/>
          </w:tcPr>
          <w:p w:rsidR="00FD2B93" w:rsidRPr="00A60839" w:rsidRDefault="00FD2B93" w:rsidP="00FD2B93">
            <w:pPr>
              <w:jc w:val="right"/>
              <w:rPr>
                <w:sz w:val="22"/>
                <w:szCs w:val="22"/>
              </w:rPr>
            </w:pPr>
            <w:r w:rsidRPr="00A60839">
              <w:rPr>
                <w:sz w:val="22"/>
                <w:szCs w:val="22"/>
              </w:rPr>
              <w:t>91,9</w:t>
            </w:r>
          </w:p>
        </w:tc>
        <w:tc>
          <w:tcPr>
            <w:tcW w:w="385" w:type="pct"/>
            <w:tcBorders>
              <w:top w:val="nil"/>
              <w:left w:val="nil"/>
              <w:bottom w:val="single" w:sz="8" w:space="0" w:color="auto"/>
              <w:right w:val="single" w:sz="8" w:space="0" w:color="auto"/>
            </w:tcBorders>
            <w:shd w:val="clear" w:color="auto" w:fill="auto"/>
            <w:vAlign w:val="center"/>
          </w:tcPr>
          <w:p w:rsidR="00FD2B93" w:rsidRPr="00A60839" w:rsidRDefault="00FD2B93" w:rsidP="00FD2B93">
            <w:pPr>
              <w:jc w:val="right"/>
              <w:rPr>
                <w:sz w:val="22"/>
                <w:szCs w:val="22"/>
              </w:rPr>
            </w:pPr>
            <w:r w:rsidRPr="00A60839">
              <w:rPr>
                <w:sz w:val="22"/>
                <w:szCs w:val="22"/>
              </w:rPr>
              <w:t>9,77</w:t>
            </w:r>
          </w:p>
        </w:tc>
        <w:tc>
          <w:tcPr>
            <w:tcW w:w="403"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179,0</w:t>
            </w:r>
          </w:p>
        </w:tc>
        <w:tc>
          <w:tcPr>
            <w:tcW w:w="371"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19,05</w:t>
            </w:r>
          </w:p>
        </w:tc>
        <w:tc>
          <w:tcPr>
            <w:tcW w:w="461"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12,4</w:t>
            </w:r>
          </w:p>
        </w:tc>
        <w:tc>
          <w:tcPr>
            <w:tcW w:w="335"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1,32</w:t>
            </w:r>
          </w:p>
        </w:tc>
        <w:tc>
          <w:tcPr>
            <w:tcW w:w="429"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940,1</w:t>
            </w:r>
          </w:p>
        </w:tc>
        <w:tc>
          <w:tcPr>
            <w:tcW w:w="371"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100,0</w:t>
            </w:r>
          </w:p>
        </w:tc>
      </w:tr>
      <w:tr w:rsidR="00FD2B93" w:rsidRPr="00A60839" w:rsidTr="00FD2B93">
        <w:trPr>
          <w:trHeight w:val="20"/>
          <w:jc w:val="center"/>
        </w:trPr>
        <w:tc>
          <w:tcPr>
            <w:tcW w:w="343" w:type="pct"/>
            <w:tcBorders>
              <w:top w:val="nil"/>
              <w:left w:val="single" w:sz="8" w:space="0" w:color="auto"/>
              <w:bottom w:val="single" w:sz="8" w:space="0" w:color="auto"/>
              <w:right w:val="single" w:sz="8" w:space="0" w:color="auto"/>
            </w:tcBorders>
            <w:shd w:val="clear" w:color="auto" w:fill="auto"/>
            <w:noWrap/>
            <w:vAlign w:val="center"/>
          </w:tcPr>
          <w:p w:rsidR="00FD2B93" w:rsidRPr="00A60839" w:rsidRDefault="00FD2B93" w:rsidP="00FD2B93">
            <w:pPr>
              <w:jc w:val="center"/>
              <w:rPr>
                <w:sz w:val="22"/>
                <w:szCs w:val="22"/>
              </w:rPr>
            </w:pPr>
            <w:r w:rsidRPr="00A60839">
              <w:rPr>
                <w:sz w:val="22"/>
                <w:szCs w:val="22"/>
              </w:rPr>
              <w:t>2018</w:t>
            </w:r>
          </w:p>
        </w:tc>
        <w:tc>
          <w:tcPr>
            <w:tcW w:w="400"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495,9</w:t>
            </w:r>
          </w:p>
        </w:tc>
        <w:tc>
          <w:tcPr>
            <w:tcW w:w="333"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51,8</w:t>
            </w:r>
          </w:p>
        </w:tc>
        <w:tc>
          <w:tcPr>
            <w:tcW w:w="414"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170,1</w:t>
            </w:r>
          </w:p>
        </w:tc>
        <w:tc>
          <w:tcPr>
            <w:tcW w:w="356"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17,8</w:t>
            </w:r>
          </w:p>
        </w:tc>
        <w:tc>
          <w:tcPr>
            <w:tcW w:w="398" w:type="pct"/>
            <w:tcBorders>
              <w:top w:val="nil"/>
              <w:left w:val="nil"/>
              <w:bottom w:val="single" w:sz="8" w:space="0" w:color="auto"/>
              <w:right w:val="single" w:sz="8" w:space="0" w:color="auto"/>
            </w:tcBorders>
            <w:shd w:val="clear" w:color="auto" w:fill="auto"/>
            <w:vAlign w:val="center"/>
          </w:tcPr>
          <w:p w:rsidR="00FD2B93" w:rsidRPr="00A60839" w:rsidRDefault="00FD2B93" w:rsidP="00FD2B93">
            <w:pPr>
              <w:jc w:val="right"/>
              <w:rPr>
                <w:sz w:val="22"/>
                <w:szCs w:val="22"/>
              </w:rPr>
            </w:pPr>
            <w:r w:rsidRPr="00A60839">
              <w:rPr>
                <w:sz w:val="22"/>
                <w:szCs w:val="22"/>
              </w:rPr>
              <w:t>93,6</w:t>
            </w:r>
          </w:p>
        </w:tc>
        <w:tc>
          <w:tcPr>
            <w:tcW w:w="385" w:type="pct"/>
            <w:tcBorders>
              <w:top w:val="nil"/>
              <w:left w:val="nil"/>
              <w:bottom w:val="single" w:sz="8" w:space="0" w:color="auto"/>
              <w:right w:val="single" w:sz="8" w:space="0" w:color="auto"/>
            </w:tcBorders>
            <w:shd w:val="clear" w:color="auto" w:fill="auto"/>
            <w:vAlign w:val="center"/>
          </w:tcPr>
          <w:p w:rsidR="00FD2B93" w:rsidRPr="00A60839" w:rsidRDefault="00FD2B93" w:rsidP="00FD2B93">
            <w:pPr>
              <w:jc w:val="right"/>
              <w:rPr>
                <w:sz w:val="22"/>
                <w:szCs w:val="22"/>
              </w:rPr>
            </w:pPr>
            <w:r w:rsidRPr="00A60839">
              <w:rPr>
                <w:sz w:val="22"/>
                <w:szCs w:val="22"/>
              </w:rPr>
              <w:t>9,78</w:t>
            </w:r>
          </w:p>
        </w:tc>
        <w:tc>
          <w:tcPr>
            <w:tcW w:w="403"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184,5</w:t>
            </w:r>
          </w:p>
        </w:tc>
        <w:tc>
          <w:tcPr>
            <w:tcW w:w="371"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19,29</w:t>
            </w:r>
          </w:p>
        </w:tc>
        <w:tc>
          <w:tcPr>
            <w:tcW w:w="461"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12,6</w:t>
            </w:r>
          </w:p>
        </w:tc>
        <w:tc>
          <w:tcPr>
            <w:tcW w:w="335"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1,32</w:t>
            </w:r>
          </w:p>
        </w:tc>
        <w:tc>
          <w:tcPr>
            <w:tcW w:w="429"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956,7</w:t>
            </w:r>
          </w:p>
        </w:tc>
        <w:tc>
          <w:tcPr>
            <w:tcW w:w="371"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100,0</w:t>
            </w:r>
          </w:p>
        </w:tc>
      </w:tr>
      <w:tr w:rsidR="00FD2B93" w:rsidRPr="00A60839" w:rsidTr="00FD2B93">
        <w:trPr>
          <w:trHeight w:val="20"/>
          <w:jc w:val="center"/>
        </w:trPr>
        <w:tc>
          <w:tcPr>
            <w:tcW w:w="343" w:type="pct"/>
            <w:tcBorders>
              <w:top w:val="nil"/>
              <w:left w:val="single" w:sz="8" w:space="0" w:color="auto"/>
              <w:bottom w:val="single" w:sz="8" w:space="0" w:color="auto"/>
              <w:right w:val="single" w:sz="8" w:space="0" w:color="auto"/>
            </w:tcBorders>
            <w:shd w:val="clear" w:color="auto" w:fill="auto"/>
            <w:noWrap/>
            <w:vAlign w:val="center"/>
          </w:tcPr>
          <w:p w:rsidR="00FD2B93" w:rsidRPr="00A60839" w:rsidRDefault="00FD2B93" w:rsidP="00FD2B93">
            <w:pPr>
              <w:jc w:val="center"/>
              <w:rPr>
                <w:sz w:val="22"/>
                <w:szCs w:val="22"/>
              </w:rPr>
            </w:pPr>
            <w:r w:rsidRPr="00A60839">
              <w:rPr>
                <w:sz w:val="22"/>
                <w:szCs w:val="22"/>
              </w:rPr>
              <w:t>2019</w:t>
            </w:r>
          </w:p>
        </w:tc>
        <w:tc>
          <w:tcPr>
            <w:tcW w:w="400"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504,0</w:t>
            </w:r>
          </w:p>
        </w:tc>
        <w:tc>
          <w:tcPr>
            <w:tcW w:w="333"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51,6</w:t>
            </w:r>
          </w:p>
        </w:tc>
        <w:tc>
          <w:tcPr>
            <w:tcW w:w="414"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175,9</w:t>
            </w:r>
          </w:p>
        </w:tc>
        <w:tc>
          <w:tcPr>
            <w:tcW w:w="356"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18,0</w:t>
            </w:r>
          </w:p>
        </w:tc>
        <w:tc>
          <w:tcPr>
            <w:tcW w:w="398" w:type="pct"/>
            <w:tcBorders>
              <w:top w:val="nil"/>
              <w:left w:val="nil"/>
              <w:bottom w:val="single" w:sz="8" w:space="0" w:color="auto"/>
              <w:right w:val="single" w:sz="8" w:space="0" w:color="auto"/>
            </w:tcBorders>
            <w:shd w:val="clear" w:color="auto" w:fill="auto"/>
            <w:vAlign w:val="center"/>
          </w:tcPr>
          <w:p w:rsidR="00FD2B93" w:rsidRPr="00A60839" w:rsidRDefault="00FD2B93" w:rsidP="00FD2B93">
            <w:pPr>
              <w:jc w:val="right"/>
              <w:rPr>
                <w:sz w:val="22"/>
                <w:szCs w:val="22"/>
              </w:rPr>
            </w:pPr>
            <w:r w:rsidRPr="00A60839">
              <w:rPr>
                <w:sz w:val="22"/>
                <w:szCs w:val="22"/>
              </w:rPr>
              <w:t>95,1</w:t>
            </w:r>
          </w:p>
        </w:tc>
        <w:tc>
          <w:tcPr>
            <w:tcW w:w="385" w:type="pct"/>
            <w:tcBorders>
              <w:top w:val="nil"/>
              <w:left w:val="nil"/>
              <w:bottom w:val="single" w:sz="8" w:space="0" w:color="auto"/>
              <w:right w:val="single" w:sz="8" w:space="0" w:color="auto"/>
            </w:tcBorders>
            <w:shd w:val="clear" w:color="auto" w:fill="auto"/>
            <w:vAlign w:val="center"/>
          </w:tcPr>
          <w:p w:rsidR="00FD2B93" w:rsidRPr="00A60839" w:rsidRDefault="00FD2B93" w:rsidP="00FD2B93">
            <w:pPr>
              <w:jc w:val="right"/>
              <w:rPr>
                <w:sz w:val="22"/>
                <w:szCs w:val="22"/>
              </w:rPr>
            </w:pPr>
            <w:r w:rsidRPr="00A60839">
              <w:rPr>
                <w:sz w:val="22"/>
                <w:szCs w:val="22"/>
              </w:rPr>
              <w:t>9,74</w:t>
            </w:r>
          </w:p>
        </w:tc>
        <w:tc>
          <w:tcPr>
            <w:tcW w:w="403"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188,8</w:t>
            </w:r>
          </w:p>
        </w:tc>
        <w:tc>
          <w:tcPr>
            <w:tcW w:w="371"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19,34</w:t>
            </w:r>
          </w:p>
        </w:tc>
        <w:tc>
          <w:tcPr>
            <w:tcW w:w="461"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12,8</w:t>
            </w:r>
          </w:p>
        </w:tc>
        <w:tc>
          <w:tcPr>
            <w:tcW w:w="335"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1,31</w:t>
            </w:r>
          </w:p>
        </w:tc>
        <w:tc>
          <w:tcPr>
            <w:tcW w:w="429"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976,5</w:t>
            </w:r>
          </w:p>
        </w:tc>
        <w:tc>
          <w:tcPr>
            <w:tcW w:w="371"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100,0</w:t>
            </w:r>
          </w:p>
        </w:tc>
      </w:tr>
      <w:tr w:rsidR="00FD2B93" w:rsidRPr="00A60839" w:rsidTr="00FD2B93">
        <w:trPr>
          <w:trHeight w:val="20"/>
          <w:jc w:val="center"/>
        </w:trPr>
        <w:tc>
          <w:tcPr>
            <w:tcW w:w="343" w:type="pct"/>
            <w:tcBorders>
              <w:top w:val="nil"/>
              <w:left w:val="single" w:sz="8" w:space="0" w:color="auto"/>
              <w:bottom w:val="single" w:sz="8" w:space="0" w:color="auto"/>
              <w:right w:val="single" w:sz="8" w:space="0" w:color="auto"/>
            </w:tcBorders>
            <w:shd w:val="clear" w:color="auto" w:fill="auto"/>
            <w:noWrap/>
            <w:vAlign w:val="center"/>
          </w:tcPr>
          <w:p w:rsidR="00FD2B93" w:rsidRPr="00A60839" w:rsidRDefault="00FD2B93" w:rsidP="00FD2B93">
            <w:pPr>
              <w:jc w:val="center"/>
              <w:rPr>
                <w:sz w:val="22"/>
                <w:szCs w:val="22"/>
              </w:rPr>
            </w:pPr>
            <w:r w:rsidRPr="00A60839">
              <w:rPr>
                <w:sz w:val="22"/>
                <w:szCs w:val="22"/>
              </w:rPr>
              <w:t>2020</w:t>
            </w:r>
          </w:p>
        </w:tc>
        <w:tc>
          <w:tcPr>
            <w:tcW w:w="400"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504,0</w:t>
            </w:r>
          </w:p>
        </w:tc>
        <w:tc>
          <w:tcPr>
            <w:tcW w:w="333"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49,9</w:t>
            </w:r>
          </w:p>
        </w:tc>
        <w:tc>
          <w:tcPr>
            <w:tcW w:w="414"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199,2</w:t>
            </w:r>
          </w:p>
        </w:tc>
        <w:tc>
          <w:tcPr>
            <w:tcW w:w="356"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19,7</w:t>
            </w:r>
          </w:p>
        </w:tc>
        <w:tc>
          <w:tcPr>
            <w:tcW w:w="398" w:type="pct"/>
            <w:tcBorders>
              <w:top w:val="nil"/>
              <w:left w:val="nil"/>
              <w:bottom w:val="single" w:sz="8" w:space="0" w:color="auto"/>
              <w:right w:val="single" w:sz="8" w:space="0" w:color="auto"/>
            </w:tcBorders>
            <w:shd w:val="clear" w:color="auto" w:fill="auto"/>
            <w:vAlign w:val="center"/>
          </w:tcPr>
          <w:p w:rsidR="00FD2B93" w:rsidRPr="00A60839" w:rsidRDefault="00FD2B93" w:rsidP="00FD2B93">
            <w:pPr>
              <w:jc w:val="right"/>
              <w:rPr>
                <w:sz w:val="22"/>
                <w:szCs w:val="22"/>
              </w:rPr>
            </w:pPr>
            <w:r w:rsidRPr="00A60839">
              <w:rPr>
                <w:sz w:val="22"/>
                <w:szCs w:val="22"/>
              </w:rPr>
              <w:t>97,2</w:t>
            </w:r>
          </w:p>
        </w:tc>
        <w:tc>
          <w:tcPr>
            <w:tcW w:w="385" w:type="pct"/>
            <w:tcBorders>
              <w:top w:val="nil"/>
              <w:left w:val="nil"/>
              <w:bottom w:val="single" w:sz="8" w:space="0" w:color="auto"/>
              <w:right w:val="single" w:sz="8" w:space="0" w:color="auto"/>
            </w:tcBorders>
            <w:shd w:val="clear" w:color="auto" w:fill="auto"/>
            <w:vAlign w:val="center"/>
          </w:tcPr>
          <w:p w:rsidR="00FD2B93" w:rsidRPr="00A60839" w:rsidRDefault="00FD2B93" w:rsidP="00FD2B93">
            <w:pPr>
              <w:jc w:val="right"/>
              <w:rPr>
                <w:sz w:val="22"/>
                <w:szCs w:val="22"/>
              </w:rPr>
            </w:pPr>
            <w:r w:rsidRPr="00A60839">
              <w:rPr>
                <w:sz w:val="22"/>
                <w:szCs w:val="22"/>
              </w:rPr>
              <w:t>9,63</w:t>
            </w:r>
          </w:p>
        </w:tc>
        <w:tc>
          <w:tcPr>
            <w:tcW w:w="403"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196,5</w:t>
            </w:r>
          </w:p>
        </w:tc>
        <w:tc>
          <w:tcPr>
            <w:tcW w:w="371"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19,45</w:t>
            </w:r>
          </w:p>
        </w:tc>
        <w:tc>
          <w:tcPr>
            <w:tcW w:w="461"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13,0</w:t>
            </w:r>
          </w:p>
        </w:tc>
        <w:tc>
          <w:tcPr>
            <w:tcW w:w="335"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1,29</w:t>
            </w:r>
          </w:p>
        </w:tc>
        <w:tc>
          <w:tcPr>
            <w:tcW w:w="429"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1010,0</w:t>
            </w:r>
          </w:p>
        </w:tc>
        <w:tc>
          <w:tcPr>
            <w:tcW w:w="371"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100,0</w:t>
            </w:r>
          </w:p>
        </w:tc>
      </w:tr>
      <w:tr w:rsidR="00FD2B93" w:rsidRPr="00A60839" w:rsidTr="00FD2B93">
        <w:trPr>
          <w:trHeight w:val="20"/>
          <w:jc w:val="center"/>
        </w:trPr>
        <w:tc>
          <w:tcPr>
            <w:tcW w:w="343" w:type="pct"/>
            <w:tcBorders>
              <w:top w:val="nil"/>
              <w:left w:val="single" w:sz="8" w:space="0" w:color="auto"/>
              <w:bottom w:val="single" w:sz="8" w:space="0" w:color="auto"/>
              <w:right w:val="single" w:sz="8" w:space="0" w:color="auto"/>
            </w:tcBorders>
            <w:shd w:val="clear" w:color="auto" w:fill="auto"/>
            <w:noWrap/>
            <w:vAlign w:val="center"/>
          </w:tcPr>
          <w:p w:rsidR="00FD2B93" w:rsidRPr="00A60839" w:rsidRDefault="00FD2B93" w:rsidP="00FD2B93">
            <w:pPr>
              <w:jc w:val="center"/>
              <w:rPr>
                <w:sz w:val="22"/>
                <w:szCs w:val="22"/>
              </w:rPr>
            </w:pPr>
            <w:r w:rsidRPr="00A60839">
              <w:rPr>
                <w:sz w:val="22"/>
                <w:szCs w:val="22"/>
              </w:rPr>
              <w:t>2021</w:t>
            </w:r>
          </w:p>
        </w:tc>
        <w:tc>
          <w:tcPr>
            <w:tcW w:w="400"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504,0</w:t>
            </w:r>
          </w:p>
        </w:tc>
        <w:tc>
          <w:tcPr>
            <w:tcW w:w="333"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49,0</w:t>
            </w:r>
          </w:p>
        </w:tc>
        <w:tc>
          <w:tcPr>
            <w:tcW w:w="414"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210,8</w:t>
            </w:r>
          </w:p>
        </w:tc>
        <w:tc>
          <w:tcPr>
            <w:tcW w:w="356"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20,5</w:t>
            </w:r>
          </w:p>
        </w:tc>
        <w:tc>
          <w:tcPr>
            <w:tcW w:w="398" w:type="pct"/>
            <w:tcBorders>
              <w:top w:val="nil"/>
              <w:left w:val="nil"/>
              <w:bottom w:val="single" w:sz="8" w:space="0" w:color="auto"/>
              <w:right w:val="single" w:sz="8" w:space="0" w:color="auto"/>
            </w:tcBorders>
            <w:shd w:val="clear" w:color="auto" w:fill="auto"/>
            <w:vAlign w:val="center"/>
          </w:tcPr>
          <w:p w:rsidR="00FD2B93" w:rsidRPr="00A60839" w:rsidRDefault="00FD2B93" w:rsidP="00FD2B93">
            <w:pPr>
              <w:jc w:val="right"/>
              <w:rPr>
                <w:sz w:val="22"/>
                <w:szCs w:val="22"/>
              </w:rPr>
            </w:pPr>
            <w:r w:rsidRPr="00A60839">
              <w:rPr>
                <w:sz w:val="22"/>
                <w:szCs w:val="22"/>
              </w:rPr>
              <w:t>98,9</w:t>
            </w:r>
          </w:p>
        </w:tc>
        <w:tc>
          <w:tcPr>
            <w:tcW w:w="385" w:type="pct"/>
            <w:tcBorders>
              <w:top w:val="nil"/>
              <w:left w:val="nil"/>
              <w:bottom w:val="single" w:sz="8" w:space="0" w:color="auto"/>
              <w:right w:val="single" w:sz="8" w:space="0" w:color="auto"/>
            </w:tcBorders>
            <w:shd w:val="clear" w:color="auto" w:fill="auto"/>
            <w:vAlign w:val="center"/>
          </w:tcPr>
          <w:p w:rsidR="00FD2B93" w:rsidRPr="00A60839" w:rsidRDefault="00FD2B93" w:rsidP="00FD2B93">
            <w:pPr>
              <w:jc w:val="right"/>
              <w:rPr>
                <w:sz w:val="22"/>
                <w:szCs w:val="22"/>
              </w:rPr>
            </w:pPr>
            <w:r w:rsidRPr="00A60839">
              <w:rPr>
                <w:sz w:val="22"/>
                <w:szCs w:val="22"/>
              </w:rPr>
              <w:t>9,61</w:t>
            </w:r>
          </w:p>
        </w:tc>
        <w:tc>
          <w:tcPr>
            <w:tcW w:w="403"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201,3</w:t>
            </w:r>
          </w:p>
        </w:tc>
        <w:tc>
          <w:tcPr>
            <w:tcW w:w="371"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19,58</w:t>
            </w:r>
          </w:p>
        </w:tc>
        <w:tc>
          <w:tcPr>
            <w:tcW w:w="461"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13,2</w:t>
            </w:r>
          </w:p>
        </w:tc>
        <w:tc>
          <w:tcPr>
            <w:tcW w:w="335"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1,29</w:t>
            </w:r>
          </w:p>
        </w:tc>
        <w:tc>
          <w:tcPr>
            <w:tcW w:w="429"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1028,2</w:t>
            </w:r>
          </w:p>
        </w:tc>
        <w:tc>
          <w:tcPr>
            <w:tcW w:w="371" w:type="pct"/>
            <w:tcBorders>
              <w:top w:val="nil"/>
              <w:left w:val="nil"/>
              <w:bottom w:val="single" w:sz="8" w:space="0" w:color="auto"/>
              <w:right w:val="single" w:sz="8" w:space="0" w:color="auto"/>
            </w:tcBorders>
            <w:shd w:val="clear" w:color="auto" w:fill="auto"/>
            <w:noWrap/>
            <w:vAlign w:val="center"/>
          </w:tcPr>
          <w:p w:rsidR="00FD2B93" w:rsidRPr="00A60839" w:rsidRDefault="00FD2B93" w:rsidP="00FD2B93">
            <w:pPr>
              <w:jc w:val="right"/>
              <w:rPr>
                <w:sz w:val="22"/>
                <w:szCs w:val="22"/>
              </w:rPr>
            </w:pPr>
            <w:r w:rsidRPr="00A60839">
              <w:rPr>
                <w:sz w:val="22"/>
                <w:szCs w:val="22"/>
              </w:rPr>
              <w:t>100,0</w:t>
            </w:r>
          </w:p>
        </w:tc>
      </w:tr>
    </w:tbl>
    <w:p w:rsidR="008701DA" w:rsidRPr="00A60839" w:rsidRDefault="008701DA" w:rsidP="004B2B1E">
      <w:pPr>
        <w:ind w:firstLine="720"/>
        <w:jc w:val="both"/>
        <w:rPr>
          <w:sz w:val="28"/>
          <w:szCs w:val="28"/>
        </w:rPr>
      </w:pPr>
    </w:p>
    <w:p w:rsidR="005B0C72" w:rsidRPr="00A60839" w:rsidRDefault="005B0C72" w:rsidP="004B2B1E">
      <w:pPr>
        <w:ind w:firstLine="720"/>
        <w:jc w:val="both"/>
        <w:rPr>
          <w:sz w:val="28"/>
          <w:szCs w:val="28"/>
        </w:rPr>
      </w:pPr>
      <w:r w:rsidRPr="00A60839">
        <w:rPr>
          <w:sz w:val="28"/>
          <w:szCs w:val="28"/>
        </w:rPr>
        <w:t xml:space="preserve">В результате перевода в </w:t>
      </w:r>
      <w:r w:rsidR="008701DA" w:rsidRPr="00A60839">
        <w:rPr>
          <w:sz w:val="28"/>
          <w:szCs w:val="28"/>
        </w:rPr>
        <w:t xml:space="preserve">2010-2012 годах </w:t>
      </w:r>
      <w:r w:rsidRPr="00A60839">
        <w:rPr>
          <w:sz w:val="28"/>
          <w:szCs w:val="28"/>
        </w:rPr>
        <w:t>Камчатск</w:t>
      </w:r>
      <w:r w:rsidR="00732807" w:rsidRPr="00A60839">
        <w:rPr>
          <w:sz w:val="28"/>
          <w:szCs w:val="28"/>
        </w:rPr>
        <w:t>их</w:t>
      </w:r>
      <w:r w:rsidRPr="00A60839">
        <w:rPr>
          <w:sz w:val="28"/>
          <w:szCs w:val="28"/>
        </w:rPr>
        <w:t xml:space="preserve"> ТЭЦ-1</w:t>
      </w:r>
      <w:r w:rsidR="008701DA" w:rsidRPr="00A60839">
        <w:rPr>
          <w:sz w:val="28"/>
          <w:szCs w:val="28"/>
        </w:rPr>
        <w:t xml:space="preserve"> и ТЭЦ-</w:t>
      </w:r>
      <w:r w:rsidR="00732807" w:rsidRPr="00A60839">
        <w:rPr>
          <w:sz w:val="28"/>
          <w:szCs w:val="28"/>
        </w:rPr>
        <w:t>2</w:t>
      </w:r>
      <w:r w:rsidRPr="00A60839">
        <w:rPr>
          <w:sz w:val="28"/>
          <w:szCs w:val="28"/>
        </w:rPr>
        <w:t xml:space="preserve"> на газ доминирующим видом топлива становится природный газ (</w:t>
      </w:r>
      <w:r w:rsidR="00732807" w:rsidRPr="00A60839">
        <w:rPr>
          <w:sz w:val="28"/>
          <w:szCs w:val="28"/>
        </w:rPr>
        <w:t>в 201</w:t>
      </w:r>
      <w:r w:rsidR="009F7156" w:rsidRPr="00A60839">
        <w:rPr>
          <w:sz w:val="28"/>
          <w:szCs w:val="28"/>
        </w:rPr>
        <w:t>6</w:t>
      </w:r>
      <w:r w:rsidR="008701DA" w:rsidRPr="00A60839">
        <w:rPr>
          <w:sz w:val="28"/>
          <w:szCs w:val="28"/>
        </w:rPr>
        <w:t xml:space="preserve"> </w:t>
      </w:r>
      <w:r w:rsidR="00732807" w:rsidRPr="00A60839">
        <w:rPr>
          <w:sz w:val="28"/>
          <w:szCs w:val="28"/>
        </w:rPr>
        <w:t>г</w:t>
      </w:r>
      <w:r w:rsidR="008701DA" w:rsidRPr="00A60839">
        <w:rPr>
          <w:sz w:val="28"/>
          <w:szCs w:val="28"/>
        </w:rPr>
        <w:t>оду</w:t>
      </w:r>
      <w:r w:rsidR="00732807" w:rsidRPr="00A60839">
        <w:rPr>
          <w:sz w:val="28"/>
          <w:szCs w:val="28"/>
        </w:rPr>
        <w:t xml:space="preserve"> – </w:t>
      </w:r>
      <w:r w:rsidR="00C16C72" w:rsidRPr="00A60839">
        <w:rPr>
          <w:sz w:val="28"/>
          <w:szCs w:val="28"/>
        </w:rPr>
        <w:t xml:space="preserve">52,0 </w:t>
      </w:r>
      <w:r w:rsidR="00732807" w:rsidRPr="00A60839">
        <w:rPr>
          <w:sz w:val="28"/>
          <w:szCs w:val="28"/>
        </w:rPr>
        <w:t>%</w:t>
      </w:r>
      <w:r w:rsidRPr="00A60839">
        <w:rPr>
          <w:sz w:val="28"/>
          <w:szCs w:val="28"/>
        </w:rPr>
        <w:t xml:space="preserve"> </w:t>
      </w:r>
      <w:r w:rsidR="009F7156" w:rsidRPr="00A60839">
        <w:rPr>
          <w:sz w:val="28"/>
          <w:szCs w:val="28"/>
        </w:rPr>
        <w:t>от всего объема,</w:t>
      </w:r>
      <w:r w:rsidRPr="00A60839">
        <w:rPr>
          <w:sz w:val="28"/>
          <w:szCs w:val="28"/>
        </w:rPr>
        <w:t xml:space="preserve"> потребленного электростанциями и котельными топлива).</w:t>
      </w:r>
    </w:p>
    <w:p w:rsidR="005B0C72" w:rsidRPr="00A60839" w:rsidRDefault="005B0C72" w:rsidP="004B2B1E">
      <w:pPr>
        <w:ind w:firstLine="720"/>
        <w:jc w:val="both"/>
        <w:rPr>
          <w:sz w:val="28"/>
          <w:szCs w:val="28"/>
        </w:rPr>
      </w:pPr>
      <w:r w:rsidRPr="00A60839">
        <w:rPr>
          <w:sz w:val="28"/>
          <w:szCs w:val="28"/>
        </w:rPr>
        <w:t>После перевода на газ котельных, предусмотренных выше</w:t>
      </w:r>
      <w:r w:rsidR="008701DA" w:rsidRPr="00A60839">
        <w:rPr>
          <w:sz w:val="28"/>
          <w:szCs w:val="28"/>
        </w:rPr>
        <w:t>указанной</w:t>
      </w:r>
      <w:r w:rsidRPr="00A60839">
        <w:rPr>
          <w:sz w:val="28"/>
          <w:szCs w:val="28"/>
        </w:rPr>
        <w:t xml:space="preserve"> Программой, с 2016 года природный газ будет преимущественным видом топлива ТЭЦ</w:t>
      </w:r>
      <w:r w:rsidR="00066B26" w:rsidRPr="00A60839">
        <w:rPr>
          <w:sz w:val="28"/>
          <w:szCs w:val="28"/>
        </w:rPr>
        <w:t xml:space="preserve"> и котельных, доля газа</w:t>
      </w:r>
      <w:r w:rsidR="00A40671" w:rsidRPr="00A60839">
        <w:rPr>
          <w:sz w:val="28"/>
          <w:szCs w:val="28"/>
        </w:rPr>
        <w:t xml:space="preserve"> которая</w:t>
      </w:r>
      <w:r w:rsidR="00066B26" w:rsidRPr="00A60839">
        <w:rPr>
          <w:sz w:val="28"/>
          <w:szCs w:val="28"/>
        </w:rPr>
        <w:t xml:space="preserve"> составила в 2016 году</w:t>
      </w:r>
      <w:r w:rsidRPr="00A60839">
        <w:rPr>
          <w:sz w:val="28"/>
          <w:szCs w:val="28"/>
        </w:rPr>
        <w:t xml:space="preserve"> </w:t>
      </w:r>
      <w:r w:rsidR="00066B26" w:rsidRPr="00A60839">
        <w:rPr>
          <w:sz w:val="28"/>
          <w:szCs w:val="28"/>
        </w:rPr>
        <w:t>52,0</w:t>
      </w:r>
      <w:r w:rsidR="008701DA" w:rsidRPr="00A60839">
        <w:rPr>
          <w:sz w:val="28"/>
          <w:szCs w:val="28"/>
        </w:rPr>
        <w:t xml:space="preserve"> </w:t>
      </w:r>
      <w:r w:rsidR="00066B26" w:rsidRPr="00A60839">
        <w:rPr>
          <w:sz w:val="28"/>
          <w:szCs w:val="28"/>
        </w:rPr>
        <w:t xml:space="preserve">%, а </w:t>
      </w:r>
      <w:r w:rsidR="00C17051" w:rsidRPr="00A60839">
        <w:rPr>
          <w:sz w:val="28"/>
          <w:szCs w:val="28"/>
        </w:rPr>
        <w:t>в период с 2018</w:t>
      </w:r>
      <w:r w:rsidR="00C56DB4" w:rsidRPr="00A60839">
        <w:rPr>
          <w:sz w:val="28"/>
          <w:szCs w:val="28"/>
        </w:rPr>
        <w:t xml:space="preserve"> по</w:t>
      </w:r>
      <w:r w:rsidR="008701DA" w:rsidRPr="00A60839">
        <w:rPr>
          <w:sz w:val="28"/>
          <w:szCs w:val="28"/>
        </w:rPr>
        <w:t xml:space="preserve"> 2020 год</w:t>
      </w:r>
      <w:r w:rsidRPr="00A60839">
        <w:rPr>
          <w:sz w:val="28"/>
          <w:szCs w:val="28"/>
        </w:rPr>
        <w:t xml:space="preserve"> доля газа </w:t>
      </w:r>
      <w:r w:rsidR="00C56DB4" w:rsidRPr="00A60839">
        <w:rPr>
          <w:sz w:val="28"/>
          <w:szCs w:val="28"/>
        </w:rPr>
        <w:t xml:space="preserve">будет снижаться и </w:t>
      </w:r>
      <w:r w:rsidRPr="00A60839">
        <w:rPr>
          <w:sz w:val="28"/>
          <w:szCs w:val="28"/>
        </w:rPr>
        <w:t>относительно 2016 г</w:t>
      </w:r>
      <w:r w:rsidR="008701DA" w:rsidRPr="00A60839">
        <w:rPr>
          <w:sz w:val="28"/>
          <w:szCs w:val="28"/>
        </w:rPr>
        <w:t>ода</w:t>
      </w:r>
      <w:r w:rsidRPr="00A60839">
        <w:rPr>
          <w:sz w:val="28"/>
          <w:szCs w:val="28"/>
        </w:rPr>
        <w:t xml:space="preserve"> и </w:t>
      </w:r>
      <w:r w:rsidR="00066B26" w:rsidRPr="00A60839">
        <w:rPr>
          <w:sz w:val="28"/>
          <w:szCs w:val="28"/>
        </w:rPr>
        <w:t xml:space="preserve">составит </w:t>
      </w:r>
      <w:r w:rsidR="00C17051" w:rsidRPr="00A60839">
        <w:rPr>
          <w:sz w:val="28"/>
          <w:szCs w:val="28"/>
        </w:rPr>
        <w:t>49,0</w:t>
      </w:r>
      <w:r w:rsidRPr="00A60839">
        <w:rPr>
          <w:sz w:val="28"/>
          <w:szCs w:val="28"/>
        </w:rPr>
        <w:t xml:space="preserve"> % от всего объема потребляемого топлива. По данным ПАО </w:t>
      </w:r>
      <w:r w:rsidR="00522A1D">
        <w:rPr>
          <w:sz w:val="28"/>
          <w:szCs w:val="28"/>
        </w:rPr>
        <w:t>«</w:t>
      </w:r>
      <w:r w:rsidRPr="00A60839">
        <w:rPr>
          <w:sz w:val="28"/>
          <w:szCs w:val="28"/>
        </w:rPr>
        <w:t>Газпром</w:t>
      </w:r>
      <w:r w:rsidR="00522A1D">
        <w:rPr>
          <w:sz w:val="28"/>
          <w:szCs w:val="28"/>
        </w:rPr>
        <w:t>»</w:t>
      </w:r>
      <w:r w:rsidRPr="00A60839">
        <w:rPr>
          <w:sz w:val="28"/>
          <w:szCs w:val="28"/>
        </w:rPr>
        <w:t xml:space="preserve"> с 2016 г</w:t>
      </w:r>
      <w:r w:rsidR="008701DA" w:rsidRPr="00A60839">
        <w:rPr>
          <w:sz w:val="28"/>
          <w:szCs w:val="28"/>
        </w:rPr>
        <w:t>ода</w:t>
      </w:r>
      <w:r w:rsidRPr="00A60839">
        <w:rPr>
          <w:sz w:val="28"/>
          <w:szCs w:val="28"/>
        </w:rPr>
        <w:t xml:space="preserve"> по 2020 г</w:t>
      </w:r>
      <w:r w:rsidR="008701DA" w:rsidRPr="00A60839">
        <w:rPr>
          <w:sz w:val="28"/>
          <w:szCs w:val="28"/>
        </w:rPr>
        <w:t>од</w:t>
      </w:r>
      <w:r w:rsidRPr="00A60839">
        <w:rPr>
          <w:sz w:val="28"/>
          <w:szCs w:val="28"/>
        </w:rPr>
        <w:t xml:space="preserve"> планируется сохранение возможного объема годовой добычи газа 420 млн. м</w:t>
      </w:r>
      <w:r w:rsidR="009C4F49" w:rsidRPr="00A60839">
        <w:rPr>
          <w:sz w:val="28"/>
          <w:szCs w:val="28"/>
          <w:vertAlign w:val="superscript"/>
        </w:rPr>
        <w:t>3</w:t>
      </w:r>
      <w:r w:rsidRPr="00A60839">
        <w:rPr>
          <w:sz w:val="28"/>
          <w:szCs w:val="28"/>
          <w:vertAlign w:val="superscript"/>
        </w:rPr>
        <w:t xml:space="preserve"> </w:t>
      </w:r>
      <w:r w:rsidRPr="00A60839">
        <w:rPr>
          <w:sz w:val="28"/>
          <w:szCs w:val="28"/>
        </w:rPr>
        <w:t>с последующим снижением уровня поставки до 150 млн. м</w:t>
      </w:r>
      <w:r w:rsidRPr="00A60839">
        <w:rPr>
          <w:sz w:val="28"/>
          <w:szCs w:val="28"/>
          <w:vertAlign w:val="superscript"/>
        </w:rPr>
        <w:t>3</w:t>
      </w:r>
      <w:r w:rsidRPr="00A60839">
        <w:rPr>
          <w:sz w:val="28"/>
          <w:szCs w:val="28"/>
        </w:rPr>
        <w:t xml:space="preserve"> в 2040 г., в связи с чем сокращено количество перспективных объектов, переводим</w:t>
      </w:r>
      <w:r w:rsidR="00066B26" w:rsidRPr="00A60839">
        <w:rPr>
          <w:sz w:val="28"/>
          <w:szCs w:val="28"/>
        </w:rPr>
        <w:t>ых на газовое топливо</w:t>
      </w:r>
      <w:r w:rsidRPr="00A60839">
        <w:rPr>
          <w:sz w:val="28"/>
          <w:szCs w:val="28"/>
        </w:rPr>
        <w:t>. Перечень перспективных объектов, переводимых на газовое топливо с учетом потребления газа на уровне 420 млн.</w:t>
      </w:r>
      <w:r w:rsidR="008701DA" w:rsidRPr="00A60839">
        <w:rPr>
          <w:sz w:val="28"/>
          <w:szCs w:val="28"/>
        </w:rPr>
        <w:t xml:space="preserve"> </w:t>
      </w:r>
      <w:r w:rsidRPr="00A60839">
        <w:rPr>
          <w:sz w:val="28"/>
          <w:szCs w:val="28"/>
        </w:rPr>
        <w:t>м</w:t>
      </w:r>
      <w:r w:rsidRPr="00A60839">
        <w:rPr>
          <w:sz w:val="28"/>
          <w:szCs w:val="28"/>
          <w:vertAlign w:val="superscript"/>
        </w:rPr>
        <w:t>3</w:t>
      </w:r>
      <w:r w:rsidRPr="00A60839">
        <w:rPr>
          <w:sz w:val="28"/>
          <w:szCs w:val="28"/>
        </w:rPr>
        <w:t xml:space="preserve"> приведен в Приложении </w:t>
      </w:r>
      <w:r w:rsidR="00FD73C7" w:rsidRPr="00A60839">
        <w:rPr>
          <w:sz w:val="28"/>
          <w:szCs w:val="28"/>
        </w:rPr>
        <w:t>7</w:t>
      </w:r>
      <w:r w:rsidRPr="00A60839">
        <w:rPr>
          <w:sz w:val="28"/>
          <w:szCs w:val="28"/>
        </w:rPr>
        <w:t>.</w:t>
      </w:r>
    </w:p>
    <w:p w:rsidR="005B0C72" w:rsidRPr="00A60839" w:rsidRDefault="005B0C72" w:rsidP="004B2B1E">
      <w:pPr>
        <w:ind w:firstLine="720"/>
        <w:jc w:val="both"/>
        <w:rPr>
          <w:sz w:val="28"/>
          <w:szCs w:val="28"/>
        </w:rPr>
      </w:pPr>
      <w:r w:rsidRPr="00A60839">
        <w:rPr>
          <w:sz w:val="28"/>
          <w:szCs w:val="28"/>
        </w:rPr>
        <w:t>В связи с изменившимися условиями по поставкам природного газа, по Решению П</w:t>
      </w:r>
      <w:r w:rsidR="008701DA" w:rsidRPr="00A60839">
        <w:rPr>
          <w:sz w:val="28"/>
          <w:szCs w:val="28"/>
        </w:rPr>
        <w:t xml:space="preserve">ротокола от 16 января 2015 года </w:t>
      </w:r>
      <w:r w:rsidRPr="00A60839">
        <w:rPr>
          <w:sz w:val="28"/>
          <w:szCs w:val="28"/>
        </w:rPr>
        <w:t xml:space="preserve">– требуется корректировка планов газификации Камчатского края и </w:t>
      </w:r>
      <w:r w:rsidR="008701DA" w:rsidRPr="00A60839">
        <w:rPr>
          <w:sz w:val="28"/>
          <w:szCs w:val="28"/>
        </w:rPr>
        <w:t>а</w:t>
      </w:r>
      <w:r w:rsidRPr="00A60839">
        <w:rPr>
          <w:sz w:val="28"/>
          <w:szCs w:val="28"/>
        </w:rPr>
        <w:t>ктуализация Стратегии развития энергетики Камчатского края до 2025 года в части переноса акцентов на развитие проектов с использованием возобновляемых источников энергии: на гидроэнергию р. Жупанова в производстве электричества и геотермальную энергию Авачинской группы вулканов  – в производстве тепла для теплоснабжения на отдаленную перспективу.</w:t>
      </w:r>
    </w:p>
    <w:p w:rsidR="005B0C72" w:rsidRPr="00A60839" w:rsidRDefault="005B0C72" w:rsidP="008F645F">
      <w:pPr>
        <w:pStyle w:val="2"/>
        <w:ind w:left="0" w:right="-113" w:firstLine="709"/>
        <w:jc w:val="both"/>
        <w:rPr>
          <w:rFonts w:ascii="Times New Roman" w:hAnsi="Times New Roman" w:cs="Times New Roman"/>
          <w:b w:val="0"/>
          <w:i w:val="0"/>
        </w:rPr>
      </w:pPr>
      <w:r w:rsidRPr="00A60839">
        <w:rPr>
          <w:rFonts w:ascii="Times New Roman" w:hAnsi="Times New Roman" w:cs="Times New Roman"/>
          <w:b w:val="0"/>
          <w:i w:val="0"/>
        </w:rPr>
        <w:t>4.12</w:t>
      </w:r>
      <w:r w:rsidR="008701DA" w:rsidRPr="00A60839">
        <w:rPr>
          <w:rFonts w:ascii="Times New Roman" w:hAnsi="Times New Roman" w:cs="Times New Roman"/>
          <w:b w:val="0"/>
          <w:i w:val="0"/>
        </w:rPr>
        <w:t>.</w:t>
      </w:r>
      <w:r w:rsidRPr="00A60839">
        <w:rPr>
          <w:rFonts w:ascii="Times New Roman" w:hAnsi="Times New Roman" w:cs="Times New Roman"/>
          <w:b w:val="0"/>
          <w:i w:val="0"/>
        </w:rPr>
        <w:t xml:space="preserve"> Анализ наличия выполненных схем теплоснабжения муниципальных образований </w:t>
      </w:r>
      <w:r w:rsidR="008701DA" w:rsidRPr="00A60839">
        <w:rPr>
          <w:rFonts w:ascii="Times New Roman" w:hAnsi="Times New Roman" w:cs="Times New Roman"/>
          <w:b w:val="0"/>
          <w:i w:val="0"/>
        </w:rPr>
        <w:t>в Камчатском крае</w:t>
      </w:r>
    </w:p>
    <w:p w:rsidR="005B0C72" w:rsidRPr="00A60839" w:rsidRDefault="00221F1F" w:rsidP="008F645F">
      <w:pPr>
        <w:ind w:right="-113" w:firstLine="709"/>
        <w:jc w:val="both"/>
        <w:rPr>
          <w:sz w:val="28"/>
          <w:szCs w:val="28"/>
        </w:rPr>
      </w:pPr>
      <w:r w:rsidRPr="00A60839">
        <w:rPr>
          <w:sz w:val="28"/>
          <w:szCs w:val="28"/>
        </w:rPr>
        <w:t>Из трёх городских округов</w:t>
      </w:r>
      <w:r w:rsidR="005B0C72" w:rsidRPr="00A60839">
        <w:rPr>
          <w:sz w:val="28"/>
          <w:szCs w:val="28"/>
        </w:rPr>
        <w:t xml:space="preserve"> Камчатского края, имеющих численность населения более 10 тыс. чел. (Петропавловск-Камчатский, Елиз</w:t>
      </w:r>
      <w:r w:rsidR="00E83E4C" w:rsidRPr="00A60839">
        <w:rPr>
          <w:sz w:val="28"/>
          <w:szCs w:val="28"/>
        </w:rPr>
        <w:t>ово, Вилючинск)</w:t>
      </w:r>
      <w:r w:rsidR="00551401" w:rsidRPr="00A60839">
        <w:rPr>
          <w:sz w:val="28"/>
          <w:szCs w:val="28"/>
        </w:rPr>
        <w:t xml:space="preserve"> -  выполнены </w:t>
      </w:r>
      <w:r w:rsidRPr="00A60839">
        <w:rPr>
          <w:sz w:val="28"/>
          <w:szCs w:val="28"/>
        </w:rPr>
        <w:t>актуализированн</w:t>
      </w:r>
      <w:r w:rsidR="00551401" w:rsidRPr="00A60839">
        <w:rPr>
          <w:sz w:val="28"/>
          <w:szCs w:val="28"/>
        </w:rPr>
        <w:t>ые схемы</w:t>
      </w:r>
      <w:r w:rsidR="005B0C72" w:rsidRPr="00A60839">
        <w:rPr>
          <w:sz w:val="28"/>
          <w:szCs w:val="28"/>
        </w:rPr>
        <w:t xml:space="preserve"> теплоснабжения, в соответствии с постановлением Правительства Российской Федерации от </w:t>
      </w:r>
      <w:r w:rsidR="005B0C72" w:rsidRPr="00A60839">
        <w:rPr>
          <w:sz w:val="28"/>
          <w:szCs w:val="28"/>
        </w:rPr>
        <w:lastRenderedPageBreak/>
        <w:t>22.</w:t>
      </w:r>
      <w:r w:rsidR="009E24FB" w:rsidRPr="00A60839">
        <w:rPr>
          <w:sz w:val="28"/>
          <w:szCs w:val="28"/>
        </w:rPr>
        <w:t>0</w:t>
      </w:r>
      <w:r w:rsidR="005B0C72" w:rsidRPr="00A60839">
        <w:rPr>
          <w:sz w:val="28"/>
          <w:szCs w:val="28"/>
        </w:rPr>
        <w:t xml:space="preserve">2.2012 № 154 </w:t>
      </w:r>
      <w:r w:rsidR="00522A1D">
        <w:rPr>
          <w:sz w:val="28"/>
          <w:szCs w:val="28"/>
        </w:rPr>
        <w:t>«</w:t>
      </w:r>
      <w:r w:rsidR="005B0C72" w:rsidRPr="00A60839">
        <w:rPr>
          <w:sz w:val="28"/>
          <w:szCs w:val="28"/>
        </w:rPr>
        <w:t>О требованиях к схемам теплоснабжения, порядку их разработки и утверждения</w:t>
      </w:r>
      <w:r w:rsidR="00522A1D">
        <w:rPr>
          <w:sz w:val="28"/>
          <w:szCs w:val="28"/>
        </w:rPr>
        <w:t>»</w:t>
      </w:r>
      <w:r w:rsidR="005B0C72" w:rsidRPr="00A60839">
        <w:rPr>
          <w:sz w:val="28"/>
          <w:szCs w:val="28"/>
        </w:rPr>
        <w:t>.</w:t>
      </w:r>
    </w:p>
    <w:p w:rsidR="005B0C72" w:rsidRPr="00A60839" w:rsidRDefault="005B0C72" w:rsidP="008F645F">
      <w:pPr>
        <w:ind w:right="-113" w:firstLine="709"/>
        <w:jc w:val="both"/>
        <w:rPr>
          <w:sz w:val="28"/>
          <w:szCs w:val="28"/>
        </w:rPr>
      </w:pPr>
      <w:r w:rsidRPr="00A60839">
        <w:rPr>
          <w:sz w:val="28"/>
          <w:szCs w:val="28"/>
        </w:rPr>
        <w:t xml:space="preserve">В остальных 54 поселениях с численностью населения менее 10 тыс. чел. используется индивидуальное теплоснабжение потребителей, что свидетельствует о необязательности соответствия схем теплоснабжения, предусмотренных документами территориального планирования (генеральными планами) и вышеуказанному постановлению Правительства </w:t>
      </w:r>
      <w:r w:rsidR="009E24FB" w:rsidRPr="00A60839">
        <w:rPr>
          <w:sz w:val="28"/>
          <w:szCs w:val="28"/>
        </w:rPr>
        <w:t>Российской Федерации</w:t>
      </w:r>
      <w:r w:rsidRPr="00A60839">
        <w:rPr>
          <w:sz w:val="28"/>
          <w:szCs w:val="28"/>
        </w:rPr>
        <w:t>.</w:t>
      </w:r>
    </w:p>
    <w:p w:rsidR="005B0C72" w:rsidRPr="00A60839" w:rsidRDefault="005B0C72" w:rsidP="008F645F">
      <w:pPr>
        <w:ind w:right="-113" w:firstLine="709"/>
        <w:jc w:val="both"/>
        <w:rPr>
          <w:sz w:val="28"/>
          <w:szCs w:val="28"/>
        </w:rPr>
      </w:pPr>
      <w:r w:rsidRPr="00A60839">
        <w:rPr>
          <w:sz w:val="28"/>
          <w:szCs w:val="28"/>
        </w:rPr>
        <w:t>Генеральный план Петропавловск-Камчатского</w:t>
      </w:r>
      <w:r w:rsidR="00CC5CD8" w:rsidRPr="00A60839">
        <w:rPr>
          <w:sz w:val="28"/>
          <w:szCs w:val="28"/>
        </w:rPr>
        <w:t xml:space="preserve"> городского округа</w:t>
      </w:r>
      <w:r w:rsidRPr="00A60839">
        <w:rPr>
          <w:sz w:val="28"/>
          <w:szCs w:val="28"/>
        </w:rPr>
        <w:t xml:space="preserve"> утвержден решением Городской Думы Петропавловск-Камчатского городского округа от 23.12.2009 № 697-р </w:t>
      </w:r>
      <w:r w:rsidR="00522A1D">
        <w:rPr>
          <w:sz w:val="28"/>
          <w:szCs w:val="28"/>
        </w:rPr>
        <w:t>«</w:t>
      </w:r>
      <w:r w:rsidRPr="00A60839">
        <w:rPr>
          <w:sz w:val="28"/>
          <w:szCs w:val="28"/>
        </w:rPr>
        <w:t>О корректировке генерального плана Петропавловск-Камчатского городского округа и утверждении его в новой редакции</w:t>
      </w:r>
      <w:r w:rsidR="00522A1D">
        <w:rPr>
          <w:sz w:val="28"/>
          <w:szCs w:val="28"/>
        </w:rPr>
        <w:t>»</w:t>
      </w:r>
      <w:r w:rsidRPr="00A60839">
        <w:rPr>
          <w:sz w:val="28"/>
          <w:szCs w:val="28"/>
        </w:rPr>
        <w:t xml:space="preserve">. </w:t>
      </w:r>
    </w:p>
    <w:p w:rsidR="005B0C72" w:rsidRPr="00A60839" w:rsidRDefault="005B0C72" w:rsidP="008F645F">
      <w:pPr>
        <w:ind w:right="-113" w:firstLine="709"/>
        <w:jc w:val="both"/>
        <w:rPr>
          <w:sz w:val="28"/>
          <w:szCs w:val="28"/>
        </w:rPr>
      </w:pPr>
      <w:r w:rsidRPr="00A60839">
        <w:rPr>
          <w:sz w:val="28"/>
          <w:szCs w:val="28"/>
        </w:rPr>
        <w:t>Генеральный план Елизовского городского поселения утвержден решением Собрания депутатов Елизовского городского поселения от 16.11.2010 № 1033 (</w:t>
      </w:r>
      <w:r w:rsidR="00CC5CD8" w:rsidRPr="00A60839">
        <w:rPr>
          <w:sz w:val="28"/>
          <w:szCs w:val="28"/>
        </w:rPr>
        <w:t>с изменениями,</w:t>
      </w:r>
      <w:r w:rsidRPr="00A60839">
        <w:rPr>
          <w:sz w:val="28"/>
          <w:szCs w:val="28"/>
        </w:rPr>
        <w:t xml:space="preserve"> внесенными решением Собрания депутатов Елизовского городского поселения от 28.06.2011 № 9). </w:t>
      </w:r>
    </w:p>
    <w:p w:rsidR="005B0C72" w:rsidRPr="00A60839" w:rsidRDefault="009E24FB" w:rsidP="008F645F">
      <w:pPr>
        <w:ind w:right="-113" w:firstLine="709"/>
        <w:jc w:val="both"/>
        <w:rPr>
          <w:sz w:val="28"/>
          <w:szCs w:val="28"/>
        </w:rPr>
      </w:pPr>
      <w:r w:rsidRPr="00A60839">
        <w:rPr>
          <w:sz w:val="28"/>
          <w:szCs w:val="28"/>
        </w:rPr>
        <w:t xml:space="preserve">Генеральный план </w:t>
      </w:r>
      <w:r w:rsidR="00CC5CD8" w:rsidRPr="00A60839">
        <w:rPr>
          <w:sz w:val="28"/>
          <w:szCs w:val="28"/>
        </w:rPr>
        <w:t>ЗАТО г. Вилючинск</w:t>
      </w:r>
      <w:r w:rsidR="005B0C72" w:rsidRPr="00A60839">
        <w:rPr>
          <w:sz w:val="28"/>
          <w:szCs w:val="28"/>
        </w:rPr>
        <w:t xml:space="preserve"> утвержден в 2010 г</w:t>
      </w:r>
      <w:r w:rsidRPr="00A60839">
        <w:rPr>
          <w:sz w:val="28"/>
          <w:szCs w:val="28"/>
        </w:rPr>
        <w:t>оду</w:t>
      </w:r>
      <w:r w:rsidR="005B0C72" w:rsidRPr="00A60839">
        <w:rPr>
          <w:sz w:val="28"/>
          <w:szCs w:val="28"/>
        </w:rPr>
        <w:t>.</w:t>
      </w:r>
      <w:r w:rsidR="00E83E4C" w:rsidRPr="00A60839">
        <w:t xml:space="preserve"> </w:t>
      </w:r>
      <w:r w:rsidR="00522A1D">
        <w:rPr>
          <w:sz w:val="28"/>
          <w:szCs w:val="28"/>
        </w:rPr>
        <w:t>«</w:t>
      </w:r>
      <w:r w:rsidR="00E83E4C" w:rsidRPr="00A60839">
        <w:rPr>
          <w:sz w:val="28"/>
          <w:szCs w:val="28"/>
        </w:rPr>
        <w:t>Схема теплоснабжения Вилючинского городского округа закрытого административно-территориального образования города Вилючинска Камчатского края на период с 2012 до 2027 года</w:t>
      </w:r>
      <w:r w:rsidR="00522A1D">
        <w:rPr>
          <w:sz w:val="28"/>
          <w:szCs w:val="28"/>
        </w:rPr>
        <w:t>»</w:t>
      </w:r>
      <w:r w:rsidR="00E83E4C" w:rsidRPr="00A60839">
        <w:rPr>
          <w:sz w:val="28"/>
          <w:szCs w:val="28"/>
        </w:rPr>
        <w:t>, выполненная в 2012 году, и утвержденная постановлением главы администрации городского округа от 20.02.2013 № 255 ежегодно актуализируется. Последняя актуальная редакция утверждена постановлением главы Вилючинского городского округа от 18.03.2015 № 333.</w:t>
      </w:r>
    </w:p>
    <w:p w:rsidR="005B0C72" w:rsidRPr="00A60839" w:rsidRDefault="00522A1D" w:rsidP="008F645F">
      <w:pPr>
        <w:ind w:right="-113" w:firstLine="709"/>
        <w:jc w:val="both"/>
        <w:rPr>
          <w:sz w:val="28"/>
          <w:szCs w:val="28"/>
        </w:rPr>
      </w:pPr>
      <w:r>
        <w:rPr>
          <w:sz w:val="28"/>
          <w:szCs w:val="28"/>
        </w:rPr>
        <w:t>«</w:t>
      </w:r>
      <w:r w:rsidR="005B0C72" w:rsidRPr="00A60839">
        <w:rPr>
          <w:sz w:val="28"/>
          <w:szCs w:val="28"/>
        </w:rPr>
        <w:t>Схема теплоснабжения в рамках программы комплексного развития  Петропавловска-Камчатского</w:t>
      </w:r>
      <w:r>
        <w:rPr>
          <w:sz w:val="28"/>
          <w:szCs w:val="28"/>
        </w:rPr>
        <w:t>»</w:t>
      </w:r>
      <w:r w:rsidR="005B0C72" w:rsidRPr="00A60839">
        <w:rPr>
          <w:sz w:val="28"/>
          <w:szCs w:val="28"/>
        </w:rPr>
        <w:t xml:space="preserve"> выполнена и  утверждена в 2010 г</w:t>
      </w:r>
      <w:r w:rsidR="003111CC" w:rsidRPr="00A60839">
        <w:rPr>
          <w:sz w:val="28"/>
          <w:szCs w:val="28"/>
        </w:rPr>
        <w:t>оду</w:t>
      </w:r>
      <w:r w:rsidR="005B0C72" w:rsidRPr="00A60839">
        <w:rPr>
          <w:sz w:val="28"/>
          <w:szCs w:val="28"/>
        </w:rPr>
        <w:t>.</w:t>
      </w:r>
    </w:p>
    <w:p w:rsidR="005B0C72" w:rsidRPr="00A60839" w:rsidRDefault="005B0C72" w:rsidP="008F645F">
      <w:pPr>
        <w:ind w:right="-113" w:firstLine="709"/>
        <w:jc w:val="both"/>
        <w:rPr>
          <w:sz w:val="28"/>
          <w:szCs w:val="28"/>
        </w:rPr>
      </w:pPr>
      <w:r w:rsidRPr="00A60839">
        <w:rPr>
          <w:sz w:val="28"/>
          <w:szCs w:val="28"/>
        </w:rPr>
        <w:t>Строительство новой газовой котельной каркасного типа на площадке действующей котельной № 1 в Петропавловске-Камчатском выполнено в рамках реализации проекта по газификации и газоснабжению Камчатского края. В проекте применены современные котлы общей тепловой мощностью 35 МВт, использующие в качестве основного топлива природный газ, резервное топливо – мазут. В результате ввода нового объекта в 2014 г</w:t>
      </w:r>
      <w:r w:rsidR="003111CC" w:rsidRPr="00A60839">
        <w:rPr>
          <w:sz w:val="28"/>
          <w:szCs w:val="28"/>
        </w:rPr>
        <w:t>оду</w:t>
      </w:r>
      <w:r w:rsidRPr="00A60839">
        <w:rPr>
          <w:sz w:val="28"/>
          <w:szCs w:val="28"/>
        </w:rPr>
        <w:t xml:space="preserve"> повышена надежность теплоснабжения, улучшена экологическая обстановка в густонаселенных микрорайонах Петропавловска-Камчатского, снизились затраты на топливо за счет уменьшения удельных расходов и уменьшения стоимости топлива.</w:t>
      </w:r>
    </w:p>
    <w:p w:rsidR="005B0C72" w:rsidRPr="00A60839" w:rsidRDefault="005B0C72" w:rsidP="008F645F">
      <w:pPr>
        <w:ind w:right="-113" w:firstLine="709"/>
        <w:jc w:val="both"/>
        <w:rPr>
          <w:sz w:val="28"/>
          <w:szCs w:val="28"/>
        </w:rPr>
      </w:pPr>
      <w:r w:rsidRPr="00A60839">
        <w:rPr>
          <w:sz w:val="28"/>
          <w:szCs w:val="28"/>
        </w:rPr>
        <w:t>В 2015 г</w:t>
      </w:r>
      <w:r w:rsidR="003111CC" w:rsidRPr="00A60839">
        <w:rPr>
          <w:sz w:val="28"/>
          <w:szCs w:val="28"/>
        </w:rPr>
        <w:t>оду</w:t>
      </w:r>
      <w:r w:rsidRPr="00A60839">
        <w:rPr>
          <w:sz w:val="28"/>
          <w:szCs w:val="28"/>
        </w:rPr>
        <w:t xml:space="preserve"> выполнена </w:t>
      </w:r>
      <w:r w:rsidR="00522A1D">
        <w:rPr>
          <w:sz w:val="28"/>
          <w:szCs w:val="28"/>
        </w:rPr>
        <w:t>«</w:t>
      </w:r>
      <w:r w:rsidRPr="00A60839">
        <w:rPr>
          <w:sz w:val="28"/>
          <w:szCs w:val="28"/>
        </w:rPr>
        <w:t>Схема теплоснабжения Петропавловск-Камчатского городского округа до 2030 г</w:t>
      </w:r>
      <w:r w:rsidR="003111CC" w:rsidRPr="00A60839">
        <w:rPr>
          <w:sz w:val="28"/>
          <w:szCs w:val="28"/>
        </w:rPr>
        <w:t>ода</w:t>
      </w:r>
      <w:r w:rsidR="00522A1D">
        <w:rPr>
          <w:sz w:val="28"/>
          <w:szCs w:val="28"/>
        </w:rPr>
        <w:t>»</w:t>
      </w:r>
      <w:r w:rsidRPr="00A60839">
        <w:rPr>
          <w:sz w:val="28"/>
          <w:szCs w:val="28"/>
        </w:rPr>
        <w:t>,</w:t>
      </w:r>
      <w:r w:rsidR="00221F1F" w:rsidRPr="00A60839">
        <w:rPr>
          <w:sz w:val="28"/>
          <w:szCs w:val="28"/>
        </w:rPr>
        <w:t xml:space="preserve"> утвержденная постановлением </w:t>
      </w:r>
      <w:r w:rsidR="00AC4DBC" w:rsidRPr="00A60839">
        <w:rPr>
          <w:sz w:val="28"/>
          <w:szCs w:val="28"/>
        </w:rPr>
        <w:t>а</w:t>
      </w:r>
      <w:r w:rsidR="00221F1F" w:rsidRPr="00A60839">
        <w:rPr>
          <w:sz w:val="28"/>
          <w:szCs w:val="28"/>
        </w:rPr>
        <w:t xml:space="preserve">дминистрации </w:t>
      </w:r>
      <w:r w:rsidR="003111CC" w:rsidRPr="00A60839">
        <w:rPr>
          <w:sz w:val="28"/>
          <w:szCs w:val="28"/>
        </w:rPr>
        <w:t>Петропавловск-Камчатского городского округа</w:t>
      </w:r>
      <w:r w:rsidR="00221F1F" w:rsidRPr="00A60839">
        <w:rPr>
          <w:sz w:val="28"/>
          <w:szCs w:val="28"/>
        </w:rPr>
        <w:t xml:space="preserve"> от 05.02.2016 № 132, </w:t>
      </w:r>
      <w:r w:rsidRPr="00A60839">
        <w:rPr>
          <w:sz w:val="28"/>
          <w:szCs w:val="28"/>
        </w:rPr>
        <w:t>в которой основная концепция развития теплоснабжения определена как:</w:t>
      </w:r>
    </w:p>
    <w:p w:rsidR="005B0C72" w:rsidRPr="00A60839" w:rsidRDefault="005B0C72" w:rsidP="008F645F">
      <w:pPr>
        <w:ind w:right="-113" w:firstLine="709"/>
        <w:jc w:val="both"/>
        <w:rPr>
          <w:sz w:val="28"/>
          <w:szCs w:val="28"/>
        </w:rPr>
      </w:pPr>
      <w:r w:rsidRPr="00A60839">
        <w:rPr>
          <w:sz w:val="28"/>
          <w:szCs w:val="28"/>
        </w:rPr>
        <w:lastRenderedPageBreak/>
        <w:t xml:space="preserve">-  оптимизация режимов работы оборудования </w:t>
      </w:r>
      <w:r w:rsidR="003111CC" w:rsidRPr="00A60839">
        <w:rPr>
          <w:sz w:val="28"/>
          <w:szCs w:val="28"/>
        </w:rPr>
        <w:t xml:space="preserve">Камчатских </w:t>
      </w:r>
      <w:r w:rsidRPr="00A60839">
        <w:rPr>
          <w:sz w:val="28"/>
          <w:szCs w:val="28"/>
        </w:rPr>
        <w:t xml:space="preserve">ТЭЦ-1 и ТЭЦ-2 за счёт создания перемычки между тепловыми сетями ТЭЦ </w:t>
      </w:r>
      <w:r w:rsidR="003111CC" w:rsidRPr="00A60839">
        <w:rPr>
          <w:sz w:val="28"/>
          <w:szCs w:val="28"/>
        </w:rPr>
        <w:t>для  совместной работы двух ТЭЦ;</w:t>
      </w:r>
    </w:p>
    <w:p w:rsidR="005B0C72" w:rsidRPr="00A60839" w:rsidRDefault="005B0C72" w:rsidP="008F645F">
      <w:pPr>
        <w:ind w:right="-113" w:firstLine="709"/>
        <w:jc w:val="both"/>
        <w:rPr>
          <w:sz w:val="28"/>
          <w:szCs w:val="28"/>
        </w:rPr>
      </w:pPr>
      <w:r w:rsidRPr="00A60839">
        <w:rPr>
          <w:sz w:val="28"/>
          <w:szCs w:val="28"/>
        </w:rPr>
        <w:t xml:space="preserve">-  расширение централизованного теплоснабжения от Камчатских ТЭЦ ПАО </w:t>
      </w:r>
      <w:r w:rsidR="00522A1D">
        <w:rPr>
          <w:sz w:val="28"/>
          <w:szCs w:val="28"/>
        </w:rPr>
        <w:t>«</w:t>
      </w:r>
      <w:r w:rsidRPr="00A60839">
        <w:rPr>
          <w:sz w:val="28"/>
          <w:szCs w:val="28"/>
        </w:rPr>
        <w:t>Камчатскэнерго</w:t>
      </w:r>
      <w:r w:rsidR="00522A1D">
        <w:rPr>
          <w:sz w:val="28"/>
          <w:szCs w:val="28"/>
        </w:rPr>
        <w:t>»</w:t>
      </w:r>
      <w:r w:rsidRPr="00A60839">
        <w:rPr>
          <w:sz w:val="28"/>
          <w:szCs w:val="28"/>
        </w:rPr>
        <w:t xml:space="preserve"> с выводом из р</w:t>
      </w:r>
      <w:r w:rsidR="003111CC" w:rsidRPr="00A60839">
        <w:rPr>
          <w:sz w:val="28"/>
          <w:szCs w:val="28"/>
        </w:rPr>
        <w:t>аботы малоэкономичных котельных;</w:t>
      </w:r>
      <w:r w:rsidRPr="00A60839">
        <w:rPr>
          <w:sz w:val="28"/>
          <w:szCs w:val="28"/>
        </w:rPr>
        <w:t xml:space="preserve"> </w:t>
      </w:r>
    </w:p>
    <w:p w:rsidR="005B0C72" w:rsidRPr="00A60839" w:rsidRDefault="005B0C72" w:rsidP="008F645F">
      <w:pPr>
        <w:ind w:right="-113" w:firstLine="709"/>
        <w:jc w:val="both"/>
        <w:rPr>
          <w:sz w:val="28"/>
          <w:szCs w:val="28"/>
        </w:rPr>
      </w:pPr>
      <w:r w:rsidRPr="00A60839">
        <w:rPr>
          <w:sz w:val="28"/>
          <w:szCs w:val="28"/>
        </w:rPr>
        <w:t>- строительство новых и техническое перевооружение существующих котельных.</w:t>
      </w:r>
    </w:p>
    <w:p w:rsidR="005B0C72" w:rsidRPr="00A60839" w:rsidRDefault="005B0C72" w:rsidP="008F645F">
      <w:pPr>
        <w:ind w:right="-113" w:firstLine="709"/>
        <w:jc w:val="both"/>
        <w:rPr>
          <w:sz w:val="28"/>
          <w:szCs w:val="28"/>
        </w:rPr>
      </w:pPr>
      <w:r w:rsidRPr="00A60839">
        <w:rPr>
          <w:sz w:val="28"/>
          <w:szCs w:val="28"/>
        </w:rPr>
        <w:t>В соответствии со Схемой теплоснабжения Петропавловск</w:t>
      </w:r>
      <w:r w:rsidR="003111CC" w:rsidRPr="00A60839">
        <w:rPr>
          <w:sz w:val="28"/>
          <w:szCs w:val="28"/>
        </w:rPr>
        <w:t>а</w:t>
      </w:r>
      <w:r w:rsidRPr="00A60839">
        <w:rPr>
          <w:sz w:val="28"/>
          <w:szCs w:val="28"/>
        </w:rPr>
        <w:t>-Камчатского предлагается следующие основные  мероприятия:</w:t>
      </w:r>
    </w:p>
    <w:p w:rsidR="005B0C72" w:rsidRPr="00A60839" w:rsidRDefault="003111CC" w:rsidP="008F645F">
      <w:pPr>
        <w:ind w:right="-113" w:firstLine="709"/>
        <w:jc w:val="both"/>
        <w:rPr>
          <w:sz w:val="28"/>
          <w:szCs w:val="28"/>
        </w:rPr>
      </w:pPr>
      <w:r w:rsidRPr="00A60839">
        <w:rPr>
          <w:sz w:val="28"/>
          <w:szCs w:val="28"/>
        </w:rPr>
        <w:t>1.</w:t>
      </w:r>
      <w:r w:rsidRPr="00A60839">
        <w:rPr>
          <w:sz w:val="28"/>
          <w:szCs w:val="28"/>
        </w:rPr>
        <w:tab/>
        <w:t>у</w:t>
      </w:r>
      <w:r w:rsidR="005B0C72" w:rsidRPr="00A60839">
        <w:rPr>
          <w:sz w:val="28"/>
          <w:szCs w:val="28"/>
        </w:rPr>
        <w:t xml:space="preserve">крупнение зоны действия газовой котельной ПАО </w:t>
      </w:r>
      <w:r w:rsidR="00522A1D">
        <w:rPr>
          <w:sz w:val="28"/>
          <w:szCs w:val="28"/>
        </w:rPr>
        <w:t>«</w:t>
      </w:r>
      <w:r w:rsidR="005B0C72" w:rsidRPr="00A60839">
        <w:rPr>
          <w:sz w:val="28"/>
          <w:szCs w:val="28"/>
        </w:rPr>
        <w:t>Камчатскэнерго</w:t>
      </w:r>
      <w:r w:rsidR="00522A1D">
        <w:rPr>
          <w:sz w:val="28"/>
          <w:szCs w:val="28"/>
        </w:rPr>
        <w:t>»</w:t>
      </w:r>
      <w:r w:rsidR="005B0C72" w:rsidRPr="00A60839">
        <w:rPr>
          <w:sz w:val="28"/>
          <w:szCs w:val="28"/>
        </w:rPr>
        <w:t xml:space="preserve"> №</w:t>
      </w:r>
      <w:r w:rsidRPr="00A60839">
        <w:rPr>
          <w:sz w:val="28"/>
          <w:szCs w:val="28"/>
        </w:rPr>
        <w:t xml:space="preserve"> </w:t>
      </w:r>
      <w:r w:rsidR="005B0C72" w:rsidRPr="00A60839">
        <w:rPr>
          <w:sz w:val="28"/>
          <w:szCs w:val="28"/>
        </w:rPr>
        <w:t xml:space="preserve">1 </w:t>
      </w:r>
      <w:r w:rsidR="00522A1D">
        <w:rPr>
          <w:sz w:val="28"/>
          <w:szCs w:val="28"/>
        </w:rPr>
        <w:t>«</w:t>
      </w:r>
      <w:r w:rsidR="005B0C72" w:rsidRPr="00A60839">
        <w:rPr>
          <w:sz w:val="28"/>
          <w:szCs w:val="28"/>
        </w:rPr>
        <w:t>11км</w:t>
      </w:r>
      <w:r w:rsidR="00522A1D">
        <w:rPr>
          <w:sz w:val="28"/>
          <w:szCs w:val="28"/>
        </w:rPr>
        <w:t>»</w:t>
      </w:r>
      <w:r w:rsidR="005B0C72" w:rsidRPr="00A60839">
        <w:rPr>
          <w:sz w:val="28"/>
          <w:szCs w:val="28"/>
        </w:rPr>
        <w:t xml:space="preserve">, с увеличением тепловой мощности, за счет переключения на нее потребителей от 5-ти котельных </w:t>
      </w:r>
      <w:r w:rsidR="00522A1D">
        <w:rPr>
          <w:sz w:val="28"/>
          <w:szCs w:val="28"/>
        </w:rPr>
        <w:t>«</w:t>
      </w:r>
      <w:r w:rsidR="005B0C72" w:rsidRPr="00A60839">
        <w:rPr>
          <w:sz w:val="28"/>
          <w:szCs w:val="28"/>
        </w:rPr>
        <w:t>108 квартал</w:t>
      </w:r>
      <w:r w:rsidR="00522A1D">
        <w:rPr>
          <w:sz w:val="28"/>
          <w:szCs w:val="28"/>
        </w:rPr>
        <w:t>»</w:t>
      </w:r>
      <w:r w:rsidR="005B0C72" w:rsidRPr="00A60839">
        <w:rPr>
          <w:sz w:val="28"/>
          <w:szCs w:val="28"/>
        </w:rPr>
        <w:t xml:space="preserve">, </w:t>
      </w:r>
      <w:r w:rsidR="00522A1D">
        <w:rPr>
          <w:sz w:val="28"/>
          <w:szCs w:val="28"/>
        </w:rPr>
        <w:t>«</w:t>
      </w:r>
      <w:r w:rsidR="005B0C72" w:rsidRPr="00A60839">
        <w:rPr>
          <w:sz w:val="28"/>
          <w:szCs w:val="28"/>
        </w:rPr>
        <w:t>Чубарова</w:t>
      </w:r>
      <w:r w:rsidR="00522A1D">
        <w:rPr>
          <w:sz w:val="28"/>
          <w:szCs w:val="28"/>
        </w:rPr>
        <w:t>»</w:t>
      </w:r>
      <w:r w:rsidR="005B0C72" w:rsidRPr="00A60839">
        <w:rPr>
          <w:sz w:val="28"/>
          <w:szCs w:val="28"/>
        </w:rPr>
        <w:t xml:space="preserve">, </w:t>
      </w:r>
      <w:r w:rsidR="00522A1D">
        <w:rPr>
          <w:sz w:val="28"/>
          <w:szCs w:val="28"/>
        </w:rPr>
        <w:t>«</w:t>
      </w:r>
      <w:r w:rsidR="005B0C72" w:rsidRPr="00A60839">
        <w:rPr>
          <w:sz w:val="28"/>
          <w:szCs w:val="28"/>
        </w:rPr>
        <w:t>Психдиспансер</w:t>
      </w:r>
      <w:r w:rsidR="00522A1D">
        <w:rPr>
          <w:sz w:val="28"/>
          <w:szCs w:val="28"/>
        </w:rPr>
        <w:t>»</w:t>
      </w:r>
      <w:r w:rsidR="005B0C72" w:rsidRPr="00A60839">
        <w:rPr>
          <w:sz w:val="28"/>
          <w:szCs w:val="28"/>
        </w:rPr>
        <w:t xml:space="preserve">, </w:t>
      </w:r>
      <w:r w:rsidR="00522A1D">
        <w:rPr>
          <w:sz w:val="28"/>
          <w:szCs w:val="28"/>
        </w:rPr>
        <w:t>«</w:t>
      </w:r>
      <w:r w:rsidR="005B0C72" w:rsidRPr="00A60839">
        <w:rPr>
          <w:sz w:val="28"/>
          <w:szCs w:val="28"/>
        </w:rPr>
        <w:t>КГТУ</w:t>
      </w:r>
      <w:r w:rsidR="00522A1D">
        <w:rPr>
          <w:sz w:val="28"/>
          <w:szCs w:val="28"/>
        </w:rPr>
        <w:t>»</w:t>
      </w:r>
      <w:r w:rsidR="005B0C72" w:rsidRPr="00A60839">
        <w:rPr>
          <w:sz w:val="28"/>
          <w:szCs w:val="28"/>
        </w:rPr>
        <w:t xml:space="preserve">, </w:t>
      </w:r>
      <w:r w:rsidR="00522A1D">
        <w:rPr>
          <w:sz w:val="28"/>
          <w:szCs w:val="28"/>
        </w:rPr>
        <w:t>«</w:t>
      </w:r>
      <w:r w:rsidR="005B0C72" w:rsidRPr="00A60839">
        <w:rPr>
          <w:sz w:val="28"/>
          <w:szCs w:val="28"/>
        </w:rPr>
        <w:t>Моховая</w:t>
      </w:r>
      <w:r w:rsidR="00522A1D">
        <w:rPr>
          <w:sz w:val="28"/>
          <w:szCs w:val="28"/>
        </w:rPr>
        <w:t>»</w:t>
      </w:r>
      <w:r w:rsidR="005B0C72" w:rsidRPr="00A60839">
        <w:rPr>
          <w:sz w:val="28"/>
          <w:szCs w:val="28"/>
        </w:rPr>
        <w:t>;</w:t>
      </w:r>
    </w:p>
    <w:p w:rsidR="005B0C72" w:rsidRPr="00A60839" w:rsidRDefault="005B0C72" w:rsidP="008F645F">
      <w:pPr>
        <w:ind w:right="-113" w:firstLine="709"/>
        <w:jc w:val="both"/>
        <w:rPr>
          <w:sz w:val="28"/>
          <w:szCs w:val="28"/>
        </w:rPr>
      </w:pPr>
      <w:r w:rsidRPr="00A60839">
        <w:rPr>
          <w:sz w:val="28"/>
          <w:szCs w:val="28"/>
        </w:rPr>
        <w:t>2.</w:t>
      </w:r>
      <w:r w:rsidRPr="00A60839">
        <w:rPr>
          <w:sz w:val="28"/>
          <w:szCs w:val="28"/>
        </w:rPr>
        <w:tab/>
      </w:r>
      <w:r w:rsidR="003111CC" w:rsidRPr="00A60839">
        <w:rPr>
          <w:sz w:val="28"/>
          <w:szCs w:val="28"/>
        </w:rPr>
        <w:t>п</w:t>
      </w:r>
      <w:r w:rsidRPr="00A60839">
        <w:rPr>
          <w:sz w:val="28"/>
          <w:szCs w:val="28"/>
        </w:rPr>
        <w:t xml:space="preserve">ереключение на </w:t>
      </w:r>
      <w:r w:rsidR="003111CC" w:rsidRPr="00A60839">
        <w:rPr>
          <w:sz w:val="28"/>
          <w:szCs w:val="28"/>
        </w:rPr>
        <w:t xml:space="preserve">Камчатскую </w:t>
      </w:r>
      <w:r w:rsidRPr="00A60839">
        <w:rPr>
          <w:sz w:val="28"/>
          <w:szCs w:val="28"/>
        </w:rPr>
        <w:t xml:space="preserve">ТЭЦ-1 потребителей трех котельных ПАО </w:t>
      </w:r>
      <w:r w:rsidR="00522A1D">
        <w:rPr>
          <w:sz w:val="28"/>
          <w:szCs w:val="28"/>
        </w:rPr>
        <w:t>«</w:t>
      </w:r>
      <w:r w:rsidRPr="00A60839">
        <w:rPr>
          <w:sz w:val="28"/>
          <w:szCs w:val="28"/>
        </w:rPr>
        <w:t>Камчатскэнерго</w:t>
      </w:r>
      <w:r w:rsidR="00522A1D">
        <w:rPr>
          <w:sz w:val="28"/>
          <w:szCs w:val="28"/>
        </w:rPr>
        <w:t>»</w:t>
      </w:r>
      <w:r w:rsidRPr="00A60839">
        <w:rPr>
          <w:sz w:val="28"/>
          <w:szCs w:val="28"/>
        </w:rPr>
        <w:t xml:space="preserve"> №</w:t>
      </w:r>
      <w:r w:rsidR="003111CC" w:rsidRPr="00A60839">
        <w:rPr>
          <w:sz w:val="28"/>
          <w:szCs w:val="28"/>
        </w:rPr>
        <w:t xml:space="preserve"> </w:t>
      </w:r>
      <w:r w:rsidRPr="00A60839">
        <w:rPr>
          <w:sz w:val="28"/>
          <w:szCs w:val="28"/>
        </w:rPr>
        <w:t>7, 32, 34;</w:t>
      </w:r>
    </w:p>
    <w:p w:rsidR="005B0C72" w:rsidRPr="00A60839" w:rsidRDefault="003111CC" w:rsidP="008F645F">
      <w:pPr>
        <w:ind w:right="-113" w:firstLine="709"/>
        <w:jc w:val="both"/>
        <w:rPr>
          <w:sz w:val="28"/>
          <w:szCs w:val="28"/>
        </w:rPr>
      </w:pPr>
      <w:r w:rsidRPr="00A60839">
        <w:rPr>
          <w:sz w:val="28"/>
          <w:szCs w:val="28"/>
        </w:rPr>
        <w:t>3.</w:t>
      </w:r>
      <w:r w:rsidRPr="00A60839">
        <w:rPr>
          <w:sz w:val="28"/>
          <w:szCs w:val="28"/>
        </w:rPr>
        <w:tab/>
        <w:t>п</w:t>
      </w:r>
      <w:r w:rsidR="005B0C72" w:rsidRPr="00A60839">
        <w:rPr>
          <w:sz w:val="28"/>
          <w:szCs w:val="28"/>
        </w:rPr>
        <w:t xml:space="preserve">ереключение на </w:t>
      </w:r>
      <w:r w:rsidRPr="00A60839">
        <w:rPr>
          <w:sz w:val="28"/>
          <w:szCs w:val="28"/>
        </w:rPr>
        <w:t xml:space="preserve">Камчатскую </w:t>
      </w:r>
      <w:r w:rsidR="005B0C72" w:rsidRPr="00A60839">
        <w:rPr>
          <w:sz w:val="28"/>
          <w:szCs w:val="28"/>
        </w:rPr>
        <w:t xml:space="preserve">ТЭЦ-2 потребителей шести котельных ПАО </w:t>
      </w:r>
      <w:r w:rsidR="00522A1D">
        <w:rPr>
          <w:sz w:val="28"/>
          <w:szCs w:val="28"/>
        </w:rPr>
        <w:t>«</w:t>
      </w:r>
      <w:r w:rsidR="005B0C72" w:rsidRPr="00A60839">
        <w:rPr>
          <w:sz w:val="28"/>
          <w:szCs w:val="28"/>
        </w:rPr>
        <w:t>Камчатскэнерго</w:t>
      </w:r>
      <w:r w:rsidR="00522A1D">
        <w:rPr>
          <w:sz w:val="28"/>
          <w:szCs w:val="28"/>
        </w:rPr>
        <w:t>»</w:t>
      </w:r>
      <w:r w:rsidR="005B0C72" w:rsidRPr="00A60839">
        <w:rPr>
          <w:sz w:val="28"/>
          <w:szCs w:val="28"/>
        </w:rPr>
        <w:t xml:space="preserve"> №№</w:t>
      </w:r>
      <w:r w:rsidRPr="00A60839">
        <w:rPr>
          <w:sz w:val="28"/>
          <w:szCs w:val="28"/>
        </w:rPr>
        <w:t xml:space="preserve"> </w:t>
      </w:r>
      <w:r w:rsidR="005B0C72" w:rsidRPr="00A60839">
        <w:rPr>
          <w:sz w:val="28"/>
          <w:szCs w:val="28"/>
        </w:rPr>
        <w:t xml:space="preserve">40, 44, 45, 50, 62 и двух котельных ООО </w:t>
      </w:r>
      <w:r w:rsidR="00522A1D">
        <w:rPr>
          <w:sz w:val="28"/>
          <w:szCs w:val="28"/>
        </w:rPr>
        <w:t>«</w:t>
      </w:r>
      <w:r w:rsidR="005B0C72" w:rsidRPr="00A60839">
        <w:rPr>
          <w:sz w:val="28"/>
          <w:szCs w:val="28"/>
        </w:rPr>
        <w:t>Русский двор</w:t>
      </w:r>
      <w:r w:rsidR="00522A1D">
        <w:rPr>
          <w:sz w:val="28"/>
          <w:szCs w:val="28"/>
        </w:rPr>
        <w:t>»</w:t>
      </w:r>
      <w:r w:rsidR="005B0C72" w:rsidRPr="00A60839">
        <w:rPr>
          <w:sz w:val="28"/>
          <w:szCs w:val="28"/>
        </w:rPr>
        <w:t xml:space="preserve"> №</w:t>
      </w:r>
      <w:r w:rsidRPr="00A60839">
        <w:rPr>
          <w:sz w:val="28"/>
          <w:szCs w:val="28"/>
        </w:rPr>
        <w:t xml:space="preserve"> </w:t>
      </w:r>
      <w:r w:rsidR="005B0C72" w:rsidRPr="00A60839">
        <w:rPr>
          <w:sz w:val="28"/>
          <w:szCs w:val="28"/>
        </w:rPr>
        <w:t>1 и 2;</w:t>
      </w:r>
    </w:p>
    <w:p w:rsidR="005B0C72" w:rsidRPr="00A60839" w:rsidRDefault="005B0C72" w:rsidP="008F645F">
      <w:pPr>
        <w:ind w:right="-113" w:firstLine="709"/>
        <w:jc w:val="both"/>
        <w:rPr>
          <w:sz w:val="28"/>
          <w:szCs w:val="28"/>
        </w:rPr>
      </w:pPr>
      <w:r w:rsidRPr="00A60839">
        <w:rPr>
          <w:sz w:val="28"/>
          <w:szCs w:val="28"/>
        </w:rPr>
        <w:t>4.</w:t>
      </w:r>
      <w:r w:rsidRPr="00A60839">
        <w:rPr>
          <w:sz w:val="28"/>
          <w:szCs w:val="28"/>
        </w:rPr>
        <w:tab/>
      </w:r>
      <w:r w:rsidR="003111CC" w:rsidRPr="00A60839">
        <w:rPr>
          <w:sz w:val="28"/>
          <w:szCs w:val="28"/>
        </w:rPr>
        <w:t>у</w:t>
      </w:r>
      <w:r w:rsidRPr="00A60839">
        <w:rPr>
          <w:sz w:val="28"/>
          <w:szCs w:val="28"/>
        </w:rPr>
        <w:t xml:space="preserve">крупнение зоны действия новой угольной котельной в районе п. Дальний за счет переключения на нее потребителей котельной </w:t>
      </w:r>
      <w:r w:rsidR="003111CC" w:rsidRPr="00A60839">
        <w:rPr>
          <w:sz w:val="28"/>
          <w:szCs w:val="28"/>
        </w:rPr>
        <w:t xml:space="preserve">№ 56 </w:t>
      </w:r>
      <w:r w:rsidRPr="00A60839">
        <w:rPr>
          <w:sz w:val="28"/>
          <w:szCs w:val="28"/>
        </w:rPr>
        <w:t xml:space="preserve">ПАО </w:t>
      </w:r>
      <w:r w:rsidR="00522A1D">
        <w:rPr>
          <w:sz w:val="28"/>
          <w:szCs w:val="28"/>
        </w:rPr>
        <w:t>«</w:t>
      </w:r>
      <w:r w:rsidRPr="00A60839">
        <w:rPr>
          <w:sz w:val="28"/>
          <w:szCs w:val="28"/>
        </w:rPr>
        <w:t>Камчатскэнерго</w:t>
      </w:r>
      <w:r w:rsidR="00522A1D">
        <w:rPr>
          <w:sz w:val="28"/>
          <w:szCs w:val="28"/>
        </w:rPr>
        <w:t>»</w:t>
      </w:r>
      <w:r w:rsidRPr="00A60839">
        <w:rPr>
          <w:sz w:val="28"/>
          <w:szCs w:val="28"/>
        </w:rPr>
        <w:t>.</w:t>
      </w:r>
    </w:p>
    <w:p w:rsidR="005B0C72" w:rsidRPr="00A60839" w:rsidRDefault="005B0C72" w:rsidP="008F645F">
      <w:pPr>
        <w:ind w:right="-113" w:firstLine="709"/>
        <w:jc w:val="both"/>
        <w:rPr>
          <w:sz w:val="28"/>
          <w:szCs w:val="28"/>
        </w:rPr>
      </w:pPr>
      <w:r w:rsidRPr="00A60839">
        <w:rPr>
          <w:sz w:val="28"/>
          <w:szCs w:val="28"/>
        </w:rPr>
        <w:t xml:space="preserve">Для обеспечения перспективной тепловой нагрузки в отдаленных территориях </w:t>
      </w:r>
      <w:r w:rsidR="003111CC" w:rsidRPr="00A60839">
        <w:rPr>
          <w:sz w:val="28"/>
          <w:szCs w:val="28"/>
        </w:rPr>
        <w:t xml:space="preserve">Петропавловска-Камчатского </w:t>
      </w:r>
      <w:r w:rsidRPr="00A60839">
        <w:rPr>
          <w:sz w:val="28"/>
          <w:szCs w:val="28"/>
        </w:rPr>
        <w:t>от существующих зон действия теплоисточников округа предлагается строительство двух новых автоматизированных угольных котельных с установленной тепловой мощности:</w:t>
      </w:r>
    </w:p>
    <w:p w:rsidR="005B0C72" w:rsidRPr="00A60839" w:rsidRDefault="0041261B" w:rsidP="008F645F">
      <w:pPr>
        <w:ind w:right="-113" w:firstLine="709"/>
        <w:jc w:val="both"/>
        <w:rPr>
          <w:sz w:val="28"/>
          <w:szCs w:val="28"/>
        </w:rPr>
      </w:pPr>
      <w:r w:rsidRPr="00A60839">
        <w:rPr>
          <w:sz w:val="28"/>
          <w:szCs w:val="28"/>
        </w:rPr>
        <w:t>1.</w:t>
      </w:r>
      <w:r w:rsidRPr="00A60839">
        <w:rPr>
          <w:sz w:val="28"/>
          <w:szCs w:val="28"/>
        </w:rPr>
        <w:tab/>
        <w:t>5 Гкал*</w:t>
      </w:r>
      <w:r w:rsidR="005B0C72" w:rsidRPr="00A60839">
        <w:rPr>
          <w:sz w:val="28"/>
          <w:szCs w:val="28"/>
        </w:rPr>
        <w:t>ч для теплоснабжения перспективной застройки п. Дальний и существующей застройки с/х Петропавловский</w:t>
      </w:r>
      <w:r w:rsidR="003111CC" w:rsidRPr="00A60839">
        <w:rPr>
          <w:sz w:val="28"/>
          <w:szCs w:val="28"/>
        </w:rPr>
        <w:t>;</w:t>
      </w:r>
    </w:p>
    <w:p w:rsidR="005B0C72" w:rsidRPr="00A60839" w:rsidRDefault="0041261B" w:rsidP="008F645F">
      <w:pPr>
        <w:ind w:right="-113" w:firstLine="709"/>
        <w:jc w:val="both"/>
        <w:rPr>
          <w:sz w:val="28"/>
          <w:szCs w:val="28"/>
        </w:rPr>
      </w:pPr>
      <w:r w:rsidRPr="00A60839">
        <w:rPr>
          <w:sz w:val="28"/>
          <w:szCs w:val="28"/>
        </w:rPr>
        <w:t>2.</w:t>
      </w:r>
      <w:r w:rsidRPr="00A60839">
        <w:rPr>
          <w:sz w:val="28"/>
          <w:szCs w:val="28"/>
        </w:rPr>
        <w:tab/>
        <w:t>1,5 Гкал*</w:t>
      </w:r>
      <w:r w:rsidR="005B0C72" w:rsidRPr="00A60839">
        <w:rPr>
          <w:sz w:val="28"/>
          <w:szCs w:val="28"/>
        </w:rPr>
        <w:t>ч для теплоснабжения перспективной застройки в Восточном планировочном районе города.</w:t>
      </w:r>
    </w:p>
    <w:p w:rsidR="005B0C72" w:rsidRPr="00A60839" w:rsidRDefault="005B0C72" w:rsidP="008F645F">
      <w:pPr>
        <w:ind w:right="-113" w:firstLine="709"/>
        <w:jc w:val="both"/>
        <w:rPr>
          <w:sz w:val="28"/>
          <w:szCs w:val="28"/>
        </w:rPr>
      </w:pPr>
      <w:r w:rsidRPr="00A60839">
        <w:rPr>
          <w:sz w:val="28"/>
          <w:szCs w:val="28"/>
        </w:rPr>
        <w:t>Централизованная схема теплоснабжения вписывается  в схему геотермального теплоснабжения Петропавловск</w:t>
      </w:r>
      <w:r w:rsidR="003111CC" w:rsidRPr="00A60839">
        <w:rPr>
          <w:sz w:val="28"/>
          <w:szCs w:val="28"/>
        </w:rPr>
        <w:t>а</w:t>
      </w:r>
      <w:r w:rsidRPr="00A60839">
        <w:rPr>
          <w:sz w:val="28"/>
          <w:szCs w:val="28"/>
        </w:rPr>
        <w:t>–Камчатск</w:t>
      </w:r>
      <w:r w:rsidR="003111CC" w:rsidRPr="00A60839">
        <w:rPr>
          <w:sz w:val="28"/>
          <w:szCs w:val="28"/>
        </w:rPr>
        <w:t>ого</w:t>
      </w:r>
      <w:r w:rsidRPr="00A60839">
        <w:rPr>
          <w:sz w:val="28"/>
          <w:szCs w:val="28"/>
        </w:rPr>
        <w:t>, при реализации программы поиска геотермальных ресурсов  для целей теплоснабжения.</w:t>
      </w:r>
    </w:p>
    <w:p w:rsidR="005B0C72" w:rsidRPr="00A60839" w:rsidRDefault="005B0C72" w:rsidP="008F645F">
      <w:pPr>
        <w:ind w:right="-113" w:firstLine="709"/>
        <w:jc w:val="both"/>
        <w:rPr>
          <w:sz w:val="28"/>
          <w:szCs w:val="28"/>
        </w:rPr>
      </w:pPr>
      <w:r w:rsidRPr="00A60839">
        <w:rPr>
          <w:sz w:val="28"/>
          <w:szCs w:val="28"/>
        </w:rPr>
        <w:t xml:space="preserve">В работе </w:t>
      </w:r>
      <w:r w:rsidR="00522A1D">
        <w:rPr>
          <w:sz w:val="28"/>
          <w:szCs w:val="28"/>
        </w:rPr>
        <w:t>«</w:t>
      </w:r>
      <w:r w:rsidRPr="00A60839">
        <w:rPr>
          <w:sz w:val="28"/>
          <w:szCs w:val="28"/>
        </w:rPr>
        <w:t xml:space="preserve">Теплоснабжение Елизовского </w:t>
      </w:r>
      <w:r w:rsidR="002B4320" w:rsidRPr="00A60839">
        <w:rPr>
          <w:sz w:val="28"/>
          <w:szCs w:val="28"/>
        </w:rPr>
        <w:t>РМО</w:t>
      </w:r>
      <w:r w:rsidRPr="00A60839">
        <w:rPr>
          <w:sz w:val="28"/>
          <w:szCs w:val="28"/>
        </w:rPr>
        <w:t xml:space="preserve"> на основе Верхне-Паратунских геотермальных ресурсов</w:t>
      </w:r>
      <w:r w:rsidR="00522A1D">
        <w:rPr>
          <w:sz w:val="28"/>
          <w:szCs w:val="28"/>
        </w:rPr>
        <w:t>»</w:t>
      </w:r>
      <w:r w:rsidRPr="00A60839">
        <w:rPr>
          <w:sz w:val="28"/>
          <w:szCs w:val="28"/>
        </w:rPr>
        <w:t xml:space="preserve"> (2004 г</w:t>
      </w:r>
      <w:r w:rsidR="002B4320" w:rsidRPr="00A60839">
        <w:rPr>
          <w:sz w:val="28"/>
          <w:szCs w:val="28"/>
        </w:rPr>
        <w:t>од</w:t>
      </w:r>
      <w:r w:rsidRPr="00A60839">
        <w:rPr>
          <w:sz w:val="28"/>
          <w:szCs w:val="28"/>
        </w:rPr>
        <w:t>), было рассмотрено два варианта системы теплоснабжения потребителей  от термальных ресурсов</w:t>
      </w:r>
      <w:r w:rsidR="002B4320" w:rsidRPr="00A60839">
        <w:rPr>
          <w:sz w:val="28"/>
          <w:szCs w:val="28"/>
        </w:rPr>
        <w:t>.</w:t>
      </w:r>
    </w:p>
    <w:p w:rsidR="005B0C72" w:rsidRPr="00A60839" w:rsidRDefault="00DE01D8" w:rsidP="008F645F">
      <w:pPr>
        <w:ind w:right="-113" w:firstLine="709"/>
        <w:jc w:val="both"/>
        <w:rPr>
          <w:sz w:val="28"/>
          <w:szCs w:val="28"/>
        </w:rPr>
      </w:pPr>
      <w:r w:rsidRPr="00A60839">
        <w:rPr>
          <w:sz w:val="28"/>
          <w:szCs w:val="28"/>
        </w:rPr>
        <w:t>В 2014 году</w:t>
      </w:r>
      <w:r w:rsidR="005B0C72" w:rsidRPr="00A60839">
        <w:rPr>
          <w:sz w:val="28"/>
          <w:szCs w:val="28"/>
        </w:rPr>
        <w:t xml:space="preserve"> выполнена </w:t>
      </w:r>
      <w:r w:rsidR="00522A1D">
        <w:rPr>
          <w:sz w:val="28"/>
          <w:szCs w:val="28"/>
        </w:rPr>
        <w:t>«</w:t>
      </w:r>
      <w:r w:rsidR="005B0C72" w:rsidRPr="00A60839">
        <w:rPr>
          <w:sz w:val="28"/>
          <w:szCs w:val="28"/>
        </w:rPr>
        <w:t>Перспективная схема теплоснабжения Елизовского городского поселения на 2014-2029 г</w:t>
      </w:r>
      <w:r w:rsidRPr="00A60839">
        <w:rPr>
          <w:sz w:val="28"/>
          <w:szCs w:val="28"/>
        </w:rPr>
        <w:t>оды</w:t>
      </w:r>
      <w:r w:rsidR="00522A1D">
        <w:rPr>
          <w:sz w:val="28"/>
          <w:szCs w:val="28"/>
        </w:rPr>
        <w:t>»</w:t>
      </w:r>
      <w:r w:rsidR="005B0C72" w:rsidRPr="00A60839">
        <w:rPr>
          <w:sz w:val="28"/>
          <w:szCs w:val="28"/>
        </w:rPr>
        <w:t xml:space="preserve">. </w:t>
      </w:r>
    </w:p>
    <w:p w:rsidR="002F32D3" w:rsidRPr="00A60839" w:rsidRDefault="002F32D3" w:rsidP="008F645F">
      <w:pPr>
        <w:ind w:right="-113" w:firstLine="709"/>
        <w:jc w:val="both"/>
        <w:rPr>
          <w:sz w:val="28"/>
          <w:szCs w:val="28"/>
        </w:rPr>
      </w:pPr>
      <w:r w:rsidRPr="00A60839">
        <w:rPr>
          <w:sz w:val="28"/>
          <w:szCs w:val="28"/>
        </w:rPr>
        <w:t>Принято п</w:t>
      </w:r>
      <w:r w:rsidR="00AC4DBC" w:rsidRPr="00A60839">
        <w:rPr>
          <w:sz w:val="28"/>
          <w:szCs w:val="28"/>
        </w:rPr>
        <w:t>остановление а</w:t>
      </w:r>
      <w:r w:rsidRPr="00A60839">
        <w:rPr>
          <w:sz w:val="28"/>
          <w:szCs w:val="28"/>
        </w:rPr>
        <w:t xml:space="preserve">дминистрации Елизовского городского поселения от 02.06.2015 № 395-П об утверждении </w:t>
      </w:r>
      <w:r w:rsidR="00522A1D">
        <w:rPr>
          <w:sz w:val="28"/>
          <w:szCs w:val="28"/>
        </w:rPr>
        <w:t>«</w:t>
      </w:r>
      <w:r w:rsidRPr="00A60839">
        <w:rPr>
          <w:sz w:val="28"/>
          <w:szCs w:val="28"/>
        </w:rPr>
        <w:t xml:space="preserve">Схемы теплоснабжения Елизовского городского поселения и присвоения статуса единой теплоснабжения организации ОАО </w:t>
      </w:r>
      <w:r w:rsidR="00522A1D">
        <w:rPr>
          <w:sz w:val="28"/>
          <w:szCs w:val="28"/>
        </w:rPr>
        <w:t>«</w:t>
      </w:r>
      <w:r w:rsidRPr="00A60839">
        <w:rPr>
          <w:sz w:val="28"/>
          <w:szCs w:val="28"/>
        </w:rPr>
        <w:t>Камчатскэнерго</w:t>
      </w:r>
      <w:r w:rsidR="00522A1D">
        <w:rPr>
          <w:sz w:val="28"/>
          <w:szCs w:val="28"/>
        </w:rPr>
        <w:t>»</w:t>
      </w:r>
      <w:r w:rsidRPr="00A60839">
        <w:rPr>
          <w:sz w:val="28"/>
          <w:szCs w:val="28"/>
        </w:rPr>
        <w:t xml:space="preserve"> на территории Елизовского городского поселения на период до 31.12.2016 г.</w:t>
      </w:r>
      <w:r w:rsidR="00522A1D">
        <w:rPr>
          <w:sz w:val="28"/>
          <w:szCs w:val="28"/>
        </w:rPr>
        <w:t>»</w:t>
      </w:r>
      <w:r w:rsidR="00AC4DBC" w:rsidRPr="00A60839">
        <w:rPr>
          <w:sz w:val="28"/>
          <w:szCs w:val="28"/>
        </w:rPr>
        <w:t>.</w:t>
      </w:r>
    </w:p>
    <w:p w:rsidR="005B0C72" w:rsidRPr="00A60839" w:rsidRDefault="002F32D3" w:rsidP="008F645F">
      <w:pPr>
        <w:ind w:right="-113" w:firstLine="709"/>
        <w:jc w:val="both"/>
        <w:rPr>
          <w:sz w:val="28"/>
          <w:szCs w:val="28"/>
        </w:rPr>
      </w:pPr>
      <w:r w:rsidRPr="00A60839">
        <w:rPr>
          <w:sz w:val="28"/>
          <w:szCs w:val="28"/>
        </w:rPr>
        <w:lastRenderedPageBreak/>
        <w:t xml:space="preserve"> </w:t>
      </w:r>
      <w:r w:rsidR="005B0C72" w:rsidRPr="00A60839">
        <w:rPr>
          <w:sz w:val="28"/>
          <w:szCs w:val="28"/>
        </w:rPr>
        <w:t>Разработка схемы теплоснабжения города отражает следующие основные направления развития:</w:t>
      </w:r>
    </w:p>
    <w:p w:rsidR="005B0C72" w:rsidRPr="00A60839" w:rsidRDefault="00396047" w:rsidP="008F645F">
      <w:pPr>
        <w:ind w:right="-113" w:firstLine="709"/>
        <w:jc w:val="both"/>
        <w:rPr>
          <w:sz w:val="28"/>
          <w:szCs w:val="28"/>
        </w:rPr>
      </w:pPr>
      <w:r w:rsidRPr="00A60839">
        <w:rPr>
          <w:sz w:val="28"/>
          <w:szCs w:val="28"/>
        </w:rPr>
        <w:t>- о</w:t>
      </w:r>
      <w:r w:rsidR="005B0C72" w:rsidRPr="00A60839">
        <w:rPr>
          <w:sz w:val="28"/>
          <w:szCs w:val="28"/>
        </w:rPr>
        <w:t>пределение базовых теплоисточников централизованного теплоснабжения, наиболее экономичных с учетом экологической ситуации в районе расположения теплоисточник (котельные №</w:t>
      </w:r>
      <w:r w:rsidRPr="00A60839">
        <w:rPr>
          <w:sz w:val="28"/>
          <w:szCs w:val="28"/>
        </w:rPr>
        <w:t xml:space="preserve"> </w:t>
      </w:r>
      <w:r w:rsidR="005B0C72" w:rsidRPr="00A60839">
        <w:rPr>
          <w:sz w:val="28"/>
          <w:szCs w:val="28"/>
        </w:rPr>
        <w:t xml:space="preserve">2, 4, 6, 7, 16, 18, 20, 27, </w:t>
      </w:r>
      <w:r w:rsidR="00522A1D">
        <w:rPr>
          <w:sz w:val="28"/>
          <w:szCs w:val="28"/>
        </w:rPr>
        <w:t>«</w:t>
      </w:r>
      <w:r w:rsidR="005B0C72" w:rsidRPr="00A60839">
        <w:rPr>
          <w:sz w:val="28"/>
          <w:szCs w:val="28"/>
        </w:rPr>
        <w:t>Аэро</w:t>
      </w:r>
      <w:r w:rsidRPr="00A60839">
        <w:rPr>
          <w:sz w:val="28"/>
          <w:szCs w:val="28"/>
        </w:rPr>
        <w:t>порт</w:t>
      </w:r>
      <w:r w:rsidR="00522A1D">
        <w:rPr>
          <w:sz w:val="28"/>
          <w:szCs w:val="28"/>
        </w:rPr>
        <w:t>»</w:t>
      </w:r>
      <w:r w:rsidRPr="00A60839">
        <w:rPr>
          <w:sz w:val="28"/>
          <w:szCs w:val="28"/>
        </w:rPr>
        <w:t>);</w:t>
      </w:r>
    </w:p>
    <w:p w:rsidR="005B0C72" w:rsidRPr="00A60839" w:rsidRDefault="005B0C72" w:rsidP="008F645F">
      <w:pPr>
        <w:ind w:right="-113" w:firstLine="709"/>
        <w:jc w:val="both"/>
        <w:rPr>
          <w:sz w:val="28"/>
          <w:szCs w:val="28"/>
        </w:rPr>
      </w:pPr>
      <w:r w:rsidRPr="00A60839">
        <w:rPr>
          <w:sz w:val="28"/>
          <w:szCs w:val="28"/>
        </w:rPr>
        <w:t xml:space="preserve">- </w:t>
      </w:r>
      <w:r w:rsidR="00396047" w:rsidRPr="00A60839">
        <w:rPr>
          <w:sz w:val="28"/>
          <w:szCs w:val="28"/>
        </w:rPr>
        <w:t>л</w:t>
      </w:r>
      <w:r w:rsidRPr="00A60839">
        <w:rPr>
          <w:sz w:val="28"/>
          <w:szCs w:val="28"/>
        </w:rPr>
        <w:t>икв</w:t>
      </w:r>
      <w:r w:rsidR="00396047" w:rsidRPr="00A60839">
        <w:rPr>
          <w:sz w:val="28"/>
          <w:szCs w:val="28"/>
        </w:rPr>
        <w:t>идация неэффективных котельных(</w:t>
      </w:r>
      <w:r w:rsidRPr="00A60839">
        <w:rPr>
          <w:sz w:val="28"/>
          <w:szCs w:val="28"/>
        </w:rPr>
        <w:t>№</w:t>
      </w:r>
      <w:r w:rsidR="00396047" w:rsidRPr="00A60839">
        <w:rPr>
          <w:sz w:val="28"/>
          <w:szCs w:val="28"/>
        </w:rPr>
        <w:t xml:space="preserve"> </w:t>
      </w:r>
      <w:r w:rsidRPr="00A60839">
        <w:rPr>
          <w:sz w:val="28"/>
          <w:szCs w:val="28"/>
        </w:rPr>
        <w:t>1, 3, 8, 9, 10, 13</w:t>
      </w:r>
      <w:r w:rsidR="00396047" w:rsidRPr="00A60839">
        <w:rPr>
          <w:sz w:val="28"/>
          <w:szCs w:val="28"/>
        </w:rPr>
        <w:t>, 15, 17, 19, 21,24, 25,26, 28);</w:t>
      </w:r>
    </w:p>
    <w:p w:rsidR="005B0C72" w:rsidRPr="00A60839" w:rsidRDefault="005B0C72" w:rsidP="008F645F">
      <w:pPr>
        <w:ind w:right="-113" w:firstLine="709"/>
        <w:jc w:val="both"/>
        <w:rPr>
          <w:sz w:val="28"/>
          <w:szCs w:val="28"/>
        </w:rPr>
      </w:pPr>
      <w:r w:rsidRPr="00A60839">
        <w:rPr>
          <w:sz w:val="28"/>
          <w:szCs w:val="28"/>
        </w:rPr>
        <w:t xml:space="preserve">- </w:t>
      </w:r>
      <w:r w:rsidR="00396047" w:rsidRPr="00A60839">
        <w:rPr>
          <w:sz w:val="28"/>
          <w:szCs w:val="28"/>
        </w:rPr>
        <w:t>п</w:t>
      </w:r>
      <w:r w:rsidRPr="00A60839">
        <w:rPr>
          <w:sz w:val="28"/>
          <w:szCs w:val="28"/>
        </w:rPr>
        <w:t>еревод котельных на современные технологии сжигания топлива</w:t>
      </w:r>
      <w:r w:rsidR="00396047" w:rsidRPr="00A60839">
        <w:rPr>
          <w:sz w:val="28"/>
          <w:szCs w:val="28"/>
        </w:rPr>
        <w:t xml:space="preserve"> </w:t>
      </w:r>
      <w:r w:rsidRPr="00A60839">
        <w:rPr>
          <w:sz w:val="28"/>
          <w:szCs w:val="28"/>
        </w:rPr>
        <w:t xml:space="preserve">с жидкого топлива (мазут) на природный газ  (котельные </w:t>
      </w:r>
      <w:r w:rsidR="009E44C1" w:rsidRPr="00A60839">
        <w:rPr>
          <w:sz w:val="28"/>
          <w:szCs w:val="28"/>
        </w:rPr>
        <w:t>№ 2, 4</w:t>
      </w:r>
      <w:r w:rsidR="00396047" w:rsidRPr="00A60839">
        <w:rPr>
          <w:sz w:val="28"/>
          <w:szCs w:val="28"/>
        </w:rPr>
        <w:t>);</w:t>
      </w:r>
    </w:p>
    <w:p w:rsidR="005B0C72" w:rsidRPr="00A60839" w:rsidRDefault="005B0C72" w:rsidP="008F645F">
      <w:pPr>
        <w:ind w:right="-113" w:firstLine="709"/>
        <w:jc w:val="both"/>
        <w:rPr>
          <w:sz w:val="28"/>
          <w:szCs w:val="28"/>
        </w:rPr>
      </w:pPr>
      <w:r w:rsidRPr="00A60839">
        <w:rPr>
          <w:sz w:val="28"/>
          <w:szCs w:val="28"/>
        </w:rPr>
        <w:t xml:space="preserve">- </w:t>
      </w:r>
      <w:r w:rsidR="00396047" w:rsidRPr="00A60839">
        <w:rPr>
          <w:sz w:val="28"/>
          <w:szCs w:val="28"/>
        </w:rPr>
        <w:t>м</w:t>
      </w:r>
      <w:r w:rsidRPr="00A60839">
        <w:rPr>
          <w:sz w:val="28"/>
          <w:szCs w:val="28"/>
        </w:rPr>
        <w:t>аксимальная загрузка базовых котельных с организацией дополнительных выходов для объединения с</w:t>
      </w:r>
      <w:r w:rsidR="00396047" w:rsidRPr="00A60839">
        <w:rPr>
          <w:sz w:val="28"/>
          <w:szCs w:val="28"/>
        </w:rPr>
        <w:t xml:space="preserve"> сетями ликвидируемых котельных,</w:t>
      </w:r>
    </w:p>
    <w:p w:rsidR="005B0C72" w:rsidRPr="00A60839" w:rsidRDefault="00396047" w:rsidP="008F645F">
      <w:pPr>
        <w:ind w:right="-113" w:firstLine="709"/>
        <w:jc w:val="both"/>
        <w:rPr>
          <w:sz w:val="28"/>
          <w:szCs w:val="28"/>
        </w:rPr>
      </w:pPr>
      <w:r w:rsidRPr="00A60839">
        <w:rPr>
          <w:sz w:val="28"/>
          <w:szCs w:val="28"/>
        </w:rPr>
        <w:t>- д</w:t>
      </w:r>
      <w:r w:rsidR="005B0C72" w:rsidRPr="00A60839">
        <w:rPr>
          <w:sz w:val="28"/>
          <w:szCs w:val="28"/>
        </w:rPr>
        <w:t>ля теплоснабжения территорий перспективной застройки микрорайонов (Садовый, Погран</w:t>
      </w:r>
      <w:r w:rsidR="00CC5CD8" w:rsidRPr="00A60839">
        <w:rPr>
          <w:sz w:val="28"/>
          <w:szCs w:val="28"/>
        </w:rPr>
        <w:t>ичный, Солнечный, Промышленный)</w:t>
      </w:r>
      <w:r w:rsidR="005B0C72" w:rsidRPr="00A60839">
        <w:rPr>
          <w:sz w:val="28"/>
          <w:szCs w:val="28"/>
        </w:rPr>
        <w:t>,</w:t>
      </w:r>
      <w:r w:rsidR="00CC5CD8" w:rsidRPr="00A60839">
        <w:rPr>
          <w:sz w:val="28"/>
          <w:szCs w:val="28"/>
        </w:rPr>
        <w:t xml:space="preserve"> </w:t>
      </w:r>
      <w:r w:rsidR="005B0C72" w:rsidRPr="00A60839">
        <w:rPr>
          <w:sz w:val="28"/>
          <w:szCs w:val="28"/>
        </w:rPr>
        <w:t>необходимо с</w:t>
      </w:r>
      <w:r w:rsidR="002B3EEA" w:rsidRPr="00A60839">
        <w:rPr>
          <w:sz w:val="28"/>
          <w:szCs w:val="28"/>
        </w:rPr>
        <w:t>троительство новых котельных (</w:t>
      </w:r>
      <w:r w:rsidRPr="00A60839">
        <w:rPr>
          <w:sz w:val="28"/>
          <w:szCs w:val="28"/>
        </w:rPr>
        <w:t>№ 32, 33, 34, 35),</w:t>
      </w:r>
    </w:p>
    <w:p w:rsidR="005B0C72" w:rsidRDefault="005B0C72" w:rsidP="008F645F">
      <w:pPr>
        <w:ind w:right="-113" w:firstLine="709"/>
        <w:contextualSpacing/>
        <w:jc w:val="both"/>
        <w:rPr>
          <w:sz w:val="28"/>
          <w:szCs w:val="28"/>
        </w:rPr>
      </w:pPr>
      <w:r w:rsidRPr="00A60839">
        <w:rPr>
          <w:sz w:val="28"/>
          <w:szCs w:val="28"/>
        </w:rPr>
        <w:t xml:space="preserve">- </w:t>
      </w:r>
      <w:r w:rsidR="00396047" w:rsidRPr="00A60839">
        <w:rPr>
          <w:sz w:val="28"/>
          <w:szCs w:val="28"/>
        </w:rPr>
        <w:t>р</w:t>
      </w:r>
      <w:r w:rsidRPr="00A60839">
        <w:rPr>
          <w:sz w:val="28"/>
          <w:szCs w:val="28"/>
        </w:rPr>
        <w:t>еконструкция котельных и тепловых сетей, строительство новых тепловых сетей.</w:t>
      </w:r>
    </w:p>
    <w:p w:rsidR="004E0E74" w:rsidRPr="00A60839" w:rsidRDefault="004E0E74" w:rsidP="008F645F">
      <w:pPr>
        <w:ind w:right="-113" w:firstLine="709"/>
        <w:contextualSpacing/>
        <w:jc w:val="both"/>
        <w:rPr>
          <w:sz w:val="28"/>
          <w:szCs w:val="28"/>
        </w:rPr>
      </w:pPr>
      <w:r>
        <w:rPr>
          <w:sz w:val="28"/>
          <w:szCs w:val="28"/>
        </w:rPr>
        <w:t xml:space="preserve">В связи со снижением </w:t>
      </w:r>
      <w:r w:rsidRPr="004E0E74">
        <w:rPr>
          <w:sz w:val="28"/>
          <w:szCs w:val="28"/>
        </w:rPr>
        <w:t>добычи природного газа до уровня 420 млн.</w:t>
      </w:r>
      <w:r>
        <w:rPr>
          <w:sz w:val="28"/>
          <w:szCs w:val="28"/>
        </w:rPr>
        <w:t xml:space="preserve"> </w:t>
      </w:r>
      <w:r w:rsidRPr="004E0E74">
        <w:rPr>
          <w:sz w:val="28"/>
          <w:szCs w:val="28"/>
        </w:rPr>
        <w:t>м</w:t>
      </w:r>
      <w:r w:rsidRPr="004E0E74">
        <w:rPr>
          <w:sz w:val="28"/>
          <w:szCs w:val="28"/>
          <w:vertAlign w:val="superscript"/>
        </w:rPr>
        <w:t>3</w:t>
      </w:r>
      <w:r w:rsidRPr="004E0E74">
        <w:rPr>
          <w:sz w:val="28"/>
          <w:szCs w:val="28"/>
        </w:rPr>
        <w:t>/год</w:t>
      </w:r>
      <w:r>
        <w:rPr>
          <w:sz w:val="28"/>
          <w:szCs w:val="28"/>
        </w:rPr>
        <w:t xml:space="preserve">, </w:t>
      </w:r>
      <w:r w:rsidRPr="004E0E74">
        <w:rPr>
          <w:sz w:val="28"/>
          <w:szCs w:val="28"/>
        </w:rPr>
        <w:t>утвержденная схема нуждается в существенной корректировке.</w:t>
      </w:r>
    </w:p>
    <w:p w:rsidR="002F32D3" w:rsidRPr="00A60839" w:rsidRDefault="00522A1D" w:rsidP="008F645F">
      <w:pPr>
        <w:spacing w:before="120"/>
        <w:ind w:right="-113" w:firstLine="709"/>
        <w:contextualSpacing/>
        <w:jc w:val="both"/>
        <w:rPr>
          <w:sz w:val="28"/>
          <w:szCs w:val="28"/>
        </w:rPr>
      </w:pPr>
      <w:r>
        <w:rPr>
          <w:sz w:val="28"/>
          <w:szCs w:val="28"/>
        </w:rPr>
        <w:t>«</w:t>
      </w:r>
      <w:r w:rsidR="002F32D3" w:rsidRPr="00A60839">
        <w:rPr>
          <w:sz w:val="28"/>
          <w:szCs w:val="28"/>
        </w:rPr>
        <w:t>Схема</w:t>
      </w:r>
      <w:r w:rsidR="005B0C72" w:rsidRPr="00A60839">
        <w:rPr>
          <w:sz w:val="28"/>
          <w:szCs w:val="28"/>
        </w:rPr>
        <w:t xml:space="preserve"> теплоснабжения Вилючинского городского округа закрытого административно-территориального образования города Вилючинска Камчатского края на период с 2012 до 2027 года</w:t>
      </w:r>
      <w:r>
        <w:rPr>
          <w:sz w:val="28"/>
          <w:szCs w:val="28"/>
        </w:rPr>
        <w:t>»</w:t>
      </w:r>
      <w:r w:rsidR="005B0C72" w:rsidRPr="00A60839">
        <w:rPr>
          <w:sz w:val="28"/>
          <w:szCs w:val="28"/>
        </w:rPr>
        <w:t xml:space="preserve"> выполнен</w:t>
      </w:r>
      <w:r w:rsidR="002F32D3" w:rsidRPr="00A60839">
        <w:rPr>
          <w:sz w:val="28"/>
          <w:szCs w:val="28"/>
        </w:rPr>
        <w:t>а в 2012 г</w:t>
      </w:r>
      <w:r w:rsidR="00396047" w:rsidRPr="00A60839">
        <w:rPr>
          <w:sz w:val="28"/>
          <w:szCs w:val="28"/>
        </w:rPr>
        <w:t>оду</w:t>
      </w:r>
      <w:r w:rsidR="002F458E" w:rsidRPr="00A60839">
        <w:rPr>
          <w:sz w:val="28"/>
          <w:szCs w:val="28"/>
        </w:rPr>
        <w:t xml:space="preserve">. </w:t>
      </w:r>
      <w:r w:rsidR="002F32D3" w:rsidRPr="00A60839">
        <w:rPr>
          <w:sz w:val="28"/>
          <w:szCs w:val="28"/>
        </w:rPr>
        <w:t>П</w:t>
      </w:r>
      <w:r w:rsidR="00AC4DBC" w:rsidRPr="00A60839">
        <w:rPr>
          <w:sz w:val="28"/>
          <w:szCs w:val="28"/>
        </w:rPr>
        <w:t>ринято постановление а</w:t>
      </w:r>
      <w:r w:rsidR="002F32D3" w:rsidRPr="00A60839">
        <w:rPr>
          <w:sz w:val="28"/>
          <w:szCs w:val="28"/>
        </w:rPr>
        <w:t>дминистрации Вилючинского городского округа от 18.03.2015 № 333</w:t>
      </w:r>
      <w:r w:rsidR="00AC4DBC" w:rsidRPr="00A60839">
        <w:rPr>
          <w:sz w:val="28"/>
          <w:szCs w:val="28"/>
        </w:rPr>
        <w:t xml:space="preserve"> </w:t>
      </w:r>
      <w:r>
        <w:rPr>
          <w:sz w:val="28"/>
          <w:szCs w:val="28"/>
        </w:rPr>
        <w:t>«</w:t>
      </w:r>
      <w:r w:rsidR="00396047" w:rsidRPr="00A60839">
        <w:rPr>
          <w:sz w:val="28"/>
          <w:szCs w:val="28"/>
        </w:rPr>
        <w:t>О</w:t>
      </w:r>
      <w:r w:rsidR="00AC4DBC" w:rsidRPr="00A60839">
        <w:rPr>
          <w:sz w:val="28"/>
          <w:szCs w:val="28"/>
        </w:rPr>
        <w:t xml:space="preserve">б утверждении </w:t>
      </w:r>
      <w:r w:rsidR="00396047" w:rsidRPr="00A60839">
        <w:rPr>
          <w:sz w:val="28"/>
          <w:szCs w:val="28"/>
        </w:rPr>
        <w:t>актуализации с</w:t>
      </w:r>
      <w:r w:rsidR="002F32D3" w:rsidRPr="00A60839">
        <w:rPr>
          <w:sz w:val="28"/>
          <w:szCs w:val="28"/>
        </w:rPr>
        <w:t>хемы теплоснабжения Вилючинского городского округа на период до 31</w:t>
      </w:r>
      <w:r w:rsidR="00AC4DBC" w:rsidRPr="00A60839">
        <w:rPr>
          <w:sz w:val="28"/>
          <w:szCs w:val="28"/>
        </w:rPr>
        <w:t>.12.2016</w:t>
      </w:r>
      <w:r>
        <w:rPr>
          <w:sz w:val="28"/>
          <w:szCs w:val="28"/>
        </w:rPr>
        <w:t>»</w:t>
      </w:r>
      <w:r w:rsidR="002F32D3" w:rsidRPr="00A60839">
        <w:rPr>
          <w:sz w:val="28"/>
          <w:szCs w:val="28"/>
        </w:rPr>
        <w:t>.</w:t>
      </w:r>
    </w:p>
    <w:p w:rsidR="002F32D3" w:rsidRPr="00A60839" w:rsidRDefault="00AC4DBC" w:rsidP="008F645F">
      <w:pPr>
        <w:ind w:right="-113" w:firstLine="709"/>
        <w:jc w:val="both"/>
        <w:rPr>
          <w:sz w:val="28"/>
          <w:szCs w:val="28"/>
        </w:rPr>
      </w:pPr>
      <w:r w:rsidRPr="00A60839">
        <w:rPr>
          <w:sz w:val="28"/>
          <w:szCs w:val="28"/>
        </w:rPr>
        <w:t>В сх</w:t>
      </w:r>
      <w:r w:rsidR="00396047" w:rsidRPr="00A60839">
        <w:rPr>
          <w:sz w:val="28"/>
          <w:szCs w:val="28"/>
        </w:rPr>
        <w:t>еме определены следующие выводы.</w:t>
      </w:r>
    </w:p>
    <w:p w:rsidR="005B0C72" w:rsidRPr="00A60839" w:rsidRDefault="00AC4DBC" w:rsidP="008F645F">
      <w:pPr>
        <w:ind w:right="-113" w:firstLine="709"/>
        <w:jc w:val="both"/>
        <w:rPr>
          <w:sz w:val="28"/>
          <w:szCs w:val="28"/>
        </w:rPr>
      </w:pPr>
      <w:r w:rsidRPr="00A60839">
        <w:rPr>
          <w:sz w:val="28"/>
          <w:szCs w:val="28"/>
        </w:rPr>
        <w:t>П</w:t>
      </w:r>
      <w:r w:rsidR="00AE7769" w:rsidRPr="00A60839">
        <w:rPr>
          <w:sz w:val="28"/>
          <w:szCs w:val="28"/>
        </w:rPr>
        <w:t>ри</w:t>
      </w:r>
      <w:r w:rsidR="005B0C72" w:rsidRPr="00A60839">
        <w:rPr>
          <w:sz w:val="28"/>
          <w:szCs w:val="28"/>
        </w:rPr>
        <w:t xml:space="preserve"> базовой стоимости природного газа округа 4500 руб./м</w:t>
      </w:r>
      <w:r w:rsidR="005B0C72" w:rsidRPr="00A60839">
        <w:rPr>
          <w:sz w:val="28"/>
          <w:szCs w:val="28"/>
          <w:vertAlign w:val="superscript"/>
        </w:rPr>
        <w:t>3</w:t>
      </w:r>
      <w:r w:rsidR="005B0C72" w:rsidRPr="00A60839">
        <w:rPr>
          <w:sz w:val="28"/>
          <w:szCs w:val="28"/>
        </w:rPr>
        <w:t xml:space="preserve"> с точки зрения эффективности инвестиций и тарифных последствий более предпочтительным является развитие систем теплоснабжения в соответствии с вариантом на базе реконструкции существующих и возможного строительства новых котельных.</w:t>
      </w:r>
    </w:p>
    <w:p w:rsidR="005B0C72" w:rsidRPr="00A60839" w:rsidRDefault="005B0C72" w:rsidP="008F645F">
      <w:pPr>
        <w:ind w:right="-113" w:firstLine="709"/>
        <w:jc w:val="both"/>
        <w:rPr>
          <w:sz w:val="28"/>
          <w:szCs w:val="28"/>
        </w:rPr>
      </w:pPr>
      <w:r w:rsidRPr="00A60839">
        <w:rPr>
          <w:sz w:val="28"/>
          <w:szCs w:val="28"/>
        </w:rPr>
        <w:t xml:space="preserve">При базовой цене </w:t>
      </w:r>
      <w:r w:rsidR="0041261B" w:rsidRPr="00A60839">
        <w:rPr>
          <w:sz w:val="28"/>
          <w:szCs w:val="28"/>
        </w:rPr>
        <w:t>природного газа более 7400 руб./</w:t>
      </w:r>
      <w:r w:rsidRPr="00A60839">
        <w:rPr>
          <w:sz w:val="28"/>
          <w:szCs w:val="28"/>
        </w:rPr>
        <w:t>м</w:t>
      </w:r>
      <w:r w:rsidRPr="00A60839">
        <w:rPr>
          <w:sz w:val="28"/>
          <w:szCs w:val="28"/>
          <w:vertAlign w:val="superscript"/>
        </w:rPr>
        <w:t>3</w:t>
      </w:r>
      <w:r w:rsidRPr="00A60839">
        <w:rPr>
          <w:sz w:val="28"/>
          <w:szCs w:val="28"/>
        </w:rPr>
        <w:t xml:space="preserve"> наиболее предпочтительным является вариант развития систем теплоснабжения на основе строительства атомной станции малой мощности - АСММ.</w:t>
      </w:r>
      <w:r w:rsidR="006F5A1D" w:rsidRPr="00A60839">
        <w:rPr>
          <w:sz w:val="28"/>
          <w:szCs w:val="28"/>
        </w:rPr>
        <w:t xml:space="preserve"> При этом при последующей актуализации документа эти выводы не корректировались, </w:t>
      </w:r>
      <w:r w:rsidR="007E0C27" w:rsidRPr="00A60839">
        <w:rPr>
          <w:sz w:val="28"/>
          <w:szCs w:val="28"/>
        </w:rPr>
        <w:t>несмотря</w:t>
      </w:r>
      <w:r w:rsidR="006F5A1D" w:rsidRPr="00A60839">
        <w:rPr>
          <w:sz w:val="28"/>
          <w:szCs w:val="28"/>
        </w:rPr>
        <w:t xml:space="preserve"> на то, что ИОГВ Камчатского края была проведена работа о нецелесообразности установки ПАТЭС в г. Вилючинск (в результате чего построенная ПАТЭС была направлена в г. Певек Чукотского АО)</w:t>
      </w:r>
    </w:p>
    <w:p w:rsidR="006F5A1D" w:rsidRPr="00A60839" w:rsidRDefault="006F5A1D" w:rsidP="008F645F">
      <w:pPr>
        <w:ind w:right="-113" w:firstLine="709"/>
        <w:jc w:val="both"/>
        <w:rPr>
          <w:sz w:val="28"/>
          <w:szCs w:val="28"/>
        </w:rPr>
      </w:pPr>
      <w:r w:rsidRPr="00A60839">
        <w:rPr>
          <w:sz w:val="28"/>
          <w:szCs w:val="28"/>
        </w:rPr>
        <w:t xml:space="preserve">Учитывая также существующие ограничения поставки природного газа </w:t>
      </w:r>
      <w:r w:rsidR="007E0C27" w:rsidRPr="00A60839">
        <w:rPr>
          <w:sz w:val="28"/>
          <w:szCs w:val="28"/>
        </w:rPr>
        <w:t>утвержденная</w:t>
      </w:r>
      <w:r w:rsidRPr="00A60839">
        <w:rPr>
          <w:sz w:val="28"/>
          <w:szCs w:val="28"/>
        </w:rPr>
        <w:t xml:space="preserve"> схема нуждается в существенной корректировке.</w:t>
      </w:r>
    </w:p>
    <w:p w:rsidR="00AE7769" w:rsidRPr="00A60839" w:rsidRDefault="005B0C72" w:rsidP="008F645F">
      <w:pPr>
        <w:ind w:right="-113" w:firstLine="709"/>
        <w:jc w:val="both"/>
        <w:rPr>
          <w:sz w:val="28"/>
          <w:szCs w:val="28"/>
        </w:rPr>
      </w:pPr>
      <w:r w:rsidRPr="00A60839">
        <w:rPr>
          <w:sz w:val="28"/>
          <w:szCs w:val="28"/>
        </w:rPr>
        <w:t xml:space="preserve">Решение о выборе того или иного варианта развития систем теплоснабжения с точки зрения эффективности инвестиций и тарифных </w:t>
      </w:r>
      <w:r w:rsidRPr="00A60839">
        <w:rPr>
          <w:sz w:val="28"/>
          <w:szCs w:val="28"/>
        </w:rPr>
        <w:lastRenderedPageBreak/>
        <w:t>последствий необходимо принять в рамках актуализации схемы теплоснабжения</w:t>
      </w:r>
      <w:r w:rsidR="00AE7769" w:rsidRPr="00A60839">
        <w:rPr>
          <w:sz w:val="28"/>
          <w:szCs w:val="28"/>
        </w:rPr>
        <w:t>.</w:t>
      </w:r>
    </w:p>
    <w:p w:rsidR="00396047" w:rsidRPr="00A60839" w:rsidRDefault="005B0C72" w:rsidP="008F645F">
      <w:pPr>
        <w:spacing w:before="120"/>
        <w:ind w:right="-113" w:firstLine="709"/>
        <w:contextualSpacing/>
        <w:jc w:val="both"/>
        <w:rPr>
          <w:sz w:val="28"/>
          <w:szCs w:val="28"/>
        </w:rPr>
      </w:pPr>
      <w:r w:rsidRPr="00A60839">
        <w:rPr>
          <w:sz w:val="28"/>
          <w:szCs w:val="28"/>
        </w:rPr>
        <w:t>В 2015 г</w:t>
      </w:r>
      <w:r w:rsidR="00396047" w:rsidRPr="00A60839">
        <w:rPr>
          <w:sz w:val="28"/>
          <w:szCs w:val="28"/>
        </w:rPr>
        <w:t>оду</w:t>
      </w:r>
      <w:r w:rsidRPr="00A60839">
        <w:rPr>
          <w:sz w:val="28"/>
          <w:szCs w:val="28"/>
        </w:rPr>
        <w:t xml:space="preserve"> разработана </w:t>
      </w:r>
      <w:r w:rsidR="00522A1D">
        <w:rPr>
          <w:sz w:val="28"/>
          <w:szCs w:val="28"/>
        </w:rPr>
        <w:t>«</w:t>
      </w:r>
      <w:r w:rsidRPr="00A60839">
        <w:rPr>
          <w:sz w:val="28"/>
          <w:szCs w:val="28"/>
        </w:rPr>
        <w:t>Схема теплоснабжения муниципального образования Озерновское городское поселение Усть-Большерецкого района до 2030 г.</w:t>
      </w:r>
      <w:r w:rsidR="00522A1D">
        <w:rPr>
          <w:sz w:val="28"/>
          <w:szCs w:val="28"/>
        </w:rPr>
        <w:t>»</w:t>
      </w:r>
      <w:r w:rsidRPr="00A60839">
        <w:rPr>
          <w:sz w:val="28"/>
          <w:szCs w:val="28"/>
        </w:rPr>
        <w:t>, в которой исходя из анализа системы теплоснабжения, расчётов капитальных вложений, эффективности инвестиций, тарифа, самым оптимальным выбран вариант развития теплоснабжения – модульные электрокотельные типа МЭК на 2-4 дома. Следует отметить, что изолированный Озерновский энергоузел на перспективу до 2020 г</w:t>
      </w:r>
      <w:r w:rsidR="00396047" w:rsidRPr="00A60839">
        <w:rPr>
          <w:sz w:val="28"/>
          <w:szCs w:val="28"/>
        </w:rPr>
        <w:t>ода</w:t>
      </w:r>
      <w:r w:rsidRPr="00A60839">
        <w:rPr>
          <w:sz w:val="28"/>
          <w:szCs w:val="28"/>
        </w:rPr>
        <w:t xml:space="preserve"> самобалансируется по мощности. Рекомендации Схемы теплоснабжения могут быть использованы в перспективе при наличии избытка генерирующей мощности в энергоузле с расширением ДЭС и увеличением располагаемой мощности Паужетской ГеоЭС.</w:t>
      </w:r>
    </w:p>
    <w:p w:rsidR="00396047" w:rsidRPr="00A60839" w:rsidRDefault="00396047" w:rsidP="008F645F">
      <w:pPr>
        <w:spacing w:before="120"/>
        <w:ind w:right="-113" w:firstLine="709"/>
        <w:contextualSpacing/>
        <w:jc w:val="both"/>
        <w:rPr>
          <w:sz w:val="28"/>
          <w:szCs w:val="28"/>
        </w:rPr>
      </w:pPr>
      <w:r w:rsidRPr="00A60839">
        <w:rPr>
          <w:sz w:val="28"/>
          <w:szCs w:val="28"/>
        </w:rPr>
        <w:t>В 2014 году</w:t>
      </w:r>
      <w:r w:rsidR="005B0C72" w:rsidRPr="00A60839">
        <w:rPr>
          <w:sz w:val="28"/>
          <w:szCs w:val="28"/>
        </w:rPr>
        <w:t xml:space="preserve"> выполнены </w:t>
      </w:r>
      <w:r w:rsidR="00522A1D">
        <w:rPr>
          <w:sz w:val="28"/>
          <w:szCs w:val="28"/>
        </w:rPr>
        <w:t>«</w:t>
      </w:r>
      <w:r w:rsidR="005B0C72" w:rsidRPr="00A60839">
        <w:rPr>
          <w:sz w:val="28"/>
          <w:szCs w:val="28"/>
        </w:rPr>
        <w:t>Обосновывающие материалы к схеме теплоснабжения Новоавачинского сельского поселения на 2014-2028 годы</w:t>
      </w:r>
      <w:r w:rsidR="00522A1D">
        <w:rPr>
          <w:sz w:val="28"/>
          <w:szCs w:val="28"/>
        </w:rPr>
        <w:t>»</w:t>
      </w:r>
      <w:r w:rsidR="005B0C72" w:rsidRPr="00A60839">
        <w:rPr>
          <w:sz w:val="28"/>
          <w:szCs w:val="28"/>
        </w:rPr>
        <w:t xml:space="preserve"> и </w:t>
      </w:r>
      <w:r w:rsidR="00522A1D">
        <w:rPr>
          <w:sz w:val="28"/>
          <w:szCs w:val="28"/>
        </w:rPr>
        <w:t>«</w:t>
      </w:r>
      <w:r w:rsidR="005B0C72" w:rsidRPr="00A60839">
        <w:rPr>
          <w:sz w:val="28"/>
          <w:szCs w:val="28"/>
        </w:rPr>
        <w:t>Схема теплоснабжения Корякского сельского поселения</w:t>
      </w:r>
      <w:r w:rsidR="00522A1D">
        <w:rPr>
          <w:sz w:val="28"/>
          <w:szCs w:val="28"/>
        </w:rPr>
        <w:t>»</w:t>
      </w:r>
      <w:r w:rsidR="005B0C72" w:rsidRPr="00A60839">
        <w:rPr>
          <w:sz w:val="28"/>
          <w:szCs w:val="28"/>
        </w:rPr>
        <w:t>, в которых предлагается строительство новых и реконструкция существующих котельных</w:t>
      </w:r>
      <w:r w:rsidR="00221F1F" w:rsidRPr="00A60839">
        <w:rPr>
          <w:sz w:val="28"/>
          <w:szCs w:val="28"/>
        </w:rPr>
        <w:t>.</w:t>
      </w:r>
    </w:p>
    <w:p w:rsidR="00221F1F" w:rsidRPr="00A60839" w:rsidRDefault="00CC5CD8" w:rsidP="008F645F">
      <w:pPr>
        <w:spacing w:before="120"/>
        <w:ind w:right="-113" w:firstLine="709"/>
        <w:contextualSpacing/>
        <w:jc w:val="both"/>
        <w:rPr>
          <w:sz w:val="28"/>
          <w:szCs w:val="28"/>
        </w:rPr>
      </w:pPr>
      <w:r w:rsidRPr="00A60839">
        <w:rPr>
          <w:sz w:val="28"/>
          <w:szCs w:val="28"/>
        </w:rPr>
        <w:t>Разработаны и</w:t>
      </w:r>
      <w:r w:rsidR="00221F1F" w:rsidRPr="00A60839">
        <w:rPr>
          <w:sz w:val="28"/>
          <w:szCs w:val="28"/>
        </w:rPr>
        <w:t xml:space="preserve"> утверждены схемы теплоснабжения сельских поселений: Мильковское, Раздольненское, Николаевское, Новолесновское, Пионерское.</w:t>
      </w:r>
    </w:p>
    <w:p w:rsidR="005B0C72" w:rsidRPr="00A60839" w:rsidRDefault="005B0C72" w:rsidP="008F645F">
      <w:pPr>
        <w:pStyle w:val="2"/>
        <w:ind w:left="0" w:right="-113" w:firstLine="709"/>
        <w:jc w:val="both"/>
        <w:rPr>
          <w:rFonts w:ascii="Times New Roman" w:hAnsi="Times New Roman" w:cs="Times New Roman"/>
          <w:b w:val="0"/>
          <w:i w:val="0"/>
        </w:rPr>
      </w:pPr>
      <w:r w:rsidRPr="00A60839">
        <w:rPr>
          <w:rFonts w:ascii="Times New Roman" w:hAnsi="Times New Roman" w:cs="Times New Roman"/>
          <w:b w:val="0"/>
          <w:i w:val="0"/>
        </w:rPr>
        <w:t>4.13</w:t>
      </w:r>
      <w:r w:rsidR="00396047" w:rsidRPr="00A60839">
        <w:rPr>
          <w:rFonts w:ascii="Times New Roman" w:hAnsi="Times New Roman" w:cs="Times New Roman"/>
          <w:b w:val="0"/>
          <w:i w:val="0"/>
        </w:rPr>
        <w:t xml:space="preserve">. </w:t>
      </w:r>
      <w:r w:rsidRPr="00A60839">
        <w:rPr>
          <w:rFonts w:ascii="Times New Roman" w:hAnsi="Times New Roman" w:cs="Times New Roman"/>
          <w:b w:val="0"/>
          <w:i w:val="0"/>
        </w:rPr>
        <w:t>Предложения по модернизации систем централизованного теплоснабжения крупных муниципальных образований Камчатского края</w:t>
      </w:r>
    </w:p>
    <w:p w:rsidR="005B0C72" w:rsidRPr="00A60839" w:rsidRDefault="005B0C72" w:rsidP="004B2B1E">
      <w:pPr>
        <w:autoSpaceDE w:val="0"/>
        <w:autoSpaceDN w:val="0"/>
        <w:adjustRightInd w:val="0"/>
        <w:ind w:right="-113" w:firstLine="851"/>
        <w:jc w:val="both"/>
        <w:rPr>
          <w:sz w:val="28"/>
          <w:szCs w:val="28"/>
        </w:rPr>
      </w:pPr>
    </w:p>
    <w:p w:rsidR="005B0C72" w:rsidRPr="00A60839" w:rsidRDefault="005B0C72" w:rsidP="004D13DE">
      <w:pPr>
        <w:ind w:right="-113"/>
        <w:jc w:val="center"/>
        <w:rPr>
          <w:sz w:val="28"/>
          <w:szCs w:val="28"/>
        </w:rPr>
      </w:pPr>
      <w:r w:rsidRPr="00A60839">
        <w:rPr>
          <w:sz w:val="28"/>
          <w:szCs w:val="28"/>
        </w:rPr>
        <w:t>Петропавловск-Камчатский</w:t>
      </w:r>
    </w:p>
    <w:p w:rsidR="00396047" w:rsidRPr="00A60839" w:rsidRDefault="00396047" w:rsidP="00396047">
      <w:pPr>
        <w:ind w:right="-113" w:firstLine="851"/>
        <w:jc w:val="center"/>
        <w:rPr>
          <w:sz w:val="28"/>
          <w:szCs w:val="28"/>
        </w:rPr>
      </w:pPr>
    </w:p>
    <w:p w:rsidR="005B0C72" w:rsidRPr="00A60839" w:rsidRDefault="005B0C72" w:rsidP="008F645F">
      <w:pPr>
        <w:ind w:right="-113" w:firstLine="709"/>
        <w:jc w:val="both"/>
        <w:rPr>
          <w:sz w:val="28"/>
          <w:szCs w:val="28"/>
        </w:rPr>
      </w:pPr>
      <w:r w:rsidRPr="00A60839">
        <w:rPr>
          <w:sz w:val="28"/>
          <w:szCs w:val="28"/>
        </w:rPr>
        <w:t xml:space="preserve">Администрацией Петропавловск-Камчатского </w:t>
      </w:r>
      <w:r w:rsidR="00396047" w:rsidRPr="00A60839">
        <w:rPr>
          <w:sz w:val="28"/>
          <w:szCs w:val="28"/>
        </w:rPr>
        <w:t>городского округа</w:t>
      </w:r>
      <w:r w:rsidRPr="00A60839">
        <w:rPr>
          <w:sz w:val="28"/>
          <w:szCs w:val="28"/>
        </w:rPr>
        <w:t xml:space="preserve"> и Правительством </w:t>
      </w:r>
      <w:r w:rsidR="00396047" w:rsidRPr="00A60839">
        <w:rPr>
          <w:sz w:val="28"/>
          <w:szCs w:val="28"/>
        </w:rPr>
        <w:t xml:space="preserve">Камчатского края </w:t>
      </w:r>
      <w:r w:rsidRPr="00A60839">
        <w:rPr>
          <w:sz w:val="28"/>
          <w:szCs w:val="28"/>
        </w:rPr>
        <w:t>разработаны и утверждены следующие документы, включающие планы и мероприятия по модернизации системы централизованного теплоснабжения Петропавловск-Камчатского городского округа:</w:t>
      </w:r>
    </w:p>
    <w:p w:rsidR="005B0C72" w:rsidRPr="00A60839" w:rsidRDefault="005B0C72" w:rsidP="008F645F">
      <w:pPr>
        <w:ind w:right="-113" w:firstLine="709"/>
        <w:jc w:val="both"/>
        <w:rPr>
          <w:sz w:val="28"/>
          <w:szCs w:val="28"/>
        </w:rPr>
      </w:pPr>
      <w:r w:rsidRPr="00A60839">
        <w:rPr>
          <w:sz w:val="28"/>
          <w:szCs w:val="28"/>
        </w:rPr>
        <w:t>- Программа комплексного развития коммунальной инфраструкт</w:t>
      </w:r>
      <w:r w:rsidR="0013136E" w:rsidRPr="00A60839">
        <w:rPr>
          <w:sz w:val="28"/>
          <w:szCs w:val="28"/>
        </w:rPr>
        <w:t>уры Петропавловск-Камчатского городского округа</w:t>
      </w:r>
      <w:r w:rsidRPr="00A60839">
        <w:rPr>
          <w:sz w:val="28"/>
          <w:szCs w:val="28"/>
        </w:rPr>
        <w:t xml:space="preserve"> на 2010-2025 годы (утверждена решением Городской Думы Петропавловск-Камчатского городского округа от </w:t>
      </w:r>
      <w:r w:rsidR="00415B23" w:rsidRPr="00A60839">
        <w:rPr>
          <w:sz w:val="28"/>
          <w:szCs w:val="28"/>
        </w:rPr>
        <w:t>15.02.2010 № 961-р</w:t>
      </w:r>
      <w:r w:rsidRPr="00A60839">
        <w:rPr>
          <w:sz w:val="28"/>
          <w:szCs w:val="28"/>
        </w:rPr>
        <w:t>);</w:t>
      </w:r>
    </w:p>
    <w:p w:rsidR="005B0C72" w:rsidRPr="00A60839" w:rsidRDefault="005B0C72" w:rsidP="008F645F">
      <w:pPr>
        <w:ind w:right="-113" w:firstLine="709"/>
        <w:jc w:val="both"/>
        <w:rPr>
          <w:sz w:val="28"/>
          <w:szCs w:val="28"/>
        </w:rPr>
      </w:pPr>
      <w:r w:rsidRPr="00A60839">
        <w:rPr>
          <w:sz w:val="28"/>
          <w:szCs w:val="28"/>
        </w:rPr>
        <w:t>- План мероприя</w:t>
      </w:r>
      <w:r w:rsidR="00C87AD6" w:rsidRPr="00A60839">
        <w:rPr>
          <w:sz w:val="28"/>
          <w:szCs w:val="28"/>
        </w:rPr>
        <w:t>тий Петропавловск-Камчатского городского округа</w:t>
      </w:r>
      <w:r w:rsidRPr="00A60839">
        <w:rPr>
          <w:sz w:val="28"/>
          <w:szCs w:val="28"/>
        </w:rPr>
        <w:t xml:space="preserve"> по энергосбережению и повышению энергетич</w:t>
      </w:r>
      <w:r w:rsidR="00C87AD6" w:rsidRPr="00A60839">
        <w:rPr>
          <w:sz w:val="28"/>
          <w:szCs w:val="28"/>
        </w:rPr>
        <w:t>еской эффективности (утвержден п</w:t>
      </w:r>
      <w:r w:rsidRPr="00A60839">
        <w:rPr>
          <w:sz w:val="28"/>
          <w:szCs w:val="28"/>
        </w:rPr>
        <w:t>остановлением администра</w:t>
      </w:r>
      <w:r w:rsidR="00C87AD6" w:rsidRPr="00A60839">
        <w:rPr>
          <w:sz w:val="28"/>
          <w:szCs w:val="28"/>
        </w:rPr>
        <w:t>ции Петропавловск-Камчатского городского округа</w:t>
      </w:r>
      <w:r w:rsidRPr="00A60839">
        <w:rPr>
          <w:sz w:val="28"/>
          <w:szCs w:val="28"/>
        </w:rPr>
        <w:t xml:space="preserve"> от 15.06.2010 № 1849);</w:t>
      </w:r>
    </w:p>
    <w:p w:rsidR="005B0C72" w:rsidRPr="00A60839" w:rsidRDefault="005B0C72" w:rsidP="008F645F">
      <w:pPr>
        <w:ind w:right="-113" w:firstLine="709"/>
        <w:jc w:val="both"/>
        <w:rPr>
          <w:sz w:val="28"/>
          <w:szCs w:val="28"/>
        </w:rPr>
      </w:pPr>
      <w:r w:rsidRPr="00A60839">
        <w:rPr>
          <w:sz w:val="28"/>
          <w:szCs w:val="28"/>
        </w:rPr>
        <w:t xml:space="preserve">- Схема теплоснабжения Петропавловска-Камчатского на </w:t>
      </w:r>
      <w:r w:rsidR="00C87AD6" w:rsidRPr="00A60839">
        <w:rPr>
          <w:sz w:val="28"/>
          <w:szCs w:val="28"/>
        </w:rPr>
        <w:t>период до 2015 года</w:t>
      </w:r>
      <w:r w:rsidRPr="00A60839">
        <w:rPr>
          <w:sz w:val="28"/>
          <w:szCs w:val="28"/>
        </w:rPr>
        <w:t>;</w:t>
      </w:r>
    </w:p>
    <w:p w:rsidR="005B0C72" w:rsidRPr="00A60839" w:rsidRDefault="005B0C72" w:rsidP="008F645F">
      <w:pPr>
        <w:ind w:right="-113" w:firstLine="709"/>
        <w:jc w:val="both"/>
        <w:rPr>
          <w:sz w:val="28"/>
          <w:szCs w:val="28"/>
        </w:rPr>
      </w:pPr>
      <w:r w:rsidRPr="00A60839">
        <w:rPr>
          <w:sz w:val="28"/>
          <w:szCs w:val="28"/>
        </w:rPr>
        <w:t>- Стратегия развития жилищно-коммунального хозяйства Камчатского края на период до 2025 года (утверждена распоряжением Правительства Камчатского края от 28.09.2011 № 461-РП);</w:t>
      </w:r>
    </w:p>
    <w:p w:rsidR="005B0C72" w:rsidRPr="00A60839" w:rsidRDefault="005B0C72" w:rsidP="008F645F">
      <w:pPr>
        <w:ind w:right="-113" w:firstLine="709"/>
        <w:jc w:val="both"/>
        <w:rPr>
          <w:sz w:val="28"/>
          <w:szCs w:val="28"/>
        </w:rPr>
      </w:pPr>
      <w:r w:rsidRPr="00A60839">
        <w:rPr>
          <w:sz w:val="28"/>
          <w:szCs w:val="28"/>
        </w:rPr>
        <w:lastRenderedPageBreak/>
        <w:t>- Стратегия развития энергетики Камчатского края до 2025 года (утверждена распоряжением Правительства Камчатского края от 17.11.2010 № 561-РП);</w:t>
      </w:r>
    </w:p>
    <w:p w:rsidR="00E4012E" w:rsidRPr="00A60839" w:rsidRDefault="005B0C72" w:rsidP="008F645F">
      <w:pPr>
        <w:ind w:right="-113" w:firstLine="709"/>
        <w:jc w:val="both"/>
        <w:rPr>
          <w:sz w:val="28"/>
          <w:szCs w:val="28"/>
        </w:rPr>
      </w:pPr>
      <w:r w:rsidRPr="00A60839">
        <w:rPr>
          <w:sz w:val="28"/>
          <w:szCs w:val="28"/>
        </w:rPr>
        <w:t>В 2015 г</w:t>
      </w:r>
      <w:r w:rsidR="00C87AD6" w:rsidRPr="00A60839">
        <w:rPr>
          <w:sz w:val="28"/>
          <w:szCs w:val="28"/>
        </w:rPr>
        <w:t>оду</w:t>
      </w:r>
      <w:r w:rsidRPr="00A60839">
        <w:rPr>
          <w:sz w:val="28"/>
          <w:szCs w:val="28"/>
        </w:rPr>
        <w:t xml:space="preserve"> выполнена </w:t>
      </w:r>
      <w:r w:rsidR="00522A1D">
        <w:rPr>
          <w:sz w:val="28"/>
          <w:szCs w:val="28"/>
        </w:rPr>
        <w:t>«</w:t>
      </w:r>
      <w:r w:rsidRPr="00A60839">
        <w:rPr>
          <w:sz w:val="28"/>
          <w:szCs w:val="28"/>
        </w:rPr>
        <w:t>Схема теплоснабжения Петропавловск-Камчатского городского округа до 2030 г.</w:t>
      </w:r>
      <w:r w:rsidR="00522A1D">
        <w:rPr>
          <w:sz w:val="28"/>
          <w:szCs w:val="28"/>
        </w:rPr>
        <w:t>»</w:t>
      </w:r>
      <w:r w:rsidRPr="00A60839">
        <w:rPr>
          <w:sz w:val="28"/>
          <w:szCs w:val="28"/>
        </w:rPr>
        <w:t xml:space="preserve">, </w:t>
      </w:r>
      <w:r w:rsidR="00E4012E" w:rsidRPr="00A60839">
        <w:rPr>
          <w:sz w:val="28"/>
          <w:szCs w:val="28"/>
        </w:rPr>
        <w:t>в которой отражены мероприятия по реконструкции и модернизации тепловых сетей (раздел 4</w:t>
      </w:r>
      <w:r w:rsidR="00C87AD6" w:rsidRPr="00A60839">
        <w:rPr>
          <w:sz w:val="28"/>
          <w:szCs w:val="28"/>
        </w:rPr>
        <w:t>.</w:t>
      </w:r>
      <w:r w:rsidR="00E4012E" w:rsidRPr="00A60839">
        <w:rPr>
          <w:sz w:val="28"/>
          <w:szCs w:val="28"/>
        </w:rPr>
        <w:t>12).</w:t>
      </w:r>
    </w:p>
    <w:p w:rsidR="005B0C72" w:rsidRPr="00A60839" w:rsidRDefault="005B0C72" w:rsidP="008F645F">
      <w:pPr>
        <w:ind w:right="-113" w:firstLine="709"/>
        <w:jc w:val="both"/>
        <w:rPr>
          <w:sz w:val="28"/>
          <w:szCs w:val="28"/>
        </w:rPr>
      </w:pPr>
      <w:r w:rsidRPr="00A60839">
        <w:rPr>
          <w:sz w:val="28"/>
          <w:szCs w:val="28"/>
        </w:rPr>
        <w:t>Определяющими проектами в</w:t>
      </w:r>
      <w:r w:rsidR="00C87AD6" w:rsidRPr="00A60839">
        <w:rPr>
          <w:sz w:val="28"/>
          <w:szCs w:val="28"/>
        </w:rPr>
        <w:t xml:space="preserve"> этой области являются</w:t>
      </w:r>
      <w:r w:rsidRPr="00A60839">
        <w:rPr>
          <w:sz w:val="28"/>
          <w:szCs w:val="28"/>
        </w:rPr>
        <w:t xml:space="preserve">: </w:t>
      </w:r>
    </w:p>
    <w:p w:rsidR="005B0C72" w:rsidRPr="00A60839" w:rsidRDefault="005B0C72" w:rsidP="008F645F">
      <w:pPr>
        <w:numPr>
          <w:ilvl w:val="0"/>
          <w:numId w:val="9"/>
        </w:numPr>
        <w:tabs>
          <w:tab w:val="clear" w:pos="1233"/>
          <w:tab w:val="num" w:pos="1080"/>
        </w:tabs>
        <w:ind w:left="0" w:right="-113" w:firstLine="709"/>
        <w:jc w:val="both"/>
        <w:rPr>
          <w:sz w:val="28"/>
          <w:szCs w:val="28"/>
        </w:rPr>
      </w:pPr>
      <w:r w:rsidRPr="00A60839">
        <w:rPr>
          <w:sz w:val="28"/>
          <w:szCs w:val="28"/>
        </w:rPr>
        <w:t>новое строительство и реконструкция котельных с переводом на сжигание природного газа;</w:t>
      </w:r>
    </w:p>
    <w:p w:rsidR="005B0C72" w:rsidRPr="00A60839" w:rsidRDefault="005B0C72" w:rsidP="008F645F">
      <w:pPr>
        <w:numPr>
          <w:ilvl w:val="0"/>
          <w:numId w:val="9"/>
        </w:numPr>
        <w:tabs>
          <w:tab w:val="clear" w:pos="1233"/>
          <w:tab w:val="num" w:pos="1080"/>
        </w:tabs>
        <w:ind w:left="0" w:right="-113" w:firstLine="709"/>
        <w:jc w:val="both"/>
        <w:rPr>
          <w:sz w:val="28"/>
          <w:szCs w:val="28"/>
        </w:rPr>
      </w:pPr>
      <w:r w:rsidRPr="00A60839">
        <w:rPr>
          <w:sz w:val="28"/>
          <w:szCs w:val="28"/>
        </w:rPr>
        <w:t>надежность теплоснабжения</w:t>
      </w:r>
      <w:r w:rsidRPr="00A60839">
        <w:rPr>
          <w:sz w:val="28"/>
          <w:szCs w:val="28"/>
          <w:lang w:val="en-US"/>
        </w:rPr>
        <w:t>;</w:t>
      </w:r>
    </w:p>
    <w:p w:rsidR="005B0C72" w:rsidRPr="00A60839" w:rsidRDefault="005B0C72" w:rsidP="008F645F">
      <w:pPr>
        <w:numPr>
          <w:ilvl w:val="0"/>
          <w:numId w:val="9"/>
        </w:numPr>
        <w:tabs>
          <w:tab w:val="clear" w:pos="1233"/>
          <w:tab w:val="num" w:pos="1080"/>
        </w:tabs>
        <w:ind w:left="0" w:right="-113" w:firstLine="709"/>
        <w:jc w:val="both"/>
        <w:rPr>
          <w:sz w:val="28"/>
          <w:szCs w:val="28"/>
        </w:rPr>
      </w:pPr>
      <w:r w:rsidRPr="00A60839">
        <w:rPr>
          <w:sz w:val="28"/>
          <w:szCs w:val="28"/>
        </w:rPr>
        <w:t xml:space="preserve">техническое перевооружение </w:t>
      </w:r>
      <w:r w:rsidR="00C87AD6" w:rsidRPr="00A60839">
        <w:rPr>
          <w:sz w:val="28"/>
          <w:szCs w:val="28"/>
        </w:rPr>
        <w:t xml:space="preserve">Камчатских </w:t>
      </w:r>
      <w:r w:rsidRPr="00A60839">
        <w:rPr>
          <w:sz w:val="28"/>
          <w:szCs w:val="28"/>
        </w:rPr>
        <w:t xml:space="preserve">ТЭЦ-1 и </w:t>
      </w:r>
      <w:r w:rsidR="00C87AD6" w:rsidRPr="00A60839">
        <w:rPr>
          <w:sz w:val="28"/>
          <w:szCs w:val="28"/>
        </w:rPr>
        <w:t>ТЭЦ-</w:t>
      </w:r>
      <w:r w:rsidRPr="00A60839">
        <w:rPr>
          <w:sz w:val="28"/>
          <w:szCs w:val="28"/>
        </w:rPr>
        <w:t>2;</w:t>
      </w:r>
    </w:p>
    <w:p w:rsidR="005B0C72" w:rsidRPr="00A60839" w:rsidRDefault="005B0C72" w:rsidP="008F645F">
      <w:pPr>
        <w:numPr>
          <w:ilvl w:val="0"/>
          <w:numId w:val="9"/>
        </w:numPr>
        <w:tabs>
          <w:tab w:val="clear" w:pos="1233"/>
          <w:tab w:val="num" w:pos="1080"/>
        </w:tabs>
        <w:ind w:left="0" w:right="-113" w:firstLine="709"/>
        <w:jc w:val="both"/>
        <w:rPr>
          <w:sz w:val="28"/>
          <w:szCs w:val="28"/>
        </w:rPr>
      </w:pPr>
      <w:r w:rsidRPr="00A60839">
        <w:rPr>
          <w:sz w:val="28"/>
          <w:szCs w:val="28"/>
        </w:rPr>
        <w:t xml:space="preserve">расширение зоны действия </w:t>
      </w:r>
      <w:r w:rsidR="00C87AD6" w:rsidRPr="00A60839">
        <w:rPr>
          <w:sz w:val="28"/>
          <w:szCs w:val="28"/>
        </w:rPr>
        <w:t xml:space="preserve">Камчатских </w:t>
      </w:r>
      <w:r w:rsidRPr="00A60839">
        <w:rPr>
          <w:sz w:val="28"/>
          <w:szCs w:val="28"/>
        </w:rPr>
        <w:t xml:space="preserve">ТЭЦ-1 и </w:t>
      </w:r>
      <w:r w:rsidR="00C87AD6" w:rsidRPr="00A60839">
        <w:rPr>
          <w:sz w:val="28"/>
          <w:szCs w:val="28"/>
        </w:rPr>
        <w:t>ТЭЦ-</w:t>
      </w:r>
      <w:r w:rsidRPr="00A60839">
        <w:rPr>
          <w:sz w:val="28"/>
          <w:szCs w:val="28"/>
        </w:rPr>
        <w:t>2;</w:t>
      </w:r>
    </w:p>
    <w:p w:rsidR="005B0C72" w:rsidRPr="00A60839" w:rsidRDefault="005B0C72" w:rsidP="008F645F">
      <w:pPr>
        <w:numPr>
          <w:ilvl w:val="0"/>
          <w:numId w:val="9"/>
        </w:numPr>
        <w:tabs>
          <w:tab w:val="clear" w:pos="1233"/>
          <w:tab w:val="num" w:pos="1080"/>
        </w:tabs>
        <w:ind w:left="0" w:right="-113" w:firstLine="709"/>
        <w:jc w:val="both"/>
        <w:rPr>
          <w:sz w:val="28"/>
          <w:szCs w:val="28"/>
        </w:rPr>
      </w:pPr>
      <w:r w:rsidRPr="00A60839">
        <w:rPr>
          <w:sz w:val="28"/>
          <w:szCs w:val="28"/>
        </w:rPr>
        <w:t>строительство теплопровода связки между ТМ-3 и ТМ-2;</w:t>
      </w:r>
    </w:p>
    <w:p w:rsidR="005B0C72" w:rsidRPr="00A60839" w:rsidRDefault="005B0C72" w:rsidP="008F645F">
      <w:pPr>
        <w:numPr>
          <w:ilvl w:val="0"/>
          <w:numId w:val="9"/>
        </w:numPr>
        <w:tabs>
          <w:tab w:val="clear" w:pos="1233"/>
          <w:tab w:val="num" w:pos="1080"/>
        </w:tabs>
        <w:ind w:left="0" w:right="-113" w:firstLine="709"/>
        <w:jc w:val="both"/>
        <w:rPr>
          <w:sz w:val="28"/>
          <w:szCs w:val="28"/>
        </w:rPr>
      </w:pPr>
      <w:r w:rsidRPr="00A60839">
        <w:rPr>
          <w:sz w:val="28"/>
          <w:szCs w:val="28"/>
        </w:rPr>
        <w:t>головной участок ТМ-3</w:t>
      </w:r>
      <w:r w:rsidRPr="00A60839">
        <w:rPr>
          <w:sz w:val="28"/>
          <w:szCs w:val="28"/>
          <w:lang w:val="en-US"/>
        </w:rPr>
        <w:t>;</w:t>
      </w:r>
    </w:p>
    <w:p w:rsidR="00C87AD6" w:rsidRPr="00A60839" w:rsidRDefault="005B0C72" w:rsidP="008F645F">
      <w:pPr>
        <w:numPr>
          <w:ilvl w:val="0"/>
          <w:numId w:val="9"/>
        </w:numPr>
        <w:tabs>
          <w:tab w:val="clear" w:pos="1233"/>
          <w:tab w:val="num" w:pos="1080"/>
        </w:tabs>
        <w:ind w:left="0" w:right="-113" w:firstLine="709"/>
        <w:jc w:val="both"/>
        <w:rPr>
          <w:sz w:val="28"/>
          <w:szCs w:val="28"/>
        </w:rPr>
      </w:pPr>
      <w:r w:rsidRPr="00A60839">
        <w:rPr>
          <w:sz w:val="28"/>
          <w:szCs w:val="28"/>
        </w:rPr>
        <w:t>реконструкция тепловых сетей</w:t>
      </w:r>
      <w:r w:rsidRPr="00A60839">
        <w:rPr>
          <w:sz w:val="28"/>
          <w:szCs w:val="28"/>
          <w:lang w:val="en-US"/>
        </w:rPr>
        <w:t>;</w:t>
      </w:r>
    </w:p>
    <w:p w:rsidR="00C87AD6" w:rsidRPr="00A60839" w:rsidRDefault="005B0C72" w:rsidP="008F645F">
      <w:pPr>
        <w:numPr>
          <w:ilvl w:val="0"/>
          <w:numId w:val="9"/>
        </w:numPr>
        <w:tabs>
          <w:tab w:val="clear" w:pos="1233"/>
          <w:tab w:val="num" w:pos="1080"/>
        </w:tabs>
        <w:ind w:left="0" w:right="-113" w:firstLine="709"/>
        <w:jc w:val="both"/>
        <w:rPr>
          <w:sz w:val="28"/>
          <w:szCs w:val="28"/>
        </w:rPr>
      </w:pPr>
      <w:r w:rsidRPr="00A60839">
        <w:rPr>
          <w:sz w:val="28"/>
          <w:szCs w:val="28"/>
        </w:rPr>
        <w:t>сейсмоустоучивость и другие меро</w:t>
      </w:r>
      <w:r w:rsidR="00C87AD6" w:rsidRPr="00A60839">
        <w:rPr>
          <w:sz w:val="28"/>
          <w:szCs w:val="28"/>
        </w:rPr>
        <w:t>приятия, отражённые в данном разделе.</w:t>
      </w:r>
    </w:p>
    <w:p w:rsidR="005B0C72" w:rsidRPr="00A60839" w:rsidRDefault="005B0C72" w:rsidP="008F645F">
      <w:pPr>
        <w:spacing w:before="120"/>
        <w:ind w:right="-113" w:firstLine="709"/>
        <w:jc w:val="both"/>
        <w:rPr>
          <w:bCs/>
          <w:sz w:val="28"/>
          <w:szCs w:val="28"/>
        </w:rPr>
      </w:pPr>
      <w:r w:rsidRPr="00A60839">
        <w:rPr>
          <w:bCs/>
          <w:sz w:val="28"/>
          <w:szCs w:val="28"/>
        </w:rPr>
        <w:t>В 2015 году в ра</w:t>
      </w:r>
      <w:r w:rsidR="00953581" w:rsidRPr="00A60839">
        <w:rPr>
          <w:bCs/>
          <w:sz w:val="28"/>
          <w:szCs w:val="28"/>
        </w:rPr>
        <w:t>мках Государственно задания Краевого государственного бюджетного учреждения</w:t>
      </w:r>
      <w:r w:rsidRPr="00A60839">
        <w:rPr>
          <w:bCs/>
          <w:sz w:val="28"/>
          <w:szCs w:val="28"/>
        </w:rPr>
        <w:t xml:space="preserve"> </w:t>
      </w:r>
      <w:r w:rsidR="00522A1D">
        <w:rPr>
          <w:bCs/>
          <w:sz w:val="28"/>
          <w:szCs w:val="28"/>
        </w:rPr>
        <w:t>«</w:t>
      </w:r>
      <w:r w:rsidRPr="00A60839">
        <w:rPr>
          <w:bCs/>
          <w:sz w:val="28"/>
          <w:szCs w:val="28"/>
        </w:rPr>
        <w:t>Региональный центр развития энергетики и энергосбережения</w:t>
      </w:r>
      <w:r w:rsidR="00522A1D">
        <w:rPr>
          <w:bCs/>
          <w:sz w:val="28"/>
          <w:szCs w:val="28"/>
        </w:rPr>
        <w:t>»</w:t>
      </w:r>
      <w:r w:rsidRPr="00A60839">
        <w:rPr>
          <w:bCs/>
          <w:sz w:val="28"/>
          <w:szCs w:val="28"/>
        </w:rPr>
        <w:t xml:space="preserve"> завершена </w:t>
      </w:r>
      <w:r w:rsidR="00953581" w:rsidRPr="00A60839">
        <w:rPr>
          <w:bCs/>
          <w:sz w:val="28"/>
          <w:szCs w:val="28"/>
        </w:rPr>
        <w:t>научно-исследовательская работа</w:t>
      </w:r>
      <w:r w:rsidRPr="00A60839">
        <w:rPr>
          <w:bCs/>
          <w:sz w:val="28"/>
          <w:szCs w:val="28"/>
        </w:rPr>
        <w:t xml:space="preserve"> по исследованиям теплового поля Авачинской группы вулканов в целях теплоснабжения Петропавловск</w:t>
      </w:r>
      <w:r w:rsidR="00953581" w:rsidRPr="00A60839">
        <w:rPr>
          <w:bCs/>
          <w:sz w:val="28"/>
          <w:szCs w:val="28"/>
        </w:rPr>
        <w:t>а-Камчатского</w:t>
      </w:r>
      <w:r w:rsidRPr="00A60839">
        <w:rPr>
          <w:bCs/>
          <w:sz w:val="28"/>
          <w:szCs w:val="28"/>
        </w:rPr>
        <w:t xml:space="preserve"> и Елизово.</w:t>
      </w:r>
    </w:p>
    <w:p w:rsidR="002F458E" w:rsidRPr="00A60839" w:rsidRDefault="002F458E" w:rsidP="008F645F">
      <w:pPr>
        <w:ind w:right="-113" w:firstLine="709"/>
        <w:jc w:val="both"/>
        <w:rPr>
          <w:rFonts w:cs="Arial"/>
          <w:sz w:val="28"/>
          <w:szCs w:val="28"/>
        </w:rPr>
      </w:pPr>
      <w:r w:rsidRPr="00A60839">
        <w:rPr>
          <w:rFonts w:cs="Arial"/>
          <w:sz w:val="28"/>
          <w:szCs w:val="28"/>
        </w:rPr>
        <w:t xml:space="preserve">Данный проект вошел в федеральную программу геологоразведочных работ на 2015-2016 годы как: </w:t>
      </w:r>
      <w:r w:rsidR="00522A1D">
        <w:rPr>
          <w:rFonts w:cs="Arial"/>
          <w:sz w:val="28"/>
          <w:szCs w:val="28"/>
        </w:rPr>
        <w:t>«</w:t>
      </w:r>
      <w:r w:rsidRPr="00A60839">
        <w:rPr>
          <w:rFonts w:cs="Arial"/>
          <w:sz w:val="28"/>
          <w:szCs w:val="28"/>
        </w:rPr>
        <w:t>Оценка теплоэнергетического потенциала Авачинской геотермальной площади (Камчатский край)</w:t>
      </w:r>
      <w:r w:rsidR="00522A1D">
        <w:rPr>
          <w:rFonts w:cs="Arial"/>
          <w:sz w:val="28"/>
          <w:szCs w:val="28"/>
        </w:rPr>
        <w:t>»</w:t>
      </w:r>
      <w:r w:rsidRPr="00A60839">
        <w:rPr>
          <w:rFonts w:cs="Arial"/>
          <w:sz w:val="28"/>
          <w:szCs w:val="28"/>
        </w:rPr>
        <w:t xml:space="preserve">, Заказчик Дальнедра, подрядчик АО </w:t>
      </w:r>
      <w:r w:rsidR="00522A1D">
        <w:rPr>
          <w:rFonts w:cs="Arial"/>
          <w:sz w:val="28"/>
          <w:szCs w:val="28"/>
        </w:rPr>
        <w:t>«</w:t>
      </w:r>
      <w:r w:rsidRPr="00A60839">
        <w:rPr>
          <w:rFonts w:cs="Arial"/>
          <w:sz w:val="28"/>
          <w:szCs w:val="28"/>
        </w:rPr>
        <w:t>Росгеология</w:t>
      </w:r>
      <w:r w:rsidR="00522A1D">
        <w:rPr>
          <w:rFonts w:cs="Arial"/>
          <w:sz w:val="28"/>
          <w:szCs w:val="28"/>
        </w:rPr>
        <w:t>»</w:t>
      </w:r>
      <w:r w:rsidRPr="00A60839">
        <w:rPr>
          <w:rFonts w:cs="Arial"/>
          <w:sz w:val="28"/>
          <w:szCs w:val="28"/>
        </w:rPr>
        <w:t>, Государственный контракт от 04 августа 2016 г. № 4/2016. Начало работ III квартал 2016 г., окончание IV квартал 2018 г. Так в 2016 году выполнены следующие работы: Составлена проектно-сметная документация; Полевые работы проведены согласно геологическому заданию и календарному плану на 2016 год.</w:t>
      </w:r>
    </w:p>
    <w:p w:rsidR="002F458E" w:rsidRPr="00A60839" w:rsidRDefault="002F458E" w:rsidP="008F645F">
      <w:pPr>
        <w:ind w:right="-113" w:firstLine="709"/>
        <w:jc w:val="both"/>
        <w:rPr>
          <w:rFonts w:cs="Arial"/>
          <w:sz w:val="28"/>
          <w:szCs w:val="28"/>
        </w:rPr>
      </w:pPr>
      <w:r w:rsidRPr="00A60839">
        <w:rPr>
          <w:bCs/>
          <w:sz w:val="28"/>
          <w:szCs w:val="28"/>
        </w:rPr>
        <w:t>Результаты работ следующие:</w:t>
      </w:r>
      <w:r w:rsidRPr="00A60839">
        <w:rPr>
          <w:rFonts w:cs="Arial"/>
          <w:sz w:val="28"/>
          <w:szCs w:val="28"/>
        </w:rPr>
        <w:t xml:space="preserve"> </w:t>
      </w:r>
      <w:r w:rsidRPr="00A60839">
        <w:rPr>
          <w:bCs/>
          <w:sz w:val="28"/>
          <w:szCs w:val="28"/>
        </w:rPr>
        <w:t xml:space="preserve">В соответствии с </w:t>
      </w:r>
      <w:r w:rsidR="00522A1D">
        <w:rPr>
          <w:bCs/>
          <w:sz w:val="28"/>
          <w:szCs w:val="28"/>
        </w:rPr>
        <w:t>«</w:t>
      </w:r>
      <w:r w:rsidRPr="00A60839">
        <w:rPr>
          <w:bCs/>
          <w:sz w:val="28"/>
          <w:szCs w:val="28"/>
        </w:rPr>
        <w:t>Правилами подготовки проектной документации…</w:t>
      </w:r>
      <w:r w:rsidR="00522A1D">
        <w:rPr>
          <w:bCs/>
          <w:sz w:val="28"/>
          <w:szCs w:val="28"/>
        </w:rPr>
        <w:t>»</w:t>
      </w:r>
      <w:r w:rsidRPr="00A60839">
        <w:rPr>
          <w:bCs/>
          <w:sz w:val="28"/>
          <w:szCs w:val="28"/>
        </w:rPr>
        <w:t xml:space="preserve">, утвержденными приказом Минприроды России от 14062016 № 352, составлена, проведена экспертиза и утверждена проектно-сметная документация. По результатам проведённых исследований (магнитотеллурического зондирования, глубинного магнитотеллурического зондирования, гидрогеологических исследований с гидрохимическим и газогидрохимическим опробованием водопунктов и т.д.), изученная площадь будет обеспечена информацией, достаточной для составления различных специализированных гидрогеологических карт и разрезов, отражающих особенности геологического строения, геоморфологических, гидрогеологических и геотермических условий в масштабе 1:100000. Проведена первичная камеральная обработка полученных данных. Их итогом явились предварительно оформленные полевые материалы: предварительная </w:t>
      </w:r>
      <w:r w:rsidRPr="00A60839">
        <w:rPr>
          <w:bCs/>
          <w:sz w:val="28"/>
          <w:szCs w:val="28"/>
        </w:rPr>
        <w:lastRenderedPageBreak/>
        <w:t>гидрогеологическая карта, каталог водопунктов, карта фактического материала, фотодокументация хода маршрутов, что значительно ускорит получение окончательных результатов работ.</w:t>
      </w:r>
    </w:p>
    <w:p w:rsidR="00953581" w:rsidRPr="00A60839" w:rsidRDefault="00953581" w:rsidP="00953581">
      <w:pPr>
        <w:spacing w:before="120"/>
        <w:ind w:right="-113" w:firstLine="851"/>
        <w:contextualSpacing/>
        <w:jc w:val="center"/>
        <w:rPr>
          <w:sz w:val="28"/>
          <w:szCs w:val="28"/>
        </w:rPr>
      </w:pPr>
    </w:p>
    <w:p w:rsidR="005B0C72" w:rsidRPr="00A60839" w:rsidRDefault="005B0C72" w:rsidP="004D13DE">
      <w:pPr>
        <w:spacing w:before="120"/>
        <w:ind w:right="-113"/>
        <w:contextualSpacing/>
        <w:jc w:val="center"/>
        <w:rPr>
          <w:sz w:val="28"/>
          <w:szCs w:val="28"/>
        </w:rPr>
      </w:pPr>
      <w:r w:rsidRPr="00A60839">
        <w:rPr>
          <w:sz w:val="28"/>
          <w:szCs w:val="28"/>
        </w:rPr>
        <w:t>Елизово</w:t>
      </w:r>
    </w:p>
    <w:p w:rsidR="00953581" w:rsidRPr="00A60839" w:rsidRDefault="00953581" w:rsidP="008F645F">
      <w:pPr>
        <w:spacing w:before="120"/>
        <w:ind w:right="-113" w:firstLine="709"/>
        <w:contextualSpacing/>
        <w:jc w:val="center"/>
        <w:rPr>
          <w:sz w:val="28"/>
          <w:szCs w:val="28"/>
        </w:rPr>
      </w:pPr>
    </w:p>
    <w:p w:rsidR="005B0C72" w:rsidRPr="00A60839" w:rsidRDefault="005B0C72" w:rsidP="008F645F">
      <w:pPr>
        <w:ind w:right="-113" w:firstLine="709"/>
        <w:jc w:val="both"/>
        <w:rPr>
          <w:bCs/>
          <w:sz w:val="28"/>
          <w:szCs w:val="28"/>
        </w:rPr>
      </w:pPr>
      <w:r w:rsidRPr="00A60839">
        <w:rPr>
          <w:bCs/>
          <w:sz w:val="28"/>
          <w:szCs w:val="28"/>
        </w:rPr>
        <w:t>А</w:t>
      </w:r>
      <w:r w:rsidR="001D6D7C" w:rsidRPr="00A60839">
        <w:rPr>
          <w:bCs/>
          <w:sz w:val="28"/>
          <w:szCs w:val="28"/>
        </w:rPr>
        <w:t>дминистрацией города разработана и утверждена</w:t>
      </w:r>
      <w:r w:rsidRPr="00A60839">
        <w:rPr>
          <w:bCs/>
          <w:sz w:val="28"/>
          <w:szCs w:val="28"/>
        </w:rPr>
        <w:t xml:space="preserve"> </w:t>
      </w:r>
      <w:r w:rsidR="001D6D7C" w:rsidRPr="00A60839">
        <w:rPr>
          <w:bCs/>
          <w:sz w:val="28"/>
          <w:szCs w:val="28"/>
        </w:rPr>
        <w:t>м</w:t>
      </w:r>
      <w:r w:rsidRPr="00A60839">
        <w:rPr>
          <w:bCs/>
          <w:sz w:val="28"/>
          <w:szCs w:val="28"/>
        </w:rPr>
        <w:t xml:space="preserve">униципальная целевая программа </w:t>
      </w:r>
      <w:r w:rsidR="00522A1D">
        <w:rPr>
          <w:bCs/>
          <w:sz w:val="28"/>
          <w:szCs w:val="28"/>
        </w:rPr>
        <w:t>«</w:t>
      </w:r>
      <w:r w:rsidRPr="00A60839">
        <w:rPr>
          <w:bCs/>
          <w:sz w:val="28"/>
          <w:szCs w:val="28"/>
        </w:rPr>
        <w:t>Модернизация жилищно-коммунального комплекса и инженерной инфраструктуры в Елизовском городском поселении в 2012 году</w:t>
      </w:r>
      <w:r w:rsidR="00522A1D">
        <w:rPr>
          <w:bCs/>
          <w:sz w:val="28"/>
          <w:szCs w:val="28"/>
        </w:rPr>
        <w:t>»</w:t>
      </w:r>
      <w:r w:rsidRPr="00A60839">
        <w:rPr>
          <w:bCs/>
          <w:sz w:val="28"/>
          <w:szCs w:val="28"/>
        </w:rPr>
        <w:t xml:space="preserve"> (утверждена постановлением администрации Елизовского городского поселения от 09.12.2011 № 504-п</w:t>
      </w:r>
      <w:r w:rsidR="001D6D7C" w:rsidRPr="00A60839">
        <w:rPr>
          <w:bCs/>
          <w:sz w:val="28"/>
          <w:szCs w:val="28"/>
        </w:rPr>
        <w:t>).</w:t>
      </w:r>
    </w:p>
    <w:p w:rsidR="005B0C72" w:rsidRPr="00A60839" w:rsidRDefault="005B0C72" w:rsidP="008F645F">
      <w:pPr>
        <w:ind w:right="-113" w:firstLine="709"/>
        <w:jc w:val="both"/>
        <w:rPr>
          <w:sz w:val="28"/>
          <w:szCs w:val="28"/>
        </w:rPr>
      </w:pPr>
      <w:r w:rsidRPr="00A60839">
        <w:rPr>
          <w:bCs/>
          <w:sz w:val="28"/>
          <w:szCs w:val="28"/>
        </w:rPr>
        <w:t>В 2014 г</w:t>
      </w:r>
      <w:r w:rsidR="001D6D7C" w:rsidRPr="00A60839">
        <w:rPr>
          <w:bCs/>
          <w:sz w:val="28"/>
          <w:szCs w:val="28"/>
        </w:rPr>
        <w:t>оду</w:t>
      </w:r>
      <w:r w:rsidRPr="00A60839">
        <w:rPr>
          <w:bCs/>
          <w:sz w:val="28"/>
          <w:szCs w:val="28"/>
        </w:rPr>
        <w:t xml:space="preserve"> выполнена </w:t>
      </w:r>
      <w:r w:rsidR="00522A1D">
        <w:rPr>
          <w:bCs/>
          <w:sz w:val="28"/>
          <w:szCs w:val="28"/>
        </w:rPr>
        <w:t>«</w:t>
      </w:r>
      <w:r w:rsidRPr="00A60839">
        <w:rPr>
          <w:bCs/>
          <w:sz w:val="28"/>
          <w:szCs w:val="28"/>
        </w:rPr>
        <w:t>Перспективная схема теплоснабжения Елизовского городского поселения на 2014-2029 гг.</w:t>
      </w:r>
      <w:r w:rsidR="00522A1D">
        <w:rPr>
          <w:bCs/>
          <w:sz w:val="28"/>
          <w:szCs w:val="28"/>
        </w:rPr>
        <w:t>»</w:t>
      </w:r>
      <w:r w:rsidRPr="00A60839">
        <w:rPr>
          <w:bCs/>
          <w:sz w:val="28"/>
          <w:szCs w:val="28"/>
        </w:rPr>
        <w:t xml:space="preserve">, в которой предлагается реконструкция котельных города с переводом их на газ и другие мероприятия, отражённые в разделе </w:t>
      </w:r>
      <w:r w:rsidR="00E005CE" w:rsidRPr="00A60839">
        <w:rPr>
          <w:bCs/>
          <w:sz w:val="28"/>
          <w:szCs w:val="28"/>
        </w:rPr>
        <w:t>4.</w:t>
      </w:r>
      <w:r w:rsidRPr="00A60839">
        <w:rPr>
          <w:bCs/>
          <w:sz w:val="28"/>
          <w:szCs w:val="28"/>
        </w:rPr>
        <w:t>12.</w:t>
      </w:r>
    </w:p>
    <w:p w:rsidR="005B0C72" w:rsidRPr="00A60839" w:rsidRDefault="005B0C72" w:rsidP="008F645F">
      <w:pPr>
        <w:ind w:right="-113" w:firstLine="709"/>
        <w:jc w:val="both"/>
        <w:rPr>
          <w:sz w:val="28"/>
          <w:szCs w:val="28"/>
        </w:rPr>
      </w:pPr>
      <w:r w:rsidRPr="00A60839">
        <w:rPr>
          <w:sz w:val="28"/>
          <w:szCs w:val="28"/>
        </w:rPr>
        <w:t xml:space="preserve">Ввиду небольших уровней нагрузок во всех других муниципальных образованиях </w:t>
      </w:r>
      <w:r w:rsidR="003E2C89" w:rsidRPr="00A60839">
        <w:rPr>
          <w:sz w:val="28"/>
          <w:szCs w:val="28"/>
        </w:rPr>
        <w:t>в Камчатском крае</w:t>
      </w:r>
      <w:r w:rsidRPr="00A60839">
        <w:rPr>
          <w:sz w:val="28"/>
          <w:szCs w:val="28"/>
        </w:rPr>
        <w:t xml:space="preserve">, строительство </w:t>
      </w:r>
      <w:r w:rsidR="00F774A9" w:rsidRPr="00A60839">
        <w:rPr>
          <w:sz w:val="28"/>
          <w:szCs w:val="28"/>
        </w:rPr>
        <w:t xml:space="preserve">парогазовой установки </w:t>
      </w:r>
      <w:r w:rsidRPr="00A60839">
        <w:rPr>
          <w:sz w:val="28"/>
          <w:szCs w:val="28"/>
        </w:rPr>
        <w:t>ПГУ-ТЭЦ в них технически и экономически нецелесообразно.</w:t>
      </w:r>
    </w:p>
    <w:p w:rsidR="003E2C89" w:rsidRPr="00A60839" w:rsidRDefault="003E2C89" w:rsidP="008F645F">
      <w:pPr>
        <w:spacing w:before="120"/>
        <w:ind w:right="-113" w:firstLine="709"/>
        <w:contextualSpacing/>
        <w:jc w:val="center"/>
        <w:rPr>
          <w:sz w:val="28"/>
          <w:szCs w:val="28"/>
        </w:rPr>
      </w:pPr>
    </w:p>
    <w:p w:rsidR="005B0C72" w:rsidRPr="00A60839" w:rsidRDefault="003E2C89" w:rsidP="004D13DE">
      <w:pPr>
        <w:spacing w:before="120"/>
        <w:ind w:right="-113"/>
        <w:contextualSpacing/>
        <w:jc w:val="center"/>
        <w:rPr>
          <w:sz w:val="28"/>
          <w:szCs w:val="28"/>
        </w:rPr>
      </w:pPr>
      <w:r w:rsidRPr="00A60839">
        <w:rPr>
          <w:sz w:val="28"/>
          <w:szCs w:val="28"/>
        </w:rPr>
        <w:t>Вилючинск</w:t>
      </w:r>
    </w:p>
    <w:p w:rsidR="003E2C89" w:rsidRPr="00A60839" w:rsidRDefault="003E2C89" w:rsidP="003E2C89">
      <w:pPr>
        <w:spacing w:before="120"/>
        <w:ind w:right="-113" w:firstLine="851"/>
        <w:contextualSpacing/>
        <w:jc w:val="center"/>
        <w:rPr>
          <w:sz w:val="28"/>
          <w:szCs w:val="28"/>
        </w:rPr>
      </w:pPr>
    </w:p>
    <w:p w:rsidR="005B0C72" w:rsidRPr="00A60839" w:rsidRDefault="005B0C72" w:rsidP="008F645F">
      <w:pPr>
        <w:ind w:right="-113" w:firstLine="709"/>
        <w:jc w:val="both"/>
        <w:rPr>
          <w:sz w:val="28"/>
          <w:szCs w:val="28"/>
        </w:rPr>
      </w:pPr>
      <w:r w:rsidRPr="00A60839">
        <w:rPr>
          <w:sz w:val="28"/>
          <w:szCs w:val="28"/>
        </w:rPr>
        <w:t>Администрацией городского округа разработаны и утверждены следующие документы, включающие планы и мероприятия по модернизации системы централизованного теплоснабжения округа:</w:t>
      </w:r>
    </w:p>
    <w:p w:rsidR="005B0C72" w:rsidRPr="00A60839" w:rsidRDefault="005B0C72" w:rsidP="008F645F">
      <w:pPr>
        <w:numPr>
          <w:ilvl w:val="0"/>
          <w:numId w:val="10"/>
        </w:numPr>
        <w:tabs>
          <w:tab w:val="clear" w:pos="1953"/>
          <w:tab w:val="num" w:pos="1080"/>
        </w:tabs>
        <w:ind w:left="0" w:right="-113" w:firstLine="709"/>
        <w:jc w:val="both"/>
        <w:rPr>
          <w:sz w:val="28"/>
          <w:szCs w:val="28"/>
        </w:rPr>
      </w:pPr>
      <w:r w:rsidRPr="00A60839">
        <w:rPr>
          <w:sz w:val="28"/>
          <w:szCs w:val="28"/>
        </w:rPr>
        <w:t xml:space="preserve">муниципальная целевая программа </w:t>
      </w:r>
      <w:r w:rsidR="00522A1D">
        <w:rPr>
          <w:sz w:val="28"/>
          <w:szCs w:val="28"/>
        </w:rPr>
        <w:t>«</w:t>
      </w:r>
      <w:r w:rsidRPr="00A60839">
        <w:rPr>
          <w:sz w:val="28"/>
          <w:szCs w:val="28"/>
        </w:rPr>
        <w:t>Энергосбережение и повышение энергетической эффективности в Вилючинском городском округе ЗАТО г. Вилючинска Камчатского края в 2011-2015 годы и перспективе до 2019 года</w:t>
      </w:r>
      <w:r w:rsidR="00522A1D">
        <w:rPr>
          <w:sz w:val="28"/>
          <w:szCs w:val="28"/>
        </w:rPr>
        <w:t>»</w:t>
      </w:r>
      <w:r w:rsidRPr="00A60839">
        <w:rPr>
          <w:sz w:val="28"/>
          <w:szCs w:val="28"/>
        </w:rPr>
        <w:t xml:space="preserve"> (утверждена </w:t>
      </w:r>
      <w:r w:rsidR="00876083" w:rsidRPr="00A60839">
        <w:rPr>
          <w:sz w:val="28"/>
          <w:szCs w:val="28"/>
        </w:rPr>
        <w:t>п</w:t>
      </w:r>
      <w:r w:rsidRPr="00A60839">
        <w:rPr>
          <w:sz w:val="28"/>
          <w:szCs w:val="28"/>
        </w:rPr>
        <w:t>остановлением главы Вилючинского городского округа от 27.09.2011 № 1397</w:t>
      </w:r>
      <w:r w:rsidR="00876083" w:rsidRPr="00A60839">
        <w:rPr>
          <w:sz w:val="28"/>
          <w:szCs w:val="28"/>
        </w:rPr>
        <w:t>)</w:t>
      </w:r>
      <w:r w:rsidRPr="00A60839">
        <w:rPr>
          <w:sz w:val="28"/>
          <w:szCs w:val="28"/>
        </w:rPr>
        <w:t>;</w:t>
      </w:r>
    </w:p>
    <w:p w:rsidR="005B0C72" w:rsidRPr="00A60839" w:rsidRDefault="005B0C72" w:rsidP="008F645F">
      <w:pPr>
        <w:numPr>
          <w:ilvl w:val="0"/>
          <w:numId w:val="10"/>
        </w:numPr>
        <w:tabs>
          <w:tab w:val="clear" w:pos="1953"/>
          <w:tab w:val="num" w:pos="1080"/>
        </w:tabs>
        <w:ind w:left="0" w:right="-113" w:firstLine="709"/>
        <w:jc w:val="both"/>
        <w:rPr>
          <w:sz w:val="28"/>
          <w:szCs w:val="28"/>
        </w:rPr>
      </w:pPr>
      <w:r w:rsidRPr="00A60839">
        <w:rPr>
          <w:sz w:val="28"/>
          <w:szCs w:val="28"/>
        </w:rPr>
        <w:t xml:space="preserve">муниципальная целевая программа </w:t>
      </w:r>
      <w:r w:rsidR="00522A1D">
        <w:rPr>
          <w:sz w:val="28"/>
          <w:szCs w:val="28"/>
        </w:rPr>
        <w:t>«</w:t>
      </w:r>
      <w:r w:rsidRPr="00A60839">
        <w:rPr>
          <w:sz w:val="28"/>
          <w:szCs w:val="28"/>
        </w:rPr>
        <w:t>Установка коллективных (общедомовых) приборов учета на отпуск коммунальных ресурсов в многоквартирных домах в Вилючинском городском округе на 2010-2012 годы</w:t>
      </w:r>
      <w:r w:rsidR="00522A1D">
        <w:rPr>
          <w:sz w:val="28"/>
          <w:szCs w:val="28"/>
        </w:rPr>
        <w:t>»</w:t>
      </w:r>
      <w:r w:rsidRPr="00A60839">
        <w:rPr>
          <w:sz w:val="28"/>
          <w:szCs w:val="28"/>
        </w:rPr>
        <w:t xml:space="preserve"> (утверждена Постановлением главы Вилючинского городск</w:t>
      </w:r>
      <w:r w:rsidR="00876083" w:rsidRPr="00A60839">
        <w:rPr>
          <w:sz w:val="28"/>
          <w:szCs w:val="28"/>
        </w:rPr>
        <w:t>ого округа от 10.11.2010 № 1697)</w:t>
      </w:r>
      <w:r w:rsidRPr="00A60839">
        <w:rPr>
          <w:sz w:val="28"/>
          <w:szCs w:val="28"/>
        </w:rPr>
        <w:t>.</w:t>
      </w:r>
    </w:p>
    <w:p w:rsidR="005B0C72" w:rsidRPr="00A60839" w:rsidRDefault="00522A1D" w:rsidP="008F645F">
      <w:pPr>
        <w:ind w:right="-113" w:firstLine="709"/>
        <w:jc w:val="both"/>
        <w:rPr>
          <w:sz w:val="28"/>
          <w:szCs w:val="28"/>
        </w:rPr>
      </w:pPr>
      <w:r>
        <w:rPr>
          <w:sz w:val="28"/>
          <w:szCs w:val="28"/>
        </w:rPr>
        <w:t>«</w:t>
      </w:r>
      <w:r w:rsidR="00D93BCE" w:rsidRPr="00A60839">
        <w:rPr>
          <w:sz w:val="28"/>
          <w:szCs w:val="28"/>
        </w:rPr>
        <w:t>Схема</w:t>
      </w:r>
      <w:r w:rsidR="005B0C72" w:rsidRPr="00A60839">
        <w:rPr>
          <w:sz w:val="28"/>
          <w:szCs w:val="28"/>
        </w:rPr>
        <w:t xml:space="preserve"> теплоснабжения Вилючинского городского округа закрытого административно-территориального образования города Вилючинска Камчатского края на период с 2012 до 2027 года</w:t>
      </w:r>
      <w:r>
        <w:rPr>
          <w:sz w:val="28"/>
          <w:szCs w:val="28"/>
        </w:rPr>
        <w:t>»</w:t>
      </w:r>
      <w:r w:rsidR="005B0C72" w:rsidRPr="00A60839">
        <w:rPr>
          <w:sz w:val="28"/>
          <w:szCs w:val="28"/>
        </w:rPr>
        <w:t>, выполненн</w:t>
      </w:r>
      <w:r w:rsidR="00D93BCE" w:rsidRPr="00A60839">
        <w:rPr>
          <w:sz w:val="28"/>
          <w:szCs w:val="28"/>
        </w:rPr>
        <w:t>ая</w:t>
      </w:r>
      <w:r w:rsidR="005B0C72" w:rsidRPr="00A60839">
        <w:rPr>
          <w:sz w:val="28"/>
          <w:szCs w:val="28"/>
        </w:rPr>
        <w:t xml:space="preserve"> в 2012 </w:t>
      </w:r>
      <w:r w:rsidR="00894F6F" w:rsidRPr="00A60839">
        <w:rPr>
          <w:sz w:val="28"/>
          <w:szCs w:val="28"/>
        </w:rPr>
        <w:t xml:space="preserve">году, </w:t>
      </w:r>
      <w:r w:rsidR="00D93BCE" w:rsidRPr="00A60839">
        <w:rPr>
          <w:sz w:val="28"/>
          <w:szCs w:val="28"/>
        </w:rPr>
        <w:t>и утвержденная постановлением главы администрации городского округа от 20.02.2013 № 255 ежегодно актуализируется. Последняя актуальная редакция утверждена постановлением главы Вилючинского городского округа от 18.03.2015 № 333.</w:t>
      </w:r>
    </w:p>
    <w:p w:rsidR="00A6675B" w:rsidRDefault="00A6675B" w:rsidP="00A6675B">
      <w:pPr>
        <w:spacing w:before="120"/>
        <w:ind w:right="-113" w:firstLine="851"/>
        <w:contextualSpacing/>
        <w:jc w:val="center"/>
        <w:rPr>
          <w:sz w:val="28"/>
          <w:szCs w:val="28"/>
        </w:rPr>
      </w:pPr>
    </w:p>
    <w:p w:rsidR="008F645F" w:rsidRDefault="008F645F" w:rsidP="00A6675B">
      <w:pPr>
        <w:spacing w:before="120"/>
        <w:ind w:right="-113" w:firstLine="851"/>
        <w:contextualSpacing/>
        <w:jc w:val="center"/>
        <w:rPr>
          <w:sz w:val="28"/>
          <w:szCs w:val="28"/>
        </w:rPr>
      </w:pPr>
    </w:p>
    <w:p w:rsidR="008F645F" w:rsidRPr="00A60839" w:rsidRDefault="008F645F" w:rsidP="00A6675B">
      <w:pPr>
        <w:spacing w:before="120"/>
        <w:ind w:right="-113" w:firstLine="851"/>
        <w:contextualSpacing/>
        <w:jc w:val="center"/>
        <w:rPr>
          <w:sz w:val="28"/>
          <w:szCs w:val="28"/>
        </w:rPr>
      </w:pPr>
    </w:p>
    <w:p w:rsidR="005B0C72" w:rsidRDefault="005B0C72" w:rsidP="004D13DE">
      <w:pPr>
        <w:spacing w:before="120"/>
        <w:ind w:right="-113"/>
        <w:contextualSpacing/>
        <w:jc w:val="center"/>
        <w:rPr>
          <w:sz w:val="28"/>
          <w:szCs w:val="28"/>
        </w:rPr>
      </w:pPr>
      <w:r w:rsidRPr="00A60839">
        <w:rPr>
          <w:sz w:val="28"/>
          <w:szCs w:val="28"/>
        </w:rPr>
        <w:lastRenderedPageBreak/>
        <w:t>Мильковский район</w:t>
      </w:r>
    </w:p>
    <w:p w:rsidR="008F645F" w:rsidRPr="00A60839" w:rsidRDefault="008F645F" w:rsidP="004D13DE">
      <w:pPr>
        <w:spacing w:before="120"/>
        <w:ind w:right="-113"/>
        <w:contextualSpacing/>
        <w:jc w:val="center"/>
        <w:rPr>
          <w:sz w:val="28"/>
          <w:szCs w:val="28"/>
        </w:rPr>
      </w:pPr>
    </w:p>
    <w:p w:rsidR="00B31E17" w:rsidRPr="00A60839" w:rsidRDefault="005B0C72" w:rsidP="008F645F">
      <w:pPr>
        <w:ind w:right="-113" w:firstLine="709"/>
        <w:jc w:val="both"/>
        <w:rPr>
          <w:sz w:val="28"/>
          <w:szCs w:val="28"/>
        </w:rPr>
      </w:pPr>
      <w:r w:rsidRPr="00A60839">
        <w:rPr>
          <w:sz w:val="28"/>
          <w:szCs w:val="28"/>
        </w:rPr>
        <w:t>Администрацией район</w:t>
      </w:r>
      <w:r w:rsidR="00B31E17" w:rsidRPr="00A60839">
        <w:rPr>
          <w:sz w:val="28"/>
          <w:szCs w:val="28"/>
        </w:rPr>
        <w:t>а</w:t>
      </w:r>
      <w:r w:rsidRPr="00A60839">
        <w:rPr>
          <w:sz w:val="28"/>
          <w:szCs w:val="28"/>
        </w:rPr>
        <w:t xml:space="preserve"> разработана и утверждена соответствующая программа, включающая планы и мероприятия по модернизации системы централизованного теплоснабжения района</w:t>
      </w:r>
      <w:r w:rsidR="00B31E17" w:rsidRPr="00A60839">
        <w:rPr>
          <w:sz w:val="28"/>
          <w:szCs w:val="28"/>
        </w:rPr>
        <w:t>:</w:t>
      </w:r>
    </w:p>
    <w:p w:rsidR="00B31E17" w:rsidRPr="00A60839" w:rsidRDefault="00B31E17" w:rsidP="008F645F">
      <w:pPr>
        <w:ind w:right="-113" w:firstLine="709"/>
        <w:jc w:val="both"/>
        <w:rPr>
          <w:sz w:val="28"/>
          <w:szCs w:val="28"/>
        </w:rPr>
      </w:pPr>
      <w:r w:rsidRPr="00A60839">
        <w:rPr>
          <w:sz w:val="28"/>
          <w:szCs w:val="28"/>
        </w:rPr>
        <w:t xml:space="preserve">- </w:t>
      </w:r>
      <w:r w:rsidR="00522A1D">
        <w:rPr>
          <w:sz w:val="28"/>
          <w:szCs w:val="28"/>
        </w:rPr>
        <w:t>«</w:t>
      </w:r>
      <w:r w:rsidR="00B72726" w:rsidRPr="00A60839">
        <w:rPr>
          <w:sz w:val="28"/>
          <w:szCs w:val="28"/>
        </w:rPr>
        <w:t>Программа комплексного развития систем коммунальной инфраструктуры Мильковского сельского поселения Мильковского муниципального района Камчатского края до 2025 года</w:t>
      </w:r>
      <w:r w:rsidR="00522A1D">
        <w:rPr>
          <w:sz w:val="28"/>
          <w:szCs w:val="28"/>
        </w:rPr>
        <w:t>»</w:t>
      </w:r>
      <w:r w:rsidRPr="00A60839">
        <w:rPr>
          <w:sz w:val="28"/>
          <w:szCs w:val="28"/>
        </w:rPr>
        <w:t xml:space="preserve"> утверждена решением Собранием депутатов Мильковского сельского поселения от 03.08.2016 № 84;</w:t>
      </w:r>
    </w:p>
    <w:p w:rsidR="005B0C72" w:rsidRPr="00A60839" w:rsidRDefault="00B31E17" w:rsidP="008F645F">
      <w:pPr>
        <w:ind w:right="-113" w:firstLine="709"/>
        <w:jc w:val="both"/>
        <w:rPr>
          <w:sz w:val="28"/>
          <w:szCs w:val="28"/>
        </w:rPr>
      </w:pPr>
      <w:r w:rsidRPr="00A60839">
        <w:rPr>
          <w:sz w:val="28"/>
          <w:szCs w:val="28"/>
        </w:rPr>
        <w:t xml:space="preserve">- </w:t>
      </w:r>
      <w:r w:rsidR="00522A1D">
        <w:rPr>
          <w:sz w:val="28"/>
          <w:szCs w:val="28"/>
        </w:rPr>
        <w:t>«</w:t>
      </w:r>
      <w:r w:rsidR="00B72726" w:rsidRPr="00A60839">
        <w:t xml:space="preserve"> </w:t>
      </w:r>
      <w:r w:rsidR="00B72726" w:rsidRPr="00A60839">
        <w:rPr>
          <w:sz w:val="28"/>
          <w:szCs w:val="28"/>
        </w:rPr>
        <w:t xml:space="preserve">Программа комплексного развития систем коммунальной инфраструктуры Мильковского сельского поселения </w:t>
      </w:r>
      <w:r w:rsidR="001C7AEE" w:rsidRPr="00A60839">
        <w:rPr>
          <w:sz w:val="28"/>
          <w:szCs w:val="28"/>
        </w:rPr>
        <w:t>Атласовского</w:t>
      </w:r>
      <w:r w:rsidR="00B72726" w:rsidRPr="00A60839">
        <w:rPr>
          <w:sz w:val="28"/>
          <w:szCs w:val="28"/>
        </w:rPr>
        <w:t xml:space="preserve"> муниципального района Камчатского края до 2025 года </w:t>
      </w:r>
      <w:r w:rsidR="00522A1D">
        <w:rPr>
          <w:sz w:val="28"/>
          <w:szCs w:val="28"/>
        </w:rPr>
        <w:t>«</w:t>
      </w:r>
      <w:r w:rsidRPr="00A60839">
        <w:rPr>
          <w:sz w:val="28"/>
          <w:szCs w:val="28"/>
        </w:rPr>
        <w:t xml:space="preserve"> утверждена решением Собранием депутатов Атласовского сельского поселения от 27.12.2016 № 67;</w:t>
      </w:r>
      <w:r w:rsidR="005B0C72" w:rsidRPr="00A60839">
        <w:rPr>
          <w:sz w:val="28"/>
          <w:szCs w:val="28"/>
        </w:rPr>
        <w:t xml:space="preserve"> </w:t>
      </w:r>
    </w:p>
    <w:p w:rsidR="00150059" w:rsidRPr="00A60839" w:rsidRDefault="00150059" w:rsidP="008F645F">
      <w:pPr>
        <w:spacing w:before="120"/>
        <w:ind w:right="-113" w:firstLine="709"/>
        <w:contextualSpacing/>
        <w:jc w:val="both"/>
        <w:rPr>
          <w:bCs/>
          <w:sz w:val="28"/>
          <w:szCs w:val="28"/>
        </w:rPr>
      </w:pPr>
    </w:p>
    <w:p w:rsidR="005B0C72" w:rsidRPr="00A60839" w:rsidRDefault="005B0C72" w:rsidP="004D13DE">
      <w:pPr>
        <w:spacing w:before="120"/>
        <w:ind w:right="-113"/>
        <w:contextualSpacing/>
        <w:jc w:val="center"/>
        <w:rPr>
          <w:bCs/>
          <w:sz w:val="28"/>
          <w:szCs w:val="28"/>
        </w:rPr>
      </w:pPr>
      <w:r w:rsidRPr="00A60839">
        <w:rPr>
          <w:bCs/>
          <w:sz w:val="28"/>
          <w:szCs w:val="28"/>
        </w:rPr>
        <w:t>Тигильский район</w:t>
      </w:r>
    </w:p>
    <w:p w:rsidR="00150059" w:rsidRPr="00A60839" w:rsidRDefault="00150059" w:rsidP="00150059">
      <w:pPr>
        <w:spacing w:before="120"/>
        <w:ind w:right="-113" w:firstLine="851"/>
        <w:contextualSpacing/>
        <w:jc w:val="both"/>
        <w:rPr>
          <w:bCs/>
          <w:sz w:val="28"/>
          <w:szCs w:val="28"/>
        </w:rPr>
      </w:pPr>
    </w:p>
    <w:p w:rsidR="00AB3475" w:rsidRPr="00A60839" w:rsidRDefault="005B0C72" w:rsidP="008F645F">
      <w:pPr>
        <w:ind w:right="-113" w:firstLine="709"/>
        <w:jc w:val="both"/>
        <w:rPr>
          <w:bCs/>
          <w:sz w:val="28"/>
          <w:szCs w:val="28"/>
        </w:rPr>
      </w:pPr>
      <w:r w:rsidRPr="00A60839">
        <w:rPr>
          <w:sz w:val="28"/>
          <w:szCs w:val="28"/>
        </w:rPr>
        <w:t>Администрацией</w:t>
      </w:r>
      <w:r w:rsidRPr="00A60839">
        <w:rPr>
          <w:bCs/>
          <w:sz w:val="28"/>
          <w:szCs w:val="28"/>
        </w:rPr>
        <w:t xml:space="preserve"> района </w:t>
      </w:r>
      <w:r w:rsidRPr="00A60839">
        <w:rPr>
          <w:sz w:val="28"/>
          <w:szCs w:val="28"/>
        </w:rPr>
        <w:t>разработаны и утверждены следующие документы, включающие планы и мероприятия по модернизации системы централизованного теплоснабжения</w:t>
      </w:r>
      <w:r w:rsidRPr="00A60839">
        <w:rPr>
          <w:bCs/>
          <w:sz w:val="28"/>
          <w:szCs w:val="28"/>
        </w:rPr>
        <w:t xml:space="preserve"> района:</w:t>
      </w:r>
    </w:p>
    <w:p w:rsidR="005B0C72" w:rsidRPr="00A60839" w:rsidRDefault="00AB3475" w:rsidP="008F645F">
      <w:pPr>
        <w:ind w:right="-113" w:firstLine="709"/>
        <w:jc w:val="both"/>
        <w:rPr>
          <w:bCs/>
          <w:sz w:val="28"/>
          <w:szCs w:val="28"/>
        </w:rPr>
      </w:pPr>
      <w:r w:rsidRPr="00A60839">
        <w:rPr>
          <w:bCs/>
          <w:sz w:val="28"/>
          <w:szCs w:val="28"/>
        </w:rPr>
        <w:t xml:space="preserve">- </w:t>
      </w:r>
      <w:r w:rsidR="00150059" w:rsidRPr="00A60839">
        <w:rPr>
          <w:sz w:val="28"/>
          <w:szCs w:val="28"/>
        </w:rPr>
        <w:t>р</w:t>
      </w:r>
      <w:r w:rsidR="005B0C72" w:rsidRPr="00A60839">
        <w:rPr>
          <w:sz w:val="28"/>
          <w:szCs w:val="28"/>
        </w:rPr>
        <w:t xml:space="preserve">айонная целевая программа </w:t>
      </w:r>
      <w:r w:rsidR="00522A1D">
        <w:rPr>
          <w:sz w:val="28"/>
          <w:szCs w:val="28"/>
        </w:rPr>
        <w:t>«</w:t>
      </w:r>
      <w:r w:rsidR="005B0C72" w:rsidRPr="00A60839">
        <w:rPr>
          <w:sz w:val="28"/>
          <w:szCs w:val="28"/>
        </w:rPr>
        <w:t>Установка коллективных (общедомовых) приборов учета на отпуск коммунальных ресурсов в многоквартирных домах в Тигильском муниципальном районе на 2012 год</w:t>
      </w:r>
      <w:r w:rsidR="00522A1D">
        <w:rPr>
          <w:sz w:val="28"/>
          <w:szCs w:val="28"/>
        </w:rPr>
        <w:t>»</w:t>
      </w:r>
      <w:r w:rsidR="005B0C72" w:rsidRPr="00A60839">
        <w:rPr>
          <w:sz w:val="28"/>
          <w:szCs w:val="28"/>
        </w:rPr>
        <w:t xml:space="preserve"> (</w:t>
      </w:r>
      <w:r w:rsidR="00150059" w:rsidRPr="00A60839">
        <w:rPr>
          <w:sz w:val="28"/>
          <w:szCs w:val="28"/>
        </w:rPr>
        <w:t>утверждена п</w:t>
      </w:r>
      <w:r w:rsidR="005B0C72" w:rsidRPr="00A60839">
        <w:rPr>
          <w:sz w:val="28"/>
          <w:szCs w:val="28"/>
        </w:rPr>
        <w:t xml:space="preserve">остановлением администрации </w:t>
      </w:r>
      <w:r w:rsidR="00150059" w:rsidRPr="00A60839">
        <w:rPr>
          <w:sz w:val="28"/>
          <w:szCs w:val="28"/>
        </w:rPr>
        <w:t xml:space="preserve">муниципального </w:t>
      </w:r>
      <w:r w:rsidR="005B0C72" w:rsidRPr="00A60839">
        <w:rPr>
          <w:sz w:val="28"/>
          <w:szCs w:val="28"/>
        </w:rPr>
        <w:t>района от 03.02.2012 № 31);</w:t>
      </w:r>
    </w:p>
    <w:p w:rsidR="00705D27" w:rsidRPr="00A60839" w:rsidRDefault="005B0C72" w:rsidP="008F645F">
      <w:pPr>
        <w:ind w:right="-113" w:firstLine="709"/>
        <w:jc w:val="both"/>
        <w:rPr>
          <w:sz w:val="28"/>
          <w:szCs w:val="28"/>
        </w:rPr>
      </w:pPr>
      <w:r w:rsidRPr="00A60839">
        <w:rPr>
          <w:sz w:val="28"/>
          <w:szCs w:val="28"/>
        </w:rPr>
        <w:t xml:space="preserve">- </w:t>
      </w:r>
      <w:r w:rsidR="00150059" w:rsidRPr="00A60839">
        <w:rPr>
          <w:sz w:val="28"/>
          <w:szCs w:val="28"/>
        </w:rPr>
        <w:t>п</w:t>
      </w:r>
      <w:r w:rsidRPr="00A60839">
        <w:rPr>
          <w:sz w:val="28"/>
          <w:szCs w:val="28"/>
        </w:rPr>
        <w:t xml:space="preserve">рограмма комплексного социально-экономического развития Тигильского муниципального района на период до 2014 года (принята решением </w:t>
      </w:r>
      <w:r w:rsidR="00150059" w:rsidRPr="00A60839">
        <w:rPr>
          <w:sz w:val="28"/>
          <w:szCs w:val="28"/>
        </w:rPr>
        <w:t xml:space="preserve">Собрания депутатов Тигильского района </w:t>
      </w:r>
      <w:r w:rsidRPr="00A60839">
        <w:rPr>
          <w:sz w:val="28"/>
          <w:szCs w:val="28"/>
        </w:rPr>
        <w:t>от 29.03.2011 № 31)</w:t>
      </w:r>
      <w:r w:rsidR="00705D27" w:rsidRPr="00A60839">
        <w:rPr>
          <w:sz w:val="28"/>
          <w:szCs w:val="28"/>
        </w:rPr>
        <w:t>.</w:t>
      </w:r>
    </w:p>
    <w:p w:rsidR="005B0C72" w:rsidRPr="00A60839" w:rsidRDefault="00705D27" w:rsidP="008F645F">
      <w:pPr>
        <w:ind w:right="-113" w:firstLine="709"/>
        <w:jc w:val="both"/>
        <w:rPr>
          <w:sz w:val="28"/>
          <w:szCs w:val="28"/>
        </w:rPr>
      </w:pPr>
      <w:r w:rsidRPr="00A60839">
        <w:rPr>
          <w:sz w:val="28"/>
          <w:szCs w:val="28"/>
        </w:rPr>
        <w:t>Данная программа комплексного развития включает в себя проведение следующих мероприятий</w:t>
      </w:r>
      <w:r w:rsidR="005B0C72" w:rsidRPr="00A60839">
        <w:rPr>
          <w:sz w:val="28"/>
          <w:szCs w:val="28"/>
        </w:rPr>
        <w:t>:</w:t>
      </w:r>
    </w:p>
    <w:p w:rsidR="005B0C72" w:rsidRPr="00A60839" w:rsidRDefault="005B0C72" w:rsidP="008F645F">
      <w:pPr>
        <w:ind w:right="-113" w:firstLine="709"/>
        <w:jc w:val="both"/>
        <w:rPr>
          <w:sz w:val="28"/>
          <w:szCs w:val="28"/>
        </w:rPr>
      </w:pPr>
      <w:r w:rsidRPr="00A60839">
        <w:rPr>
          <w:sz w:val="28"/>
          <w:szCs w:val="28"/>
        </w:rPr>
        <w:t>- строительство котельной с закрытием 4-х котельных с реконструкцией тепловых сетей и строительством угольного склада в с. Усть-Хайрюзово;</w:t>
      </w:r>
    </w:p>
    <w:p w:rsidR="00AA3529" w:rsidRPr="00A60839" w:rsidRDefault="005B0C72" w:rsidP="008F645F">
      <w:pPr>
        <w:ind w:right="-113" w:firstLine="709"/>
        <w:jc w:val="both"/>
        <w:rPr>
          <w:sz w:val="28"/>
          <w:szCs w:val="28"/>
        </w:rPr>
      </w:pPr>
      <w:r w:rsidRPr="00A60839">
        <w:rPr>
          <w:sz w:val="28"/>
          <w:szCs w:val="28"/>
        </w:rPr>
        <w:t xml:space="preserve">- установку общедомовых приборов учета, приборов учета на объектах социальной и бюджетной сферы в </w:t>
      </w:r>
      <w:r w:rsidR="00B363C4" w:rsidRPr="00A60839">
        <w:rPr>
          <w:sz w:val="28"/>
          <w:szCs w:val="28"/>
        </w:rPr>
        <w:t>с</w:t>
      </w:r>
      <w:r w:rsidR="00705D27" w:rsidRPr="00A60839">
        <w:rPr>
          <w:sz w:val="28"/>
          <w:szCs w:val="28"/>
        </w:rPr>
        <w:t>.</w:t>
      </w:r>
      <w:r w:rsidRPr="00A60839">
        <w:rPr>
          <w:sz w:val="28"/>
          <w:szCs w:val="28"/>
        </w:rPr>
        <w:t xml:space="preserve"> Тигиль, </w:t>
      </w:r>
      <w:r w:rsidR="00B363C4" w:rsidRPr="00A60839">
        <w:rPr>
          <w:sz w:val="28"/>
          <w:szCs w:val="28"/>
        </w:rPr>
        <w:t>с</w:t>
      </w:r>
      <w:r w:rsidR="00705D27" w:rsidRPr="00A60839">
        <w:rPr>
          <w:sz w:val="28"/>
          <w:szCs w:val="28"/>
        </w:rPr>
        <w:t xml:space="preserve">. </w:t>
      </w:r>
      <w:r w:rsidRPr="00A60839">
        <w:rPr>
          <w:sz w:val="28"/>
          <w:szCs w:val="28"/>
        </w:rPr>
        <w:t xml:space="preserve">Усть-Хайрюзово, </w:t>
      </w:r>
      <w:r w:rsidR="00B363C4" w:rsidRPr="00A60839">
        <w:rPr>
          <w:sz w:val="28"/>
          <w:szCs w:val="28"/>
        </w:rPr>
        <w:t>с</w:t>
      </w:r>
      <w:r w:rsidR="00705D27" w:rsidRPr="00A60839">
        <w:rPr>
          <w:sz w:val="28"/>
          <w:szCs w:val="28"/>
        </w:rPr>
        <w:t xml:space="preserve">. </w:t>
      </w:r>
      <w:r w:rsidRPr="00A60839">
        <w:rPr>
          <w:sz w:val="28"/>
          <w:szCs w:val="28"/>
        </w:rPr>
        <w:t>Седанка,</w:t>
      </w:r>
      <w:r w:rsidR="00110E5D" w:rsidRPr="00A60839">
        <w:rPr>
          <w:sz w:val="28"/>
          <w:szCs w:val="28"/>
        </w:rPr>
        <w:t xml:space="preserve">  </w:t>
      </w:r>
      <w:r w:rsidR="00B363C4" w:rsidRPr="00A60839">
        <w:rPr>
          <w:sz w:val="28"/>
          <w:szCs w:val="28"/>
        </w:rPr>
        <w:t>с</w:t>
      </w:r>
      <w:r w:rsidR="00705D27" w:rsidRPr="00A60839">
        <w:rPr>
          <w:sz w:val="28"/>
          <w:szCs w:val="28"/>
        </w:rPr>
        <w:t xml:space="preserve">. </w:t>
      </w:r>
      <w:r w:rsidRPr="00A60839">
        <w:rPr>
          <w:sz w:val="28"/>
          <w:szCs w:val="28"/>
        </w:rPr>
        <w:t>Ковран.</w:t>
      </w:r>
    </w:p>
    <w:p w:rsidR="00A94C56" w:rsidRPr="00A60839" w:rsidRDefault="00AA3529" w:rsidP="008F645F">
      <w:pPr>
        <w:ind w:right="-113" w:firstLine="709"/>
        <w:jc w:val="both"/>
        <w:rPr>
          <w:sz w:val="28"/>
          <w:szCs w:val="28"/>
        </w:rPr>
      </w:pPr>
      <w:r w:rsidRPr="00A60839">
        <w:rPr>
          <w:sz w:val="28"/>
          <w:szCs w:val="28"/>
        </w:rPr>
        <w:t>П</w:t>
      </w:r>
      <w:r w:rsidR="00A94C56" w:rsidRPr="00A60839">
        <w:rPr>
          <w:sz w:val="28"/>
          <w:szCs w:val="28"/>
        </w:rPr>
        <w:t xml:space="preserve">остановление Администрации муниципального образования </w:t>
      </w:r>
      <w:r w:rsidR="00522A1D">
        <w:rPr>
          <w:sz w:val="28"/>
          <w:szCs w:val="28"/>
        </w:rPr>
        <w:t>«</w:t>
      </w:r>
      <w:r w:rsidR="00A94C56" w:rsidRPr="00A60839">
        <w:rPr>
          <w:sz w:val="28"/>
          <w:szCs w:val="28"/>
        </w:rPr>
        <w:t>Тигильский муниципальный район</w:t>
      </w:r>
      <w:r w:rsidR="00522A1D">
        <w:rPr>
          <w:sz w:val="28"/>
          <w:szCs w:val="28"/>
        </w:rPr>
        <w:t>»</w:t>
      </w:r>
      <w:r w:rsidR="00A94C56" w:rsidRPr="00A60839">
        <w:rPr>
          <w:sz w:val="28"/>
          <w:szCs w:val="28"/>
        </w:rPr>
        <w:t xml:space="preserve"> от 30.12.2013 № 527 </w:t>
      </w:r>
      <w:r w:rsidR="00522A1D">
        <w:rPr>
          <w:sz w:val="28"/>
          <w:szCs w:val="28"/>
        </w:rPr>
        <w:t>«</w:t>
      </w:r>
      <w:r w:rsidR="00A94C56" w:rsidRPr="00A60839">
        <w:rPr>
          <w:sz w:val="28"/>
          <w:szCs w:val="28"/>
        </w:rPr>
        <w:t xml:space="preserve">Об утверждении муниципальной программы </w:t>
      </w:r>
      <w:r w:rsidR="00522A1D">
        <w:rPr>
          <w:sz w:val="28"/>
          <w:szCs w:val="28"/>
        </w:rPr>
        <w:t>«</w:t>
      </w:r>
      <w:r w:rsidR="00A94C56" w:rsidRPr="00A60839">
        <w:rPr>
          <w:sz w:val="28"/>
          <w:szCs w:val="28"/>
        </w:rPr>
        <w:t>Энергоэф</w:t>
      </w:r>
      <w:r w:rsidR="00045D09" w:rsidRPr="00A60839">
        <w:rPr>
          <w:sz w:val="28"/>
          <w:szCs w:val="28"/>
        </w:rPr>
        <w:t>ф</w:t>
      </w:r>
      <w:r w:rsidR="00A94C56" w:rsidRPr="00A60839">
        <w:rPr>
          <w:sz w:val="28"/>
          <w:szCs w:val="28"/>
        </w:rPr>
        <w:t>ективность, развитие энергетики и коммунального хозяйства, обеспечение жителей населенных пунктов Тигильского муниципального района коммунальными услугами и услугами по благоустройству на 2014-2018 годы</w:t>
      </w:r>
      <w:r w:rsidR="00522A1D">
        <w:rPr>
          <w:sz w:val="28"/>
          <w:szCs w:val="28"/>
        </w:rPr>
        <w:t>»</w:t>
      </w:r>
      <w:r w:rsidRPr="00A60839">
        <w:rPr>
          <w:sz w:val="28"/>
          <w:szCs w:val="28"/>
        </w:rPr>
        <w:t xml:space="preserve"> (с изменениями от 29.12.2016 № 331)</w:t>
      </w:r>
    </w:p>
    <w:p w:rsidR="005B0C72" w:rsidRPr="00A60839" w:rsidRDefault="00851245" w:rsidP="008F645F">
      <w:pPr>
        <w:ind w:right="-113" w:firstLine="709"/>
        <w:jc w:val="both"/>
        <w:rPr>
          <w:bCs/>
          <w:sz w:val="28"/>
          <w:szCs w:val="28"/>
        </w:rPr>
      </w:pPr>
      <w:r w:rsidRPr="00A60839">
        <w:rPr>
          <w:sz w:val="28"/>
          <w:szCs w:val="28"/>
        </w:rPr>
        <w:t>С</w:t>
      </w:r>
      <w:r w:rsidR="005B0C72" w:rsidRPr="00A60839">
        <w:rPr>
          <w:sz w:val="28"/>
          <w:szCs w:val="28"/>
        </w:rPr>
        <w:t xml:space="preserve">пециалистами ООО </w:t>
      </w:r>
      <w:r w:rsidR="00522A1D">
        <w:rPr>
          <w:sz w:val="28"/>
          <w:szCs w:val="28"/>
        </w:rPr>
        <w:t>«</w:t>
      </w:r>
      <w:r w:rsidR="005B0C72" w:rsidRPr="00A60839">
        <w:rPr>
          <w:sz w:val="28"/>
          <w:szCs w:val="28"/>
        </w:rPr>
        <w:t>ТермоСофт-Сибирь</w:t>
      </w:r>
      <w:r w:rsidR="00522A1D">
        <w:rPr>
          <w:sz w:val="28"/>
          <w:szCs w:val="28"/>
        </w:rPr>
        <w:t>»</w:t>
      </w:r>
      <w:r w:rsidR="005B0C72" w:rsidRPr="00A60839">
        <w:rPr>
          <w:sz w:val="28"/>
          <w:szCs w:val="28"/>
        </w:rPr>
        <w:t xml:space="preserve"> </w:t>
      </w:r>
      <w:r w:rsidRPr="00A60839">
        <w:rPr>
          <w:sz w:val="28"/>
          <w:szCs w:val="28"/>
        </w:rPr>
        <w:t>прорабатывался вопрос</w:t>
      </w:r>
      <w:r w:rsidR="005B0C72" w:rsidRPr="00A60839">
        <w:rPr>
          <w:sz w:val="28"/>
          <w:szCs w:val="28"/>
        </w:rPr>
        <w:t xml:space="preserve"> реконструкции теплоснабжения в п. Тигиль на основе строительства </w:t>
      </w:r>
      <w:r w:rsidR="005B0C72" w:rsidRPr="00A60839">
        <w:rPr>
          <w:sz w:val="28"/>
          <w:szCs w:val="28"/>
        </w:rPr>
        <w:lastRenderedPageBreak/>
        <w:t>котельной с использованием инновационной технологии сжигания топлива в псевдосжиженном слое катализатора со строительством наружных сетей водотеплоснабжения</w:t>
      </w:r>
      <w:r w:rsidRPr="00A60839">
        <w:rPr>
          <w:sz w:val="28"/>
          <w:szCs w:val="28"/>
        </w:rPr>
        <w:t xml:space="preserve"> на базе построенного здания Мини ТЭЦ в п. Тигиль. </w:t>
      </w:r>
      <w:r w:rsidRPr="00A60839">
        <w:rPr>
          <w:bCs/>
          <w:sz w:val="28"/>
          <w:szCs w:val="28"/>
        </w:rPr>
        <w:t>Такая технология позволяет эффективно сжигать низкосортные угли, в том числе уголь Камчатских месторождений.</w:t>
      </w:r>
    </w:p>
    <w:p w:rsidR="007D2782" w:rsidRPr="00A60839" w:rsidRDefault="00851245" w:rsidP="008F645F">
      <w:pPr>
        <w:pStyle w:val="Style21"/>
        <w:ind w:right="-113" w:firstLine="709"/>
        <w:rPr>
          <w:rFonts w:ascii="Times New Roman" w:hAnsi="Times New Roman"/>
          <w:sz w:val="28"/>
          <w:szCs w:val="28"/>
        </w:rPr>
      </w:pPr>
      <w:r w:rsidRPr="00A60839">
        <w:rPr>
          <w:rFonts w:ascii="Times New Roman" w:hAnsi="Times New Roman"/>
          <w:sz w:val="28"/>
          <w:szCs w:val="28"/>
        </w:rPr>
        <w:t>Для реализации данного проекта Министерству ЖКХ и энергетики Камчатского края необходимо объявить конкурс на разработку проектной документации.</w:t>
      </w:r>
    </w:p>
    <w:p w:rsidR="00851245" w:rsidRPr="00A60839" w:rsidRDefault="00851245" w:rsidP="008F645F">
      <w:pPr>
        <w:pStyle w:val="Style21"/>
        <w:ind w:right="-113" w:firstLine="709"/>
        <w:rPr>
          <w:rFonts w:ascii="Times New Roman" w:hAnsi="Times New Roman"/>
          <w:sz w:val="28"/>
          <w:szCs w:val="28"/>
        </w:rPr>
      </w:pPr>
    </w:p>
    <w:p w:rsidR="005B0C72" w:rsidRPr="00A60839" w:rsidRDefault="009C7341" w:rsidP="004D13DE">
      <w:pPr>
        <w:pStyle w:val="Style21"/>
        <w:ind w:right="-113" w:firstLine="0"/>
        <w:jc w:val="center"/>
        <w:rPr>
          <w:rFonts w:ascii="Times New Roman" w:hAnsi="Times New Roman"/>
          <w:sz w:val="28"/>
          <w:szCs w:val="28"/>
        </w:rPr>
      </w:pPr>
      <w:r w:rsidRPr="00A60839">
        <w:rPr>
          <w:rFonts w:ascii="Times New Roman" w:hAnsi="Times New Roman"/>
          <w:sz w:val="28"/>
          <w:szCs w:val="28"/>
        </w:rPr>
        <w:t xml:space="preserve">п.г.т. </w:t>
      </w:r>
      <w:r w:rsidR="005B0C72" w:rsidRPr="00A60839">
        <w:rPr>
          <w:rFonts w:ascii="Times New Roman" w:hAnsi="Times New Roman"/>
          <w:sz w:val="28"/>
          <w:szCs w:val="28"/>
        </w:rPr>
        <w:t>Палана</w:t>
      </w:r>
    </w:p>
    <w:p w:rsidR="009C7341" w:rsidRPr="00A60839" w:rsidRDefault="009C7341" w:rsidP="009C7341">
      <w:pPr>
        <w:pStyle w:val="Style21"/>
        <w:ind w:right="-113" w:firstLine="851"/>
        <w:jc w:val="center"/>
        <w:rPr>
          <w:rFonts w:ascii="Times New Roman" w:hAnsi="Times New Roman"/>
          <w:sz w:val="28"/>
          <w:szCs w:val="28"/>
        </w:rPr>
      </w:pPr>
    </w:p>
    <w:p w:rsidR="005B0C72" w:rsidRPr="00A60839" w:rsidRDefault="005B0C72" w:rsidP="008F645F">
      <w:pPr>
        <w:ind w:right="-113" w:firstLine="709"/>
        <w:jc w:val="both"/>
        <w:rPr>
          <w:bCs/>
          <w:sz w:val="28"/>
          <w:szCs w:val="28"/>
        </w:rPr>
      </w:pPr>
      <w:r w:rsidRPr="00A60839">
        <w:rPr>
          <w:sz w:val="28"/>
          <w:szCs w:val="28"/>
        </w:rPr>
        <w:t>Администрацией разработаны и утверждены следующие документы, включающие планы и мероприятия по модернизации системы централизованного теплоснабжения округа</w:t>
      </w:r>
      <w:r w:rsidRPr="00A60839">
        <w:rPr>
          <w:bCs/>
          <w:sz w:val="28"/>
          <w:szCs w:val="28"/>
        </w:rPr>
        <w:t>:</w:t>
      </w:r>
    </w:p>
    <w:p w:rsidR="005B0C72" w:rsidRPr="00A60839" w:rsidRDefault="000E551C" w:rsidP="008F645F">
      <w:pPr>
        <w:numPr>
          <w:ilvl w:val="0"/>
          <w:numId w:val="11"/>
        </w:numPr>
        <w:tabs>
          <w:tab w:val="clear" w:pos="1233"/>
          <w:tab w:val="num" w:pos="1080"/>
        </w:tabs>
        <w:ind w:left="0" w:right="-113" w:firstLine="709"/>
        <w:jc w:val="both"/>
        <w:outlineLvl w:val="2"/>
        <w:rPr>
          <w:bCs/>
          <w:sz w:val="28"/>
          <w:szCs w:val="28"/>
        </w:rPr>
      </w:pPr>
      <w:r w:rsidRPr="00A60839">
        <w:rPr>
          <w:sz w:val="28"/>
          <w:szCs w:val="28"/>
        </w:rPr>
        <w:t>м</w:t>
      </w:r>
      <w:r w:rsidR="005B0C72" w:rsidRPr="00A60839">
        <w:rPr>
          <w:sz w:val="28"/>
          <w:szCs w:val="28"/>
        </w:rPr>
        <w:t xml:space="preserve">униципальная целевая программа </w:t>
      </w:r>
      <w:r w:rsidR="00522A1D">
        <w:rPr>
          <w:sz w:val="28"/>
          <w:szCs w:val="28"/>
        </w:rPr>
        <w:t>«</w:t>
      </w:r>
      <w:r w:rsidR="005B0C72" w:rsidRPr="00A60839">
        <w:rPr>
          <w:sz w:val="28"/>
          <w:szCs w:val="28"/>
        </w:rPr>
        <w:t xml:space="preserve">Энергосбережение и повышение энергетической эффективности на территории городского округа </w:t>
      </w:r>
      <w:r w:rsidR="00522A1D">
        <w:rPr>
          <w:sz w:val="28"/>
          <w:szCs w:val="28"/>
        </w:rPr>
        <w:t>«</w:t>
      </w:r>
      <w:r w:rsidR="005B0C72" w:rsidRPr="00A60839">
        <w:rPr>
          <w:sz w:val="28"/>
          <w:szCs w:val="28"/>
        </w:rPr>
        <w:t>поселок Палана</w:t>
      </w:r>
      <w:r w:rsidR="00522A1D">
        <w:rPr>
          <w:sz w:val="28"/>
          <w:szCs w:val="28"/>
        </w:rPr>
        <w:t>»</w:t>
      </w:r>
      <w:r w:rsidR="005B0C72" w:rsidRPr="00A60839">
        <w:rPr>
          <w:sz w:val="28"/>
          <w:szCs w:val="28"/>
        </w:rPr>
        <w:t xml:space="preserve"> на 2011-2015 годы</w:t>
      </w:r>
      <w:r w:rsidR="00522A1D">
        <w:rPr>
          <w:sz w:val="28"/>
          <w:szCs w:val="28"/>
        </w:rPr>
        <w:t>»</w:t>
      </w:r>
      <w:r w:rsidR="005B0C72" w:rsidRPr="00A60839">
        <w:rPr>
          <w:sz w:val="28"/>
          <w:szCs w:val="28"/>
        </w:rPr>
        <w:t xml:space="preserve"> (утверждена постановлением </w:t>
      </w:r>
      <w:r w:rsidRPr="00A60839">
        <w:rPr>
          <w:sz w:val="28"/>
          <w:szCs w:val="28"/>
        </w:rPr>
        <w:t>а</w:t>
      </w:r>
      <w:r w:rsidR="005B0C72" w:rsidRPr="00A60839">
        <w:rPr>
          <w:sz w:val="28"/>
          <w:szCs w:val="28"/>
        </w:rPr>
        <w:t>дминистрации городского округа от 02.08.2011 № 79</w:t>
      </w:r>
      <w:r w:rsidRPr="00A60839">
        <w:rPr>
          <w:sz w:val="28"/>
          <w:szCs w:val="28"/>
        </w:rPr>
        <w:t>)</w:t>
      </w:r>
      <w:r w:rsidR="005B0C72" w:rsidRPr="00A60839">
        <w:rPr>
          <w:bCs/>
          <w:sz w:val="28"/>
          <w:szCs w:val="28"/>
        </w:rPr>
        <w:t>;</w:t>
      </w:r>
    </w:p>
    <w:p w:rsidR="005B0C72" w:rsidRPr="00A60839" w:rsidRDefault="000E551C" w:rsidP="008F645F">
      <w:pPr>
        <w:numPr>
          <w:ilvl w:val="0"/>
          <w:numId w:val="11"/>
        </w:numPr>
        <w:tabs>
          <w:tab w:val="clear" w:pos="1233"/>
          <w:tab w:val="num" w:pos="1080"/>
        </w:tabs>
        <w:ind w:left="0" w:right="-113" w:firstLine="709"/>
        <w:jc w:val="both"/>
        <w:rPr>
          <w:sz w:val="28"/>
          <w:szCs w:val="28"/>
        </w:rPr>
      </w:pPr>
      <w:r w:rsidRPr="00A60839">
        <w:rPr>
          <w:sz w:val="28"/>
          <w:szCs w:val="28"/>
        </w:rPr>
        <w:t>м</w:t>
      </w:r>
      <w:r w:rsidR="005B0C72" w:rsidRPr="00A60839">
        <w:rPr>
          <w:sz w:val="28"/>
          <w:szCs w:val="28"/>
        </w:rPr>
        <w:t xml:space="preserve">униципальная целевая программа </w:t>
      </w:r>
      <w:r w:rsidR="00522A1D">
        <w:rPr>
          <w:sz w:val="28"/>
          <w:szCs w:val="28"/>
        </w:rPr>
        <w:t>«</w:t>
      </w:r>
      <w:r w:rsidR="005B0C72" w:rsidRPr="00A60839">
        <w:rPr>
          <w:sz w:val="28"/>
          <w:szCs w:val="28"/>
        </w:rPr>
        <w:t xml:space="preserve">Модернизация жилищно-коммунального комплекса и инженерной инфраструктуры городского округа </w:t>
      </w:r>
      <w:r w:rsidR="00522A1D">
        <w:rPr>
          <w:sz w:val="28"/>
          <w:szCs w:val="28"/>
        </w:rPr>
        <w:t>«</w:t>
      </w:r>
      <w:r w:rsidR="005B0C72" w:rsidRPr="00A60839">
        <w:rPr>
          <w:sz w:val="28"/>
          <w:szCs w:val="28"/>
        </w:rPr>
        <w:t>поселок Палана</w:t>
      </w:r>
      <w:r w:rsidR="00522A1D">
        <w:rPr>
          <w:sz w:val="28"/>
          <w:szCs w:val="28"/>
        </w:rPr>
        <w:t>»</w:t>
      </w:r>
      <w:r w:rsidR="005B0C72" w:rsidRPr="00A60839">
        <w:rPr>
          <w:sz w:val="28"/>
          <w:szCs w:val="28"/>
        </w:rPr>
        <w:t xml:space="preserve"> на 2010-2012 го</w:t>
      </w:r>
      <w:r w:rsidRPr="00A60839">
        <w:rPr>
          <w:sz w:val="28"/>
          <w:szCs w:val="28"/>
        </w:rPr>
        <w:t>ды</w:t>
      </w:r>
      <w:r w:rsidR="00522A1D">
        <w:rPr>
          <w:sz w:val="28"/>
          <w:szCs w:val="28"/>
        </w:rPr>
        <w:t>»</w:t>
      </w:r>
      <w:r w:rsidRPr="00A60839">
        <w:rPr>
          <w:sz w:val="28"/>
          <w:szCs w:val="28"/>
        </w:rPr>
        <w:t xml:space="preserve"> (утверждена постановлением г</w:t>
      </w:r>
      <w:r w:rsidR="005B0C72" w:rsidRPr="00A60839">
        <w:rPr>
          <w:sz w:val="28"/>
          <w:szCs w:val="28"/>
        </w:rPr>
        <w:t>лавы городс</w:t>
      </w:r>
      <w:r w:rsidRPr="00A60839">
        <w:rPr>
          <w:sz w:val="28"/>
          <w:szCs w:val="28"/>
        </w:rPr>
        <w:t>кого округа от 15.02.2010 № 22)</w:t>
      </w:r>
      <w:r w:rsidR="005B0C72" w:rsidRPr="00A60839">
        <w:rPr>
          <w:sz w:val="28"/>
          <w:szCs w:val="28"/>
        </w:rPr>
        <w:t>;</w:t>
      </w:r>
    </w:p>
    <w:p w:rsidR="005B0C72" w:rsidRPr="00A60839" w:rsidRDefault="000E551C" w:rsidP="008F645F">
      <w:pPr>
        <w:numPr>
          <w:ilvl w:val="0"/>
          <w:numId w:val="11"/>
        </w:numPr>
        <w:tabs>
          <w:tab w:val="clear" w:pos="1233"/>
          <w:tab w:val="num" w:pos="1080"/>
        </w:tabs>
        <w:ind w:left="0" w:right="-113" w:firstLine="709"/>
        <w:jc w:val="both"/>
        <w:rPr>
          <w:sz w:val="28"/>
          <w:szCs w:val="28"/>
        </w:rPr>
      </w:pPr>
      <w:r w:rsidRPr="00A60839">
        <w:rPr>
          <w:sz w:val="28"/>
          <w:szCs w:val="28"/>
        </w:rPr>
        <w:t>м</w:t>
      </w:r>
      <w:r w:rsidR="005B0C72" w:rsidRPr="00A60839">
        <w:rPr>
          <w:sz w:val="28"/>
          <w:szCs w:val="28"/>
        </w:rPr>
        <w:t xml:space="preserve">униципальная целевая программа </w:t>
      </w:r>
      <w:r w:rsidR="00522A1D">
        <w:rPr>
          <w:sz w:val="28"/>
          <w:szCs w:val="28"/>
        </w:rPr>
        <w:t>«</w:t>
      </w:r>
      <w:r w:rsidR="005B0C72" w:rsidRPr="00A60839">
        <w:rPr>
          <w:sz w:val="28"/>
          <w:szCs w:val="28"/>
        </w:rPr>
        <w:t xml:space="preserve">Установка коллективных (общедомовых) приборов учета на отпуск коммунальных ресурсов в многоквартирных домах городского округа </w:t>
      </w:r>
      <w:r w:rsidR="00522A1D">
        <w:rPr>
          <w:sz w:val="28"/>
          <w:szCs w:val="28"/>
        </w:rPr>
        <w:t>«</w:t>
      </w:r>
      <w:r w:rsidR="005B0C72" w:rsidRPr="00A60839">
        <w:rPr>
          <w:sz w:val="28"/>
          <w:szCs w:val="28"/>
        </w:rPr>
        <w:t>поселок Палана</w:t>
      </w:r>
      <w:r w:rsidR="00522A1D">
        <w:rPr>
          <w:sz w:val="28"/>
          <w:szCs w:val="28"/>
        </w:rPr>
        <w:t>»</w:t>
      </w:r>
      <w:r w:rsidR="005B0C72" w:rsidRPr="00A60839">
        <w:rPr>
          <w:sz w:val="28"/>
          <w:szCs w:val="28"/>
        </w:rPr>
        <w:t xml:space="preserve"> на 2010-2012 г</w:t>
      </w:r>
      <w:r w:rsidRPr="00A60839">
        <w:rPr>
          <w:sz w:val="28"/>
          <w:szCs w:val="28"/>
        </w:rPr>
        <w:t>оды (утверждена постановлением г</w:t>
      </w:r>
      <w:r w:rsidR="005B0C72" w:rsidRPr="00A60839">
        <w:rPr>
          <w:sz w:val="28"/>
          <w:szCs w:val="28"/>
        </w:rPr>
        <w:t>лавы городско</w:t>
      </w:r>
      <w:r w:rsidRPr="00A60839">
        <w:rPr>
          <w:sz w:val="28"/>
          <w:szCs w:val="28"/>
        </w:rPr>
        <w:t>го округа от 10.02.2010   № 20</w:t>
      </w:r>
      <w:r w:rsidR="005B0C72" w:rsidRPr="00A60839">
        <w:rPr>
          <w:sz w:val="28"/>
          <w:szCs w:val="28"/>
        </w:rPr>
        <w:t>).</w:t>
      </w:r>
    </w:p>
    <w:p w:rsidR="005B0C72" w:rsidRPr="00A60839" w:rsidRDefault="005B0C72" w:rsidP="008F645F">
      <w:pPr>
        <w:ind w:right="-113" w:firstLine="709"/>
        <w:jc w:val="both"/>
        <w:outlineLvl w:val="2"/>
        <w:rPr>
          <w:bCs/>
          <w:sz w:val="28"/>
          <w:szCs w:val="28"/>
        </w:rPr>
      </w:pPr>
    </w:p>
    <w:p w:rsidR="005B0C72" w:rsidRPr="00A60839" w:rsidRDefault="005B0C72" w:rsidP="004D13DE">
      <w:pPr>
        <w:ind w:right="-113"/>
        <w:jc w:val="center"/>
        <w:outlineLvl w:val="2"/>
        <w:rPr>
          <w:bCs/>
          <w:sz w:val="28"/>
          <w:szCs w:val="28"/>
        </w:rPr>
      </w:pPr>
      <w:r w:rsidRPr="00A60839">
        <w:rPr>
          <w:bCs/>
          <w:sz w:val="28"/>
          <w:szCs w:val="28"/>
        </w:rPr>
        <w:t>Усть-Камчатский район</w:t>
      </w:r>
    </w:p>
    <w:p w:rsidR="000E551C" w:rsidRPr="00A60839" w:rsidRDefault="000E551C" w:rsidP="000E551C">
      <w:pPr>
        <w:ind w:right="-113" w:firstLine="851"/>
        <w:jc w:val="center"/>
        <w:outlineLvl w:val="2"/>
        <w:rPr>
          <w:bCs/>
          <w:sz w:val="28"/>
          <w:szCs w:val="28"/>
        </w:rPr>
      </w:pPr>
    </w:p>
    <w:p w:rsidR="005B0C72" w:rsidRPr="00A60839" w:rsidRDefault="005B0C72" w:rsidP="008F645F">
      <w:pPr>
        <w:ind w:right="-113" w:firstLine="709"/>
        <w:jc w:val="both"/>
        <w:rPr>
          <w:bCs/>
          <w:sz w:val="28"/>
          <w:szCs w:val="28"/>
        </w:rPr>
      </w:pPr>
      <w:r w:rsidRPr="00A60839">
        <w:rPr>
          <w:sz w:val="28"/>
          <w:szCs w:val="28"/>
        </w:rPr>
        <w:t>Администрацией района</w:t>
      </w:r>
      <w:r w:rsidRPr="00A60839">
        <w:rPr>
          <w:bCs/>
          <w:sz w:val="28"/>
          <w:szCs w:val="28"/>
        </w:rPr>
        <w:t xml:space="preserve"> </w:t>
      </w:r>
      <w:r w:rsidRPr="00A60839">
        <w:rPr>
          <w:sz w:val="28"/>
          <w:szCs w:val="28"/>
        </w:rPr>
        <w:t>разработаны и утверждены следующие документы, включающие планы и мероприятия по модернизации системы централизованного теплоснабжения района</w:t>
      </w:r>
      <w:r w:rsidRPr="00A60839">
        <w:rPr>
          <w:bCs/>
          <w:sz w:val="28"/>
          <w:szCs w:val="28"/>
        </w:rPr>
        <w:t>:</w:t>
      </w:r>
    </w:p>
    <w:p w:rsidR="005B0C72" w:rsidRPr="00A60839" w:rsidRDefault="000E551C" w:rsidP="008F645F">
      <w:pPr>
        <w:numPr>
          <w:ilvl w:val="0"/>
          <w:numId w:val="12"/>
        </w:numPr>
        <w:tabs>
          <w:tab w:val="clear" w:pos="1941"/>
          <w:tab w:val="num" w:pos="1080"/>
        </w:tabs>
        <w:ind w:left="0" w:right="-113" w:firstLine="709"/>
        <w:jc w:val="both"/>
        <w:rPr>
          <w:sz w:val="28"/>
          <w:szCs w:val="28"/>
        </w:rPr>
      </w:pPr>
      <w:r w:rsidRPr="00A60839">
        <w:rPr>
          <w:sz w:val="28"/>
          <w:szCs w:val="28"/>
        </w:rPr>
        <w:t>д</w:t>
      </w:r>
      <w:r w:rsidR="005B0C72" w:rsidRPr="00A60839">
        <w:rPr>
          <w:sz w:val="28"/>
          <w:szCs w:val="28"/>
        </w:rPr>
        <w:t xml:space="preserve">олгосрочная муниципальная программа </w:t>
      </w:r>
      <w:r w:rsidR="00522A1D">
        <w:rPr>
          <w:sz w:val="28"/>
          <w:szCs w:val="28"/>
        </w:rPr>
        <w:t>«</w:t>
      </w:r>
      <w:r w:rsidR="005B0C72" w:rsidRPr="00A60839">
        <w:rPr>
          <w:sz w:val="28"/>
          <w:szCs w:val="28"/>
        </w:rPr>
        <w:t>По энергосбережению и повышению энергетической эффективности в Усть-Камчатском муниципальном районе на 2010-2012 годы</w:t>
      </w:r>
      <w:r w:rsidR="00522A1D">
        <w:rPr>
          <w:sz w:val="28"/>
          <w:szCs w:val="28"/>
        </w:rPr>
        <w:t>»</w:t>
      </w:r>
      <w:r w:rsidR="005B0C72" w:rsidRPr="00A60839">
        <w:rPr>
          <w:sz w:val="28"/>
          <w:szCs w:val="28"/>
        </w:rPr>
        <w:t xml:space="preserve"> (утверждена п</w:t>
      </w:r>
      <w:r w:rsidRPr="00A60839">
        <w:rPr>
          <w:rStyle w:val="listtitle"/>
          <w:sz w:val="28"/>
          <w:szCs w:val="28"/>
        </w:rPr>
        <w:t>остановлением а</w:t>
      </w:r>
      <w:r w:rsidR="005B0C72" w:rsidRPr="00A60839">
        <w:rPr>
          <w:rStyle w:val="listtitle"/>
          <w:sz w:val="28"/>
          <w:szCs w:val="28"/>
        </w:rPr>
        <w:t>дминистрации района от 19.01.2012 № 14)</w:t>
      </w:r>
      <w:r w:rsidR="005B0C72" w:rsidRPr="00A60839">
        <w:rPr>
          <w:sz w:val="28"/>
          <w:szCs w:val="28"/>
        </w:rPr>
        <w:t xml:space="preserve">; </w:t>
      </w:r>
    </w:p>
    <w:p w:rsidR="005B0C72" w:rsidRPr="00A60839" w:rsidRDefault="000E551C" w:rsidP="008F645F">
      <w:pPr>
        <w:numPr>
          <w:ilvl w:val="0"/>
          <w:numId w:val="12"/>
        </w:numPr>
        <w:tabs>
          <w:tab w:val="clear" w:pos="1941"/>
          <w:tab w:val="num" w:pos="1080"/>
        </w:tabs>
        <w:ind w:left="0" w:right="-113" w:firstLine="709"/>
        <w:jc w:val="both"/>
        <w:rPr>
          <w:sz w:val="28"/>
          <w:szCs w:val="28"/>
        </w:rPr>
      </w:pPr>
      <w:r w:rsidRPr="00A60839">
        <w:rPr>
          <w:sz w:val="28"/>
          <w:szCs w:val="28"/>
        </w:rPr>
        <w:t>д</w:t>
      </w:r>
      <w:r w:rsidR="005B0C72" w:rsidRPr="00A60839">
        <w:rPr>
          <w:sz w:val="28"/>
          <w:szCs w:val="28"/>
        </w:rPr>
        <w:t xml:space="preserve">олгосрочная муниципальная программа </w:t>
      </w:r>
      <w:r w:rsidR="00522A1D">
        <w:rPr>
          <w:sz w:val="28"/>
          <w:szCs w:val="28"/>
        </w:rPr>
        <w:t>«</w:t>
      </w:r>
      <w:r w:rsidR="005B0C72" w:rsidRPr="00A60839">
        <w:rPr>
          <w:sz w:val="28"/>
          <w:szCs w:val="28"/>
        </w:rPr>
        <w:t>Установка коллективных (общедомовых) приборов учета на отпуск коммунальных ресурсов в многоквартирных домах в Усть-Камчатском муниципальном районе на 2010-2012 го</w:t>
      </w:r>
      <w:r w:rsidRPr="00A60839">
        <w:rPr>
          <w:sz w:val="28"/>
          <w:szCs w:val="28"/>
        </w:rPr>
        <w:t>ды</w:t>
      </w:r>
      <w:r w:rsidR="00522A1D">
        <w:rPr>
          <w:sz w:val="28"/>
          <w:szCs w:val="28"/>
        </w:rPr>
        <w:t>»</w:t>
      </w:r>
      <w:r w:rsidRPr="00A60839">
        <w:rPr>
          <w:sz w:val="28"/>
          <w:szCs w:val="28"/>
        </w:rPr>
        <w:t xml:space="preserve"> (утверждена постановлением а</w:t>
      </w:r>
      <w:r w:rsidR="005B0C72" w:rsidRPr="00A60839">
        <w:rPr>
          <w:sz w:val="28"/>
          <w:szCs w:val="28"/>
        </w:rPr>
        <w:t>дминистрации района от 16.01.</w:t>
      </w:r>
      <w:r w:rsidR="005B0C72" w:rsidRPr="00A60839">
        <w:rPr>
          <w:bCs/>
          <w:sz w:val="28"/>
          <w:szCs w:val="28"/>
        </w:rPr>
        <w:t>2012</w:t>
      </w:r>
      <w:r w:rsidR="005B0C72" w:rsidRPr="00A60839">
        <w:rPr>
          <w:sz w:val="28"/>
          <w:szCs w:val="28"/>
        </w:rPr>
        <w:t xml:space="preserve"> № 11); </w:t>
      </w:r>
    </w:p>
    <w:p w:rsidR="005B0C72" w:rsidRPr="00A60839" w:rsidRDefault="000E551C" w:rsidP="008F645F">
      <w:pPr>
        <w:numPr>
          <w:ilvl w:val="0"/>
          <w:numId w:val="12"/>
        </w:numPr>
        <w:tabs>
          <w:tab w:val="clear" w:pos="1941"/>
          <w:tab w:val="num" w:pos="1080"/>
        </w:tabs>
        <w:ind w:left="0" w:right="-113" w:firstLine="709"/>
        <w:jc w:val="both"/>
        <w:rPr>
          <w:sz w:val="28"/>
          <w:szCs w:val="28"/>
        </w:rPr>
      </w:pPr>
      <w:r w:rsidRPr="00A60839">
        <w:rPr>
          <w:sz w:val="28"/>
          <w:szCs w:val="28"/>
        </w:rPr>
        <w:lastRenderedPageBreak/>
        <w:t>м</w:t>
      </w:r>
      <w:r w:rsidR="005B0C72" w:rsidRPr="00A60839">
        <w:rPr>
          <w:sz w:val="28"/>
          <w:szCs w:val="28"/>
        </w:rPr>
        <w:t xml:space="preserve">униципальная программа </w:t>
      </w:r>
      <w:r w:rsidR="00522A1D">
        <w:rPr>
          <w:sz w:val="28"/>
          <w:szCs w:val="28"/>
        </w:rPr>
        <w:t>«</w:t>
      </w:r>
      <w:r w:rsidR="005B0C72" w:rsidRPr="00A60839">
        <w:rPr>
          <w:sz w:val="28"/>
          <w:szCs w:val="28"/>
        </w:rPr>
        <w:t>Модернизация жилищно-коммунального комплекса и инженерной инфраструктуры Усть-Камчатского муниципального района на 2010-2012 годы</w:t>
      </w:r>
      <w:r w:rsidR="00522A1D">
        <w:rPr>
          <w:sz w:val="28"/>
          <w:szCs w:val="28"/>
        </w:rPr>
        <w:t>»</w:t>
      </w:r>
      <w:r w:rsidR="005B0C72" w:rsidRPr="00A60839">
        <w:rPr>
          <w:sz w:val="28"/>
          <w:szCs w:val="28"/>
        </w:rPr>
        <w:t>;</w:t>
      </w:r>
    </w:p>
    <w:p w:rsidR="005B0C72" w:rsidRPr="00A60839" w:rsidRDefault="000E551C" w:rsidP="008F645F">
      <w:pPr>
        <w:numPr>
          <w:ilvl w:val="0"/>
          <w:numId w:val="12"/>
        </w:numPr>
        <w:tabs>
          <w:tab w:val="clear" w:pos="1941"/>
          <w:tab w:val="num" w:pos="1080"/>
        </w:tabs>
        <w:ind w:left="0" w:right="-113" w:firstLine="709"/>
        <w:jc w:val="both"/>
        <w:rPr>
          <w:sz w:val="28"/>
          <w:szCs w:val="28"/>
        </w:rPr>
      </w:pPr>
      <w:r w:rsidRPr="00A60839">
        <w:rPr>
          <w:sz w:val="28"/>
          <w:szCs w:val="28"/>
        </w:rPr>
        <w:t>П</w:t>
      </w:r>
      <w:r w:rsidR="005B0C72" w:rsidRPr="00A60839">
        <w:rPr>
          <w:sz w:val="28"/>
          <w:szCs w:val="28"/>
        </w:rPr>
        <w:t>рограмма комплексного социально-экономического развития Усть-Камчатского муниципального района на период до 2014 года (проект от 24.09.2012).</w:t>
      </w:r>
    </w:p>
    <w:p w:rsidR="005B0C72" w:rsidRPr="00A60839" w:rsidRDefault="005B0C72" w:rsidP="008F645F">
      <w:pPr>
        <w:pStyle w:val="2"/>
        <w:ind w:left="0" w:right="-113" w:firstLine="709"/>
        <w:jc w:val="both"/>
        <w:rPr>
          <w:rFonts w:ascii="Times New Roman" w:hAnsi="Times New Roman" w:cs="Times New Roman"/>
          <w:b w:val="0"/>
          <w:i w:val="0"/>
        </w:rPr>
      </w:pPr>
      <w:r w:rsidRPr="00A60839">
        <w:rPr>
          <w:rFonts w:ascii="Times New Roman" w:hAnsi="Times New Roman" w:cs="Times New Roman"/>
          <w:b w:val="0"/>
          <w:i w:val="0"/>
        </w:rPr>
        <w:t>4.14</w:t>
      </w:r>
      <w:r w:rsidR="000E551C" w:rsidRPr="00A60839">
        <w:rPr>
          <w:rFonts w:ascii="Times New Roman" w:hAnsi="Times New Roman" w:cs="Times New Roman"/>
          <w:b w:val="0"/>
          <w:i w:val="0"/>
        </w:rPr>
        <w:t>.</w:t>
      </w:r>
      <w:r w:rsidRPr="00A60839">
        <w:rPr>
          <w:rFonts w:ascii="Times New Roman" w:hAnsi="Times New Roman" w:cs="Times New Roman"/>
          <w:b w:val="0"/>
          <w:i w:val="0"/>
        </w:rPr>
        <w:t xml:space="preserve"> Предложения по переводу на парогазовый цикл с увеличением мощности действующих ТЭЦ</w:t>
      </w:r>
    </w:p>
    <w:p w:rsidR="005B0C72" w:rsidRPr="00A60839" w:rsidRDefault="005B0C72" w:rsidP="008F645F">
      <w:pPr>
        <w:spacing w:line="252" w:lineRule="auto"/>
        <w:ind w:right="-113" w:firstLine="709"/>
        <w:jc w:val="both"/>
        <w:rPr>
          <w:sz w:val="28"/>
          <w:szCs w:val="28"/>
        </w:rPr>
      </w:pPr>
    </w:p>
    <w:p w:rsidR="005B0C72" w:rsidRPr="00A60839" w:rsidRDefault="005B0C72" w:rsidP="008F645F">
      <w:pPr>
        <w:ind w:right="-113" w:firstLine="709"/>
        <w:jc w:val="both"/>
        <w:rPr>
          <w:sz w:val="28"/>
          <w:szCs w:val="28"/>
        </w:rPr>
      </w:pPr>
      <w:r w:rsidRPr="00A60839">
        <w:rPr>
          <w:sz w:val="28"/>
          <w:szCs w:val="28"/>
        </w:rPr>
        <w:t xml:space="preserve">Электроэнергетика Камчатского края имеет свои существенные отличия, обусловленные климатическими и географическими особенностями региона. Значительная часть территории обеспечивается локальными источниками энергии малой мощности и является зоной децентрализованного энергоснабжения. </w:t>
      </w:r>
    </w:p>
    <w:p w:rsidR="005B0C72" w:rsidRPr="00A60839" w:rsidRDefault="005B0C72" w:rsidP="008F645F">
      <w:pPr>
        <w:ind w:right="-113" w:firstLine="709"/>
        <w:jc w:val="both"/>
        <w:rPr>
          <w:sz w:val="28"/>
          <w:szCs w:val="28"/>
        </w:rPr>
      </w:pPr>
      <w:r w:rsidRPr="00A60839">
        <w:rPr>
          <w:sz w:val="28"/>
          <w:szCs w:val="28"/>
        </w:rPr>
        <w:t>Поскольку зона децентрализованного энергоснабжения охватывает населенные пункты со сложными условиями доставки грузов, особенно острыми становятся проблемы энергетической безопасности. Однако, техническое состояние большей части оборудования малой энергетики края, выполняющей основные функции энергоснабжения, оставляет желать лучшего.</w:t>
      </w:r>
    </w:p>
    <w:p w:rsidR="005B0C72" w:rsidRPr="00A60839" w:rsidRDefault="005B0C72" w:rsidP="008F645F">
      <w:pPr>
        <w:ind w:right="-113" w:firstLine="709"/>
        <w:jc w:val="both"/>
        <w:rPr>
          <w:sz w:val="28"/>
          <w:szCs w:val="28"/>
        </w:rPr>
      </w:pPr>
      <w:r w:rsidRPr="00A60839">
        <w:rPr>
          <w:sz w:val="28"/>
          <w:szCs w:val="28"/>
        </w:rPr>
        <w:t>Актуальной становится задача своевременной реконструкции существующих и ввода новых мощностей мини-ТЭС. Очевидно, что повышение эффективности децентрализованного энергоснабжения может быть достигнуто путем внедрения комбинированного производства электрической и тепловой энергии.</w:t>
      </w:r>
    </w:p>
    <w:p w:rsidR="005B0C72" w:rsidRPr="00A60839" w:rsidRDefault="005B0C72" w:rsidP="008F645F">
      <w:pPr>
        <w:ind w:right="-113" w:firstLine="709"/>
        <w:jc w:val="both"/>
        <w:rPr>
          <w:sz w:val="28"/>
          <w:szCs w:val="28"/>
        </w:rPr>
      </w:pPr>
      <w:r w:rsidRPr="00A60839">
        <w:rPr>
          <w:sz w:val="28"/>
          <w:szCs w:val="28"/>
        </w:rPr>
        <w:t>Изменившиеся условия по поставкам газа и гарантиям (уменьшение объёмов на 40% и снижение поставок за 2020 г</w:t>
      </w:r>
      <w:r w:rsidR="000E551C" w:rsidRPr="00A60839">
        <w:rPr>
          <w:sz w:val="28"/>
          <w:szCs w:val="28"/>
        </w:rPr>
        <w:t>ода</w:t>
      </w:r>
      <w:r w:rsidRPr="00A60839">
        <w:rPr>
          <w:sz w:val="28"/>
          <w:szCs w:val="28"/>
        </w:rPr>
        <w:t>) не позволяет рассматривать газ как альтернативу нефтепродуктам и углю в качестве топлива для электростанций и котельных, и не дает возможности использования газопоршневых, газотурбинных и парогазовых установок в качестве генерирующего оборудования.</w:t>
      </w:r>
    </w:p>
    <w:p w:rsidR="005B0C72" w:rsidRPr="00A60839" w:rsidRDefault="005B0C72" w:rsidP="008F645F">
      <w:pPr>
        <w:ind w:right="-113" w:firstLine="709"/>
        <w:jc w:val="both"/>
        <w:rPr>
          <w:sz w:val="28"/>
          <w:szCs w:val="28"/>
        </w:rPr>
      </w:pPr>
      <w:r w:rsidRPr="00A60839">
        <w:rPr>
          <w:sz w:val="28"/>
          <w:szCs w:val="28"/>
        </w:rPr>
        <w:t>В настоящее время внедрению комбинированного производства элек</w:t>
      </w:r>
      <w:r w:rsidR="000E551C" w:rsidRPr="00A60839">
        <w:rPr>
          <w:sz w:val="28"/>
          <w:szCs w:val="28"/>
        </w:rPr>
        <w:t>трической энергии на базе парогазовой установки (ПГУ)</w:t>
      </w:r>
      <w:r w:rsidRPr="00A60839">
        <w:rPr>
          <w:sz w:val="28"/>
          <w:szCs w:val="28"/>
        </w:rPr>
        <w:t xml:space="preserve"> и </w:t>
      </w:r>
      <w:r w:rsidR="000E551C" w:rsidRPr="00A60839">
        <w:rPr>
          <w:sz w:val="28"/>
          <w:szCs w:val="28"/>
        </w:rPr>
        <w:t>газотурбинной установки</w:t>
      </w:r>
      <w:r w:rsidRPr="00A60839">
        <w:rPr>
          <w:sz w:val="28"/>
          <w:szCs w:val="28"/>
        </w:rPr>
        <w:t>-ТЭЦ</w:t>
      </w:r>
      <w:r w:rsidR="000E551C" w:rsidRPr="00A60839">
        <w:rPr>
          <w:sz w:val="28"/>
          <w:szCs w:val="28"/>
        </w:rPr>
        <w:t xml:space="preserve"> </w:t>
      </w:r>
      <w:r w:rsidRPr="00A60839">
        <w:rPr>
          <w:sz w:val="28"/>
          <w:szCs w:val="28"/>
        </w:rPr>
        <w:t xml:space="preserve"> в Камчатском крае препятствуют следующие факторы:</w:t>
      </w:r>
    </w:p>
    <w:p w:rsidR="005B0C72" w:rsidRPr="00A60839" w:rsidRDefault="005B0C72" w:rsidP="008F645F">
      <w:pPr>
        <w:ind w:right="-113" w:firstLine="709"/>
        <w:jc w:val="both"/>
        <w:rPr>
          <w:sz w:val="28"/>
          <w:szCs w:val="28"/>
        </w:rPr>
      </w:pPr>
      <w:r w:rsidRPr="00A60839">
        <w:rPr>
          <w:sz w:val="28"/>
          <w:szCs w:val="28"/>
        </w:rPr>
        <w:t>- отсутствие перспективы на использование природного газа в качестве основного топлива;</w:t>
      </w:r>
    </w:p>
    <w:p w:rsidR="005B0C72" w:rsidRPr="00A60839" w:rsidRDefault="005B0C72" w:rsidP="008F645F">
      <w:pPr>
        <w:numPr>
          <w:ilvl w:val="0"/>
          <w:numId w:val="8"/>
        </w:numPr>
        <w:tabs>
          <w:tab w:val="clear" w:pos="2103"/>
          <w:tab w:val="num" w:pos="1080"/>
        </w:tabs>
        <w:ind w:left="0" w:right="-113" w:firstLine="709"/>
        <w:jc w:val="both"/>
        <w:rPr>
          <w:sz w:val="28"/>
          <w:szCs w:val="28"/>
        </w:rPr>
      </w:pPr>
      <w:r w:rsidRPr="00A60839">
        <w:rPr>
          <w:sz w:val="28"/>
          <w:szCs w:val="28"/>
        </w:rPr>
        <w:t>ограниченное количество крупных узлов нагрузки;</w:t>
      </w:r>
    </w:p>
    <w:p w:rsidR="005B0C72" w:rsidRPr="00A60839" w:rsidRDefault="005B0C72" w:rsidP="008F645F">
      <w:pPr>
        <w:numPr>
          <w:ilvl w:val="0"/>
          <w:numId w:val="8"/>
        </w:numPr>
        <w:tabs>
          <w:tab w:val="clear" w:pos="2103"/>
          <w:tab w:val="num" w:pos="1080"/>
        </w:tabs>
        <w:ind w:left="0" w:right="-113" w:firstLine="709"/>
        <w:jc w:val="both"/>
        <w:rPr>
          <w:sz w:val="28"/>
          <w:szCs w:val="28"/>
        </w:rPr>
      </w:pPr>
      <w:r w:rsidRPr="00A60839">
        <w:rPr>
          <w:sz w:val="28"/>
          <w:szCs w:val="28"/>
        </w:rPr>
        <w:t>слабый охват территории электрическими сетями;</w:t>
      </w:r>
    </w:p>
    <w:p w:rsidR="005B0C72" w:rsidRPr="00A60839" w:rsidRDefault="005B0C72" w:rsidP="008F645F">
      <w:pPr>
        <w:numPr>
          <w:ilvl w:val="0"/>
          <w:numId w:val="8"/>
        </w:numPr>
        <w:tabs>
          <w:tab w:val="clear" w:pos="2103"/>
          <w:tab w:val="num" w:pos="1080"/>
        </w:tabs>
        <w:ind w:left="0" w:right="-113" w:firstLine="709"/>
        <w:jc w:val="both"/>
        <w:rPr>
          <w:sz w:val="28"/>
          <w:szCs w:val="28"/>
        </w:rPr>
      </w:pPr>
      <w:r w:rsidRPr="00A60839">
        <w:rPr>
          <w:sz w:val="28"/>
          <w:szCs w:val="28"/>
        </w:rPr>
        <w:t>недостаточная развитость газотранспортной системы;</w:t>
      </w:r>
    </w:p>
    <w:p w:rsidR="005B0C72" w:rsidRPr="00A60839" w:rsidRDefault="005B0C72" w:rsidP="008F645F">
      <w:pPr>
        <w:numPr>
          <w:ilvl w:val="0"/>
          <w:numId w:val="8"/>
        </w:numPr>
        <w:tabs>
          <w:tab w:val="clear" w:pos="2103"/>
          <w:tab w:val="num" w:pos="1080"/>
        </w:tabs>
        <w:ind w:left="0" w:right="-113" w:firstLine="709"/>
        <w:jc w:val="both"/>
        <w:rPr>
          <w:sz w:val="28"/>
          <w:szCs w:val="28"/>
        </w:rPr>
      </w:pPr>
      <w:r w:rsidRPr="00A60839">
        <w:rPr>
          <w:sz w:val="28"/>
          <w:szCs w:val="28"/>
        </w:rPr>
        <w:t xml:space="preserve">относительная дороговизна строительства </w:t>
      </w:r>
      <w:r w:rsidR="000E551C" w:rsidRPr="00A60839">
        <w:rPr>
          <w:sz w:val="28"/>
          <w:szCs w:val="28"/>
        </w:rPr>
        <w:t>парогазовой установки</w:t>
      </w:r>
      <w:r w:rsidRPr="00A60839">
        <w:rPr>
          <w:sz w:val="28"/>
          <w:szCs w:val="28"/>
        </w:rPr>
        <w:t>-ТЭЦ;</w:t>
      </w:r>
    </w:p>
    <w:p w:rsidR="005B0C72" w:rsidRPr="00A60839" w:rsidRDefault="005B0C72" w:rsidP="008F645F">
      <w:pPr>
        <w:numPr>
          <w:ilvl w:val="0"/>
          <w:numId w:val="8"/>
        </w:numPr>
        <w:tabs>
          <w:tab w:val="clear" w:pos="2103"/>
          <w:tab w:val="num" w:pos="1080"/>
        </w:tabs>
        <w:ind w:left="0" w:right="-113" w:firstLine="709"/>
        <w:jc w:val="both"/>
        <w:rPr>
          <w:sz w:val="28"/>
          <w:szCs w:val="28"/>
        </w:rPr>
      </w:pPr>
      <w:r w:rsidRPr="00A60839">
        <w:rPr>
          <w:sz w:val="28"/>
          <w:szCs w:val="28"/>
        </w:rPr>
        <w:t>конкуренция со стороны возобновляемых источников энергии.</w:t>
      </w:r>
    </w:p>
    <w:p w:rsidR="005B0C72" w:rsidRPr="00A60839" w:rsidRDefault="005B0C72" w:rsidP="008F645F">
      <w:pPr>
        <w:ind w:right="-113" w:firstLine="709"/>
        <w:jc w:val="both"/>
        <w:rPr>
          <w:sz w:val="28"/>
          <w:szCs w:val="28"/>
        </w:rPr>
      </w:pPr>
      <w:r w:rsidRPr="00A60839">
        <w:rPr>
          <w:sz w:val="28"/>
          <w:szCs w:val="28"/>
        </w:rPr>
        <w:lastRenderedPageBreak/>
        <w:t>Строительств</w:t>
      </w:r>
      <w:r w:rsidR="000E551C" w:rsidRPr="00A60839">
        <w:rPr>
          <w:sz w:val="28"/>
          <w:szCs w:val="28"/>
        </w:rPr>
        <w:t>о парогазовой установки</w:t>
      </w:r>
      <w:r w:rsidRPr="00A60839">
        <w:rPr>
          <w:sz w:val="28"/>
          <w:szCs w:val="28"/>
        </w:rPr>
        <w:t xml:space="preserve"> при наличии газа имело смысл только в </w:t>
      </w:r>
      <w:r w:rsidR="000E551C" w:rsidRPr="00A60839">
        <w:rPr>
          <w:sz w:val="28"/>
          <w:szCs w:val="28"/>
        </w:rPr>
        <w:t>ц</w:t>
      </w:r>
      <w:r w:rsidRPr="00A60839">
        <w:rPr>
          <w:sz w:val="28"/>
          <w:szCs w:val="28"/>
        </w:rPr>
        <w:t xml:space="preserve">ентральном энергоузле Камчатского края в качестве полной или частичной альтернативы существующему оборудованию Камчатских ТЭЦ.  </w:t>
      </w:r>
    </w:p>
    <w:p w:rsidR="005B0C72" w:rsidRPr="00A60839" w:rsidRDefault="005B0C72" w:rsidP="008F645F">
      <w:pPr>
        <w:ind w:right="-113" w:firstLine="709"/>
        <w:jc w:val="both"/>
        <w:rPr>
          <w:sz w:val="28"/>
          <w:szCs w:val="28"/>
        </w:rPr>
      </w:pPr>
    </w:p>
    <w:p w:rsidR="005B0C72" w:rsidRPr="00A60839" w:rsidRDefault="005B0C72" w:rsidP="008F645F">
      <w:pPr>
        <w:ind w:right="-113" w:firstLine="709"/>
        <w:jc w:val="both"/>
        <w:rPr>
          <w:sz w:val="28"/>
          <w:szCs w:val="28"/>
        </w:rPr>
      </w:pPr>
      <w:r w:rsidRPr="00A60839">
        <w:rPr>
          <w:sz w:val="28"/>
          <w:szCs w:val="28"/>
        </w:rPr>
        <w:t xml:space="preserve">В связи с изменившимися условиями по поставкам природного газа ПАО </w:t>
      </w:r>
      <w:r w:rsidR="00522A1D">
        <w:rPr>
          <w:sz w:val="28"/>
          <w:szCs w:val="28"/>
        </w:rPr>
        <w:t>«</w:t>
      </w:r>
      <w:r w:rsidR="000E551C" w:rsidRPr="00A60839">
        <w:rPr>
          <w:sz w:val="28"/>
          <w:szCs w:val="28"/>
        </w:rPr>
        <w:t>Газпром</w:t>
      </w:r>
      <w:r w:rsidR="00522A1D">
        <w:rPr>
          <w:sz w:val="28"/>
          <w:szCs w:val="28"/>
        </w:rPr>
        <w:t>»</w:t>
      </w:r>
      <w:r w:rsidRPr="00A60839">
        <w:rPr>
          <w:sz w:val="28"/>
          <w:szCs w:val="28"/>
        </w:rPr>
        <w:t xml:space="preserve"> (Про</w:t>
      </w:r>
      <w:r w:rsidR="000E551C" w:rsidRPr="00A60839">
        <w:rPr>
          <w:sz w:val="28"/>
          <w:szCs w:val="28"/>
        </w:rPr>
        <w:t>токол от 26.01.2015 года) -</w:t>
      </w:r>
      <w:r w:rsidRPr="00A60839">
        <w:rPr>
          <w:sz w:val="28"/>
          <w:szCs w:val="28"/>
        </w:rPr>
        <w:t xml:space="preserve"> снижение объёма поставки с 750 млн. м</w:t>
      </w:r>
      <w:r w:rsidRPr="00A60839">
        <w:rPr>
          <w:sz w:val="28"/>
          <w:szCs w:val="28"/>
          <w:vertAlign w:val="superscript"/>
        </w:rPr>
        <w:t>3</w:t>
      </w:r>
      <w:r w:rsidRPr="00A60839">
        <w:rPr>
          <w:sz w:val="28"/>
          <w:szCs w:val="28"/>
        </w:rPr>
        <w:t xml:space="preserve"> в год до 420 млн.</w:t>
      </w:r>
      <w:r w:rsidR="000E551C" w:rsidRPr="00A60839">
        <w:rPr>
          <w:sz w:val="28"/>
          <w:szCs w:val="28"/>
        </w:rPr>
        <w:t xml:space="preserve"> </w:t>
      </w:r>
      <w:r w:rsidRPr="00A60839">
        <w:rPr>
          <w:sz w:val="28"/>
          <w:szCs w:val="28"/>
        </w:rPr>
        <w:t>м</w:t>
      </w:r>
      <w:r w:rsidRPr="00A60839">
        <w:rPr>
          <w:sz w:val="28"/>
          <w:szCs w:val="28"/>
          <w:vertAlign w:val="superscript"/>
        </w:rPr>
        <w:t>3</w:t>
      </w:r>
      <w:r w:rsidRPr="00A60839">
        <w:rPr>
          <w:sz w:val="28"/>
          <w:szCs w:val="28"/>
        </w:rPr>
        <w:t xml:space="preserve"> и гарантия поставки этого объёма до 2020 года</w:t>
      </w:r>
      <w:r w:rsidR="000E551C" w:rsidRPr="00A60839">
        <w:rPr>
          <w:sz w:val="28"/>
          <w:szCs w:val="28"/>
        </w:rPr>
        <w:t>, ввод парогазовой установки (ПГУ)</w:t>
      </w:r>
      <w:r w:rsidRPr="00A60839">
        <w:rPr>
          <w:sz w:val="28"/>
          <w:szCs w:val="28"/>
        </w:rPr>
        <w:t xml:space="preserve"> не предлагается.</w:t>
      </w:r>
    </w:p>
    <w:p w:rsidR="000E551C" w:rsidRPr="00A60839" w:rsidRDefault="005B0C72" w:rsidP="008F645F">
      <w:pPr>
        <w:pStyle w:val="2"/>
        <w:ind w:left="0" w:right="-113" w:firstLine="709"/>
        <w:jc w:val="both"/>
        <w:rPr>
          <w:rFonts w:ascii="Times New Roman" w:hAnsi="Times New Roman" w:cs="Times New Roman"/>
          <w:b w:val="0"/>
          <w:i w:val="0"/>
        </w:rPr>
      </w:pPr>
      <w:r w:rsidRPr="00A60839">
        <w:rPr>
          <w:rFonts w:ascii="Times New Roman" w:hAnsi="Times New Roman" w:cs="Times New Roman"/>
          <w:b w:val="0"/>
          <w:i w:val="0"/>
        </w:rPr>
        <w:t>4.15</w:t>
      </w:r>
      <w:r w:rsidR="000E551C" w:rsidRPr="00A60839">
        <w:rPr>
          <w:rFonts w:ascii="Times New Roman" w:hAnsi="Times New Roman" w:cs="Times New Roman"/>
          <w:b w:val="0"/>
          <w:i w:val="0"/>
        </w:rPr>
        <w:t>.</w:t>
      </w:r>
      <w:r w:rsidRPr="00A60839">
        <w:rPr>
          <w:rFonts w:ascii="Times New Roman" w:hAnsi="Times New Roman" w:cs="Times New Roman"/>
          <w:b w:val="0"/>
          <w:i w:val="0"/>
        </w:rPr>
        <w:t xml:space="preserve"> Прогноз развития теплосетевого хозяйства муниципальных образований </w:t>
      </w:r>
      <w:r w:rsidR="000E551C" w:rsidRPr="00A60839">
        <w:rPr>
          <w:rFonts w:ascii="Times New Roman" w:hAnsi="Times New Roman" w:cs="Times New Roman"/>
          <w:b w:val="0"/>
          <w:i w:val="0"/>
        </w:rPr>
        <w:t>в Камчатском крае</w:t>
      </w:r>
    </w:p>
    <w:p w:rsidR="005B0C72" w:rsidRPr="00A60839" w:rsidRDefault="005B0C72" w:rsidP="008F645F">
      <w:pPr>
        <w:ind w:right="-113" w:firstLine="709"/>
        <w:jc w:val="both"/>
        <w:rPr>
          <w:sz w:val="28"/>
          <w:szCs w:val="28"/>
        </w:rPr>
      </w:pPr>
      <w:r w:rsidRPr="00A60839">
        <w:rPr>
          <w:sz w:val="28"/>
          <w:szCs w:val="28"/>
        </w:rPr>
        <w:t>Основные направления развития теплосетевого хозяйства в Камчатском крае определены Стратегией развития жилищно-коммунального хозяйства Камчатского края на период до 2025 года, утвержденной распоряжением Правительства Камчатского края от 28.09.2011 № 461-РП.</w:t>
      </w:r>
    </w:p>
    <w:p w:rsidR="005B0C72" w:rsidRPr="00A60839" w:rsidRDefault="005B0C72" w:rsidP="008F645F">
      <w:pPr>
        <w:ind w:right="-113" w:firstLine="709"/>
        <w:jc w:val="both"/>
        <w:rPr>
          <w:sz w:val="28"/>
          <w:szCs w:val="28"/>
        </w:rPr>
      </w:pPr>
      <w:r w:rsidRPr="00A60839">
        <w:rPr>
          <w:sz w:val="28"/>
          <w:szCs w:val="28"/>
        </w:rPr>
        <w:t xml:space="preserve">Планы развития теплосетевого хозяйства крупнейших муниципальных образований </w:t>
      </w:r>
      <w:r w:rsidR="000E551C" w:rsidRPr="00A60839">
        <w:rPr>
          <w:sz w:val="28"/>
          <w:szCs w:val="28"/>
        </w:rPr>
        <w:t>в Камчатском крае</w:t>
      </w:r>
      <w:r w:rsidRPr="00A60839">
        <w:rPr>
          <w:sz w:val="28"/>
          <w:szCs w:val="28"/>
        </w:rPr>
        <w:t xml:space="preserve"> отражены в схемах теплоснабжения.</w:t>
      </w:r>
    </w:p>
    <w:p w:rsidR="005B0C72" w:rsidRPr="00A60839" w:rsidRDefault="005B0C72" w:rsidP="008F645F">
      <w:pPr>
        <w:ind w:right="-113" w:firstLine="709"/>
        <w:jc w:val="both"/>
        <w:rPr>
          <w:sz w:val="28"/>
          <w:szCs w:val="28"/>
        </w:rPr>
      </w:pPr>
    </w:p>
    <w:p w:rsidR="005B0C72" w:rsidRPr="00A60839" w:rsidRDefault="005B0C72" w:rsidP="004D13DE">
      <w:pPr>
        <w:ind w:right="-113"/>
        <w:jc w:val="center"/>
        <w:rPr>
          <w:sz w:val="28"/>
          <w:szCs w:val="28"/>
        </w:rPr>
      </w:pPr>
      <w:r w:rsidRPr="00A60839">
        <w:rPr>
          <w:sz w:val="28"/>
          <w:szCs w:val="28"/>
        </w:rPr>
        <w:t>Петропавловск-Камчатский</w:t>
      </w:r>
    </w:p>
    <w:p w:rsidR="000E551C" w:rsidRPr="00A60839" w:rsidRDefault="000E551C" w:rsidP="000E551C">
      <w:pPr>
        <w:ind w:right="-113" w:firstLine="851"/>
        <w:jc w:val="center"/>
        <w:rPr>
          <w:sz w:val="28"/>
          <w:szCs w:val="28"/>
        </w:rPr>
      </w:pPr>
    </w:p>
    <w:p w:rsidR="005B0C72" w:rsidRPr="00A60839" w:rsidRDefault="005B0C72" w:rsidP="008F645F">
      <w:pPr>
        <w:pStyle w:val="afb"/>
        <w:spacing w:before="0" w:after="0" w:line="240" w:lineRule="auto"/>
        <w:ind w:right="-113" w:firstLine="709"/>
        <w:rPr>
          <w:rFonts w:ascii="Times New Roman" w:hAnsi="Times New Roman" w:cs="Times New Roman"/>
          <w:sz w:val="28"/>
          <w:szCs w:val="28"/>
        </w:rPr>
      </w:pPr>
      <w:r w:rsidRPr="00A60839">
        <w:rPr>
          <w:rFonts w:ascii="Times New Roman" w:hAnsi="Times New Roman" w:cs="Times New Roman"/>
          <w:sz w:val="28"/>
          <w:szCs w:val="28"/>
        </w:rPr>
        <w:t xml:space="preserve">Одним из основных условий концепции развития теплоснабжения города является максимально возможная загрузка тепловых мощностей </w:t>
      </w:r>
      <w:r w:rsidR="000E551C" w:rsidRPr="00A60839">
        <w:rPr>
          <w:rFonts w:ascii="Times New Roman" w:hAnsi="Times New Roman" w:cs="Times New Roman"/>
          <w:sz w:val="28"/>
          <w:szCs w:val="28"/>
        </w:rPr>
        <w:t xml:space="preserve">Камчатских </w:t>
      </w:r>
      <w:r w:rsidRPr="00A60839">
        <w:rPr>
          <w:rFonts w:ascii="Times New Roman" w:hAnsi="Times New Roman" w:cs="Times New Roman"/>
          <w:sz w:val="28"/>
          <w:szCs w:val="28"/>
        </w:rPr>
        <w:t>ТЭЦ в целях снижения общего расхода топлива и связанного с этим уменьшения выбросов в атмосферу продуктов сгорания.</w:t>
      </w:r>
    </w:p>
    <w:p w:rsidR="005B0C72" w:rsidRPr="00A60839" w:rsidRDefault="005B0C72" w:rsidP="008F645F">
      <w:pPr>
        <w:pStyle w:val="afb"/>
        <w:spacing w:before="0" w:after="0" w:line="240" w:lineRule="auto"/>
        <w:ind w:right="-113" w:firstLine="709"/>
        <w:rPr>
          <w:rFonts w:ascii="Times New Roman" w:hAnsi="Times New Roman" w:cs="Times New Roman"/>
          <w:sz w:val="28"/>
          <w:szCs w:val="28"/>
        </w:rPr>
      </w:pPr>
      <w:r w:rsidRPr="00A60839">
        <w:rPr>
          <w:rFonts w:ascii="Times New Roman" w:hAnsi="Times New Roman" w:cs="Times New Roman"/>
          <w:sz w:val="28"/>
          <w:szCs w:val="28"/>
        </w:rPr>
        <w:t>Другим важным фактором оптимизации теплоснабжения города явился перевод теплоисточников на сжигание местного топлива – природного газа.</w:t>
      </w:r>
    </w:p>
    <w:p w:rsidR="005B0C72" w:rsidRPr="00A60839" w:rsidRDefault="005B0C72" w:rsidP="008F645F">
      <w:pPr>
        <w:pStyle w:val="afb"/>
        <w:spacing w:before="0" w:after="0" w:line="240" w:lineRule="auto"/>
        <w:ind w:right="-113" w:firstLine="709"/>
        <w:rPr>
          <w:rFonts w:ascii="Times New Roman" w:hAnsi="Times New Roman" w:cs="Times New Roman"/>
          <w:sz w:val="28"/>
          <w:szCs w:val="28"/>
        </w:rPr>
      </w:pPr>
      <w:r w:rsidRPr="00A60839">
        <w:rPr>
          <w:rFonts w:ascii="Times New Roman" w:hAnsi="Times New Roman" w:cs="Times New Roman"/>
          <w:sz w:val="28"/>
          <w:szCs w:val="28"/>
        </w:rPr>
        <w:t xml:space="preserve">Намечаемые в проекте </w:t>
      </w:r>
      <w:r w:rsidR="00522A1D">
        <w:rPr>
          <w:rFonts w:ascii="Times New Roman" w:hAnsi="Times New Roman" w:cs="Times New Roman"/>
          <w:sz w:val="28"/>
          <w:szCs w:val="28"/>
        </w:rPr>
        <w:t>«</w:t>
      </w:r>
      <w:r w:rsidRPr="00A60839">
        <w:rPr>
          <w:rFonts w:ascii="Times New Roman" w:hAnsi="Times New Roman" w:cs="Times New Roman"/>
          <w:sz w:val="28"/>
          <w:szCs w:val="28"/>
        </w:rPr>
        <w:t xml:space="preserve">Инвестиционной программы ПАО </w:t>
      </w:r>
      <w:r w:rsidR="00522A1D">
        <w:rPr>
          <w:rFonts w:ascii="Times New Roman" w:hAnsi="Times New Roman" w:cs="Times New Roman"/>
          <w:sz w:val="28"/>
          <w:szCs w:val="28"/>
        </w:rPr>
        <w:t>«</w:t>
      </w:r>
      <w:r w:rsidRPr="00A60839">
        <w:rPr>
          <w:rFonts w:ascii="Times New Roman" w:hAnsi="Times New Roman" w:cs="Times New Roman"/>
          <w:sz w:val="28"/>
          <w:szCs w:val="28"/>
        </w:rPr>
        <w:t>Камчатскэнерго</w:t>
      </w:r>
      <w:r w:rsidR="00522A1D">
        <w:rPr>
          <w:rFonts w:ascii="Times New Roman" w:hAnsi="Times New Roman" w:cs="Times New Roman"/>
          <w:sz w:val="28"/>
          <w:szCs w:val="28"/>
        </w:rPr>
        <w:t>»</w:t>
      </w:r>
      <w:r w:rsidRPr="00A60839">
        <w:rPr>
          <w:rFonts w:ascii="Times New Roman" w:hAnsi="Times New Roman" w:cs="Times New Roman"/>
          <w:sz w:val="28"/>
          <w:szCs w:val="28"/>
        </w:rPr>
        <w:t xml:space="preserve"> на 2017-2021 гг.</w:t>
      </w:r>
      <w:r w:rsidR="00522A1D">
        <w:rPr>
          <w:rFonts w:ascii="Times New Roman" w:hAnsi="Times New Roman" w:cs="Times New Roman"/>
          <w:sz w:val="28"/>
          <w:szCs w:val="28"/>
        </w:rPr>
        <w:t>»</w:t>
      </w:r>
      <w:r w:rsidRPr="00A60839">
        <w:rPr>
          <w:rFonts w:ascii="Times New Roman" w:hAnsi="Times New Roman" w:cs="Times New Roman"/>
          <w:sz w:val="28"/>
          <w:szCs w:val="28"/>
        </w:rPr>
        <w:t xml:space="preserve"> мероприятия по модернизации, техническому перевооружению и реконструкции тепловых сетей Петропавловска-Камчатского даны ниже в таблице.</w:t>
      </w:r>
    </w:p>
    <w:p w:rsidR="005B0C72" w:rsidRPr="00A60839" w:rsidRDefault="005B0C72" w:rsidP="004B2B1E">
      <w:pPr>
        <w:pStyle w:val="afb"/>
        <w:spacing w:before="0" w:after="0" w:line="240" w:lineRule="auto"/>
        <w:ind w:firstLine="720"/>
        <w:rPr>
          <w:rFonts w:ascii="Times New Roman" w:hAnsi="Times New Roman" w:cs="Times New Roman"/>
          <w:sz w:val="26"/>
          <w:szCs w:val="2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4"/>
        <w:gridCol w:w="3403"/>
        <w:gridCol w:w="1483"/>
        <w:gridCol w:w="2005"/>
        <w:gridCol w:w="2005"/>
      </w:tblGrid>
      <w:tr w:rsidR="005B0C72" w:rsidRPr="00A60839" w:rsidTr="000E551C">
        <w:trPr>
          <w:trHeight w:val="390"/>
          <w:jc w:val="center"/>
        </w:trPr>
        <w:tc>
          <w:tcPr>
            <w:tcW w:w="384" w:type="pct"/>
            <w:shd w:val="clear" w:color="auto" w:fill="auto"/>
            <w:vAlign w:val="center"/>
          </w:tcPr>
          <w:p w:rsidR="005B0C72" w:rsidRPr="004D13DE" w:rsidRDefault="005B0C72" w:rsidP="004B2B1E">
            <w:pPr>
              <w:jc w:val="center"/>
              <w:rPr>
                <w:bCs/>
              </w:rPr>
            </w:pPr>
            <w:r w:rsidRPr="004D13DE">
              <w:rPr>
                <w:bCs/>
              </w:rPr>
              <w:t>№№</w:t>
            </w:r>
          </w:p>
        </w:tc>
        <w:tc>
          <w:tcPr>
            <w:tcW w:w="1851" w:type="pct"/>
            <w:shd w:val="clear" w:color="auto" w:fill="auto"/>
            <w:vAlign w:val="center"/>
          </w:tcPr>
          <w:p w:rsidR="005B0C72" w:rsidRPr="004D13DE" w:rsidRDefault="005B0C72" w:rsidP="004B2B1E">
            <w:pPr>
              <w:jc w:val="center"/>
              <w:rPr>
                <w:bCs/>
              </w:rPr>
            </w:pPr>
            <w:r w:rsidRPr="004D13DE">
              <w:rPr>
                <w:bCs/>
              </w:rPr>
              <w:t>Наименование направления/ инвестиционного проекта</w:t>
            </w:r>
          </w:p>
        </w:tc>
        <w:tc>
          <w:tcPr>
            <w:tcW w:w="827" w:type="pct"/>
            <w:shd w:val="clear" w:color="auto" w:fill="auto"/>
            <w:vAlign w:val="center"/>
          </w:tcPr>
          <w:p w:rsidR="005B0C72" w:rsidRPr="004D13DE" w:rsidRDefault="005B0C72" w:rsidP="004B2B1E">
            <w:pPr>
              <w:jc w:val="center"/>
              <w:rPr>
                <w:bCs/>
              </w:rPr>
            </w:pPr>
            <w:r w:rsidRPr="004D13DE">
              <w:rPr>
                <w:bCs/>
              </w:rPr>
              <w:t>Стадия реализации –</w:t>
            </w:r>
          </w:p>
          <w:p w:rsidR="005B0C72" w:rsidRPr="004D13DE" w:rsidRDefault="005B0C72" w:rsidP="004B2B1E">
            <w:pPr>
              <w:jc w:val="center"/>
              <w:rPr>
                <w:bCs/>
              </w:rPr>
            </w:pPr>
            <w:r w:rsidRPr="004D13DE">
              <w:rPr>
                <w:bCs/>
              </w:rPr>
              <w:t xml:space="preserve">проекта  С/П </w:t>
            </w:r>
            <w:r w:rsidRPr="004D13DE">
              <w:rPr>
                <w:bCs/>
                <w:vertAlign w:val="superscript"/>
              </w:rPr>
              <w:t>1</w:t>
            </w:r>
          </w:p>
        </w:tc>
        <w:tc>
          <w:tcPr>
            <w:tcW w:w="1009" w:type="pct"/>
            <w:shd w:val="clear" w:color="auto" w:fill="auto"/>
            <w:vAlign w:val="center"/>
          </w:tcPr>
          <w:p w:rsidR="005B0C72" w:rsidRPr="004D13DE" w:rsidRDefault="005B0C72" w:rsidP="004B2B1E">
            <w:pPr>
              <w:jc w:val="center"/>
              <w:rPr>
                <w:bCs/>
              </w:rPr>
            </w:pPr>
            <w:r w:rsidRPr="004D13DE">
              <w:rPr>
                <w:bCs/>
              </w:rPr>
              <w:t xml:space="preserve">год начала  реализации </w:t>
            </w:r>
          </w:p>
          <w:p w:rsidR="005B0C72" w:rsidRPr="004D13DE" w:rsidRDefault="005B0C72" w:rsidP="004B2B1E">
            <w:pPr>
              <w:jc w:val="center"/>
              <w:rPr>
                <w:bCs/>
              </w:rPr>
            </w:pPr>
            <w:r w:rsidRPr="004D13DE">
              <w:rPr>
                <w:bCs/>
              </w:rPr>
              <w:t>инвестиционного проекта</w:t>
            </w:r>
          </w:p>
        </w:tc>
        <w:tc>
          <w:tcPr>
            <w:tcW w:w="929" w:type="pct"/>
            <w:shd w:val="clear" w:color="auto" w:fill="auto"/>
            <w:vAlign w:val="center"/>
          </w:tcPr>
          <w:p w:rsidR="005B0C72" w:rsidRPr="004D13DE" w:rsidRDefault="005B0C72" w:rsidP="004B2B1E">
            <w:pPr>
              <w:jc w:val="center"/>
              <w:rPr>
                <w:bCs/>
              </w:rPr>
            </w:pPr>
            <w:r w:rsidRPr="004D13DE">
              <w:rPr>
                <w:bCs/>
              </w:rPr>
              <w:t>год окончания реализации инвестиционного проекта3)</w:t>
            </w:r>
          </w:p>
        </w:tc>
      </w:tr>
      <w:tr w:rsidR="005B0C72" w:rsidRPr="00A60839" w:rsidTr="000E551C">
        <w:trPr>
          <w:trHeight w:val="390"/>
          <w:jc w:val="center"/>
        </w:trPr>
        <w:tc>
          <w:tcPr>
            <w:tcW w:w="384" w:type="pct"/>
            <w:shd w:val="clear" w:color="auto" w:fill="auto"/>
            <w:vAlign w:val="center"/>
            <w:hideMark/>
          </w:tcPr>
          <w:p w:rsidR="005B0C72" w:rsidRPr="004D13DE" w:rsidRDefault="005B0C72" w:rsidP="004B2B1E">
            <w:pPr>
              <w:jc w:val="center"/>
              <w:rPr>
                <w:bCs/>
              </w:rPr>
            </w:pPr>
            <w:r w:rsidRPr="004D13DE">
              <w:rPr>
                <w:bCs/>
              </w:rPr>
              <w:t>1</w:t>
            </w:r>
          </w:p>
        </w:tc>
        <w:tc>
          <w:tcPr>
            <w:tcW w:w="1851" w:type="pct"/>
            <w:shd w:val="clear" w:color="auto" w:fill="auto"/>
            <w:vAlign w:val="center"/>
            <w:hideMark/>
          </w:tcPr>
          <w:p w:rsidR="005B0C72" w:rsidRPr="004D13DE" w:rsidRDefault="005B0C72" w:rsidP="004B2B1E">
            <w:pPr>
              <w:jc w:val="center"/>
              <w:rPr>
                <w:bCs/>
              </w:rPr>
            </w:pPr>
            <w:r w:rsidRPr="004D13DE">
              <w:rPr>
                <w:bCs/>
              </w:rPr>
              <w:t>2</w:t>
            </w:r>
          </w:p>
        </w:tc>
        <w:tc>
          <w:tcPr>
            <w:tcW w:w="827" w:type="pct"/>
            <w:shd w:val="clear" w:color="auto" w:fill="auto"/>
            <w:vAlign w:val="center"/>
            <w:hideMark/>
          </w:tcPr>
          <w:p w:rsidR="005B0C72" w:rsidRPr="004D13DE" w:rsidRDefault="005B0C72" w:rsidP="004B2B1E">
            <w:pPr>
              <w:jc w:val="center"/>
              <w:rPr>
                <w:bCs/>
              </w:rPr>
            </w:pPr>
            <w:r w:rsidRPr="004D13DE">
              <w:rPr>
                <w:bCs/>
              </w:rPr>
              <w:t>3</w:t>
            </w:r>
          </w:p>
        </w:tc>
        <w:tc>
          <w:tcPr>
            <w:tcW w:w="1009" w:type="pct"/>
            <w:shd w:val="clear" w:color="auto" w:fill="auto"/>
            <w:vAlign w:val="center"/>
            <w:hideMark/>
          </w:tcPr>
          <w:p w:rsidR="005B0C72" w:rsidRPr="004D13DE" w:rsidRDefault="005B0C72" w:rsidP="004B2B1E">
            <w:pPr>
              <w:jc w:val="center"/>
              <w:rPr>
                <w:bCs/>
              </w:rPr>
            </w:pPr>
            <w:r w:rsidRPr="004D13DE">
              <w:rPr>
                <w:bCs/>
              </w:rPr>
              <w:t>4</w:t>
            </w:r>
          </w:p>
        </w:tc>
        <w:tc>
          <w:tcPr>
            <w:tcW w:w="929" w:type="pct"/>
            <w:shd w:val="clear" w:color="auto" w:fill="auto"/>
            <w:vAlign w:val="center"/>
            <w:hideMark/>
          </w:tcPr>
          <w:p w:rsidR="005B0C72" w:rsidRPr="004D13DE" w:rsidRDefault="005B0C72" w:rsidP="004B2B1E">
            <w:pPr>
              <w:jc w:val="center"/>
              <w:rPr>
                <w:bCs/>
              </w:rPr>
            </w:pPr>
            <w:r w:rsidRPr="004D13DE">
              <w:rPr>
                <w:bCs/>
              </w:rPr>
              <w:t>5</w:t>
            </w:r>
          </w:p>
        </w:tc>
      </w:tr>
      <w:tr w:rsidR="005B0C72" w:rsidRPr="00A60839" w:rsidTr="000E551C">
        <w:trPr>
          <w:trHeight w:val="630"/>
          <w:jc w:val="center"/>
        </w:trPr>
        <w:tc>
          <w:tcPr>
            <w:tcW w:w="384" w:type="pct"/>
            <w:shd w:val="clear" w:color="auto" w:fill="auto"/>
            <w:vAlign w:val="center"/>
            <w:hideMark/>
          </w:tcPr>
          <w:p w:rsidR="005B0C72" w:rsidRPr="004D13DE" w:rsidRDefault="005B0C72" w:rsidP="004B2B1E">
            <w:pPr>
              <w:jc w:val="center"/>
            </w:pPr>
            <w:r w:rsidRPr="004D13DE">
              <w:t>1 </w:t>
            </w:r>
          </w:p>
        </w:tc>
        <w:tc>
          <w:tcPr>
            <w:tcW w:w="1851" w:type="pct"/>
            <w:shd w:val="clear" w:color="auto" w:fill="auto"/>
            <w:vAlign w:val="center"/>
            <w:hideMark/>
          </w:tcPr>
          <w:p w:rsidR="005B0C72" w:rsidRPr="004D13DE" w:rsidRDefault="005B0C72" w:rsidP="004B2B1E">
            <w:r w:rsidRPr="004D13DE">
              <w:t>Тепломагистраль №3 от ПНС-3 до ЦТП-327 (</w:t>
            </w:r>
            <w:r w:rsidR="00522A1D" w:rsidRPr="004D13DE">
              <w:t>«</w:t>
            </w:r>
            <w:r w:rsidRPr="004D13DE">
              <w:t>зауженный</w:t>
            </w:r>
            <w:r w:rsidR="00522A1D" w:rsidRPr="004D13DE">
              <w:t>»</w:t>
            </w:r>
            <w:r w:rsidRPr="004D13DE">
              <w:t xml:space="preserve"> участок)</w:t>
            </w:r>
          </w:p>
        </w:tc>
        <w:tc>
          <w:tcPr>
            <w:tcW w:w="827" w:type="pct"/>
            <w:shd w:val="clear" w:color="auto" w:fill="auto"/>
            <w:noWrap/>
            <w:vAlign w:val="center"/>
            <w:hideMark/>
          </w:tcPr>
          <w:p w:rsidR="005B0C72" w:rsidRPr="004D13DE" w:rsidRDefault="005B0C72" w:rsidP="004B2B1E">
            <w:pPr>
              <w:jc w:val="center"/>
            </w:pPr>
            <w:r w:rsidRPr="004D13DE">
              <w:t>СП</w:t>
            </w:r>
          </w:p>
        </w:tc>
        <w:tc>
          <w:tcPr>
            <w:tcW w:w="1009" w:type="pct"/>
            <w:shd w:val="clear" w:color="auto" w:fill="auto"/>
            <w:noWrap/>
            <w:vAlign w:val="center"/>
            <w:hideMark/>
          </w:tcPr>
          <w:p w:rsidR="005B0C72" w:rsidRPr="004D13DE" w:rsidRDefault="005B0C72" w:rsidP="004B2B1E">
            <w:pPr>
              <w:jc w:val="center"/>
            </w:pPr>
            <w:r w:rsidRPr="004D13DE">
              <w:t>2020</w:t>
            </w:r>
          </w:p>
        </w:tc>
        <w:tc>
          <w:tcPr>
            <w:tcW w:w="929" w:type="pct"/>
            <w:shd w:val="clear" w:color="auto" w:fill="auto"/>
            <w:noWrap/>
            <w:vAlign w:val="center"/>
            <w:hideMark/>
          </w:tcPr>
          <w:p w:rsidR="005B0C72" w:rsidRPr="004D13DE" w:rsidRDefault="005B0C72" w:rsidP="004B2B1E">
            <w:pPr>
              <w:jc w:val="center"/>
            </w:pPr>
            <w:r w:rsidRPr="004D13DE">
              <w:t>2021</w:t>
            </w:r>
          </w:p>
        </w:tc>
      </w:tr>
      <w:tr w:rsidR="005B0C72" w:rsidRPr="00A60839" w:rsidTr="000E551C">
        <w:trPr>
          <w:trHeight w:val="1050"/>
          <w:jc w:val="center"/>
        </w:trPr>
        <w:tc>
          <w:tcPr>
            <w:tcW w:w="384" w:type="pct"/>
            <w:shd w:val="clear" w:color="auto" w:fill="auto"/>
            <w:vAlign w:val="center"/>
            <w:hideMark/>
          </w:tcPr>
          <w:p w:rsidR="005B0C72" w:rsidRPr="004D13DE" w:rsidRDefault="005B0C72" w:rsidP="004B2B1E">
            <w:pPr>
              <w:jc w:val="center"/>
            </w:pPr>
            <w:r w:rsidRPr="004D13DE">
              <w:t>2 </w:t>
            </w:r>
          </w:p>
        </w:tc>
        <w:tc>
          <w:tcPr>
            <w:tcW w:w="1851" w:type="pct"/>
            <w:shd w:val="clear" w:color="auto" w:fill="auto"/>
            <w:vAlign w:val="center"/>
            <w:hideMark/>
          </w:tcPr>
          <w:p w:rsidR="005B0C72" w:rsidRPr="004D13DE" w:rsidRDefault="005B0C72" w:rsidP="004B2B1E">
            <w:r w:rsidRPr="004D13DE">
              <w:t>Закольцовка тепловых сетей ТЭЦ-1 и ТЭЦ-2. Участок от УТ-22 до УТ-1 (ПИР)</w:t>
            </w:r>
          </w:p>
        </w:tc>
        <w:tc>
          <w:tcPr>
            <w:tcW w:w="827" w:type="pct"/>
            <w:shd w:val="clear" w:color="auto" w:fill="auto"/>
            <w:noWrap/>
            <w:vAlign w:val="center"/>
            <w:hideMark/>
          </w:tcPr>
          <w:p w:rsidR="005B0C72" w:rsidRPr="004D13DE" w:rsidRDefault="005B0C72" w:rsidP="004B2B1E">
            <w:pPr>
              <w:jc w:val="center"/>
            </w:pPr>
            <w:r w:rsidRPr="004D13DE">
              <w:t>П</w:t>
            </w:r>
          </w:p>
        </w:tc>
        <w:tc>
          <w:tcPr>
            <w:tcW w:w="1009" w:type="pct"/>
            <w:shd w:val="clear" w:color="auto" w:fill="auto"/>
            <w:noWrap/>
            <w:vAlign w:val="center"/>
            <w:hideMark/>
          </w:tcPr>
          <w:p w:rsidR="005B0C72" w:rsidRPr="004D13DE" w:rsidRDefault="005B0C72" w:rsidP="004B2B1E">
            <w:pPr>
              <w:jc w:val="center"/>
            </w:pPr>
            <w:r w:rsidRPr="004D13DE">
              <w:t>2017</w:t>
            </w:r>
          </w:p>
        </w:tc>
        <w:tc>
          <w:tcPr>
            <w:tcW w:w="929" w:type="pct"/>
            <w:shd w:val="clear" w:color="auto" w:fill="auto"/>
            <w:noWrap/>
            <w:vAlign w:val="center"/>
            <w:hideMark/>
          </w:tcPr>
          <w:p w:rsidR="005B0C72" w:rsidRPr="004D13DE" w:rsidRDefault="005B0C72" w:rsidP="004B2B1E">
            <w:pPr>
              <w:jc w:val="center"/>
            </w:pPr>
            <w:r w:rsidRPr="004D13DE">
              <w:t>2017</w:t>
            </w:r>
          </w:p>
        </w:tc>
      </w:tr>
      <w:tr w:rsidR="005B0C72" w:rsidRPr="00A60839" w:rsidTr="000E551C">
        <w:trPr>
          <w:trHeight w:val="1050"/>
          <w:jc w:val="center"/>
        </w:trPr>
        <w:tc>
          <w:tcPr>
            <w:tcW w:w="384" w:type="pct"/>
            <w:shd w:val="clear" w:color="auto" w:fill="auto"/>
            <w:vAlign w:val="center"/>
            <w:hideMark/>
          </w:tcPr>
          <w:p w:rsidR="005B0C72" w:rsidRPr="004D13DE" w:rsidRDefault="005B0C72" w:rsidP="004B2B1E">
            <w:pPr>
              <w:jc w:val="center"/>
            </w:pPr>
            <w:r w:rsidRPr="004D13DE">
              <w:lastRenderedPageBreak/>
              <w:t>3 </w:t>
            </w:r>
          </w:p>
        </w:tc>
        <w:tc>
          <w:tcPr>
            <w:tcW w:w="1851" w:type="pct"/>
            <w:shd w:val="clear" w:color="auto" w:fill="auto"/>
            <w:vAlign w:val="center"/>
            <w:hideMark/>
          </w:tcPr>
          <w:p w:rsidR="005B0C72" w:rsidRPr="004D13DE" w:rsidRDefault="005B0C72" w:rsidP="004B2B1E">
            <w:r w:rsidRPr="004D13DE">
              <w:t>Закольцовка тепловых сетей ТЭЦ-1 и ТЭЦ-2. Участок от УТ-22 до УТ-1 (СМР)</w:t>
            </w:r>
          </w:p>
        </w:tc>
        <w:tc>
          <w:tcPr>
            <w:tcW w:w="827" w:type="pct"/>
            <w:shd w:val="clear" w:color="auto" w:fill="auto"/>
            <w:noWrap/>
            <w:vAlign w:val="center"/>
            <w:hideMark/>
          </w:tcPr>
          <w:p w:rsidR="005B0C72" w:rsidRPr="004D13DE" w:rsidRDefault="005B0C72" w:rsidP="004B2B1E">
            <w:pPr>
              <w:jc w:val="center"/>
            </w:pPr>
            <w:r w:rsidRPr="004D13DE">
              <w:t>С</w:t>
            </w:r>
          </w:p>
        </w:tc>
        <w:tc>
          <w:tcPr>
            <w:tcW w:w="1009" w:type="pct"/>
            <w:shd w:val="clear" w:color="auto" w:fill="auto"/>
            <w:noWrap/>
            <w:vAlign w:val="center"/>
            <w:hideMark/>
          </w:tcPr>
          <w:p w:rsidR="005B0C72" w:rsidRPr="004D13DE" w:rsidRDefault="005B0C72" w:rsidP="004B2B1E">
            <w:pPr>
              <w:jc w:val="center"/>
            </w:pPr>
            <w:r w:rsidRPr="004D13DE">
              <w:t>2018</w:t>
            </w:r>
          </w:p>
        </w:tc>
        <w:tc>
          <w:tcPr>
            <w:tcW w:w="929" w:type="pct"/>
            <w:shd w:val="clear" w:color="auto" w:fill="auto"/>
            <w:noWrap/>
            <w:vAlign w:val="center"/>
            <w:hideMark/>
          </w:tcPr>
          <w:p w:rsidR="005B0C72" w:rsidRPr="004D13DE" w:rsidRDefault="005B0C72" w:rsidP="004B2B1E">
            <w:pPr>
              <w:jc w:val="center"/>
            </w:pPr>
            <w:r w:rsidRPr="004D13DE">
              <w:t>2019</w:t>
            </w:r>
          </w:p>
        </w:tc>
      </w:tr>
      <w:tr w:rsidR="005B0C72" w:rsidRPr="00A60839" w:rsidTr="000E551C">
        <w:trPr>
          <w:trHeight w:val="555"/>
          <w:jc w:val="center"/>
        </w:trPr>
        <w:tc>
          <w:tcPr>
            <w:tcW w:w="384" w:type="pct"/>
            <w:shd w:val="clear" w:color="auto" w:fill="auto"/>
            <w:vAlign w:val="center"/>
            <w:hideMark/>
          </w:tcPr>
          <w:p w:rsidR="005B0C72" w:rsidRPr="004D13DE" w:rsidRDefault="005B0C72" w:rsidP="004B2B1E">
            <w:pPr>
              <w:jc w:val="center"/>
            </w:pPr>
            <w:r w:rsidRPr="004D13DE">
              <w:t>4 </w:t>
            </w:r>
          </w:p>
        </w:tc>
        <w:tc>
          <w:tcPr>
            <w:tcW w:w="1851" w:type="pct"/>
            <w:shd w:val="clear" w:color="auto" w:fill="auto"/>
            <w:vAlign w:val="center"/>
            <w:hideMark/>
          </w:tcPr>
          <w:p w:rsidR="005B0C72" w:rsidRPr="004D13DE" w:rsidRDefault="005B0C72" w:rsidP="004B2B1E">
            <w:r w:rsidRPr="004D13DE">
              <w:t>Реконструкция ПНС-2</w:t>
            </w:r>
          </w:p>
        </w:tc>
        <w:tc>
          <w:tcPr>
            <w:tcW w:w="827" w:type="pct"/>
            <w:shd w:val="clear" w:color="auto" w:fill="auto"/>
            <w:noWrap/>
            <w:vAlign w:val="center"/>
            <w:hideMark/>
          </w:tcPr>
          <w:p w:rsidR="005B0C72" w:rsidRPr="004D13DE" w:rsidRDefault="005B0C72" w:rsidP="004B2B1E">
            <w:pPr>
              <w:jc w:val="center"/>
            </w:pPr>
            <w:r w:rsidRPr="004D13DE">
              <w:t>СП</w:t>
            </w:r>
          </w:p>
        </w:tc>
        <w:tc>
          <w:tcPr>
            <w:tcW w:w="1009" w:type="pct"/>
            <w:shd w:val="clear" w:color="auto" w:fill="auto"/>
            <w:noWrap/>
            <w:vAlign w:val="center"/>
            <w:hideMark/>
          </w:tcPr>
          <w:p w:rsidR="005B0C72" w:rsidRPr="004D13DE" w:rsidRDefault="005B0C72" w:rsidP="004B2B1E">
            <w:pPr>
              <w:jc w:val="center"/>
            </w:pPr>
            <w:r w:rsidRPr="004D13DE">
              <w:t>2018</w:t>
            </w:r>
          </w:p>
        </w:tc>
        <w:tc>
          <w:tcPr>
            <w:tcW w:w="929" w:type="pct"/>
            <w:shd w:val="clear" w:color="auto" w:fill="auto"/>
            <w:noWrap/>
            <w:vAlign w:val="center"/>
            <w:hideMark/>
          </w:tcPr>
          <w:p w:rsidR="005B0C72" w:rsidRPr="004D13DE" w:rsidRDefault="005B0C72" w:rsidP="004B2B1E">
            <w:pPr>
              <w:jc w:val="center"/>
            </w:pPr>
            <w:r w:rsidRPr="004D13DE">
              <w:t>2019</w:t>
            </w:r>
          </w:p>
        </w:tc>
      </w:tr>
      <w:tr w:rsidR="005B0C72" w:rsidRPr="00A60839" w:rsidTr="000E551C">
        <w:trPr>
          <w:trHeight w:val="1575"/>
          <w:jc w:val="center"/>
        </w:trPr>
        <w:tc>
          <w:tcPr>
            <w:tcW w:w="384" w:type="pct"/>
            <w:shd w:val="clear" w:color="auto" w:fill="auto"/>
            <w:vAlign w:val="center"/>
            <w:hideMark/>
          </w:tcPr>
          <w:p w:rsidR="005B0C72" w:rsidRPr="004D13DE" w:rsidRDefault="005B0C72" w:rsidP="004B2B1E">
            <w:pPr>
              <w:jc w:val="center"/>
            </w:pPr>
            <w:r w:rsidRPr="004D13DE">
              <w:t>5 </w:t>
            </w:r>
          </w:p>
        </w:tc>
        <w:tc>
          <w:tcPr>
            <w:tcW w:w="1851" w:type="pct"/>
            <w:shd w:val="clear" w:color="auto" w:fill="auto"/>
            <w:vAlign w:val="center"/>
            <w:hideMark/>
          </w:tcPr>
          <w:p w:rsidR="005B0C72" w:rsidRPr="004D13DE" w:rsidRDefault="005B0C72" w:rsidP="004B2B1E">
            <w:r w:rsidRPr="004D13DE">
              <w:t xml:space="preserve">Расширение теплового бизнеса (прокладка тепловой 1-го контура от ПНС-3 до АЦТП </w:t>
            </w:r>
            <w:r w:rsidR="00522A1D" w:rsidRPr="004D13DE">
              <w:t>«</w:t>
            </w:r>
            <w:r w:rsidRPr="004D13DE">
              <w:t>Ватутина</w:t>
            </w:r>
            <w:r w:rsidR="00522A1D" w:rsidRPr="004D13DE">
              <w:t>»</w:t>
            </w:r>
            <w:r w:rsidRPr="004D13DE">
              <w:t xml:space="preserve"> с закрытием Котельных 101 Квартала,102 Квартала, 103 Квартала)</w:t>
            </w:r>
          </w:p>
        </w:tc>
        <w:tc>
          <w:tcPr>
            <w:tcW w:w="827" w:type="pct"/>
            <w:shd w:val="clear" w:color="auto" w:fill="auto"/>
            <w:noWrap/>
            <w:vAlign w:val="center"/>
            <w:hideMark/>
          </w:tcPr>
          <w:p w:rsidR="005B0C72" w:rsidRPr="004D13DE" w:rsidRDefault="005B0C72" w:rsidP="004B2B1E">
            <w:pPr>
              <w:jc w:val="center"/>
            </w:pPr>
            <w:r w:rsidRPr="004D13DE">
              <w:t>П</w:t>
            </w:r>
          </w:p>
        </w:tc>
        <w:tc>
          <w:tcPr>
            <w:tcW w:w="1009" w:type="pct"/>
            <w:shd w:val="clear" w:color="auto" w:fill="auto"/>
            <w:noWrap/>
            <w:vAlign w:val="center"/>
            <w:hideMark/>
          </w:tcPr>
          <w:p w:rsidR="005B0C72" w:rsidRPr="004D13DE" w:rsidRDefault="005B0C72" w:rsidP="004B2B1E">
            <w:pPr>
              <w:jc w:val="center"/>
            </w:pPr>
            <w:r w:rsidRPr="004D13DE">
              <w:t>2017</w:t>
            </w:r>
          </w:p>
        </w:tc>
        <w:tc>
          <w:tcPr>
            <w:tcW w:w="929" w:type="pct"/>
            <w:shd w:val="clear" w:color="auto" w:fill="auto"/>
            <w:noWrap/>
            <w:vAlign w:val="center"/>
            <w:hideMark/>
          </w:tcPr>
          <w:p w:rsidR="005B0C72" w:rsidRPr="004D13DE" w:rsidRDefault="005B0C72" w:rsidP="004B2B1E">
            <w:pPr>
              <w:jc w:val="center"/>
            </w:pPr>
            <w:r w:rsidRPr="004D13DE">
              <w:t>2017</w:t>
            </w:r>
          </w:p>
        </w:tc>
      </w:tr>
      <w:tr w:rsidR="005B0C72" w:rsidRPr="00A60839" w:rsidTr="000E551C">
        <w:trPr>
          <w:trHeight w:val="660"/>
          <w:jc w:val="center"/>
        </w:trPr>
        <w:tc>
          <w:tcPr>
            <w:tcW w:w="384" w:type="pct"/>
            <w:shd w:val="clear" w:color="auto" w:fill="auto"/>
            <w:vAlign w:val="center"/>
            <w:hideMark/>
          </w:tcPr>
          <w:p w:rsidR="005B0C72" w:rsidRPr="004D13DE" w:rsidRDefault="005B0C72" w:rsidP="004B2B1E">
            <w:pPr>
              <w:jc w:val="center"/>
            </w:pPr>
            <w:r w:rsidRPr="004D13DE">
              <w:t> </w:t>
            </w:r>
          </w:p>
        </w:tc>
        <w:tc>
          <w:tcPr>
            <w:tcW w:w="1851" w:type="pct"/>
            <w:shd w:val="clear" w:color="auto" w:fill="auto"/>
            <w:vAlign w:val="center"/>
            <w:hideMark/>
          </w:tcPr>
          <w:p w:rsidR="005B0C72" w:rsidRPr="004D13DE" w:rsidRDefault="005B0C72" w:rsidP="004B2B1E">
            <w:r w:rsidRPr="004D13DE">
              <w:t>Реконструкция ПНС-3 с установкой ЧРП</w:t>
            </w:r>
          </w:p>
        </w:tc>
        <w:tc>
          <w:tcPr>
            <w:tcW w:w="827" w:type="pct"/>
            <w:shd w:val="clear" w:color="auto" w:fill="auto"/>
            <w:noWrap/>
            <w:vAlign w:val="center"/>
            <w:hideMark/>
          </w:tcPr>
          <w:p w:rsidR="005B0C72" w:rsidRPr="004D13DE" w:rsidRDefault="005B0C72" w:rsidP="004B2B1E">
            <w:pPr>
              <w:jc w:val="center"/>
            </w:pPr>
            <w:r w:rsidRPr="004D13DE">
              <w:t>СП</w:t>
            </w:r>
          </w:p>
        </w:tc>
        <w:tc>
          <w:tcPr>
            <w:tcW w:w="1009" w:type="pct"/>
            <w:shd w:val="clear" w:color="auto" w:fill="auto"/>
            <w:noWrap/>
            <w:vAlign w:val="center"/>
            <w:hideMark/>
          </w:tcPr>
          <w:p w:rsidR="005B0C72" w:rsidRPr="004D13DE" w:rsidRDefault="005B0C72" w:rsidP="004B2B1E">
            <w:pPr>
              <w:jc w:val="center"/>
            </w:pPr>
            <w:r w:rsidRPr="004D13DE">
              <w:t>2020</w:t>
            </w:r>
          </w:p>
        </w:tc>
        <w:tc>
          <w:tcPr>
            <w:tcW w:w="929" w:type="pct"/>
            <w:shd w:val="clear" w:color="auto" w:fill="auto"/>
            <w:noWrap/>
            <w:vAlign w:val="center"/>
            <w:hideMark/>
          </w:tcPr>
          <w:p w:rsidR="005B0C72" w:rsidRPr="004D13DE" w:rsidRDefault="005B0C72" w:rsidP="004B2B1E">
            <w:pPr>
              <w:jc w:val="center"/>
            </w:pPr>
            <w:r w:rsidRPr="004D13DE">
              <w:t>2021</w:t>
            </w:r>
          </w:p>
        </w:tc>
      </w:tr>
    </w:tbl>
    <w:p w:rsidR="005B0C72" w:rsidRPr="00A60839" w:rsidRDefault="005B0C72" w:rsidP="0062540C">
      <w:pPr>
        <w:pStyle w:val="afb"/>
        <w:spacing w:before="0" w:after="0" w:line="240" w:lineRule="auto"/>
        <w:ind w:firstLine="0"/>
        <w:rPr>
          <w:rFonts w:ascii="Times New Roman" w:hAnsi="Times New Roman" w:cs="Times New Roman"/>
          <w:sz w:val="20"/>
        </w:rPr>
      </w:pPr>
      <w:r w:rsidRPr="00A60839">
        <w:rPr>
          <w:rFonts w:ascii="Times New Roman" w:hAnsi="Times New Roman" w:cs="Times New Roman"/>
          <w:sz w:val="20"/>
        </w:rPr>
        <w:t>1 - С - строительство, П - проектирование</w:t>
      </w:r>
    </w:p>
    <w:p w:rsidR="005B0C72" w:rsidRPr="00A60839" w:rsidRDefault="005B0C72" w:rsidP="004B2B1E">
      <w:pPr>
        <w:pStyle w:val="afb"/>
        <w:spacing w:before="0" w:after="0" w:line="240" w:lineRule="auto"/>
        <w:ind w:firstLine="720"/>
        <w:rPr>
          <w:rFonts w:ascii="Times New Roman" w:hAnsi="Times New Roman" w:cs="Times New Roman"/>
          <w:sz w:val="28"/>
          <w:szCs w:val="28"/>
        </w:rPr>
      </w:pPr>
    </w:p>
    <w:p w:rsidR="00FE6C72" w:rsidRPr="00A60839" w:rsidRDefault="003865E1" w:rsidP="008F645F">
      <w:pPr>
        <w:pStyle w:val="afb"/>
        <w:spacing w:before="0" w:after="0" w:line="240" w:lineRule="auto"/>
        <w:ind w:firstLine="709"/>
        <w:rPr>
          <w:rFonts w:ascii="Times New Roman" w:hAnsi="Times New Roman" w:cs="Times New Roman"/>
          <w:sz w:val="28"/>
          <w:szCs w:val="28"/>
        </w:rPr>
      </w:pPr>
      <w:r w:rsidRPr="00A60839">
        <w:rPr>
          <w:rFonts w:ascii="Times New Roman" w:hAnsi="Times New Roman" w:cs="Times New Roman"/>
          <w:sz w:val="28"/>
          <w:szCs w:val="28"/>
        </w:rPr>
        <w:t>В 2015 г</w:t>
      </w:r>
      <w:r w:rsidR="0062540C" w:rsidRPr="00A60839">
        <w:rPr>
          <w:rFonts w:ascii="Times New Roman" w:hAnsi="Times New Roman" w:cs="Times New Roman"/>
          <w:sz w:val="28"/>
          <w:szCs w:val="28"/>
        </w:rPr>
        <w:t>оду</w:t>
      </w:r>
      <w:r w:rsidRPr="00A60839">
        <w:rPr>
          <w:rFonts w:ascii="Times New Roman" w:hAnsi="Times New Roman" w:cs="Times New Roman"/>
          <w:sz w:val="28"/>
          <w:szCs w:val="28"/>
        </w:rPr>
        <w:t xml:space="preserve"> выполнена </w:t>
      </w:r>
      <w:r w:rsidR="00522A1D">
        <w:rPr>
          <w:rFonts w:ascii="Times New Roman" w:hAnsi="Times New Roman" w:cs="Times New Roman"/>
          <w:sz w:val="28"/>
          <w:szCs w:val="28"/>
        </w:rPr>
        <w:t>«</w:t>
      </w:r>
      <w:r w:rsidRPr="00A60839">
        <w:rPr>
          <w:rFonts w:ascii="Times New Roman" w:hAnsi="Times New Roman" w:cs="Times New Roman"/>
          <w:sz w:val="28"/>
          <w:szCs w:val="28"/>
        </w:rPr>
        <w:t>Схема теплоснабжения Петропавловск-Камчатског</w:t>
      </w:r>
      <w:r w:rsidR="0062540C" w:rsidRPr="00A60839">
        <w:rPr>
          <w:rFonts w:ascii="Times New Roman" w:hAnsi="Times New Roman" w:cs="Times New Roman"/>
          <w:sz w:val="28"/>
          <w:szCs w:val="28"/>
        </w:rPr>
        <w:t>о городского округа до 2030 г.</w:t>
      </w:r>
      <w:r w:rsidR="00522A1D">
        <w:rPr>
          <w:rFonts w:ascii="Times New Roman" w:hAnsi="Times New Roman" w:cs="Times New Roman"/>
          <w:sz w:val="28"/>
          <w:szCs w:val="28"/>
        </w:rPr>
        <w:t>»</w:t>
      </w:r>
      <w:r w:rsidRPr="00A60839">
        <w:rPr>
          <w:rFonts w:ascii="Times New Roman" w:hAnsi="Times New Roman" w:cs="Times New Roman"/>
          <w:sz w:val="28"/>
          <w:szCs w:val="28"/>
        </w:rPr>
        <w:t>, в которой дан прогноз  развития теплосетевого хозяйства и модернизации тепловых сетей (раздел 4.12).</w:t>
      </w:r>
    </w:p>
    <w:p w:rsidR="003865E1" w:rsidRPr="00A60839" w:rsidRDefault="003865E1" w:rsidP="004B2B1E">
      <w:pPr>
        <w:ind w:firstLine="851"/>
        <w:jc w:val="both"/>
        <w:rPr>
          <w:sz w:val="28"/>
          <w:szCs w:val="28"/>
        </w:rPr>
      </w:pPr>
    </w:p>
    <w:p w:rsidR="005B0C72" w:rsidRPr="00A60839" w:rsidRDefault="005B0C72" w:rsidP="004D13DE">
      <w:pPr>
        <w:jc w:val="center"/>
        <w:rPr>
          <w:sz w:val="28"/>
          <w:szCs w:val="28"/>
        </w:rPr>
      </w:pPr>
      <w:r w:rsidRPr="00A60839">
        <w:rPr>
          <w:sz w:val="28"/>
          <w:szCs w:val="28"/>
        </w:rPr>
        <w:t>Елизово</w:t>
      </w:r>
    </w:p>
    <w:p w:rsidR="0062540C" w:rsidRPr="00A60839" w:rsidRDefault="0062540C" w:rsidP="0062540C">
      <w:pPr>
        <w:ind w:firstLine="851"/>
        <w:jc w:val="center"/>
        <w:rPr>
          <w:sz w:val="28"/>
          <w:szCs w:val="28"/>
        </w:rPr>
      </w:pPr>
    </w:p>
    <w:p w:rsidR="007B48FC" w:rsidRPr="00A60839" w:rsidRDefault="00D43C1C" w:rsidP="008F645F">
      <w:pPr>
        <w:ind w:right="-113" w:firstLine="709"/>
        <w:jc w:val="both"/>
        <w:rPr>
          <w:bCs/>
          <w:sz w:val="28"/>
          <w:szCs w:val="28"/>
        </w:rPr>
      </w:pPr>
      <w:r w:rsidRPr="00A60839">
        <w:rPr>
          <w:bCs/>
          <w:sz w:val="28"/>
          <w:szCs w:val="28"/>
        </w:rPr>
        <w:t>В 2014 г</w:t>
      </w:r>
      <w:r w:rsidR="008249C8" w:rsidRPr="00A60839">
        <w:rPr>
          <w:bCs/>
          <w:sz w:val="28"/>
          <w:szCs w:val="28"/>
        </w:rPr>
        <w:t>оду</w:t>
      </w:r>
      <w:r w:rsidRPr="00A60839">
        <w:rPr>
          <w:bCs/>
          <w:sz w:val="28"/>
          <w:szCs w:val="28"/>
        </w:rPr>
        <w:t xml:space="preserve"> выполнена </w:t>
      </w:r>
      <w:r w:rsidR="00522A1D">
        <w:rPr>
          <w:bCs/>
          <w:sz w:val="28"/>
          <w:szCs w:val="28"/>
        </w:rPr>
        <w:t>«</w:t>
      </w:r>
      <w:r w:rsidRPr="00A60839">
        <w:rPr>
          <w:bCs/>
          <w:sz w:val="28"/>
          <w:szCs w:val="28"/>
        </w:rPr>
        <w:t>Перспективная схема теплоснабжения Елизовского городского поселения на 2014-2029 гг.</w:t>
      </w:r>
      <w:r w:rsidR="00522A1D">
        <w:rPr>
          <w:bCs/>
          <w:sz w:val="28"/>
          <w:szCs w:val="28"/>
        </w:rPr>
        <w:t>»</w:t>
      </w:r>
      <w:r w:rsidRPr="00A60839">
        <w:rPr>
          <w:bCs/>
          <w:sz w:val="28"/>
          <w:szCs w:val="28"/>
        </w:rPr>
        <w:t xml:space="preserve">, в которой предлагается реконструкция котельных города с переводом их на газ и другие мероприятия, </w:t>
      </w:r>
      <w:r w:rsidR="003865E1" w:rsidRPr="00A60839">
        <w:rPr>
          <w:bCs/>
          <w:sz w:val="28"/>
          <w:szCs w:val="28"/>
        </w:rPr>
        <w:t xml:space="preserve">частично </w:t>
      </w:r>
      <w:r w:rsidRPr="00A60839">
        <w:rPr>
          <w:bCs/>
          <w:sz w:val="28"/>
          <w:szCs w:val="28"/>
        </w:rPr>
        <w:t xml:space="preserve">отражённые в разделе </w:t>
      </w:r>
      <w:r w:rsidR="003865E1" w:rsidRPr="00A60839">
        <w:rPr>
          <w:bCs/>
          <w:sz w:val="28"/>
          <w:szCs w:val="28"/>
        </w:rPr>
        <w:t>4.</w:t>
      </w:r>
      <w:r w:rsidRPr="00A60839">
        <w:rPr>
          <w:bCs/>
          <w:sz w:val="28"/>
          <w:szCs w:val="28"/>
        </w:rPr>
        <w:t>12.</w:t>
      </w:r>
    </w:p>
    <w:p w:rsidR="00120EF6" w:rsidRPr="00A60839" w:rsidRDefault="00120EF6" w:rsidP="008F645F">
      <w:pPr>
        <w:ind w:right="-113" w:firstLine="709"/>
        <w:jc w:val="both"/>
        <w:rPr>
          <w:sz w:val="26"/>
          <w:szCs w:val="26"/>
        </w:rPr>
      </w:pPr>
      <w:r w:rsidRPr="00A60839">
        <w:rPr>
          <w:bCs/>
          <w:sz w:val="28"/>
          <w:szCs w:val="28"/>
        </w:rPr>
        <w:t xml:space="preserve">Администрация Елизовского городского поселения в 2016 году </w:t>
      </w:r>
      <w:r w:rsidR="00C0727B" w:rsidRPr="00A60839">
        <w:rPr>
          <w:bCs/>
          <w:sz w:val="28"/>
          <w:szCs w:val="28"/>
        </w:rPr>
        <w:t xml:space="preserve">выполнила </w:t>
      </w:r>
      <w:r w:rsidR="00522A1D">
        <w:rPr>
          <w:bCs/>
          <w:sz w:val="28"/>
          <w:szCs w:val="28"/>
        </w:rPr>
        <w:t>«</w:t>
      </w:r>
      <w:r w:rsidR="00C0727B" w:rsidRPr="00A60839">
        <w:rPr>
          <w:bCs/>
          <w:sz w:val="28"/>
          <w:szCs w:val="28"/>
        </w:rPr>
        <w:t xml:space="preserve">Актуализацию </w:t>
      </w:r>
      <w:r w:rsidR="00522A1D">
        <w:rPr>
          <w:bCs/>
          <w:sz w:val="28"/>
          <w:szCs w:val="28"/>
        </w:rPr>
        <w:t>«</w:t>
      </w:r>
      <w:r w:rsidR="00C0727B" w:rsidRPr="00A60839">
        <w:rPr>
          <w:bCs/>
          <w:sz w:val="28"/>
          <w:szCs w:val="28"/>
        </w:rPr>
        <w:t>Перспективной схемы теплоснабжения Елизовского городского поселения на 2014-2029 годы на 2017 год</w:t>
      </w:r>
      <w:r w:rsidR="00522A1D">
        <w:rPr>
          <w:bCs/>
          <w:sz w:val="28"/>
          <w:szCs w:val="28"/>
        </w:rPr>
        <w:t>»</w:t>
      </w:r>
      <w:r w:rsidRPr="00A60839">
        <w:rPr>
          <w:bCs/>
          <w:sz w:val="28"/>
          <w:szCs w:val="28"/>
        </w:rPr>
        <w:t>.</w:t>
      </w:r>
      <w:r w:rsidR="00A47AAC" w:rsidRPr="00A60839">
        <w:rPr>
          <w:bCs/>
          <w:sz w:val="28"/>
          <w:szCs w:val="28"/>
        </w:rPr>
        <w:t xml:space="preserve"> </w:t>
      </w:r>
    </w:p>
    <w:p w:rsidR="00C0727B" w:rsidRPr="00A60839" w:rsidRDefault="00C0727B" w:rsidP="008F645F">
      <w:pPr>
        <w:ind w:right="-113" w:firstLine="709"/>
        <w:jc w:val="both"/>
        <w:rPr>
          <w:sz w:val="28"/>
          <w:szCs w:val="28"/>
        </w:rPr>
      </w:pPr>
      <w:r w:rsidRPr="00A60839">
        <w:rPr>
          <w:sz w:val="28"/>
          <w:szCs w:val="28"/>
        </w:rPr>
        <w:t>Вариант развития теплоснабжения Елизово на расчетный 2015 год и перспективу до 2019 года принят с учетом следующего условия: ввиду избытка в районе электрической мощности, выработка тепла планируется без дополнительной выработки электроэнергии. При эт</w:t>
      </w:r>
      <w:r w:rsidR="0019677C" w:rsidRPr="00A60839">
        <w:rPr>
          <w:sz w:val="28"/>
          <w:szCs w:val="28"/>
        </w:rPr>
        <w:t>ом основным направлением принята</w:t>
      </w:r>
      <w:r w:rsidRPr="00A60839">
        <w:rPr>
          <w:sz w:val="28"/>
          <w:szCs w:val="28"/>
        </w:rPr>
        <w:t xml:space="preserve"> реконструкция существующих и развитие новых тепловых сетей, а также </w:t>
      </w:r>
      <w:r w:rsidR="0019677C" w:rsidRPr="00A60839">
        <w:rPr>
          <w:sz w:val="28"/>
          <w:szCs w:val="28"/>
        </w:rPr>
        <w:t xml:space="preserve">объединение части тепловых сетей с целью увеличения нагрузки на ряд котельных (наиболее экономичных - №2, 4, 6, 7, 16, 18, 20, 27, </w:t>
      </w:r>
      <w:r w:rsidR="00522A1D">
        <w:rPr>
          <w:sz w:val="28"/>
          <w:szCs w:val="28"/>
        </w:rPr>
        <w:t>«</w:t>
      </w:r>
      <w:r w:rsidR="0019677C" w:rsidRPr="00A60839">
        <w:rPr>
          <w:sz w:val="28"/>
          <w:szCs w:val="28"/>
        </w:rPr>
        <w:t>Аэропорт</w:t>
      </w:r>
      <w:r w:rsidR="00522A1D">
        <w:rPr>
          <w:sz w:val="28"/>
          <w:szCs w:val="28"/>
        </w:rPr>
        <w:t>»</w:t>
      </w:r>
      <w:r w:rsidR="0019677C" w:rsidRPr="00A60839">
        <w:rPr>
          <w:sz w:val="28"/>
          <w:szCs w:val="28"/>
        </w:rPr>
        <w:t>), с последующей ликви</w:t>
      </w:r>
      <w:bookmarkStart w:id="157" w:name="_GoBack"/>
      <w:bookmarkEnd w:id="157"/>
      <w:r w:rsidR="0019677C" w:rsidRPr="00A60839">
        <w:rPr>
          <w:sz w:val="28"/>
          <w:szCs w:val="28"/>
        </w:rPr>
        <w:t xml:space="preserve">дацией неэффективных котельных. </w:t>
      </w:r>
    </w:p>
    <w:p w:rsidR="003E2B3F" w:rsidRPr="00A60839" w:rsidRDefault="003E2B3F" w:rsidP="008F645F">
      <w:pPr>
        <w:ind w:right="-113" w:firstLine="709"/>
        <w:jc w:val="both"/>
        <w:rPr>
          <w:sz w:val="26"/>
          <w:szCs w:val="26"/>
        </w:rPr>
      </w:pPr>
    </w:p>
    <w:sectPr w:rsidR="003E2B3F" w:rsidRPr="00A60839" w:rsidSect="004E752C">
      <w:headerReference w:type="default" r:id="rId34"/>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910DD" w:rsidRDefault="009910DD">
      <w:r>
        <w:separator/>
      </w:r>
    </w:p>
  </w:endnote>
  <w:endnote w:type="continuationSeparator" w:id="0">
    <w:p w:rsidR="009910DD" w:rsidRDefault="009910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onsolas">
    <w:panose1 w:val="020B0609020204030204"/>
    <w:charset w:val="CC"/>
    <w:family w:val="modern"/>
    <w:pitch w:val="fixed"/>
    <w:sig w:usb0="E00002FF" w:usb1="0000F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MS Mincho">
    <w:altName w:val="ＭＳ 明朝"/>
    <w:panose1 w:val="020B0500000000000000"/>
    <w:charset w:val="80"/>
    <w:family w:val="modern"/>
    <w:pitch w:val="fixed"/>
    <w:sig w:usb0="E00002FF" w:usb1="6AC7FDFB" w:usb2="00000012" w:usb3="00000000" w:csb0="0002009F" w:csb1="00000000"/>
  </w:font>
  <w:font w:name="MS Gothic">
    <w:altName w:val="ＭＳ ゴシック"/>
    <w:panose1 w:val="020B0500000000000000"/>
    <w:charset w:val="80"/>
    <w:family w:val="modern"/>
    <w:pitch w:val="fixed"/>
    <w:sig w:usb0="E00002FF" w:usb1="6AC7FDFB" w:usb2="08000012" w:usb3="00000000" w:csb0="0002009F" w:csb1="00000000"/>
  </w:font>
  <w:font w:name="Lucida Sans Unicode">
    <w:panose1 w:val="020B0602030504020204"/>
    <w:charset w:val="CC"/>
    <w:family w:val="swiss"/>
    <w:pitch w:val="variable"/>
    <w:sig w:usb0="80000AFF" w:usb1="0000396B" w:usb2="00000000" w:usb3="00000000" w:csb0="000000BF" w:csb1="00000000"/>
  </w:font>
  <w:font w:name="Calibri Light">
    <w:panose1 w:val="020F0302020204030204"/>
    <w:charset w:val="CC"/>
    <w:family w:val="swiss"/>
    <w:pitch w:val="variable"/>
    <w:sig w:usb0="A00002EF" w:usb1="4000207B" w:usb2="00000000" w:usb3="00000000" w:csb0="0000019F" w:csb1="00000000"/>
  </w:font>
  <w:font w:name="Garamond">
    <w:panose1 w:val="02020404030301010803"/>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10DD" w:rsidRDefault="009910DD" w:rsidP="00D50607">
    <w:pPr>
      <w:pStyle w:val="a6"/>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9910DD" w:rsidRDefault="009910DD" w:rsidP="00D50607">
    <w:pPr>
      <w:pStyle w:val="a6"/>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10DD" w:rsidRDefault="009910DD" w:rsidP="00D50607">
    <w:pPr>
      <w:pStyle w:val="a6"/>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sidR="00C33ED2">
      <w:rPr>
        <w:rStyle w:val="af1"/>
        <w:noProof/>
      </w:rPr>
      <w:t>36</w:t>
    </w:r>
    <w:r>
      <w:rPr>
        <w:rStyle w:val="af1"/>
      </w:rPr>
      <w:fldChar w:fldCharType="end"/>
    </w:r>
  </w:p>
  <w:p w:rsidR="009910DD" w:rsidRDefault="009910DD" w:rsidP="00D50607">
    <w:pPr>
      <w:pStyle w:val="a6"/>
      <w:ind w:right="3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10DD" w:rsidRDefault="009910DD" w:rsidP="00D50607">
    <w:pPr>
      <w:pStyle w:val="a6"/>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sidR="00C33ED2">
      <w:rPr>
        <w:rStyle w:val="af1"/>
        <w:noProof/>
      </w:rPr>
      <w:t>42</w:t>
    </w:r>
    <w:r>
      <w:rPr>
        <w:rStyle w:val="af1"/>
      </w:rPr>
      <w:fldChar w:fldCharType="end"/>
    </w:r>
  </w:p>
  <w:p w:rsidR="009910DD" w:rsidRDefault="009910DD" w:rsidP="00D50607">
    <w:pPr>
      <w:pStyle w:val="a6"/>
      <w:ind w:right="360"/>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10DD" w:rsidRDefault="009910DD" w:rsidP="0042682E">
    <w:pPr>
      <w:pStyle w:val="a6"/>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9910DD" w:rsidRDefault="009910DD" w:rsidP="0042682E">
    <w:pPr>
      <w:pStyle w:val="a6"/>
      <w:ind w:right="360"/>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10DD" w:rsidRDefault="009910DD" w:rsidP="0042682E">
    <w:pPr>
      <w:pStyle w:val="a6"/>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sidR="00C33ED2">
      <w:rPr>
        <w:rStyle w:val="af1"/>
        <w:noProof/>
      </w:rPr>
      <w:t>94</w:t>
    </w:r>
    <w:r>
      <w:rPr>
        <w:rStyle w:val="af1"/>
      </w:rPr>
      <w:fldChar w:fldCharType="end"/>
    </w:r>
  </w:p>
  <w:p w:rsidR="009910DD" w:rsidRDefault="009910DD" w:rsidP="0042682E">
    <w:pPr>
      <w:pStyle w:val="a6"/>
      <w:ind w:right="360"/>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10DD" w:rsidRDefault="009910DD" w:rsidP="0042682E">
    <w:pPr>
      <w:pStyle w:val="a6"/>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sidR="00C33ED2">
      <w:rPr>
        <w:rStyle w:val="af1"/>
        <w:noProof/>
      </w:rPr>
      <w:t>100</w:t>
    </w:r>
    <w:r>
      <w:rPr>
        <w:rStyle w:val="af1"/>
      </w:rPr>
      <w:fldChar w:fldCharType="end"/>
    </w:r>
  </w:p>
  <w:p w:rsidR="009910DD" w:rsidRDefault="009910DD" w:rsidP="0042682E">
    <w:pPr>
      <w:pStyle w:val="a6"/>
      <w:ind w:right="360"/>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10DD" w:rsidRDefault="009910DD" w:rsidP="0042682E">
    <w:pPr>
      <w:pStyle w:val="a6"/>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9910DD" w:rsidRDefault="009910DD" w:rsidP="0042682E">
    <w:pPr>
      <w:pStyle w:val="a6"/>
      <w:ind w:right="360"/>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10DD" w:rsidRDefault="009910DD" w:rsidP="0042682E">
    <w:pPr>
      <w:pStyle w:val="a6"/>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sidR="00C33ED2">
      <w:rPr>
        <w:rStyle w:val="af1"/>
        <w:noProof/>
      </w:rPr>
      <w:t>139</w:t>
    </w:r>
    <w:r>
      <w:rPr>
        <w:rStyle w:val="af1"/>
      </w:rPr>
      <w:fldChar w:fldCharType="end"/>
    </w:r>
  </w:p>
  <w:p w:rsidR="009910DD" w:rsidRDefault="009910DD" w:rsidP="0042682E">
    <w:pPr>
      <w:pStyle w:val="a6"/>
      <w:ind w:right="360"/>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10DD" w:rsidRDefault="009910DD">
    <w:pPr>
      <w:pStyle w:val="a6"/>
      <w:jc w:val="right"/>
    </w:pPr>
    <w:r>
      <w:fldChar w:fldCharType="begin"/>
    </w:r>
    <w:r>
      <w:instrText>PAGE   \* MERGEFORMAT</w:instrText>
    </w:r>
    <w:r>
      <w:fldChar w:fldCharType="separate"/>
    </w:r>
    <w:r w:rsidR="00C33ED2">
      <w:rPr>
        <w:noProof/>
      </w:rPr>
      <w:t>151</w:t>
    </w:r>
    <w:r>
      <w:fldChar w:fldCharType="end"/>
    </w:r>
  </w:p>
  <w:p w:rsidR="009910DD" w:rsidRDefault="009910DD" w:rsidP="0042682E">
    <w:pPr>
      <w:pStyle w:val="a6"/>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910DD" w:rsidRDefault="009910DD">
      <w:r>
        <w:separator/>
      </w:r>
    </w:p>
  </w:footnote>
  <w:footnote w:type="continuationSeparator" w:id="0">
    <w:p w:rsidR="009910DD" w:rsidRDefault="009910DD">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10DD" w:rsidRDefault="009910DD">
    <w:pPr>
      <w:pStyle w:val="a6"/>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10DD" w:rsidRDefault="009910DD">
    <w:pPr>
      <w:pStyle w:val="a6"/>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10DD" w:rsidRDefault="009910DD">
    <w:pPr>
      <w:pStyle w:val="a6"/>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10DD" w:rsidRDefault="009910DD">
    <w:pPr>
      <w:pStyle w:val="a6"/>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8.25pt;height:8.25pt" o:bullet="t">
        <v:imagedata r:id="rId1" o:title="BD14792_"/>
      </v:shape>
    </w:pict>
  </w:numPicBullet>
  <w:abstractNum w:abstractNumId="0" w15:restartNumberingAfterBreak="0">
    <w:nsid w:val="FFFFFF89"/>
    <w:multiLevelType w:val="singleLevel"/>
    <w:tmpl w:val="CE5AD544"/>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2"/>
    <w:multiLevelType w:val="multilevel"/>
    <w:tmpl w:val="00000002"/>
    <w:name w:val="WW8Num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6713F28"/>
    <w:multiLevelType w:val="hybridMultilevel"/>
    <w:tmpl w:val="7F3A5F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BA02D2C"/>
    <w:multiLevelType w:val="hybridMultilevel"/>
    <w:tmpl w:val="E76A77F6"/>
    <w:lvl w:ilvl="0" w:tplc="8FDEE246">
      <w:start w:val="1"/>
      <w:numFmt w:val="decimal"/>
      <w:lvlText w:val="%1."/>
      <w:lvlJc w:val="left"/>
      <w:pPr>
        <w:ind w:left="1440" w:hanging="360"/>
      </w:pPr>
      <w:rPr>
        <w:rFonts w:ascii="Times New Roman" w:eastAsia="Calibri" w:hAnsi="Times New Roman" w:cs="Times New Roman"/>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15:restartNumberingAfterBreak="0">
    <w:nsid w:val="0EAA548F"/>
    <w:multiLevelType w:val="hybridMultilevel"/>
    <w:tmpl w:val="C7D01220"/>
    <w:lvl w:ilvl="0" w:tplc="F8E40BAC">
      <w:start w:val="1"/>
      <w:numFmt w:val="bullet"/>
      <w:lvlText w:val=""/>
      <w:lvlJc w:val="left"/>
      <w:pPr>
        <w:tabs>
          <w:tab w:val="num" w:pos="900"/>
        </w:tabs>
        <w:ind w:left="90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F3C2EB6"/>
    <w:multiLevelType w:val="hybridMultilevel"/>
    <w:tmpl w:val="64E65CEC"/>
    <w:lvl w:ilvl="0" w:tplc="14625A42">
      <w:start w:val="2"/>
      <w:numFmt w:val="bullet"/>
      <w:lvlText w:val="-"/>
      <w:lvlJc w:val="left"/>
      <w:pPr>
        <w:ind w:left="1571" w:hanging="360"/>
      </w:pPr>
      <w:rPr>
        <w:rFonts w:ascii="Times New Roman" w:eastAsia="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15:restartNumberingAfterBreak="0">
    <w:nsid w:val="12B61271"/>
    <w:multiLevelType w:val="multilevel"/>
    <w:tmpl w:val="0B32C38E"/>
    <w:styleLink w:val="05"/>
    <w:lvl w:ilvl="0">
      <w:start w:val="1"/>
      <w:numFmt w:val="none"/>
      <w:pStyle w:val="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upperRoman"/>
      <w:pStyle w:val="12"/>
      <w:suff w:val="space"/>
      <w:lvlText w:val="Раздел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 w:ilvl="2">
      <w:start w:val="1"/>
      <w:numFmt w:val="decimal"/>
      <w:pStyle w:val="13"/>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 w:ilvl="3">
      <w:start w:val="1"/>
      <w:numFmt w:val="decimal"/>
      <w:pStyle w:val="14"/>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 w:ilvl="4">
      <w:start w:val="1"/>
      <w:numFmt w:val="decimal"/>
      <w:pStyle w:val="15"/>
      <w:suff w:val="space"/>
      <w:lvlText w:val="%2–%3.%4.%5."/>
      <w:lvlJc w:val="left"/>
      <w:pPr>
        <w:ind w:left="284" w:firstLine="709"/>
      </w:pPr>
      <w:rPr>
        <w:rFonts w:ascii="Times New Roman" w:hAnsi="Times New Roman" w:hint="default"/>
        <w:b/>
        <w:i/>
        <w:caps w:val="0"/>
        <w:strike w:val="0"/>
        <w:dstrike w:val="0"/>
        <w:vanish w:val="0"/>
        <w:color w:val="auto"/>
        <w:spacing w:val="20"/>
        <w:kern w:val="0"/>
        <w:sz w:val="28"/>
        <w:u w:val="none"/>
        <w:vertAlign w:val="baseline"/>
      </w:rPr>
    </w:lvl>
    <w:lvl w:ilvl="5">
      <w:start w:val="1"/>
      <w:numFmt w:val="none"/>
      <w:pStyle w:val="16"/>
      <w:suff w:val="nothing"/>
      <w:lvlText w:val=""/>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4"/>
      <w:pStyle w:val="20"/>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7">
      <w:start w:val="1"/>
      <w:numFmt w:val="decimal"/>
      <w:lvlRestart w:val="4"/>
      <w:pStyle w:val="30"/>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7" w15:restartNumberingAfterBreak="0">
    <w:nsid w:val="19074B52"/>
    <w:multiLevelType w:val="hybridMultilevel"/>
    <w:tmpl w:val="81E471CA"/>
    <w:lvl w:ilvl="0" w:tplc="895AD79E">
      <w:start w:val="1"/>
      <w:numFmt w:val="bullet"/>
      <w:lvlText w:val=""/>
      <w:lvlJc w:val="left"/>
      <w:pPr>
        <w:tabs>
          <w:tab w:val="num" w:pos="1953"/>
        </w:tabs>
        <w:ind w:left="1953" w:hanging="360"/>
      </w:pPr>
      <w:rPr>
        <w:rFonts w:ascii="Symbol" w:hAnsi="Symbol" w:hint="default"/>
        <w:b w:val="0"/>
        <w:i w:val="0"/>
        <w:color w:val="auto"/>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AC76EFA"/>
    <w:multiLevelType w:val="hybridMultilevel"/>
    <w:tmpl w:val="97CE28FE"/>
    <w:lvl w:ilvl="0" w:tplc="DFD454C0">
      <w:start w:val="1"/>
      <w:numFmt w:val="bullet"/>
      <w:lvlText w:val=""/>
      <w:lvlJc w:val="left"/>
      <w:pPr>
        <w:tabs>
          <w:tab w:val="num" w:pos="1941"/>
        </w:tabs>
        <w:ind w:left="1941" w:hanging="360"/>
      </w:pPr>
      <w:rPr>
        <w:rFonts w:ascii="Symbol" w:hAnsi="Symbol" w:hint="default"/>
        <w:color w:val="auto"/>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9" w15:restartNumberingAfterBreak="0">
    <w:nsid w:val="28CC5A89"/>
    <w:multiLevelType w:val="hybridMultilevel"/>
    <w:tmpl w:val="08DAE314"/>
    <w:lvl w:ilvl="0" w:tplc="F98C3B8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0" w15:restartNumberingAfterBreak="0">
    <w:nsid w:val="2C7E09D9"/>
    <w:multiLevelType w:val="hybridMultilevel"/>
    <w:tmpl w:val="E01C1C7A"/>
    <w:lvl w:ilvl="0" w:tplc="14625A42">
      <w:start w:val="2"/>
      <w:numFmt w:val="bullet"/>
      <w:lvlText w:val="-"/>
      <w:lvlJc w:val="left"/>
      <w:pPr>
        <w:ind w:left="1211" w:hanging="360"/>
      </w:pPr>
      <w:rPr>
        <w:rFonts w:ascii="Times New Roman" w:eastAsia="Times New Roman" w:hAnsi="Times New Roman"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11" w15:restartNumberingAfterBreak="0">
    <w:nsid w:val="2D30452A"/>
    <w:multiLevelType w:val="hybridMultilevel"/>
    <w:tmpl w:val="B374011A"/>
    <w:lvl w:ilvl="0" w:tplc="8EE0C0AE">
      <w:start w:val="1"/>
      <w:numFmt w:val="decimal"/>
      <w:lvlText w:val="%1."/>
      <w:lvlJc w:val="left"/>
      <w:pPr>
        <w:ind w:left="1571" w:hanging="360"/>
      </w:pPr>
      <w:rPr>
        <w:rFonts w:ascii="Times New Roman" w:eastAsia="Times New Roman" w:hAnsi="Times New Roman" w:cs="Times New Roman"/>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 w15:restartNumberingAfterBreak="0">
    <w:nsid w:val="2DA72EB5"/>
    <w:multiLevelType w:val="hybridMultilevel"/>
    <w:tmpl w:val="5A90D126"/>
    <w:lvl w:ilvl="0" w:tplc="E208E910">
      <w:start w:val="1"/>
      <w:numFmt w:val="decimal"/>
      <w:lvlText w:val="%1"/>
      <w:lvlJc w:val="left"/>
      <w:pPr>
        <w:tabs>
          <w:tab w:val="num" w:pos="2132"/>
        </w:tabs>
        <w:ind w:left="2132" w:hanging="201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36C02208"/>
    <w:multiLevelType w:val="hybridMultilevel"/>
    <w:tmpl w:val="754686D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388F1559"/>
    <w:multiLevelType w:val="hybridMultilevel"/>
    <w:tmpl w:val="31D28F06"/>
    <w:lvl w:ilvl="0" w:tplc="87FC2DF8">
      <w:start w:val="1"/>
      <w:numFmt w:val="bullet"/>
      <w:lvlText w:val=""/>
      <w:lvlJc w:val="left"/>
      <w:pPr>
        <w:tabs>
          <w:tab w:val="num" w:pos="2103"/>
        </w:tabs>
        <w:ind w:left="2103" w:hanging="360"/>
      </w:pPr>
      <w:rPr>
        <w:rFonts w:ascii="Symbol" w:hAnsi="Symbol" w:hint="default"/>
        <w:color w:val="auto"/>
        <w:sz w:val="22"/>
        <w:szCs w:val="22"/>
        <w:u w:val="none"/>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3BDB778F"/>
    <w:multiLevelType w:val="hybridMultilevel"/>
    <w:tmpl w:val="683061D6"/>
    <w:lvl w:ilvl="0" w:tplc="B8922804">
      <w:start w:val="1"/>
      <w:numFmt w:val="decimal"/>
      <w:lvlText w:val="%1."/>
      <w:lvlJc w:val="left"/>
      <w:pPr>
        <w:ind w:left="1699" w:hanging="99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40775BFE"/>
    <w:multiLevelType w:val="hybridMultilevel"/>
    <w:tmpl w:val="EB0A6B02"/>
    <w:lvl w:ilvl="0" w:tplc="14625A42">
      <w:start w:val="2"/>
      <w:numFmt w:val="bullet"/>
      <w:lvlText w:val="-"/>
      <w:lvlJc w:val="left"/>
      <w:pPr>
        <w:ind w:left="1571" w:hanging="360"/>
      </w:pPr>
      <w:rPr>
        <w:rFonts w:ascii="Times New Roman" w:eastAsia="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 w15:restartNumberingAfterBreak="0">
    <w:nsid w:val="48A77B05"/>
    <w:multiLevelType w:val="hybridMultilevel"/>
    <w:tmpl w:val="818EB914"/>
    <w:lvl w:ilvl="0" w:tplc="DFD454C0">
      <w:start w:val="1"/>
      <w:numFmt w:val="bullet"/>
      <w:lvlText w:val=""/>
      <w:lvlJc w:val="left"/>
      <w:pPr>
        <w:tabs>
          <w:tab w:val="num" w:pos="1233"/>
        </w:tabs>
        <w:ind w:left="1233" w:hanging="360"/>
      </w:pPr>
      <w:rPr>
        <w:rFonts w:ascii="Symbol" w:hAnsi="Symbol" w:hint="default"/>
        <w:b w:val="0"/>
        <w:i w:val="0"/>
        <w:color w:val="auto"/>
        <w:sz w:val="20"/>
        <w:szCs w:val="20"/>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8" w15:restartNumberingAfterBreak="0">
    <w:nsid w:val="493E0AE2"/>
    <w:multiLevelType w:val="hybridMultilevel"/>
    <w:tmpl w:val="5C92B684"/>
    <w:lvl w:ilvl="0" w:tplc="DFD454C0">
      <w:start w:val="1"/>
      <w:numFmt w:val="bullet"/>
      <w:lvlText w:val=""/>
      <w:lvlJc w:val="left"/>
      <w:pPr>
        <w:tabs>
          <w:tab w:val="num" w:pos="2853"/>
        </w:tabs>
        <w:ind w:left="2853" w:hanging="360"/>
      </w:pPr>
      <w:rPr>
        <w:rFonts w:ascii="Symbol" w:hAnsi="Symbol" w:hint="default"/>
        <w:color w:val="auto"/>
      </w:rPr>
    </w:lvl>
    <w:lvl w:ilvl="1" w:tplc="04190003" w:tentative="1">
      <w:start w:val="1"/>
      <w:numFmt w:val="bullet"/>
      <w:lvlText w:val="o"/>
      <w:lvlJc w:val="left"/>
      <w:pPr>
        <w:tabs>
          <w:tab w:val="num" w:pos="3060"/>
        </w:tabs>
        <w:ind w:left="3060" w:hanging="360"/>
      </w:pPr>
      <w:rPr>
        <w:rFonts w:ascii="Courier New" w:hAnsi="Courier New" w:cs="Courier New" w:hint="default"/>
      </w:rPr>
    </w:lvl>
    <w:lvl w:ilvl="2" w:tplc="04190005" w:tentative="1">
      <w:start w:val="1"/>
      <w:numFmt w:val="bullet"/>
      <w:lvlText w:val=""/>
      <w:lvlJc w:val="left"/>
      <w:pPr>
        <w:tabs>
          <w:tab w:val="num" w:pos="3780"/>
        </w:tabs>
        <w:ind w:left="3780" w:hanging="360"/>
      </w:pPr>
      <w:rPr>
        <w:rFonts w:ascii="Wingdings" w:hAnsi="Wingdings" w:hint="default"/>
      </w:rPr>
    </w:lvl>
    <w:lvl w:ilvl="3" w:tplc="04190001" w:tentative="1">
      <w:start w:val="1"/>
      <w:numFmt w:val="bullet"/>
      <w:lvlText w:val=""/>
      <w:lvlJc w:val="left"/>
      <w:pPr>
        <w:tabs>
          <w:tab w:val="num" w:pos="4500"/>
        </w:tabs>
        <w:ind w:left="4500" w:hanging="360"/>
      </w:pPr>
      <w:rPr>
        <w:rFonts w:ascii="Symbol" w:hAnsi="Symbol" w:hint="default"/>
      </w:rPr>
    </w:lvl>
    <w:lvl w:ilvl="4" w:tplc="04190003" w:tentative="1">
      <w:start w:val="1"/>
      <w:numFmt w:val="bullet"/>
      <w:lvlText w:val="o"/>
      <w:lvlJc w:val="left"/>
      <w:pPr>
        <w:tabs>
          <w:tab w:val="num" w:pos="5220"/>
        </w:tabs>
        <w:ind w:left="5220" w:hanging="360"/>
      </w:pPr>
      <w:rPr>
        <w:rFonts w:ascii="Courier New" w:hAnsi="Courier New" w:cs="Courier New" w:hint="default"/>
      </w:rPr>
    </w:lvl>
    <w:lvl w:ilvl="5" w:tplc="04190005" w:tentative="1">
      <w:start w:val="1"/>
      <w:numFmt w:val="bullet"/>
      <w:lvlText w:val=""/>
      <w:lvlJc w:val="left"/>
      <w:pPr>
        <w:tabs>
          <w:tab w:val="num" w:pos="5940"/>
        </w:tabs>
        <w:ind w:left="5940" w:hanging="360"/>
      </w:pPr>
      <w:rPr>
        <w:rFonts w:ascii="Wingdings" w:hAnsi="Wingdings" w:hint="default"/>
      </w:rPr>
    </w:lvl>
    <w:lvl w:ilvl="6" w:tplc="04190001" w:tentative="1">
      <w:start w:val="1"/>
      <w:numFmt w:val="bullet"/>
      <w:lvlText w:val=""/>
      <w:lvlJc w:val="left"/>
      <w:pPr>
        <w:tabs>
          <w:tab w:val="num" w:pos="6660"/>
        </w:tabs>
        <w:ind w:left="6660" w:hanging="360"/>
      </w:pPr>
      <w:rPr>
        <w:rFonts w:ascii="Symbol" w:hAnsi="Symbol" w:hint="default"/>
      </w:rPr>
    </w:lvl>
    <w:lvl w:ilvl="7" w:tplc="04190003" w:tentative="1">
      <w:start w:val="1"/>
      <w:numFmt w:val="bullet"/>
      <w:lvlText w:val="o"/>
      <w:lvlJc w:val="left"/>
      <w:pPr>
        <w:tabs>
          <w:tab w:val="num" w:pos="7380"/>
        </w:tabs>
        <w:ind w:left="7380" w:hanging="360"/>
      </w:pPr>
      <w:rPr>
        <w:rFonts w:ascii="Courier New" w:hAnsi="Courier New" w:cs="Courier New" w:hint="default"/>
      </w:rPr>
    </w:lvl>
    <w:lvl w:ilvl="8" w:tplc="04190005" w:tentative="1">
      <w:start w:val="1"/>
      <w:numFmt w:val="bullet"/>
      <w:lvlText w:val=""/>
      <w:lvlJc w:val="left"/>
      <w:pPr>
        <w:tabs>
          <w:tab w:val="num" w:pos="8100"/>
        </w:tabs>
        <w:ind w:left="8100" w:hanging="360"/>
      </w:pPr>
      <w:rPr>
        <w:rFonts w:ascii="Wingdings" w:hAnsi="Wingdings" w:hint="default"/>
      </w:rPr>
    </w:lvl>
  </w:abstractNum>
  <w:abstractNum w:abstractNumId="19" w15:restartNumberingAfterBreak="0">
    <w:nsid w:val="4AF30733"/>
    <w:multiLevelType w:val="hybridMultilevel"/>
    <w:tmpl w:val="70F4C09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4B92676C"/>
    <w:multiLevelType w:val="hybridMultilevel"/>
    <w:tmpl w:val="BC664412"/>
    <w:lvl w:ilvl="0" w:tplc="0419000F">
      <w:start w:val="1"/>
      <w:numFmt w:val="decimal"/>
      <w:lvlText w:val="%1."/>
      <w:lvlJc w:val="left"/>
      <w:pPr>
        <w:tabs>
          <w:tab w:val="num" w:pos="1212"/>
        </w:tabs>
        <w:ind w:left="1212"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1" w15:restartNumberingAfterBreak="0">
    <w:nsid w:val="4DE163A2"/>
    <w:multiLevelType w:val="hybridMultilevel"/>
    <w:tmpl w:val="3CB6757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F0538C8"/>
    <w:multiLevelType w:val="hybridMultilevel"/>
    <w:tmpl w:val="06B6C814"/>
    <w:lvl w:ilvl="0" w:tplc="DFD454C0">
      <w:start w:val="1"/>
      <w:numFmt w:val="bullet"/>
      <w:lvlText w:val=""/>
      <w:lvlJc w:val="left"/>
      <w:pPr>
        <w:tabs>
          <w:tab w:val="num" w:pos="1233"/>
        </w:tabs>
        <w:ind w:left="1233"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F2D4615"/>
    <w:multiLevelType w:val="hybridMultilevel"/>
    <w:tmpl w:val="D13C891A"/>
    <w:lvl w:ilvl="0" w:tplc="DFD454C0">
      <w:start w:val="1"/>
      <w:numFmt w:val="bullet"/>
      <w:lvlText w:val=""/>
      <w:lvlJc w:val="left"/>
      <w:pPr>
        <w:tabs>
          <w:tab w:val="num" w:pos="1953"/>
        </w:tabs>
        <w:ind w:left="1953" w:hanging="360"/>
      </w:pPr>
      <w:rPr>
        <w:rFonts w:ascii="Symbol" w:hAnsi="Symbol" w:hint="default"/>
        <w:color w:val="auto"/>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4" w15:restartNumberingAfterBreak="0">
    <w:nsid w:val="5574117E"/>
    <w:multiLevelType w:val="hybridMultilevel"/>
    <w:tmpl w:val="4658ECA4"/>
    <w:lvl w:ilvl="0" w:tplc="67D25918">
      <w:start w:val="5"/>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5" w15:restartNumberingAfterBreak="0">
    <w:nsid w:val="5BA93AD0"/>
    <w:multiLevelType w:val="hybridMultilevel"/>
    <w:tmpl w:val="188E4158"/>
    <w:lvl w:ilvl="0" w:tplc="87FC2DF8">
      <w:start w:val="1"/>
      <w:numFmt w:val="bullet"/>
      <w:lvlText w:val=""/>
      <w:lvlJc w:val="left"/>
      <w:pPr>
        <w:tabs>
          <w:tab w:val="num" w:pos="2103"/>
        </w:tabs>
        <w:ind w:left="2103" w:hanging="360"/>
      </w:pPr>
      <w:rPr>
        <w:rFonts w:ascii="Symbol" w:hAnsi="Symbol" w:hint="default"/>
        <w:color w:val="auto"/>
        <w:sz w:val="22"/>
        <w:szCs w:val="22"/>
        <w:u w:val="none"/>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6" w15:restartNumberingAfterBreak="0">
    <w:nsid w:val="5CD94288"/>
    <w:multiLevelType w:val="hybridMultilevel"/>
    <w:tmpl w:val="30A23660"/>
    <w:lvl w:ilvl="0" w:tplc="267A5DAE">
      <w:start w:val="1"/>
      <w:numFmt w:val="decimal"/>
      <w:lvlText w:val="%1)"/>
      <w:lvlJc w:val="left"/>
      <w:pPr>
        <w:ind w:left="2006" w:hanging="1155"/>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7" w15:restartNumberingAfterBreak="0">
    <w:nsid w:val="5DE5613A"/>
    <w:multiLevelType w:val="hybridMultilevel"/>
    <w:tmpl w:val="40929316"/>
    <w:lvl w:ilvl="0" w:tplc="64E64A3C">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8" w15:restartNumberingAfterBreak="0">
    <w:nsid w:val="5F8258C7"/>
    <w:multiLevelType w:val="hybridMultilevel"/>
    <w:tmpl w:val="35C4139E"/>
    <w:lvl w:ilvl="0" w:tplc="DFD454C0">
      <w:start w:val="1"/>
      <w:numFmt w:val="bullet"/>
      <w:lvlText w:val=""/>
      <w:lvlJc w:val="left"/>
      <w:pPr>
        <w:tabs>
          <w:tab w:val="num" w:pos="1942"/>
        </w:tabs>
        <w:ind w:left="1942" w:hanging="360"/>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9" w15:restartNumberingAfterBreak="0">
    <w:nsid w:val="6B573328"/>
    <w:multiLevelType w:val="multilevel"/>
    <w:tmpl w:val="0B32C38E"/>
    <w:numStyleLink w:val="05"/>
  </w:abstractNum>
  <w:abstractNum w:abstractNumId="30" w15:restartNumberingAfterBreak="0">
    <w:nsid w:val="7A18476A"/>
    <w:multiLevelType w:val="hybridMultilevel"/>
    <w:tmpl w:val="FF0AB3AE"/>
    <w:lvl w:ilvl="0" w:tplc="881E5E52">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1" w15:restartNumberingAfterBreak="0">
    <w:nsid w:val="7B2C1A6C"/>
    <w:multiLevelType w:val="hybridMultilevel"/>
    <w:tmpl w:val="019E61BE"/>
    <w:lvl w:ilvl="0" w:tplc="E6DC30A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2" w15:restartNumberingAfterBreak="0">
    <w:nsid w:val="7B9F4888"/>
    <w:multiLevelType w:val="hybridMultilevel"/>
    <w:tmpl w:val="207A36C6"/>
    <w:lvl w:ilvl="0" w:tplc="F8E40BAC">
      <w:start w:val="1"/>
      <w:numFmt w:val="bullet"/>
      <w:lvlText w:val=""/>
      <w:lvlJc w:val="left"/>
      <w:pPr>
        <w:tabs>
          <w:tab w:val="num" w:pos="900"/>
        </w:tabs>
        <w:ind w:left="90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20"/>
  </w:num>
  <w:num w:numId="2">
    <w:abstractNumId w:val="14"/>
  </w:num>
  <w:num w:numId="3">
    <w:abstractNumId w:val="28"/>
  </w:num>
  <w:num w:numId="4">
    <w:abstractNumId w:val="18"/>
  </w:num>
  <w:num w:numId="5">
    <w:abstractNumId w:val="12"/>
  </w:num>
  <w:num w:numId="6">
    <w:abstractNumId w:val="6"/>
  </w:num>
  <w:num w:numId="7">
    <w:abstractNumId w:val="29"/>
  </w:num>
  <w:num w:numId="8">
    <w:abstractNumId w:val="25"/>
  </w:num>
  <w:num w:numId="9">
    <w:abstractNumId w:val="22"/>
  </w:num>
  <w:num w:numId="10">
    <w:abstractNumId w:val="23"/>
  </w:num>
  <w:num w:numId="11">
    <w:abstractNumId w:val="17"/>
  </w:num>
  <w:num w:numId="12">
    <w:abstractNumId w:val="8"/>
  </w:num>
  <w:num w:numId="13">
    <w:abstractNumId w:val="15"/>
  </w:num>
  <w:num w:numId="14">
    <w:abstractNumId w:val="7"/>
  </w:num>
  <w:num w:numId="15">
    <w:abstractNumId w:val="3"/>
  </w:num>
  <w:num w:numId="16">
    <w:abstractNumId w:val="4"/>
  </w:num>
  <w:num w:numId="17">
    <w:abstractNumId w:val="32"/>
  </w:num>
  <w:num w:numId="18">
    <w:abstractNumId w:val="30"/>
  </w:num>
  <w:num w:numId="19">
    <w:abstractNumId w:val="9"/>
  </w:num>
  <w:num w:numId="20">
    <w:abstractNumId w:val="31"/>
  </w:num>
  <w:num w:numId="21">
    <w:abstractNumId w:val="10"/>
  </w:num>
  <w:num w:numId="22">
    <w:abstractNumId w:val="5"/>
  </w:num>
  <w:num w:numId="23">
    <w:abstractNumId w:val="16"/>
  </w:num>
  <w:num w:numId="24">
    <w:abstractNumId w:val="11"/>
  </w:num>
  <w:num w:numId="25">
    <w:abstractNumId w:val="21"/>
  </w:num>
  <w:num w:numId="26">
    <w:abstractNumId w:val="2"/>
  </w:num>
  <w:num w:numId="27">
    <w:abstractNumId w:val="19"/>
  </w:num>
  <w:num w:numId="28">
    <w:abstractNumId w:val="26"/>
  </w:num>
  <w:num w:numId="29">
    <w:abstractNumId w:val="13"/>
  </w:num>
  <w:num w:numId="30">
    <w:abstractNumId w:val="27"/>
  </w:num>
  <w:num w:numId="31">
    <w:abstractNumId w:val="24"/>
  </w:num>
  <w:num w:numId="32">
    <w:abstractNumId w:val="0"/>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36"/>
  <w:embedSystemFonts/>
  <w:hideSpellingErrors/>
  <w:activeWritingStyle w:appName="MSWord" w:lang="ru-RU" w:vendorID="64" w:dllVersion="131078" w:nlCheck="1" w:checkStyle="0"/>
  <w:activeWritingStyle w:appName="MSWord" w:lang="en-US"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32F80"/>
    <w:rsid w:val="000016C0"/>
    <w:rsid w:val="0000255D"/>
    <w:rsid w:val="0000330E"/>
    <w:rsid w:val="0000364D"/>
    <w:rsid w:val="00004BAE"/>
    <w:rsid w:val="00004DE1"/>
    <w:rsid w:val="00005744"/>
    <w:rsid w:val="00005D7C"/>
    <w:rsid w:val="000061E5"/>
    <w:rsid w:val="000066B7"/>
    <w:rsid w:val="00006E4C"/>
    <w:rsid w:val="000109F1"/>
    <w:rsid w:val="00011255"/>
    <w:rsid w:val="00011452"/>
    <w:rsid w:val="000122F6"/>
    <w:rsid w:val="00012C4B"/>
    <w:rsid w:val="00012D57"/>
    <w:rsid w:val="00015651"/>
    <w:rsid w:val="0001618E"/>
    <w:rsid w:val="000164B3"/>
    <w:rsid w:val="00017EA7"/>
    <w:rsid w:val="00020162"/>
    <w:rsid w:val="00020BE8"/>
    <w:rsid w:val="00020CCF"/>
    <w:rsid w:val="00021DDB"/>
    <w:rsid w:val="000221C7"/>
    <w:rsid w:val="0002275B"/>
    <w:rsid w:val="00022B24"/>
    <w:rsid w:val="000231B4"/>
    <w:rsid w:val="0002346E"/>
    <w:rsid w:val="00023B0F"/>
    <w:rsid w:val="00023D78"/>
    <w:rsid w:val="0002428A"/>
    <w:rsid w:val="000242C5"/>
    <w:rsid w:val="00025D27"/>
    <w:rsid w:val="00025FE1"/>
    <w:rsid w:val="00027013"/>
    <w:rsid w:val="00027F7F"/>
    <w:rsid w:val="00031163"/>
    <w:rsid w:val="00031428"/>
    <w:rsid w:val="00031C84"/>
    <w:rsid w:val="00032A3E"/>
    <w:rsid w:val="000337BE"/>
    <w:rsid w:val="00033846"/>
    <w:rsid w:val="00033F16"/>
    <w:rsid w:val="00033F93"/>
    <w:rsid w:val="0003432A"/>
    <w:rsid w:val="00035317"/>
    <w:rsid w:val="00035B61"/>
    <w:rsid w:val="00037C15"/>
    <w:rsid w:val="00040118"/>
    <w:rsid w:val="0004055D"/>
    <w:rsid w:val="00040C7A"/>
    <w:rsid w:val="00041BB8"/>
    <w:rsid w:val="00041BF8"/>
    <w:rsid w:val="0004274C"/>
    <w:rsid w:val="000435E9"/>
    <w:rsid w:val="0004363F"/>
    <w:rsid w:val="000438F2"/>
    <w:rsid w:val="00043A60"/>
    <w:rsid w:val="000450CA"/>
    <w:rsid w:val="00045D09"/>
    <w:rsid w:val="00047255"/>
    <w:rsid w:val="000475C2"/>
    <w:rsid w:val="0004768A"/>
    <w:rsid w:val="00047840"/>
    <w:rsid w:val="00047D06"/>
    <w:rsid w:val="00050833"/>
    <w:rsid w:val="00050AA1"/>
    <w:rsid w:val="00052007"/>
    <w:rsid w:val="000525EB"/>
    <w:rsid w:val="000526E1"/>
    <w:rsid w:val="000529AD"/>
    <w:rsid w:val="00052A13"/>
    <w:rsid w:val="00052E67"/>
    <w:rsid w:val="00052FF3"/>
    <w:rsid w:val="000536BD"/>
    <w:rsid w:val="000537BF"/>
    <w:rsid w:val="00054772"/>
    <w:rsid w:val="00055250"/>
    <w:rsid w:val="00055C31"/>
    <w:rsid w:val="00055F51"/>
    <w:rsid w:val="0005776E"/>
    <w:rsid w:val="00060389"/>
    <w:rsid w:val="0006039A"/>
    <w:rsid w:val="0006270B"/>
    <w:rsid w:val="00063152"/>
    <w:rsid w:val="00063B9C"/>
    <w:rsid w:val="0006440F"/>
    <w:rsid w:val="0006694C"/>
    <w:rsid w:val="00066B26"/>
    <w:rsid w:val="00066E1A"/>
    <w:rsid w:val="00066E66"/>
    <w:rsid w:val="00066ECE"/>
    <w:rsid w:val="00066F47"/>
    <w:rsid w:val="000672DE"/>
    <w:rsid w:val="00067897"/>
    <w:rsid w:val="00070FF2"/>
    <w:rsid w:val="00072B8B"/>
    <w:rsid w:val="00072FFC"/>
    <w:rsid w:val="00073589"/>
    <w:rsid w:val="00073847"/>
    <w:rsid w:val="00073CF1"/>
    <w:rsid w:val="00073D3E"/>
    <w:rsid w:val="000745D9"/>
    <w:rsid w:val="00075D0D"/>
    <w:rsid w:val="0008059C"/>
    <w:rsid w:val="00080819"/>
    <w:rsid w:val="00080CE5"/>
    <w:rsid w:val="00080E3A"/>
    <w:rsid w:val="0008108A"/>
    <w:rsid w:val="000817C1"/>
    <w:rsid w:val="00081CAA"/>
    <w:rsid w:val="00081D6B"/>
    <w:rsid w:val="00081FE6"/>
    <w:rsid w:val="000821C5"/>
    <w:rsid w:val="000822A7"/>
    <w:rsid w:val="00082ACB"/>
    <w:rsid w:val="00083B7C"/>
    <w:rsid w:val="00083D93"/>
    <w:rsid w:val="00084E54"/>
    <w:rsid w:val="00085540"/>
    <w:rsid w:val="00086A65"/>
    <w:rsid w:val="00086F57"/>
    <w:rsid w:val="00086F7F"/>
    <w:rsid w:val="000874B4"/>
    <w:rsid w:val="00087A9D"/>
    <w:rsid w:val="000901BA"/>
    <w:rsid w:val="00090347"/>
    <w:rsid w:val="0009196A"/>
    <w:rsid w:val="00091C5F"/>
    <w:rsid w:val="00093924"/>
    <w:rsid w:val="0009421C"/>
    <w:rsid w:val="00095C17"/>
    <w:rsid w:val="00096455"/>
    <w:rsid w:val="000964AD"/>
    <w:rsid w:val="000A01B6"/>
    <w:rsid w:val="000A07E4"/>
    <w:rsid w:val="000A119C"/>
    <w:rsid w:val="000A1675"/>
    <w:rsid w:val="000A1DB2"/>
    <w:rsid w:val="000A296F"/>
    <w:rsid w:val="000A2B81"/>
    <w:rsid w:val="000A3FC8"/>
    <w:rsid w:val="000A4454"/>
    <w:rsid w:val="000A4AA6"/>
    <w:rsid w:val="000A4EF7"/>
    <w:rsid w:val="000A5ADB"/>
    <w:rsid w:val="000A6CAC"/>
    <w:rsid w:val="000A7651"/>
    <w:rsid w:val="000A7C26"/>
    <w:rsid w:val="000B0CEA"/>
    <w:rsid w:val="000B1A41"/>
    <w:rsid w:val="000B1C3E"/>
    <w:rsid w:val="000B2642"/>
    <w:rsid w:val="000B3342"/>
    <w:rsid w:val="000B5CDD"/>
    <w:rsid w:val="000B6159"/>
    <w:rsid w:val="000B6555"/>
    <w:rsid w:val="000B7035"/>
    <w:rsid w:val="000B70E2"/>
    <w:rsid w:val="000B7222"/>
    <w:rsid w:val="000C0073"/>
    <w:rsid w:val="000C0AFD"/>
    <w:rsid w:val="000C141B"/>
    <w:rsid w:val="000C1D96"/>
    <w:rsid w:val="000C3700"/>
    <w:rsid w:val="000C397C"/>
    <w:rsid w:val="000C416E"/>
    <w:rsid w:val="000C4D34"/>
    <w:rsid w:val="000C5BD4"/>
    <w:rsid w:val="000C6849"/>
    <w:rsid w:val="000C742A"/>
    <w:rsid w:val="000C79D4"/>
    <w:rsid w:val="000C7D84"/>
    <w:rsid w:val="000D0494"/>
    <w:rsid w:val="000D2EDE"/>
    <w:rsid w:val="000D31F9"/>
    <w:rsid w:val="000D3481"/>
    <w:rsid w:val="000D39F4"/>
    <w:rsid w:val="000D4315"/>
    <w:rsid w:val="000D49E9"/>
    <w:rsid w:val="000D4B66"/>
    <w:rsid w:val="000D59A7"/>
    <w:rsid w:val="000D5CA2"/>
    <w:rsid w:val="000D6DF9"/>
    <w:rsid w:val="000D725F"/>
    <w:rsid w:val="000D7593"/>
    <w:rsid w:val="000D7745"/>
    <w:rsid w:val="000E0603"/>
    <w:rsid w:val="000E0650"/>
    <w:rsid w:val="000E09CA"/>
    <w:rsid w:val="000E10B1"/>
    <w:rsid w:val="000E1D68"/>
    <w:rsid w:val="000E2B20"/>
    <w:rsid w:val="000E2DED"/>
    <w:rsid w:val="000E3F7B"/>
    <w:rsid w:val="000E4072"/>
    <w:rsid w:val="000E4731"/>
    <w:rsid w:val="000E551C"/>
    <w:rsid w:val="000E6C43"/>
    <w:rsid w:val="000E718E"/>
    <w:rsid w:val="000F0978"/>
    <w:rsid w:val="000F1488"/>
    <w:rsid w:val="000F1837"/>
    <w:rsid w:val="000F1F10"/>
    <w:rsid w:val="000F24EB"/>
    <w:rsid w:val="000F278B"/>
    <w:rsid w:val="000F293E"/>
    <w:rsid w:val="000F2F02"/>
    <w:rsid w:val="000F30F2"/>
    <w:rsid w:val="000F31E1"/>
    <w:rsid w:val="000F4673"/>
    <w:rsid w:val="000F4F88"/>
    <w:rsid w:val="000F5162"/>
    <w:rsid w:val="000F5E61"/>
    <w:rsid w:val="000F6D8E"/>
    <w:rsid w:val="000F77BF"/>
    <w:rsid w:val="000F7A94"/>
    <w:rsid w:val="00100AE4"/>
    <w:rsid w:val="00100CB6"/>
    <w:rsid w:val="001023D7"/>
    <w:rsid w:val="00103FD7"/>
    <w:rsid w:val="00104520"/>
    <w:rsid w:val="00104D55"/>
    <w:rsid w:val="00110E5D"/>
    <w:rsid w:val="0011153D"/>
    <w:rsid w:val="0011218B"/>
    <w:rsid w:val="00113196"/>
    <w:rsid w:val="00113200"/>
    <w:rsid w:val="00113693"/>
    <w:rsid w:val="00113872"/>
    <w:rsid w:val="001147CC"/>
    <w:rsid w:val="00114EA7"/>
    <w:rsid w:val="001151DE"/>
    <w:rsid w:val="001158C4"/>
    <w:rsid w:val="00115BBB"/>
    <w:rsid w:val="0011666C"/>
    <w:rsid w:val="001166B6"/>
    <w:rsid w:val="00120655"/>
    <w:rsid w:val="00120BAE"/>
    <w:rsid w:val="00120EF6"/>
    <w:rsid w:val="001219AD"/>
    <w:rsid w:val="00121FF3"/>
    <w:rsid w:val="0012293A"/>
    <w:rsid w:val="00122FB4"/>
    <w:rsid w:val="00123D41"/>
    <w:rsid w:val="00124142"/>
    <w:rsid w:val="00124B75"/>
    <w:rsid w:val="00124EB5"/>
    <w:rsid w:val="0013136E"/>
    <w:rsid w:val="0013143C"/>
    <w:rsid w:val="00131825"/>
    <w:rsid w:val="00131D51"/>
    <w:rsid w:val="00132174"/>
    <w:rsid w:val="00132231"/>
    <w:rsid w:val="00133031"/>
    <w:rsid w:val="00135593"/>
    <w:rsid w:val="001356A7"/>
    <w:rsid w:val="0013630B"/>
    <w:rsid w:val="001369B3"/>
    <w:rsid w:val="0013716E"/>
    <w:rsid w:val="00137508"/>
    <w:rsid w:val="001405D6"/>
    <w:rsid w:val="0014075C"/>
    <w:rsid w:val="00140A7D"/>
    <w:rsid w:val="00140BE6"/>
    <w:rsid w:val="00141966"/>
    <w:rsid w:val="001424AC"/>
    <w:rsid w:val="00143684"/>
    <w:rsid w:val="001437D9"/>
    <w:rsid w:val="00144BD2"/>
    <w:rsid w:val="00145C48"/>
    <w:rsid w:val="00145D33"/>
    <w:rsid w:val="001475D4"/>
    <w:rsid w:val="001475D9"/>
    <w:rsid w:val="00147FE4"/>
    <w:rsid w:val="00150059"/>
    <w:rsid w:val="001521A3"/>
    <w:rsid w:val="0015346C"/>
    <w:rsid w:val="0015488C"/>
    <w:rsid w:val="00154AD6"/>
    <w:rsid w:val="00154B78"/>
    <w:rsid w:val="00154F35"/>
    <w:rsid w:val="0015615C"/>
    <w:rsid w:val="00156A74"/>
    <w:rsid w:val="001574A2"/>
    <w:rsid w:val="00157A8B"/>
    <w:rsid w:val="001611CA"/>
    <w:rsid w:val="00161582"/>
    <w:rsid w:val="00161CB8"/>
    <w:rsid w:val="00161E78"/>
    <w:rsid w:val="00162A6F"/>
    <w:rsid w:val="00163828"/>
    <w:rsid w:val="0016426C"/>
    <w:rsid w:val="001651E2"/>
    <w:rsid w:val="00165CAA"/>
    <w:rsid w:val="00167518"/>
    <w:rsid w:val="0016778F"/>
    <w:rsid w:val="00167C69"/>
    <w:rsid w:val="0017133E"/>
    <w:rsid w:val="00171453"/>
    <w:rsid w:val="00172582"/>
    <w:rsid w:val="001725B4"/>
    <w:rsid w:val="001726E5"/>
    <w:rsid w:val="00172EAF"/>
    <w:rsid w:val="0017309F"/>
    <w:rsid w:val="0017369C"/>
    <w:rsid w:val="00173E79"/>
    <w:rsid w:val="00173FC8"/>
    <w:rsid w:val="00174DCE"/>
    <w:rsid w:val="00174DD7"/>
    <w:rsid w:val="00175821"/>
    <w:rsid w:val="00176356"/>
    <w:rsid w:val="0017675C"/>
    <w:rsid w:val="00176BBD"/>
    <w:rsid w:val="00176E46"/>
    <w:rsid w:val="001807D4"/>
    <w:rsid w:val="00180D83"/>
    <w:rsid w:val="001810B1"/>
    <w:rsid w:val="00181321"/>
    <w:rsid w:val="00181612"/>
    <w:rsid w:val="00181C7C"/>
    <w:rsid w:val="0018228C"/>
    <w:rsid w:val="00182428"/>
    <w:rsid w:val="00182691"/>
    <w:rsid w:val="001826C0"/>
    <w:rsid w:val="00182D44"/>
    <w:rsid w:val="001838E1"/>
    <w:rsid w:val="001845FB"/>
    <w:rsid w:val="001854AB"/>
    <w:rsid w:val="00190427"/>
    <w:rsid w:val="001906DA"/>
    <w:rsid w:val="00191465"/>
    <w:rsid w:val="00192467"/>
    <w:rsid w:val="001932E8"/>
    <w:rsid w:val="00193585"/>
    <w:rsid w:val="0019486D"/>
    <w:rsid w:val="00194EB4"/>
    <w:rsid w:val="001954C7"/>
    <w:rsid w:val="001957F4"/>
    <w:rsid w:val="001961E0"/>
    <w:rsid w:val="001965DE"/>
    <w:rsid w:val="001965E4"/>
    <w:rsid w:val="0019663A"/>
    <w:rsid w:val="0019677C"/>
    <w:rsid w:val="00197C20"/>
    <w:rsid w:val="00197DD2"/>
    <w:rsid w:val="00197F46"/>
    <w:rsid w:val="001A11AE"/>
    <w:rsid w:val="001A1DD5"/>
    <w:rsid w:val="001A2D45"/>
    <w:rsid w:val="001A2E77"/>
    <w:rsid w:val="001A317E"/>
    <w:rsid w:val="001A3BF1"/>
    <w:rsid w:val="001A4015"/>
    <w:rsid w:val="001A484A"/>
    <w:rsid w:val="001A49DD"/>
    <w:rsid w:val="001A5737"/>
    <w:rsid w:val="001A6935"/>
    <w:rsid w:val="001A72C7"/>
    <w:rsid w:val="001A75E3"/>
    <w:rsid w:val="001B27A3"/>
    <w:rsid w:val="001B2D86"/>
    <w:rsid w:val="001B36A6"/>
    <w:rsid w:val="001B3B68"/>
    <w:rsid w:val="001B4079"/>
    <w:rsid w:val="001B42CD"/>
    <w:rsid w:val="001B4937"/>
    <w:rsid w:val="001B4C02"/>
    <w:rsid w:val="001B53DE"/>
    <w:rsid w:val="001B6EEE"/>
    <w:rsid w:val="001B7498"/>
    <w:rsid w:val="001B79C9"/>
    <w:rsid w:val="001C120A"/>
    <w:rsid w:val="001C2107"/>
    <w:rsid w:val="001C3542"/>
    <w:rsid w:val="001C4343"/>
    <w:rsid w:val="001C49E5"/>
    <w:rsid w:val="001C4C16"/>
    <w:rsid w:val="001C5932"/>
    <w:rsid w:val="001C5D05"/>
    <w:rsid w:val="001C67E5"/>
    <w:rsid w:val="001C7AEE"/>
    <w:rsid w:val="001D00D4"/>
    <w:rsid w:val="001D01BC"/>
    <w:rsid w:val="001D032F"/>
    <w:rsid w:val="001D0408"/>
    <w:rsid w:val="001D0634"/>
    <w:rsid w:val="001D0A27"/>
    <w:rsid w:val="001D26D2"/>
    <w:rsid w:val="001D2DC6"/>
    <w:rsid w:val="001D3B26"/>
    <w:rsid w:val="001D3D5D"/>
    <w:rsid w:val="001D4260"/>
    <w:rsid w:val="001D4FA7"/>
    <w:rsid w:val="001D56F2"/>
    <w:rsid w:val="001D61A0"/>
    <w:rsid w:val="001D61FA"/>
    <w:rsid w:val="001D69DE"/>
    <w:rsid w:val="001D6D01"/>
    <w:rsid w:val="001D6D7C"/>
    <w:rsid w:val="001D7AF9"/>
    <w:rsid w:val="001D7C97"/>
    <w:rsid w:val="001E1663"/>
    <w:rsid w:val="001E1AED"/>
    <w:rsid w:val="001E208A"/>
    <w:rsid w:val="001E2875"/>
    <w:rsid w:val="001E3445"/>
    <w:rsid w:val="001E5635"/>
    <w:rsid w:val="001E6713"/>
    <w:rsid w:val="001E6905"/>
    <w:rsid w:val="001F0E69"/>
    <w:rsid w:val="001F1080"/>
    <w:rsid w:val="001F21E2"/>
    <w:rsid w:val="001F2CF6"/>
    <w:rsid w:val="001F37E9"/>
    <w:rsid w:val="001F429C"/>
    <w:rsid w:val="001F609D"/>
    <w:rsid w:val="001F6FF0"/>
    <w:rsid w:val="001F71A5"/>
    <w:rsid w:val="0020115A"/>
    <w:rsid w:val="00201844"/>
    <w:rsid w:val="00201AED"/>
    <w:rsid w:val="00202FAE"/>
    <w:rsid w:val="002037FE"/>
    <w:rsid w:val="00203BCA"/>
    <w:rsid w:val="00204FB5"/>
    <w:rsid w:val="00205071"/>
    <w:rsid w:val="00206291"/>
    <w:rsid w:val="0020663F"/>
    <w:rsid w:val="002067AE"/>
    <w:rsid w:val="0021244B"/>
    <w:rsid w:val="0021359E"/>
    <w:rsid w:val="002148B8"/>
    <w:rsid w:val="00215483"/>
    <w:rsid w:val="00215D90"/>
    <w:rsid w:val="0021665E"/>
    <w:rsid w:val="00217680"/>
    <w:rsid w:val="0022095B"/>
    <w:rsid w:val="002215FB"/>
    <w:rsid w:val="00221F1F"/>
    <w:rsid w:val="0022247D"/>
    <w:rsid w:val="00222821"/>
    <w:rsid w:val="00222998"/>
    <w:rsid w:val="00222CC0"/>
    <w:rsid w:val="00222F62"/>
    <w:rsid w:val="0022321D"/>
    <w:rsid w:val="002232CF"/>
    <w:rsid w:val="0022384B"/>
    <w:rsid w:val="002238EB"/>
    <w:rsid w:val="002239CD"/>
    <w:rsid w:val="002239EA"/>
    <w:rsid w:val="00223F2D"/>
    <w:rsid w:val="00224525"/>
    <w:rsid w:val="00224C26"/>
    <w:rsid w:val="002250F6"/>
    <w:rsid w:val="0022592E"/>
    <w:rsid w:val="00230654"/>
    <w:rsid w:val="00230DD8"/>
    <w:rsid w:val="0023118A"/>
    <w:rsid w:val="00231D0E"/>
    <w:rsid w:val="0023249E"/>
    <w:rsid w:val="00232EDF"/>
    <w:rsid w:val="00234767"/>
    <w:rsid w:val="00234899"/>
    <w:rsid w:val="00235B70"/>
    <w:rsid w:val="0023636E"/>
    <w:rsid w:val="0023652E"/>
    <w:rsid w:val="0024010B"/>
    <w:rsid w:val="00240D51"/>
    <w:rsid w:val="00241CEB"/>
    <w:rsid w:val="00242A7C"/>
    <w:rsid w:val="00243A5B"/>
    <w:rsid w:val="00243C7B"/>
    <w:rsid w:val="00246072"/>
    <w:rsid w:val="002467A6"/>
    <w:rsid w:val="00246F35"/>
    <w:rsid w:val="00247167"/>
    <w:rsid w:val="0025163B"/>
    <w:rsid w:val="00251721"/>
    <w:rsid w:val="00251956"/>
    <w:rsid w:val="00252614"/>
    <w:rsid w:val="00252E87"/>
    <w:rsid w:val="00253F41"/>
    <w:rsid w:val="002546BA"/>
    <w:rsid w:val="00254A2F"/>
    <w:rsid w:val="002565E0"/>
    <w:rsid w:val="00256AA4"/>
    <w:rsid w:val="00257105"/>
    <w:rsid w:val="0025776D"/>
    <w:rsid w:val="00260683"/>
    <w:rsid w:val="00262849"/>
    <w:rsid w:val="0026287D"/>
    <w:rsid w:val="00263360"/>
    <w:rsid w:val="002648D8"/>
    <w:rsid w:val="00264C5A"/>
    <w:rsid w:val="00264D91"/>
    <w:rsid w:val="00265322"/>
    <w:rsid w:val="00265771"/>
    <w:rsid w:val="00265DFD"/>
    <w:rsid w:val="00265E5C"/>
    <w:rsid w:val="00270243"/>
    <w:rsid w:val="0027058B"/>
    <w:rsid w:val="00270DCD"/>
    <w:rsid w:val="00272491"/>
    <w:rsid w:val="002728E1"/>
    <w:rsid w:val="00273BA8"/>
    <w:rsid w:val="002744C4"/>
    <w:rsid w:val="002744E5"/>
    <w:rsid w:val="00275ED6"/>
    <w:rsid w:val="002762ED"/>
    <w:rsid w:val="002765F0"/>
    <w:rsid w:val="002766A5"/>
    <w:rsid w:val="00276F51"/>
    <w:rsid w:val="00276F74"/>
    <w:rsid w:val="0027792A"/>
    <w:rsid w:val="00280BF2"/>
    <w:rsid w:val="00280C09"/>
    <w:rsid w:val="00280C2E"/>
    <w:rsid w:val="00281370"/>
    <w:rsid w:val="0028181B"/>
    <w:rsid w:val="002830CE"/>
    <w:rsid w:val="00283706"/>
    <w:rsid w:val="0028495D"/>
    <w:rsid w:val="002852B6"/>
    <w:rsid w:val="002859F3"/>
    <w:rsid w:val="00285B48"/>
    <w:rsid w:val="0028645B"/>
    <w:rsid w:val="00286C88"/>
    <w:rsid w:val="00286D84"/>
    <w:rsid w:val="00287C73"/>
    <w:rsid w:val="00290656"/>
    <w:rsid w:val="00291352"/>
    <w:rsid w:val="00291C7F"/>
    <w:rsid w:val="00292478"/>
    <w:rsid w:val="00293A80"/>
    <w:rsid w:val="00293ED6"/>
    <w:rsid w:val="0029482C"/>
    <w:rsid w:val="00294BA1"/>
    <w:rsid w:val="00295453"/>
    <w:rsid w:val="0029645D"/>
    <w:rsid w:val="002A0006"/>
    <w:rsid w:val="002A026F"/>
    <w:rsid w:val="002A1199"/>
    <w:rsid w:val="002A32CA"/>
    <w:rsid w:val="002A4AEE"/>
    <w:rsid w:val="002A5442"/>
    <w:rsid w:val="002A5736"/>
    <w:rsid w:val="002A5D89"/>
    <w:rsid w:val="002A610C"/>
    <w:rsid w:val="002A6877"/>
    <w:rsid w:val="002B018E"/>
    <w:rsid w:val="002B0BB6"/>
    <w:rsid w:val="002B116C"/>
    <w:rsid w:val="002B1220"/>
    <w:rsid w:val="002B1F76"/>
    <w:rsid w:val="002B2285"/>
    <w:rsid w:val="002B2F8A"/>
    <w:rsid w:val="002B348E"/>
    <w:rsid w:val="002B385B"/>
    <w:rsid w:val="002B3D9C"/>
    <w:rsid w:val="002B3E1D"/>
    <w:rsid w:val="002B3E2D"/>
    <w:rsid w:val="002B3EEA"/>
    <w:rsid w:val="002B4320"/>
    <w:rsid w:val="002B4874"/>
    <w:rsid w:val="002B48E6"/>
    <w:rsid w:val="002B5F6A"/>
    <w:rsid w:val="002B625D"/>
    <w:rsid w:val="002B6730"/>
    <w:rsid w:val="002B78F4"/>
    <w:rsid w:val="002C072A"/>
    <w:rsid w:val="002C28D2"/>
    <w:rsid w:val="002C2B05"/>
    <w:rsid w:val="002C31E7"/>
    <w:rsid w:val="002C3883"/>
    <w:rsid w:val="002C4563"/>
    <w:rsid w:val="002C67E3"/>
    <w:rsid w:val="002D07C9"/>
    <w:rsid w:val="002D0FE8"/>
    <w:rsid w:val="002D1878"/>
    <w:rsid w:val="002D19CA"/>
    <w:rsid w:val="002D25AC"/>
    <w:rsid w:val="002D27C8"/>
    <w:rsid w:val="002D36E7"/>
    <w:rsid w:val="002D486E"/>
    <w:rsid w:val="002D4B51"/>
    <w:rsid w:val="002D4DBC"/>
    <w:rsid w:val="002D5EE1"/>
    <w:rsid w:val="002D7466"/>
    <w:rsid w:val="002D7C65"/>
    <w:rsid w:val="002D7C6B"/>
    <w:rsid w:val="002E031B"/>
    <w:rsid w:val="002E0585"/>
    <w:rsid w:val="002E123A"/>
    <w:rsid w:val="002E1583"/>
    <w:rsid w:val="002E15D7"/>
    <w:rsid w:val="002E1780"/>
    <w:rsid w:val="002E421F"/>
    <w:rsid w:val="002E4423"/>
    <w:rsid w:val="002E46D7"/>
    <w:rsid w:val="002E4F9E"/>
    <w:rsid w:val="002E5274"/>
    <w:rsid w:val="002E5FB2"/>
    <w:rsid w:val="002E6D12"/>
    <w:rsid w:val="002F04F8"/>
    <w:rsid w:val="002F0639"/>
    <w:rsid w:val="002F07EF"/>
    <w:rsid w:val="002F1010"/>
    <w:rsid w:val="002F1CD9"/>
    <w:rsid w:val="002F2FA1"/>
    <w:rsid w:val="002F32D3"/>
    <w:rsid w:val="002F3377"/>
    <w:rsid w:val="002F3492"/>
    <w:rsid w:val="002F3D36"/>
    <w:rsid w:val="002F458E"/>
    <w:rsid w:val="002F4943"/>
    <w:rsid w:val="002F4B4F"/>
    <w:rsid w:val="002F513E"/>
    <w:rsid w:val="002F5FDA"/>
    <w:rsid w:val="002F641C"/>
    <w:rsid w:val="002F68CC"/>
    <w:rsid w:val="002F6B27"/>
    <w:rsid w:val="002F6B49"/>
    <w:rsid w:val="002F6CDD"/>
    <w:rsid w:val="002F7E63"/>
    <w:rsid w:val="0030045B"/>
    <w:rsid w:val="00300BDC"/>
    <w:rsid w:val="00301542"/>
    <w:rsid w:val="00302754"/>
    <w:rsid w:val="003031C9"/>
    <w:rsid w:val="003039DA"/>
    <w:rsid w:val="00303A41"/>
    <w:rsid w:val="00304BFC"/>
    <w:rsid w:val="00307E75"/>
    <w:rsid w:val="00310BE9"/>
    <w:rsid w:val="003111CC"/>
    <w:rsid w:val="00311729"/>
    <w:rsid w:val="00312425"/>
    <w:rsid w:val="00315830"/>
    <w:rsid w:val="003161EB"/>
    <w:rsid w:val="00316C53"/>
    <w:rsid w:val="00316F1E"/>
    <w:rsid w:val="00321C8F"/>
    <w:rsid w:val="00322651"/>
    <w:rsid w:val="00322EC6"/>
    <w:rsid w:val="003231C5"/>
    <w:rsid w:val="00323BEE"/>
    <w:rsid w:val="003241C2"/>
    <w:rsid w:val="00325356"/>
    <w:rsid w:val="0032596B"/>
    <w:rsid w:val="00327AD4"/>
    <w:rsid w:val="00331D41"/>
    <w:rsid w:val="0033376E"/>
    <w:rsid w:val="00333C6A"/>
    <w:rsid w:val="003352A5"/>
    <w:rsid w:val="00335559"/>
    <w:rsid w:val="0033779D"/>
    <w:rsid w:val="003411B6"/>
    <w:rsid w:val="00342561"/>
    <w:rsid w:val="003441EE"/>
    <w:rsid w:val="003446D2"/>
    <w:rsid w:val="0034480B"/>
    <w:rsid w:val="00345C36"/>
    <w:rsid w:val="00346843"/>
    <w:rsid w:val="00347162"/>
    <w:rsid w:val="003475C5"/>
    <w:rsid w:val="003476A1"/>
    <w:rsid w:val="00350668"/>
    <w:rsid w:val="00350E2D"/>
    <w:rsid w:val="00351B35"/>
    <w:rsid w:val="003535A7"/>
    <w:rsid w:val="003537D3"/>
    <w:rsid w:val="00353890"/>
    <w:rsid w:val="003539AC"/>
    <w:rsid w:val="00354349"/>
    <w:rsid w:val="00354464"/>
    <w:rsid w:val="00354477"/>
    <w:rsid w:val="00354675"/>
    <w:rsid w:val="003546FB"/>
    <w:rsid w:val="003548BE"/>
    <w:rsid w:val="00354DBA"/>
    <w:rsid w:val="00355F15"/>
    <w:rsid w:val="00356440"/>
    <w:rsid w:val="00356F22"/>
    <w:rsid w:val="0035703D"/>
    <w:rsid w:val="0035795A"/>
    <w:rsid w:val="003604E6"/>
    <w:rsid w:val="0036054A"/>
    <w:rsid w:val="0036152B"/>
    <w:rsid w:val="00361C3C"/>
    <w:rsid w:val="00362BA9"/>
    <w:rsid w:val="00364666"/>
    <w:rsid w:val="0036516E"/>
    <w:rsid w:val="00365F7D"/>
    <w:rsid w:val="00366098"/>
    <w:rsid w:val="00366319"/>
    <w:rsid w:val="00366537"/>
    <w:rsid w:val="003668E6"/>
    <w:rsid w:val="0036693B"/>
    <w:rsid w:val="00366F65"/>
    <w:rsid w:val="00367247"/>
    <w:rsid w:val="003674F5"/>
    <w:rsid w:val="00370E8E"/>
    <w:rsid w:val="00371F6A"/>
    <w:rsid w:val="00372AFB"/>
    <w:rsid w:val="00373B8D"/>
    <w:rsid w:val="003753D9"/>
    <w:rsid w:val="003762D8"/>
    <w:rsid w:val="00376B2E"/>
    <w:rsid w:val="0037708B"/>
    <w:rsid w:val="00377142"/>
    <w:rsid w:val="00377D49"/>
    <w:rsid w:val="00377F93"/>
    <w:rsid w:val="003800B6"/>
    <w:rsid w:val="00380697"/>
    <w:rsid w:val="00380A3F"/>
    <w:rsid w:val="003812B9"/>
    <w:rsid w:val="003830CC"/>
    <w:rsid w:val="00384E98"/>
    <w:rsid w:val="003853BA"/>
    <w:rsid w:val="00385724"/>
    <w:rsid w:val="00385928"/>
    <w:rsid w:val="00385FA2"/>
    <w:rsid w:val="003861A1"/>
    <w:rsid w:val="003865E1"/>
    <w:rsid w:val="00386B14"/>
    <w:rsid w:val="0038706C"/>
    <w:rsid w:val="003871B6"/>
    <w:rsid w:val="0038795C"/>
    <w:rsid w:val="00391564"/>
    <w:rsid w:val="00391621"/>
    <w:rsid w:val="00391DD0"/>
    <w:rsid w:val="0039204E"/>
    <w:rsid w:val="003921C9"/>
    <w:rsid w:val="003926B3"/>
    <w:rsid w:val="00392B53"/>
    <w:rsid w:val="00392D6D"/>
    <w:rsid w:val="00392E16"/>
    <w:rsid w:val="003935B5"/>
    <w:rsid w:val="00393F37"/>
    <w:rsid w:val="00395162"/>
    <w:rsid w:val="00395250"/>
    <w:rsid w:val="00396047"/>
    <w:rsid w:val="00396D2E"/>
    <w:rsid w:val="00397F39"/>
    <w:rsid w:val="003A0220"/>
    <w:rsid w:val="003A193B"/>
    <w:rsid w:val="003A1F15"/>
    <w:rsid w:val="003A225C"/>
    <w:rsid w:val="003A32FB"/>
    <w:rsid w:val="003A498C"/>
    <w:rsid w:val="003A60C1"/>
    <w:rsid w:val="003A66F8"/>
    <w:rsid w:val="003A6A48"/>
    <w:rsid w:val="003A6E95"/>
    <w:rsid w:val="003A730B"/>
    <w:rsid w:val="003A789A"/>
    <w:rsid w:val="003B0A27"/>
    <w:rsid w:val="003B144F"/>
    <w:rsid w:val="003B1E60"/>
    <w:rsid w:val="003B1F72"/>
    <w:rsid w:val="003B3489"/>
    <w:rsid w:val="003B5370"/>
    <w:rsid w:val="003B552A"/>
    <w:rsid w:val="003B5F9B"/>
    <w:rsid w:val="003B6674"/>
    <w:rsid w:val="003B6BF7"/>
    <w:rsid w:val="003B6D81"/>
    <w:rsid w:val="003C02A4"/>
    <w:rsid w:val="003C0305"/>
    <w:rsid w:val="003C06E0"/>
    <w:rsid w:val="003C0F1B"/>
    <w:rsid w:val="003C131E"/>
    <w:rsid w:val="003C13CC"/>
    <w:rsid w:val="003C202F"/>
    <w:rsid w:val="003C28F9"/>
    <w:rsid w:val="003C29F1"/>
    <w:rsid w:val="003C441C"/>
    <w:rsid w:val="003C44D3"/>
    <w:rsid w:val="003C46C9"/>
    <w:rsid w:val="003C4C98"/>
    <w:rsid w:val="003C5BDE"/>
    <w:rsid w:val="003C61ED"/>
    <w:rsid w:val="003C6710"/>
    <w:rsid w:val="003C76AF"/>
    <w:rsid w:val="003C7A08"/>
    <w:rsid w:val="003C7AC8"/>
    <w:rsid w:val="003D1548"/>
    <w:rsid w:val="003D172B"/>
    <w:rsid w:val="003D1B8B"/>
    <w:rsid w:val="003D1E62"/>
    <w:rsid w:val="003D25A5"/>
    <w:rsid w:val="003D2D3C"/>
    <w:rsid w:val="003D33D9"/>
    <w:rsid w:val="003D453A"/>
    <w:rsid w:val="003D54D7"/>
    <w:rsid w:val="003D5D1D"/>
    <w:rsid w:val="003D614D"/>
    <w:rsid w:val="003D7801"/>
    <w:rsid w:val="003D7B0C"/>
    <w:rsid w:val="003E2842"/>
    <w:rsid w:val="003E2B3F"/>
    <w:rsid w:val="003E2C89"/>
    <w:rsid w:val="003E3DFD"/>
    <w:rsid w:val="003E5186"/>
    <w:rsid w:val="003E5EE6"/>
    <w:rsid w:val="003E60C1"/>
    <w:rsid w:val="003E6422"/>
    <w:rsid w:val="003E6F2D"/>
    <w:rsid w:val="003E79B2"/>
    <w:rsid w:val="003E7D50"/>
    <w:rsid w:val="003E7D57"/>
    <w:rsid w:val="003F07C8"/>
    <w:rsid w:val="003F18F5"/>
    <w:rsid w:val="003F22B6"/>
    <w:rsid w:val="003F3245"/>
    <w:rsid w:val="003F3751"/>
    <w:rsid w:val="003F3990"/>
    <w:rsid w:val="003F3D13"/>
    <w:rsid w:val="003F4605"/>
    <w:rsid w:val="003F4C2D"/>
    <w:rsid w:val="003F6554"/>
    <w:rsid w:val="003F6996"/>
    <w:rsid w:val="003F6A96"/>
    <w:rsid w:val="003F7443"/>
    <w:rsid w:val="0040069E"/>
    <w:rsid w:val="004007A8"/>
    <w:rsid w:val="00400B0A"/>
    <w:rsid w:val="0040150F"/>
    <w:rsid w:val="00401C2B"/>
    <w:rsid w:val="00401EDD"/>
    <w:rsid w:val="004025D1"/>
    <w:rsid w:val="00402B92"/>
    <w:rsid w:val="00402BD5"/>
    <w:rsid w:val="0040354F"/>
    <w:rsid w:val="00403F3D"/>
    <w:rsid w:val="004042AB"/>
    <w:rsid w:val="00404767"/>
    <w:rsid w:val="00404DFD"/>
    <w:rsid w:val="00405150"/>
    <w:rsid w:val="00405D3A"/>
    <w:rsid w:val="0040613D"/>
    <w:rsid w:val="00406761"/>
    <w:rsid w:val="004068A6"/>
    <w:rsid w:val="00407540"/>
    <w:rsid w:val="004077A2"/>
    <w:rsid w:val="00407B73"/>
    <w:rsid w:val="004123D1"/>
    <w:rsid w:val="0041261B"/>
    <w:rsid w:val="004131DF"/>
    <w:rsid w:val="00413716"/>
    <w:rsid w:val="00413D6C"/>
    <w:rsid w:val="004142A1"/>
    <w:rsid w:val="0041438D"/>
    <w:rsid w:val="004144D7"/>
    <w:rsid w:val="0041452E"/>
    <w:rsid w:val="004148C2"/>
    <w:rsid w:val="00415B23"/>
    <w:rsid w:val="00420B66"/>
    <w:rsid w:val="00421806"/>
    <w:rsid w:val="00421BBD"/>
    <w:rsid w:val="00421D98"/>
    <w:rsid w:val="0042357B"/>
    <w:rsid w:val="00423C43"/>
    <w:rsid w:val="004241A8"/>
    <w:rsid w:val="00424935"/>
    <w:rsid w:val="00424A22"/>
    <w:rsid w:val="00425917"/>
    <w:rsid w:val="00425C2B"/>
    <w:rsid w:val="00425E78"/>
    <w:rsid w:val="0042682E"/>
    <w:rsid w:val="00426987"/>
    <w:rsid w:val="00430246"/>
    <w:rsid w:val="00431271"/>
    <w:rsid w:val="004317D7"/>
    <w:rsid w:val="00431B72"/>
    <w:rsid w:val="00431C73"/>
    <w:rsid w:val="00432B94"/>
    <w:rsid w:val="00432D3D"/>
    <w:rsid w:val="004332FF"/>
    <w:rsid w:val="004334C2"/>
    <w:rsid w:val="00433682"/>
    <w:rsid w:val="00433AA3"/>
    <w:rsid w:val="00433BA1"/>
    <w:rsid w:val="00433E18"/>
    <w:rsid w:val="00436289"/>
    <w:rsid w:val="00436B63"/>
    <w:rsid w:val="00437F54"/>
    <w:rsid w:val="004406B0"/>
    <w:rsid w:val="00440B6E"/>
    <w:rsid w:val="004417AB"/>
    <w:rsid w:val="004417D5"/>
    <w:rsid w:val="00441F16"/>
    <w:rsid w:val="004429D3"/>
    <w:rsid w:val="0044327E"/>
    <w:rsid w:val="00443C54"/>
    <w:rsid w:val="00444308"/>
    <w:rsid w:val="0044480E"/>
    <w:rsid w:val="00444D56"/>
    <w:rsid w:val="00445DEB"/>
    <w:rsid w:val="00446F4D"/>
    <w:rsid w:val="004471AF"/>
    <w:rsid w:val="00447334"/>
    <w:rsid w:val="00447473"/>
    <w:rsid w:val="00447A3E"/>
    <w:rsid w:val="00447C5B"/>
    <w:rsid w:val="00450A6A"/>
    <w:rsid w:val="00452FCD"/>
    <w:rsid w:val="0045345F"/>
    <w:rsid w:val="00453733"/>
    <w:rsid w:val="0045404D"/>
    <w:rsid w:val="004559BA"/>
    <w:rsid w:val="00456B9E"/>
    <w:rsid w:val="00457183"/>
    <w:rsid w:val="00457BE0"/>
    <w:rsid w:val="0046002C"/>
    <w:rsid w:val="004608BC"/>
    <w:rsid w:val="00461438"/>
    <w:rsid w:val="00461C49"/>
    <w:rsid w:val="00461E26"/>
    <w:rsid w:val="00462BF7"/>
    <w:rsid w:val="00463A28"/>
    <w:rsid w:val="00463F1F"/>
    <w:rsid w:val="00463F90"/>
    <w:rsid w:val="0046429E"/>
    <w:rsid w:val="00464331"/>
    <w:rsid w:val="00464D5F"/>
    <w:rsid w:val="00465A4A"/>
    <w:rsid w:val="00465AE2"/>
    <w:rsid w:val="00465F8C"/>
    <w:rsid w:val="00466155"/>
    <w:rsid w:val="00466678"/>
    <w:rsid w:val="00466D06"/>
    <w:rsid w:val="00466E27"/>
    <w:rsid w:val="00467548"/>
    <w:rsid w:val="00470B73"/>
    <w:rsid w:val="00470B97"/>
    <w:rsid w:val="00470EB1"/>
    <w:rsid w:val="0047131D"/>
    <w:rsid w:val="0047160F"/>
    <w:rsid w:val="00471B1C"/>
    <w:rsid w:val="00471EF8"/>
    <w:rsid w:val="00472663"/>
    <w:rsid w:val="004734A9"/>
    <w:rsid w:val="00473C8D"/>
    <w:rsid w:val="0047440D"/>
    <w:rsid w:val="00474BC4"/>
    <w:rsid w:val="00476EC4"/>
    <w:rsid w:val="0047789F"/>
    <w:rsid w:val="004808FA"/>
    <w:rsid w:val="004816D7"/>
    <w:rsid w:val="004826FA"/>
    <w:rsid w:val="00482C42"/>
    <w:rsid w:val="00483AE9"/>
    <w:rsid w:val="004842E8"/>
    <w:rsid w:val="00484999"/>
    <w:rsid w:val="004853DE"/>
    <w:rsid w:val="00485ADE"/>
    <w:rsid w:val="00485E8B"/>
    <w:rsid w:val="00491472"/>
    <w:rsid w:val="00493850"/>
    <w:rsid w:val="00494224"/>
    <w:rsid w:val="0049457F"/>
    <w:rsid w:val="004959D2"/>
    <w:rsid w:val="00495D28"/>
    <w:rsid w:val="004973F7"/>
    <w:rsid w:val="004A009A"/>
    <w:rsid w:val="004A14CB"/>
    <w:rsid w:val="004A1AA3"/>
    <w:rsid w:val="004A1B8F"/>
    <w:rsid w:val="004A1C08"/>
    <w:rsid w:val="004A1CA6"/>
    <w:rsid w:val="004A1F94"/>
    <w:rsid w:val="004A1FA2"/>
    <w:rsid w:val="004A2218"/>
    <w:rsid w:val="004A28F6"/>
    <w:rsid w:val="004A3166"/>
    <w:rsid w:val="004A49A9"/>
    <w:rsid w:val="004A4A68"/>
    <w:rsid w:val="004A5CCD"/>
    <w:rsid w:val="004A5D42"/>
    <w:rsid w:val="004A62EF"/>
    <w:rsid w:val="004A64C3"/>
    <w:rsid w:val="004A67E4"/>
    <w:rsid w:val="004A69FF"/>
    <w:rsid w:val="004A6C07"/>
    <w:rsid w:val="004A7404"/>
    <w:rsid w:val="004B025B"/>
    <w:rsid w:val="004B0764"/>
    <w:rsid w:val="004B0CD5"/>
    <w:rsid w:val="004B10F6"/>
    <w:rsid w:val="004B1788"/>
    <w:rsid w:val="004B17FE"/>
    <w:rsid w:val="004B227C"/>
    <w:rsid w:val="004B237B"/>
    <w:rsid w:val="004B2B1E"/>
    <w:rsid w:val="004B31D6"/>
    <w:rsid w:val="004B3503"/>
    <w:rsid w:val="004B3DC4"/>
    <w:rsid w:val="004B477F"/>
    <w:rsid w:val="004B556F"/>
    <w:rsid w:val="004B56D8"/>
    <w:rsid w:val="004B609E"/>
    <w:rsid w:val="004B6C9B"/>
    <w:rsid w:val="004B70C8"/>
    <w:rsid w:val="004B74E8"/>
    <w:rsid w:val="004B7934"/>
    <w:rsid w:val="004C0327"/>
    <w:rsid w:val="004C07C8"/>
    <w:rsid w:val="004C08C4"/>
    <w:rsid w:val="004C0A5D"/>
    <w:rsid w:val="004C1551"/>
    <w:rsid w:val="004C184A"/>
    <w:rsid w:val="004C24C7"/>
    <w:rsid w:val="004C2DEB"/>
    <w:rsid w:val="004C384A"/>
    <w:rsid w:val="004C5792"/>
    <w:rsid w:val="004C5D31"/>
    <w:rsid w:val="004C70E4"/>
    <w:rsid w:val="004C7D06"/>
    <w:rsid w:val="004C7DD1"/>
    <w:rsid w:val="004D0306"/>
    <w:rsid w:val="004D13DE"/>
    <w:rsid w:val="004D1F4B"/>
    <w:rsid w:val="004D2C94"/>
    <w:rsid w:val="004D2C9D"/>
    <w:rsid w:val="004D4845"/>
    <w:rsid w:val="004D6C40"/>
    <w:rsid w:val="004D6E1D"/>
    <w:rsid w:val="004D7F0B"/>
    <w:rsid w:val="004E0E74"/>
    <w:rsid w:val="004E0F3C"/>
    <w:rsid w:val="004E1DD5"/>
    <w:rsid w:val="004E22D8"/>
    <w:rsid w:val="004E28B5"/>
    <w:rsid w:val="004E30C9"/>
    <w:rsid w:val="004E4109"/>
    <w:rsid w:val="004E4CCC"/>
    <w:rsid w:val="004E5E34"/>
    <w:rsid w:val="004E5F33"/>
    <w:rsid w:val="004E6A81"/>
    <w:rsid w:val="004E6ED9"/>
    <w:rsid w:val="004E71C2"/>
    <w:rsid w:val="004E752C"/>
    <w:rsid w:val="004E7A3C"/>
    <w:rsid w:val="004E7F25"/>
    <w:rsid w:val="004F0283"/>
    <w:rsid w:val="004F07B1"/>
    <w:rsid w:val="004F0CD0"/>
    <w:rsid w:val="004F23F8"/>
    <w:rsid w:val="004F38E7"/>
    <w:rsid w:val="004F483F"/>
    <w:rsid w:val="004F4E59"/>
    <w:rsid w:val="004F515F"/>
    <w:rsid w:val="004F74CA"/>
    <w:rsid w:val="005012AE"/>
    <w:rsid w:val="005018B8"/>
    <w:rsid w:val="00502DB4"/>
    <w:rsid w:val="005031C3"/>
    <w:rsid w:val="0050356F"/>
    <w:rsid w:val="00503E3B"/>
    <w:rsid w:val="00504A1C"/>
    <w:rsid w:val="00504D38"/>
    <w:rsid w:val="00504FCC"/>
    <w:rsid w:val="00505162"/>
    <w:rsid w:val="0050527C"/>
    <w:rsid w:val="00506F4F"/>
    <w:rsid w:val="00507656"/>
    <w:rsid w:val="00510518"/>
    <w:rsid w:val="00511B22"/>
    <w:rsid w:val="00512880"/>
    <w:rsid w:val="00513E0C"/>
    <w:rsid w:val="00513EEE"/>
    <w:rsid w:val="0051469F"/>
    <w:rsid w:val="00514F88"/>
    <w:rsid w:val="00515980"/>
    <w:rsid w:val="00515E16"/>
    <w:rsid w:val="005174EB"/>
    <w:rsid w:val="005216E4"/>
    <w:rsid w:val="00522110"/>
    <w:rsid w:val="00522184"/>
    <w:rsid w:val="00522A1D"/>
    <w:rsid w:val="005230AE"/>
    <w:rsid w:val="0052392E"/>
    <w:rsid w:val="00523945"/>
    <w:rsid w:val="00523BC1"/>
    <w:rsid w:val="00525D7A"/>
    <w:rsid w:val="00526A38"/>
    <w:rsid w:val="00526CA6"/>
    <w:rsid w:val="00527820"/>
    <w:rsid w:val="00527D36"/>
    <w:rsid w:val="00527FFB"/>
    <w:rsid w:val="005303CD"/>
    <w:rsid w:val="00532B9E"/>
    <w:rsid w:val="00532DDA"/>
    <w:rsid w:val="00534768"/>
    <w:rsid w:val="00535BDA"/>
    <w:rsid w:val="0053692A"/>
    <w:rsid w:val="00536AA1"/>
    <w:rsid w:val="00536DBC"/>
    <w:rsid w:val="00537D8D"/>
    <w:rsid w:val="00540808"/>
    <w:rsid w:val="00540FE2"/>
    <w:rsid w:val="005425DB"/>
    <w:rsid w:val="00544844"/>
    <w:rsid w:val="0054484E"/>
    <w:rsid w:val="005455F9"/>
    <w:rsid w:val="0054580B"/>
    <w:rsid w:val="005468A7"/>
    <w:rsid w:val="00546BB3"/>
    <w:rsid w:val="00547447"/>
    <w:rsid w:val="00547F41"/>
    <w:rsid w:val="00550B0D"/>
    <w:rsid w:val="00551035"/>
    <w:rsid w:val="00551401"/>
    <w:rsid w:val="005520CA"/>
    <w:rsid w:val="005525B9"/>
    <w:rsid w:val="005529DB"/>
    <w:rsid w:val="00552F61"/>
    <w:rsid w:val="00553375"/>
    <w:rsid w:val="00553846"/>
    <w:rsid w:val="00554DF5"/>
    <w:rsid w:val="00554F20"/>
    <w:rsid w:val="005555C8"/>
    <w:rsid w:val="00555DA7"/>
    <w:rsid w:val="00555FD5"/>
    <w:rsid w:val="0055603A"/>
    <w:rsid w:val="00556E36"/>
    <w:rsid w:val="00557304"/>
    <w:rsid w:val="00557CF2"/>
    <w:rsid w:val="00560054"/>
    <w:rsid w:val="00560A0F"/>
    <w:rsid w:val="00560C3B"/>
    <w:rsid w:val="00560DBE"/>
    <w:rsid w:val="0056105C"/>
    <w:rsid w:val="00561079"/>
    <w:rsid w:val="00561E07"/>
    <w:rsid w:val="00561FF0"/>
    <w:rsid w:val="0056262F"/>
    <w:rsid w:val="00562A25"/>
    <w:rsid w:val="00562B52"/>
    <w:rsid w:val="00562E28"/>
    <w:rsid w:val="00564DCA"/>
    <w:rsid w:val="00566EF1"/>
    <w:rsid w:val="00567C54"/>
    <w:rsid w:val="00570618"/>
    <w:rsid w:val="00571039"/>
    <w:rsid w:val="00571970"/>
    <w:rsid w:val="00571E5E"/>
    <w:rsid w:val="005720D0"/>
    <w:rsid w:val="00573964"/>
    <w:rsid w:val="00574B4C"/>
    <w:rsid w:val="0057640A"/>
    <w:rsid w:val="00577160"/>
    <w:rsid w:val="0057748E"/>
    <w:rsid w:val="005778E8"/>
    <w:rsid w:val="00580E2D"/>
    <w:rsid w:val="005810CA"/>
    <w:rsid w:val="00581FC8"/>
    <w:rsid w:val="00582973"/>
    <w:rsid w:val="00583982"/>
    <w:rsid w:val="005844F9"/>
    <w:rsid w:val="005848D6"/>
    <w:rsid w:val="0058578F"/>
    <w:rsid w:val="0058623F"/>
    <w:rsid w:val="0058722B"/>
    <w:rsid w:val="00587D21"/>
    <w:rsid w:val="00590BD6"/>
    <w:rsid w:val="005913BF"/>
    <w:rsid w:val="00591487"/>
    <w:rsid w:val="00591600"/>
    <w:rsid w:val="00591A53"/>
    <w:rsid w:val="005920DB"/>
    <w:rsid w:val="00592B72"/>
    <w:rsid w:val="0059312B"/>
    <w:rsid w:val="005943ED"/>
    <w:rsid w:val="00594B0F"/>
    <w:rsid w:val="0059554E"/>
    <w:rsid w:val="00595FE0"/>
    <w:rsid w:val="00596504"/>
    <w:rsid w:val="0059724E"/>
    <w:rsid w:val="005A0D2B"/>
    <w:rsid w:val="005A1C8B"/>
    <w:rsid w:val="005A1E5C"/>
    <w:rsid w:val="005A28BC"/>
    <w:rsid w:val="005A2B43"/>
    <w:rsid w:val="005A2D3E"/>
    <w:rsid w:val="005A3506"/>
    <w:rsid w:val="005A3DFA"/>
    <w:rsid w:val="005A6AF9"/>
    <w:rsid w:val="005B0468"/>
    <w:rsid w:val="005B098C"/>
    <w:rsid w:val="005B09CA"/>
    <w:rsid w:val="005B0C72"/>
    <w:rsid w:val="005B0F5E"/>
    <w:rsid w:val="005B1230"/>
    <w:rsid w:val="005B1661"/>
    <w:rsid w:val="005B17A4"/>
    <w:rsid w:val="005B2570"/>
    <w:rsid w:val="005B2978"/>
    <w:rsid w:val="005B2A24"/>
    <w:rsid w:val="005B4F37"/>
    <w:rsid w:val="005B6E1D"/>
    <w:rsid w:val="005B775A"/>
    <w:rsid w:val="005B7A9E"/>
    <w:rsid w:val="005C03C8"/>
    <w:rsid w:val="005C1A1D"/>
    <w:rsid w:val="005C1EB3"/>
    <w:rsid w:val="005C24FB"/>
    <w:rsid w:val="005C3339"/>
    <w:rsid w:val="005C3E8E"/>
    <w:rsid w:val="005C41D7"/>
    <w:rsid w:val="005C44E0"/>
    <w:rsid w:val="005C47B7"/>
    <w:rsid w:val="005C5490"/>
    <w:rsid w:val="005C5ADB"/>
    <w:rsid w:val="005C60E2"/>
    <w:rsid w:val="005C67E2"/>
    <w:rsid w:val="005C6E2E"/>
    <w:rsid w:val="005C7787"/>
    <w:rsid w:val="005D037D"/>
    <w:rsid w:val="005D0701"/>
    <w:rsid w:val="005D1478"/>
    <w:rsid w:val="005D1881"/>
    <w:rsid w:val="005D1F57"/>
    <w:rsid w:val="005D21A8"/>
    <w:rsid w:val="005D2D70"/>
    <w:rsid w:val="005D3BB1"/>
    <w:rsid w:val="005D433F"/>
    <w:rsid w:val="005D56CC"/>
    <w:rsid w:val="005D59D0"/>
    <w:rsid w:val="005D5B23"/>
    <w:rsid w:val="005D6911"/>
    <w:rsid w:val="005D72F4"/>
    <w:rsid w:val="005E12EC"/>
    <w:rsid w:val="005E1480"/>
    <w:rsid w:val="005E162A"/>
    <w:rsid w:val="005E1D1A"/>
    <w:rsid w:val="005E376C"/>
    <w:rsid w:val="005E7920"/>
    <w:rsid w:val="005F0188"/>
    <w:rsid w:val="005F0A42"/>
    <w:rsid w:val="005F0DB9"/>
    <w:rsid w:val="005F16CE"/>
    <w:rsid w:val="005F389B"/>
    <w:rsid w:val="005F3C6E"/>
    <w:rsid w:val="005F3FA4"/>
    <w:rsid w:val="005F3FF7"/>
    <w:rsid w:val="005F4C72"/>
    <w:rsid w:val="005F5DA0"/>
    <w:rsid w:val="005F6D64"/>
    <w:rsid w:val="005F7A11"/>
    <w:rsid w:val="006020AA"/>
    <w:rsid w:val="00604B08"/>
    <w:rsid w:val="00605D85"/>
    <w:rsid w:val="00606338"/>
    <w:rsid w:val="00607F7C"/>
    <w:rsid w:val="00610181"/>
    <w:rsid w:val="00610A34"/>
    <w:rsid w:val="00612C59"/>
    <w:rsid w:val="00612C5F"/>
    <w:rsid w:val="00613635"/>
    <w:rsid w:val="00613CD4"/>
    <w:rsid w:val="00614194"/>
    <w:rsid w:val="00614C90"/>
    <w:rsid w:val="006154C4"/>
    <w:rsid w:val="00615F83"/>
    <w:rsid w:val="006161DB"/>
    <w:rsid w:val="00616393"/>
    <w:rsid w:val="00617DCB"/>
    <w:rsid w:val="006212D2"/>
    <w:rsid w:val="0062232C"/>
    <w:rsid w:val="00622509"/>
    <w:rsid w:val="00622628"/>
    <w:rsid w:val="00622E7F"/>
    <w:rsid w:val="00623A47"/>
    <w:rsid w:val="00623BDF"/>
    <w:rsid w:val="00624872"/>
    <w:rsid w:val="0062540C"/>
    <w:rsid w:val="00625606"/>
    <w:rsid w:val="0062578B"/>
    <w:rsid w:val="00626574"/>
    <w:rsid w:val="0062683B"/>
    <w:rsid w:val="006270F4"/>
    <w:rsid w:val="0062765F"/>
    <w:rsid w:val="006277EA"/>
    <w:rsid w:val="00630165"/>
    <w:rsid w:val="0063140E"/>
    <w:rsid w:val="00631467"/>
    <w:rsid w:val="00631689"/>
    <w:rsid w:val="0063191C"/>
    <w:rsid w:val="006321F9"/>
    <w:rsid w:val="006326DD"/>
    <w:rsid w:val="0063354E"/>
    <w:rsid w:val="00633748"/>
    <w:rsid w:val="00633A26"/>
    <w:rsid w:val="006353F7"/>
    <w:rsid w:val="00635907"/>
    <w:rsid w:val="00635C38"/>
    <w:rsid w:val="006368E0"/>
    <w:rsid w:val="00637AB2"/>
    <w:rsid w:val="00640065"/>
    <w:rsid w:val="00640C42"/>
    <w:rsid w:val="00642991"/>
    <w:rsid w:val="00643DEC"/>
    <w:rsid w:val="006443FA"/>
    <w:rsid w:val="00644A81"/>
    <w:rsid w:val="00644AAA"/>
    <w:rsid w:val="0064506A"/>
    <w:rsid w:val="006464D8"/>
    <w:rsid w:val="00646846"/>
    <w:rsid w:val="00647000"/>
    <w:rsid w:val="00647192"/>
    <w:rsid w:val="006472E7"/>
    <w:rsid w:val="0065008D"/>
    <w:rsid w:val="00650728"/>
    <w:rsid w:val="00650BB4"/>
    <w:rsid w:val="00650CA8"/>
    <w:rsid w:val="00650CCC"/>
    <w:rsid w:val="0065308F"/>
    <w:rsid w:val="00653222"/>
    <w:rsid w:val="006542CF"/>
    <w:rsid w:val="00654493"/>
    <w:rsid w:val="00655297"/>
    <w:rsid w:val="00655A9C"/>
    <w:rsid w:val="00655E63"/>
    <w:rsid w:val="0065617C"/>
    <w:rsid w:val="006564D7"/>
    <w:rsid w:val="00656B2D"/>
    <w:rsid w:val="00656E47"/>
    <w:rsid w:val="00660996"/>
    <w:rsid w:val="00661205"/>
    <w:rsid w:val="00661297"/>
    <w:rsid w:val="00661BBA"/>
    <w:rsid w:val="0066270F"/>
    <w:rsid w:val="00662B7B"/>
    <w:rsid w:val="00663B2E"/>
    <w:rsid w:val="00663FE7"/>
    <w:rsid w:val="006644CC"/>
    <w:rsid w:val="00666066"/>
    <w:rsid w:val="006667EC"/>
    <w:rsid w:val="006668A8"/>
    <w:rsid w:val="00667AC2"/>
    <w:rsid w:val="00667B2F"/>
    <w:rsid w:val="00667F49"/>
    <w:rsid w:val="006703A0"/>
    <w:rsid w:val="00671B56"/>
    <w:rsid w:val="00672548"/>
    <w:rsid w:val="00674187"/>
    <w:rsid w:val="0067426D"/>
    <w:rsid w:val="00674B88"/>
    <w:rsid w:val="00675705"/>
    <w:rsid w:val="0067579A"/>
    <w:rsid w:val="0067607B"/>
    <w:rsid w:val="0067653F"/>
    <w:rsid w:val="00676E77"/>
    <w:rsid w:val="00677156"/>
    <w:rsid w:val="00677673"/>
    <w:rsid w:val="00681087"/>
    <w:rsid w:val="00681764"/>
    <w:rsid w:val="00682574"/>
    <w:rsid w:val="00682FB7"/>
    <w:rsid w:val="0068387B"/>
    <w:rsid w:val="00684BC9"/>
    <w:rsid w:val="00685935"/>
    <w:rsid w:val="00685C0D"/>
    <w:rsid w:val="006864E7"/>
    <w:rsid w:val="00686AE4"/>
    <w:rsid w:val="00686FEB"/>
    <w:rsid w:val="006878F6"/>
    <w:rsid w:val="00687BFD"/>
    <w:rsid w:val="00690CEA"/>
    <w:rsid w:val="00691670"/>
    <w:rsid w:val="00692914"/>
    <w:rsid w:val="00694E20"/>
    <w:rsid w:val="00697050"/>
    <w:rsid w:val="006A0BC2"/>
    <w:rsid w:val="006A0CCD"/>
    <w:rsid w:val="006A0D0B"/>
    <w:rsid w:val="006A15D1"/>
    <w:rsid w:val="006A3305"/>
    <w:rsid w:val="006A3658"/>
    <w:rsid w:val="006A3BCF"/>
    <w:rsid w:val="006A4649"/>
    <w:rsid w:val="006A533B"/>
    <w:rsid w:val="006A5484"/>
    <w:rsid w:val="006A5AF5"/>
    <w:rsid w:val="006A5FF4"/>
    <w:rsid w:val="006A640D"/>
    <w:rsid w:val="006A656D"/>
    <w:rsid w:val="006A6EA2"/>
    <w:rsid w:val="006A6F36"/>
    <w:rsid w:val="006A705E"/>
    <w:rsid w:val="006A7AE6"/>
    <w:rsid w:val="006A7EB8"/>
    <w:rsid w:val="006B0385"/>
    <w:rsid w:val="006B06A9"/>
    <w:rsid w:val="006B07A9"/>
    <w:rsid w:val="006B16CC"/>
    <w:rsid w:val="006B2713"/>
    <w:rsid w:val="006B3D99"/>
    <w:rsid w:val="006B4341"/>
    <w:rsid w:val="006B50DD"/>
    <w:rsid w:val="006B5AE0"/>
    <w:rsid w:val="006B5EF3"/>
    <w:rsid w:val="006B64DF"/>
    <w:rsid w:val="006B6817"/>
    <w:rsid w:val="006B6C3F"/>
    <w:rsid w:val="006B74F1"/>
    <w:rsid w:val="006B79EF"/>
    <w:rsid w:val="006C0CF0"/>
    <w:rsid w:val="006C1995"/>
    <w:rsid w:val="006C20C8"/>
    <w:rsid w:val="006C2469"/>
    <w:rsid w:val="006C313B"/>
    <w:rsid w:val="006C3680"/>
    <w:rsid w:val="006C3C22"/>
    <w:rsid w:val="006C421E"/>
    <w:rsid w:val="006C4A05"/>
    <w:rsid w:val="006C500E"/>
    <w:rsid w:val="006C617B"/>
    <w:rsid w:val="006C6C3D"/>
    <w:rsid w:val="006C7A33"/>
    <w:rsid w:val="006D083B"/>
    <w:rsid w:val="006D08CC"/>
    <w:rsid w:val="006D0CB2"/>
    <w:rsid w:val="006D10E9"/>
    <w:rsid w:val="006D1345"/>
    <w:rsid w:val="006D1F35"/>
    <w:rsid w:val="006D2277"/>
    <w:rsid w:val="006D332D"/>
    <w:rsid w:val="006D36B4"/>
    <w:rsid w:val="006D4BBF"/>
    <w:rsid w:val="006D4F1F"/>
    <w:rsid w:val="006D5F8A"/>
    <w:rsid w:val="006D63DC"/>
    <w:rsid w:val="006D714B"/>
    <w:rsid w:val="006D7178"/>
    <w:rsid w:val="006D7F35"/>
    <w:rsid w:val="006E080C"/>
    <w:rsid w:val="006E0ACB"/>
    <w:rsid w:val="006E0CF7"/>
    <w:rsid w:val="006E1980"/>
    <w:rsid w:val="006E221D"/>
    <w:rsid w:val="006E2984"/>
    <w:rsid w:val="006E394B"/>
    <w:rsid w:val="006E4861"/>
    <w:rsid w:val="006E4A3E"/>
    <w:rsid w:val="006E55EC"/>
    <w:rsid w:val="006E7C96"/>
    <w:rsid w:val="006F02B5"/>
    <w:rsid w:val="006F02CF"/>
    <w:rsid w:val="006F0B02"/>
    <w:rsid w:val="006F1144"/>
    <w:rsid w:val="006F2556"/>
    <w:rsid w:val="006F467A"/>
    <w:rsid w:val="006F4FF3"/>
    <w:rsid w:val="006F50B6"/>
    <w:rsid w:val="006F511A"/>
    <w:rsid w:val="006F5453"/>
    <w:rsid w:val="006F5A1D"/>
    <w:rsid w:val="006F5D8E"/>
    <w:rsid w:val="006F7D98"/>
    <w:rsid w:val="0070000E"/>
    <w:rsid w:val="00700A55"/>
    <w:rsid w:val="00700A77"/>
    <w:rsid w:val="007011F3"/>
    <w:rsid w:val="0070194E"/>
    <w:rsid w:val="00703817"/>
    <w:rsid w:val="0070397F"/>
    <w:rsid w:val="007051FD"/>
    <w:rsid w:val="00705D27"/>
    <w:rsid w:val="00706514"/>
    <w:rsid w:val="00706D2C"/>
    <w:rsid w:val="00707588"/>
    <w:rsid w:val="00707D28"/>
    <w:rsid w:val="007120FA"/>
    <w:rsid w:val="00712776"/>
    <w:rsid w:val="00713674"/>
    <w:rsid w:val="00713F97"/>
    <w:rsid w:val="007145E6"/>
    <w:rsid w:val="00714E28"/>
    <w:rsid w:val="00716056"/>
    <w:rsid w:val="007163A2"/>
    <w:rsid w:val="007168C7"/>
    <w:rsid w:val="00716A4E"/>
    <w:rsid w:val="00717632"/>
    <w:rsid w:val="00717846"/>
    <w:rsid w:val="00720251"/>
    <w:rsid w:val="00721061"/>
    <w:rsid w:val="00721B03"/>
    <w:rsid w:val="00721C7B"/>
    <w:rsid w:val="0072203F"/>
    <w:rsid w:val="00722571"/>
    <w:rsid w:val="00722BB8"/>
    <w:rsid w:val="00722BCE"/>
    <w:rsid w:val="0072311B"/>
    <w:rsid w:val="00723125"/>
    <w:rsid w:val="00724513"/>
    <w:rsid w:val="007245AA"/>
    <w:rsid w:val="00724A4B"/>
    <w:rsid w:val="00724E6B"/>
    <w:rsid w:val="00725764"/>
    <w:rsid w:val="007265F4"/>
    <w:rsid w:val="007266D7"/>
    <w:rsid w:val="007267B6"/>
    <w:rsid w:val="00727070"/>
    <w:rsid w:val="00727806"/>
    <w:rsid w:val="00727A0F"/>
    <w:rsid w:val="00730988"/>
    <w:rsid w:val="0073274F"/>
    <w:rsid w:val="00732807"/>
    <w:rsid w:val="00732F4B"/>
    <w:rsid w:val="0073329A"/>
    <w:rsid w:val="007339AA"/>
    <w:rsid w:val="007340E4"/>
    <w:rsid w:val="00734D1B"/>
    <w:rsid w:val="00735032"/>
    <w:rsid w:val="00735A87"/>
    <w:rsid w:val="00735C8B"/>
    <w:rsid w:val="00735CB1"/>
    <w:rsid w:val="00735D8A"/>
    <w:rsid w:val="00735E92"/>
    <w:rsid w:val="0073611F"/>
    <w:rsid w:val="007361D4"/>
    <w:rsid w:val="00736ACC"/>
    <w:rsid w:val="00737C6E"/>
    <w:rsid w:val="007413FF"/>
    <w:rsid w:val="0074159A"/>
    <w:rsid w:val="00741F1B"/>
    <w:rsid w:val="00743730"/>
    <w:rsid w:val="00743C0E"/>
    <w:rsid w:val="0074416B"/>
    <w:rsid w:val="00746A61"/>
    <w:rsid w:val="00746A82"/>
    <w:rsid w:val="00746F49"/>
    <w:rsid w:val="00747140"/>
    <w:rsid w:val="00747447"/>
    <w:rsid w:val="00747814"/>
    <w:rsid w:val="00747A39"/>
    <w:rsid w:val="00747BBD"/>
    <w:rsid w:val="00750F2D"/>
    <w:rsid w:val="00751547"/>
    <w:rsid w:val="00751E81"/>
    <w:rsid w:val="00752A76"/>
    <w:rsid w:val="007539C6"/>
    <w:rsid w:val="00754885"/>
    <w:rsid w:val="00754EB4"/>
    <w:rsid w:val="00755C77"/>
    <w:rsid w:val="00757B23"/>
    <w:rsid w:val="00757DFA"/>
    <w:rsid w:val="00757F01"/>
    <w:rsid w:val="00760503"/>
    <w:rsid w:val="00760525"/>
    <w:rsid w:val="0076090C"/>
    <w:rsid w:val="00760F52"/>
    <w:rsid w:val="007613EC"/>
    <w:rsid w:val="0076206D"/>
    <w:rsid w:val="007631D3"/>
    <w:rsid w:val="00764201"/>
    <w:rsid w:val="007647FA"/>
    <w:rsid w:val="007654D5"/>
    <w:rsid w:val="00765FC9"/>
    <w:rsid w:val="00767D57"/>
    <w:rsid w:val="00767DB1"/>
    <w:rsid w:val="00771204"/>
    <w:rsid w:val="0077322F"/>
    <w:rsid w:val="0077332A"/>
    <w:rsid w:val="007737FB"/>
    <w:rsid w:val="00774095"/>
    <w:rsid w:val="007742C5"/>
    <w:rsid w:val="00774E46"/>
    <w:rsid w:val="00776001"/>
    <w:rsid w:val="00776D84"/>
    <w:rsid w:val="00776E65"/>
    <w:rsid w:val="007773B3"/>
    <w:rsid w:val="007800AA"/>
    <w:rsid w:val="00780326"/>
    <w:rsid w:val="0078068A"/>
    <w:rsid w:val="00780E15"/>
    <w:rsid w:val="00782785"/>
    <w:rsid w:val="007832AC"/>
    <w:rsid w:val="00784D96"/>
    <w:rsid w:val="00785B66"/>
    <w:rsid w:val="00785CF1"/>
    <w:rsid w:val="00786112"/>
    <w:rsid w:val="00786721"/>
    <w:rsid w:val="0078730D"/>
    <w:rsid w:val="00787BA7"/>
    <w:rsid w:val="007902FD"/>
    <w:rsid w:val="00790741"/>
    <w:rsid w:val="00790F3B"/>
    <w:rsid w:val="00791433"/>
    <w:rsid w:val="00791974"/>
    <w:rsid w:val="007925A5"/>
    <w:rsid w:val="0079278D"/>
    <w:rsid w:val="00792C03"/>
    <w:rsid w:val="007937A3"/>
    <w:rsid w:val="007937F0"/>
    <w:rsid w:val="0079380D"/>
    <w:rsid w:val="00794933"/>
    <w:rsid w:val="00794A71"/>
    <w:rsid w:val="00794AF4"/>
    <w:rsid w:val="00795D36"/>
    <w:rsid w:val="00795F3A"/>
    <w:rsid w:val="007967D5"/>
    <w:rsid w:val="0079788E"/>
    <w:rsid w:val="00797916"/>
    <w:rsid w:val="00797AA7"/>
    <w:rsid w:val="007A08AE"/>
    <w:rsid w:val="007A210A"/>
    <w:rsid w:val="007A2326"/>
    <w:rsid w:val="007A2430"/>
    <w:rsid w:val="007A2A01"/>
    <w:rsid w:val="007A3193"/>
    <w:rsid w:val="007A3290"/>
    <w:rsid w:val="007A44D9"/>
    <w:rsid w:val="007B072A"/>
    <w:rsid w:val="007B16B5"/>
    <w:rsid w:val="007B1CC3"/>
    <w:rsid w:val="007B1FEE"/>
    <w:rsid w:val="007B20C0"/>
    <w:rsid w:val="007B3755"/>
    <w:rsid w:val="007B37B2"/>
    <w:rsid w:val="007B46EA"/>
    <w:rsid w:val="007B48FC"/>
    <w:rsid w:val="007B5F00"/>
    <w:rsid w:val="007B60D9"/>
    <w:rsid w:val="007B6409"/>
    <w:rsid w:val="007B7202"/>
    <w:rsid w:val="007C25F3"/>
    <w:rsid w:val="007C396A"/>
    <w:rsid w:val="007C44D3"/>
    <w:rsid w:val="007C46D2"/>
    <w:rsid w:val="007C4FDB"/>
    <w:rsid w:val="007C5045"/>
    <w:rsid w:val="007C6343"/>
    <w:rsid w:val="007C65F8"/>
    <w:rsid w:val="007C6A96"/>
    <w:rsid w:val="007C6C0E"/>
    <w:rsid w:val="007C75EC"/>
    <w:rsid w:val="007C7A64"/>
    <w:rsid w:val="007C7BE9"/>
    <w:rsid w:val="007D00C9"/>
    <w:rsid w:val="007D0285"/>
    <w:rsid w:val="007D0E75"/>
    <w:rsid w:val="007D210B"/>
    <w:rsid w:val="007D219A"/>
    <w:rsid w:val="007D2782"/>
    <w:rsid w:val="007D3337"/>
    <w:rsid w:val="007D3B98"/>
    <w:rsid w:val="007D44EC"/>
    <w:rsid w:val="007D4633"/>
    <w:rsid w:val="007D48A9"/>
    <w:rsid w:val="007D6029"/>
    <w:rsid w:val="007D6338"/>
    <w:rsid w:val="007D7165"/>
    <w:rsid w:val="007D7F9E"/>
    <w:rsid w:val="007E005C"/>
    <w:rsid w:val="007E054D"/>
    <w:rsid w:val="007E0C27"/>
    <w:rsid w:val="007E0ED6"/>
    <w:rsid w:val="007E1FFA"/>
    <w:rsid w:val="007E2117"/>
    <w:rsid w:val="007E22A8"/>
    <w:rsid w:val="007E527D"/>
    <w:rsid w:val="007E6F07"/>
    <w:rsid w:val="007E74AF"/>
    <w:rsid w:val="007E76D5"/>
    <w:rsid w:val="007E7785"/>
    <w:rsid w:val="007E77C6"/>
    <w:rsid w:val="007E7BA3"/>
    <w:rsid w:val="007E7BE3"/>
    <w:rsid w:val="007F05C7"/>
    <w:rsid w:val="007F2213"/>
    <w:rsid w:val="007F24C3"/>
    <w:rsid w:val="007F2785"/>
    <w:rsid w:val="007F2BEE"/>
    <w:rsid w:val="007F2F82"/>
    <w:rsid w:val="007F3044"/>
    <w:rsid w:val="007F3D58"/>
    <w:rsid w:val="007F45CB"/>
    <w:rsid w:val="007F5830"/>
    <w:rsid w:val="007F6A0B"/>
    <w:rsid w:val="007F73B7"/>
    <w:rsid w:val="007F7C14"/>
    <w:rsid w:val="008013C0"/>
    <w:rsid w:val="0080320D"/>
    <w:rsid w:val="00804106"/>
    <w:rsid w:val="008046F2"/>
    <w:rsid w:val="00804BAA"/>
    <w:rsid w:val="0081024C"/>
    <w:rsid w:val="00811522"/>
    <w:rsid w:val="0081153E"/>
    <w:rsid w:val="00811796"/>
    <w:rsid w:val="008127F8"/>
    <w:rsid w:val="008128D3"/>
    <w:rsid w:val="00812B3C"/>
    <w:rsid w:val="00812F70"/>
    <w:rsid w:val="00813588"/>
    <w:rsid w:val="00813922"/>
    <w:rsid w:val="008143E8"/>
    <w:rsid w:val="00814A02"/>
    <w:rsid w:val="00815140"/>
    <w:rsid w:val="00816FD8"/>
    <w:rsid w:val="00817359"/>
    <w:rsid w:val="00817E4F"/>
    <w:rsid w:val="00817ED8"/>
    <w:rsid w:val="00820B70"/>
    <w:rsid w:val="0082199A"/>
    <w:rsid w:val="00822410"/>
    <w:rsid w:val="0082345D"/>
    <w:rsid w:val="008238BF"/>
    <w:rsid w:val="00823F01"/>
    <w:rsid w:val="008249C8"/>
    <w:rsid w:val="00824BF6"/>
    <w:rsid w:val="00825422"/>
    <w:rsid w:val="00825D9C"/>
    <w:rsid w:val="00825FB6"/>
    <w:rsid w:val="00826E14"/>
    <w:rsid w:val="00827329"/>
    <w:rsid w:val="0082743B"/>
    <w:rsid w:val="00832614"/>
    <w:rsid w:val="00834657"/>
    <w:rsid w:val="0083636C"/>
    <w:rsid w:val="00836377"/>
    <w:rsid w:val="008368C8"/>
    <w:rsid w:val="00836FD4"/>
    <w:rsid w:val="00837CED"/>
    <w:rsid w:val="00840216"/>
    <w:rsid w:val="008415BB"/>
    <w:rsid w:val="0084188B"/>
    <w:rsid w:val="008419EE"/>
    <w:rsid w:val="0084205D"/>
    <w:rsid w:val="00842668"/>
    <w:rsid w:val="00842CAC"/>
    <w:rsid w:val="00842D19"/>
    <w:rsid w:val="008430EE"/>
    <w:rsid w:val="00843845"/>
    <w:rsid w:val="008444E2"/>
    <w:rsid w:val="00844D3A"/>
    <w:rsid w:val="00845313"/>
    <w:rsid w:val="00846604"/>
    <w:rsid w:val="00846AFD"/>
    <w:rsid w:val="008476F2"/>
    <w:rsid w:val="008479FF"/>
    <w:rsid w:val="00847C82"/>
    <w:rsid w:val="00847D5C"/>
    <w:rsid w:val="00850547"/>
    <w:rsid w:val="00851245"/>
    <w:rsid w:val="00851507"/>
    <w:rsid w:val="00851CFA"/>
    <w:rsid w:val="008525CC"/>
    <w:rsid w:val="00852DCA"/>
    <w:rsid w:val="008536D9"/>
    <w:rsid w:val="00853DFB"/>
    <w:rsid w:val="00854B4C"/>
    <w:rsid w:val="008566C3"/>
    <w:rsid w:val="00856F07"/>
    <w:rsid w:val="00860D83"/>
    <w:rsid w:val="00861A0B"/>
    <w:rsid w:val="00861A79"/>
    <w:rsid w:val="00862114"/>
    <w:rsid w:val="00862547"/>
    <w:rsid w:val="008631C2"/>
    <w:rsid w:val="008635EB"/>
    <w:rsid w:val="00863AED"/>
    <w:rsid w:val="00863D2D"/>
    <w:rsid w:val="0086461D"/>
    <w:rsid w:val="0086540A"/>
    <w:rsid w:val="008657DA"/>
    <w:rsid w:val="00865804"/>
    <w:rsid w:val="008701DA"/>
    <w:rsid w:val="00870FCD"/>
    <w:rsid w:val="00871537"/>
    <w:rsid w:val="00871774"/>
    <w:rsid w:val="008731F0"/>
    <w:rsid w:val="0087575A"/>
    <w:rsid w:val="00876083"/>
    <w:rsid w:val="008761C5"/>
    <w:rsid w:val="00876785"/>
    <w:rsid w:val="00876A39"/>
    <w:rsid w:val="008779C0"/>
    <w:rsid w:val="00877D5E"/>
    <w:rsid w:val="00880133"/>
    <w:rsid w:val="00880926"/>
    <w:rsid w:val="00880958"/>
    <w:rsid w:val="00880C0E"/>
    <w:rsid w:val="00880C99"/>
    <w:rsid w:val="008811CB"/>
    <w:rsid w:val="00883561"/>
    <w:rsid w:val="00884206"/>
    <w:rsid w:val="008844AB"/>
    <w:rsid w:val="008845C2"/>
    <w:rsid w:val="00884BB7"/>
    <w:rsid w:val="00885B98"/>
    <w:rsid w:val="00885DBB"/>
    <w:rsid w:val="0088607E"/>
    <w:rsid w:val="008862FA"/>
    <w:rsid w:val="00887527"/>
    <w:rsid w:val="008908E5"/>
    <w:rsid w:val="008909CD"/>
    <w:rsid w:val="00893007"/>
    <w:rsid w:val="008937D1"/>
    <w:rsid w:val="008937E1"/>
    <w:rsid w:val="0089435C"/>
    <w:rsid w:val="008947B8"/>
    <w:rsid w:val="00894F6F"/>
    <w:rsid w:val="0089548C"/>
    <w:rsid w:val="008966F3"/>
    <w:rsid w:val="008967A1"/>
    <w:rsid w:val="00896BCD"/>
    <w:rsid w:val="00896E48"/>
    <w:rsid w:val="00896F3C"/>
    <w:rsid w:val="00896FD3"/>
    <w:rsid w:val="008A02A4"/>
    <w:rsid w:val="008A1F41"/>
    <w:rsid w:val="008A1F7D"/>
    <w:rsid w:val="008A21A4"/>
    <w:rsid w:val="008A299E"/>
    <w:rsid w:val="008A3736"/>
    <w:rsid w:val="008A4402"/>
    <w:rsid w:val="008A44F7"/>
    <w:rsid w:val="008A4956"/>
    <w:rsid w:val="008B1C74"/>
    <w:rsid w:val="008B20B3"/>
    <w:rsid w:val="008B33BB"/>
    <w:rsid w:val="008B40C5"/>
    <w:rsid w:val="008B60A9"/>
    <w:rsid w:val="008B69A2"/>
    <w:rsid w:val="008B6B69"/>
    <w:rsid w:val="008B7972"/>
    <w:rsid w:val="008C0D78"/>
    <w:rsid w:val="008C18B7"/>
    <w:rsid w:val="008C412D"/>
    <w:rsid w:val="008C59CC"/>
    <w:rsid w:val="008C63D9"/>
    <w:rsid w:val="008C74D6"/>
    <w:rsid w:val="008D02E6"/>
    <w:rsid w:val="008D049E"/>
    <w:rsid w:val="008D0B0D"/>
    <w:rsid w:val="008D1428"/>
    <w:rsid w:val="008D2804"/>
    <w:rsid w:val="008D39AC"/>
    <w:rsid w:val="008D3BE1"/>
    <w:rsid w:val="008D45F6"/>
    <w:rsid w:val="008D4A7D"/>
    <w:rsid w:val="008D4A84"/>
    <w:rsid w:val="008D5474"/>
    <w:rsid w:val="008D5BE1"/>
    <w:rsid w:val="008D6187"/>
    <w:rsid w:val="008D6369"/>
    <w:rsid w:val="008D7404"/>
    <w:rsid w:val="008D7830"/>
    <w:rsid w:val="008E0514"/>
    <w:rsid w:val="008E2296"/>
    <w:rsid w:val="008E29B4"/>
    <w:rsid w:val="008E2A05"/>
    <w:rsid w:val="008E347F"/>
    <w:rsid w:val="008E41E2"/>
    <w:rsid w:val="008E43C5"/>
    <w:rsid w:val="008E49F8"/>
    <w:rsid w:val="008E4E9E"/>
    <w:rsid w:val="008E56C0"/>
    <w:rsid w:val="008E5957"/>
    <w:rsid w:val="008E59DF"/>
    <w:rsid w:val="008E6024"/>
    <w:rsid w:val="008E65B1"/>
    <w:rsid w:val="008E7EEC"/>
    <w:rsid w:val="008F14AE"/>
    <w:rsid w:val="008F33D0"/>
    <w:rsid w:val="008F44B6"/>
    <w:rsid w:val="008F47B9"/>
    <w:rsid w:val="008F5252"/>
    <w:rsid w:val="008F60C4"/>
    <w:rsid w:val="008F645F"/>
    <w:rsid w:val="008F70FD"/>
    <w:rsid w:val="00900C92"/>
    <w:rsid w:val="00901CE5"/>
    <w:rsid w:val="009029FA"/>
    <w:rsid w:val="00903A77"/>
    <w:rsid w:val="00904FBD"/>
    <w:rsid w:val="00905B49"/>
    <w:rsid w:val="0090721D"/>
    <w:rsid w:val="00907387"/>
    <w:rsid w:val="00911416"/>
    <w:rsid w:val="0091175B"/>
    <w:rsid w:val="00911A8C"/>
    <w:rsid w:val="00911DC8"/>
    <w:rsid w:val="00912233"/>
    <w:rsid w:val="00912674"/>
    <w:rsid w:val="00912FE9"/>
    <w:rsid w:val="00913293"/>
    <w:rsid w:val="0091330E"/>
    <w:rsid w:val="009138C9"/>
    <w:rsid w:val="0091650B"/>
    <w:rsid w:val="009168A9"/>
    <w:rsid w:val="00917022"/>
    <w:rsid w:val="009171B6"/>
    <w:rsid w:val="00917F43"/>
    <w:rsid w:val="009217A0"/>
    <w:rsid w:val="00921A2D"/>
    <w:rsid w:val="00922CE6"/>
    <w:rsid w:val="00922D90"/>
    <w:rsid w:val="009230E8"/>
    <w:rsid w:val="0092316F"/>
    <w:rsid w:val="0092368E"/>
    <w:rsid w:val="009242EE"/>
    <w:rsid w:val="0092522D"/>
    <w:rsid w:val="00926379"/>
    <w:rsid w:val="00926A62"/>
    <w:rsid w:val="00926B49"/>
    <w:rsid w:val="00926FA7"/>
    <w:rsid w:val="00926FBC"/>
    <w:rsid w:val="009271D3"/>
    <w:rsid w:val="009277C2"/>
    <w:rsid w:val="00927EC0"/>
    <w:rsid w:val="00930DE8"/>
    <w:rsid w:val="009312A2"/>
    <w:rsid w:val="00931B18"/>
    <w:rsid w:val="00931E47"/>
    <w:rsid w:val="00932277"/>
    <w:rsid w:val="009333BF"/>
    <w:rsid w:val="00933A55"/>
    <w:rsid w:val="00934363"/>
    <w:rsid w:val="009343B8"/>
    <w:rsid w:val="009346C1"/>
    <w:rsid w:val="00934ED9"/>
    <w:rsid w:val="00934F4F"/>
    <w:rsid w:val="0093580C"/>
    <w:rsid w:val="00935B6C"/>
    <w:rsid w:val="009362F9"/>
    <w:rsid w:val="00937792"/>
    <w:rsid w:val="0094049D"/>
    <w:rsid w:val="009407EE"/>
    <w:rsid w:val="009413FE"/>
    <w:rsid w:val="00941AA4"/>
    <w:rsid w:val="00941DA0"/>
    <w:rsid w:val="0094212C"/>
    <w:rsid w:val="009426B8"/>
    <w:rsid w:val="0094333C"/>
    <w:rsid w:val="00944300"/>
    <w:rsid w:val="00944804"/>
    <w:rsid w:val="0094481D"/>
    <w:rsid w:val="00945EE1"/>
    <w:rsid w:val="00946055"/>
    <w:rsid w:val="00950DB9"/>
    <w:rsid w:val="0095113E"/>
    <w:rsid w:val="00951B41"/>
    <w:rsid w:val="00953401"/>
    <w:rsid w:val="00953581"/>
    <w:rsid w:val="00953C89"/>
    <w:rsid w:val="00954696"/>
    <w:rsid w:val="00954906"/>
    <w:rsid w:val="00955842"/>
    <w:rsid w:val="00955E1D"/>
    <w:rsid w:val="009565A7"/>
    <w:rsid w:val="00956CEF"/>
    <w:rsid w:val="0095745B"/>
    <w:rsid w:val="00957524"/>
    <w:rsid w:val="00960CB1"/>
    <w:rsid w:val="00962573"/>
    <w:rsid w:val="00962FB4"/>
    <w:rsid w:val="009631A8"/>
    <w:rsid w:val="0096426E"/>
    <w:rsid w:val="00964BB3"/>
    <w:rsid w:val="009650EE"/>
    <w:rsid w:val="009678C2"/>
    <w:rsid w:val="00971DA4"/>
    <w:rsid w:val="009725C2"/>
    <w:rsid w:val="0097300F"/>
    <w:rsid w:val="00973AC5"/>
    <w:rsid w:val="00973AE5"/>
    <w:rsid w:val="00973E62"/>
    <w:rsid w:val="0097494F"/>
    <w:rsid w:val="00975E32"/>
    <w:rsid w:val="009767B7"/>
    <w:rsid w:val="00977BD2"/>
    <w:rsid w:val="00980236"/>
    <w:rsid w:val="0098095F"/>
    <w:rsid w:val="00980DBE"/>
    <w:rsid w:val="009816C4"/>
    <w:rsid w:val="00982784"/>
    <w:rsid w:val="009827ED"/>
    <w:rsid w:val="00983D7F"/>
    <w:rsid w:val="00984477"/>
    <w:rsid w:val="00984840"/>
    <w:rsid w:val="009850B1"/>
    <w:rsid w:val="00985456"/>
    <w:rsid w:val="00985B70"/>
    <w:rsid w:val="00987259"/>
    <w:rsid w:val="0098796F"/>
    <w:rsid w:val="00987AD9"/>
    <w:rsid w:val="00987C67"/>
    <w:rsid w:val="00990792"/>
    <w:rsid w:val="009907AE"/>
    <w:rsid w:val="0099088C"/>
    <w:rsid w:val="00990A39"/>
    <w:rsid w:val="00990BE6"/>
    <w:rsid w:val="00990C52"/>
    <w:rsid w:val="009910DD"/>
    <w:rsid w:val="009919ED"/>
    <w:rsid w:val="00992266"/>
    <w:rsid w:val="0099313A"/>
    <w:rsid w:val="009932B4"/>
    <w:rsid w:val="0099484C"/>
    <w:rsid w:val="009954AB"/>
    <w:rsid w:val="00995636"/>
    <w:rsid w:val="0099655B"/>
    <w:rsid w:val="00996B4B"/>
    <w:rsid w:val="00997ADA"/>
    <w:rsid w:val="009A192E"/>
    <w:rsid w:val="009A1ADF"/>
    <w:rsid w:val="009A1E17"/>
    <w:rsid w:val="009A2393"/>
    <w:rsid w:val="009A410E"/>
    <w:rsid w:val="009A4DDE"/>
    <w:rsid w:val="009A5189"/>
    <w:rsid w:val="009A69FC"/>
    <w:rsid w:val="009A6BC9"/>
    <w:rsid w:val="009A7016"/>
    <w:rsid w:val="009A77B2"/>
    <w:rsid w:val="009B088D"/>
    <w:rsid w:val="009B0D09"/>
    <w:rsid w:val="009B2D06"/>
    <w:rsid w:val="009B39F4"/>
    <w:rsid w:val="009B3AA7"/>
    <w:rsid w:val="009B4DF2"/>
    <w:rsid w:val="009B65FD"/>
    <w:rsid w:val="009C0727"/>
    <w:rsid w:val="009C0815"/>
    <w:rsid w:val="009C1363"/>
    <w:rsid w:val="009C1B37"/>
    <w:rsid w:val="009C1E2A"/>
    <w:rsid w:val="009C3197"/>
    <w:rsid w:val="009C3250"/>
    <w:rsid w:val="009C3281"/>
    <w:rsid w:val="009C329E"/>
    <w:rsid w:val="009C3558"/>
    <w:rsid w:val="009C3AE8"/>
    <w:rsid w:val="009C465A"/>
    <w:rsid w:val="009C4856"/>
    <w:rsid w:val="009C4F49"/>
    <w:rsid w:val="009C59EB"/>
    <w:rsid w:val="009C5BFB"/>
    <w:rsid w:val="009C6669"/>
    <w:rsid w:val="009C6A48"/>
    <w:rsid w:val="009C6F76"/>
    <w:rsid w:val="009C7341"/>
    <w:rsid w:val="009D0E6E"/>
    <w:rsid w:val="009D1C60"/>
    <w:rsid w:val="009D1FD4"/>
    <w:rsid w:val="009D279A"/>
    <w:rsid w:val="009D3BA6"/>
    <w:rsid w:val="009D57FC"/>
    <w:rsid w:val="009D73C6"/>
    <w:rsid w:val="009D7787"/>
    <w:rsid w:val="009D7DB5"/>
    <w:rsid w:val="009D7E37"/>
    <w:rsid w:val="009E048C"/>
    <w:rsid w:val="009E0C5D"/>
    <w:rsid w:val="009E20A4"/>
    <w:rsid w:val="009E24FB"/>
    <w:rsid w:val="009E2528"/>
    <w:rsid w:val="009E2D64"/>
    <w:rsid w:val="009E4366"/>
    <w:rsid w:val="009E44C1"/>
    <w:rsid w:val="009E4728"/>
    <w:rsid w:val="009E4C3C"/>
    <w:rsid w:val="009E4FE5"/>
    <w:rsid w:val="009E64C8"/>
    <w:rsid w:val="009E6AA5"/>
    <w:rsid w:val="009F2498"/>
    <w:rsid w:val="009F2B1D"/>
    <w:rsid w:val="009F36EB"/>
    <w:rsid w:val="009F3767"/>
    <w:rsid w:val="009F3AB5"/>
    <w:rsid w:val="009F3C99"/>
    <w:rsid w:val="009F410D"/>
    <w:rsid w:val="009F42F9"/>
    <w:rsid w:val="009F4BCD"/>
    <w:rsid w:val="009F569C"/>
    <w:rsid w:val="009F57B9"/>
    <w:rsid w:val="009F7156"/>
    <w:rsid w:val="009F7ED5"/>
    <w:rsid w:val="00A00F59"/>
    <w:rsid w:val="00A0198A"/>
    <w:rsid w:val="00A02BD9"/>
    <w:rsid w:val="00A02C28"/>
    <w:rsid w:val="00A03756"/>
    <w:rsid w:val="00A03C40"/>
    <w:rsid w:val="00A040E4"/>
    <w:rsid w:val="00A052A2"/>
    <w:rsid w:val="00A05728"/>
    <w:rsid w:val="00A05E44"/>
    <w:rsid w:val="00A06876"/>
    <w:rsid w:val="00A06A62"/>
    <w:rsid w:val="00A06F63"/>
    <w:rsid w:val="00A07661"/>
    <w:rsid w:val="00A108E2"/>
    <w:rsid w:val="00A10F13"/>
    <w:rsid w:val="00A11D72"/>
    <w:rsid w:val="00A12659"/>
    <w:rsid w:val="00A13E19"/>
    <w:rsid w:val="00A14340"/>
    <w:rsid w:val="00A145BE"/>
    <w:rsid w:val="00A148FD"/>
    <w:rsid w:val="00A15A09"/>
    <w:rsid w:val="00A15DB6"/>
    <w:rsid w:val="00A15FEF"/>
    <w:rsid w:val="00A162B1"/>
    <w:rsid w:val="00A16758"/>
    <w:rsid w:val="00A22347"/>
    <w:rsid w:val="00A223A6"/>
    <w:rsid w:val="00A25073"/>
    <w:rsid w:val="00A25E21"/>
    <w:rsid w:val="00A26C79"/>
    <w:rsid w:val="00A26E4D"/>
    <w:rsid w:val="00A3132E"/>
    <w:rsid w:val="00A31CB5"/>
    <w:rsid w:val="00A330DE"/>
    <w:rsid w:val="00A33608"/>
    <w:rsid w:val="00A33B17"/>
    <w:rsid w:val="00A33C33"/>
    <w:rsid w:val="00A352ED"/>
    <w:rsid w:val="00A35FE2"/>
    <w:rsid w:val="00A36B88"/>
    <w:rsid w:val="00A37315"/>
    <w:rsid w:val="00A40671"/>
    <w:rsid w:val="00A41377"/>
    <w:rsid w:val="00A41BA2"/>
    <w:rsid w:val="00A42160"/>
    <w:rsid w:val="00A42E52"/>
    <w:rsid w:val="00A443D1"/>
    <w:rsid w:val="00A4477C"/>
    <w:rsid w:val="00A44941"/>
    <w:rsid w:val="00A44AEE"/>
    <w:rsid w:val="00A45A73"/>
    <w:rsid w:val="00A47AAC"/>
    <w:rsid w:val="00A50B35"/>
    <w:rsid w:val="00A511A4"/>
    <w:rsid w:val="00A514AB"/>
    <w:rsid w:val="00A52812"/>
    <w:rsid w:val="00A534D9"/>
    <w:rsid w:val="00A53BE7"/>
    <w:rsid w:val="00A5609E"/>
    <w:rsid w:val="00A567CD"/>
    <w:rsid w:val="00A56FE2"/>
    <w:rsid w:val="00A57578"/>
    <w:rsid w:val="00A60758"/>
    <w:rsid w:val="00A60839"/>
    <w:rsid w:val="00A611CD"/>
    <w:rsid w:val="00A61407"/>
    <w:rsid w:val="00A62062"/>
    <w:rsid w:val="00A62AF8"/>
    <w:rsid w:val="00A646E1"/>
    <w:rsid w:val="00A64972"/>
    <w:rsid w:val="00A65CFD"/>
    <w:rsid w:val="00A65DDE"/>
    <w:rsid w:val="00A6675B"/>
    <w:rsid w:val="00A66FD9"/>
    <w:rsid w:val="00A677BC"/>
    <w:rsid w:val="00A7015F"/>
    <w:rsid w:val="00A732EA"/>
    <w:rsid w:val="00A73347"/>
    <w:rsid w:val="00A73458"/>
    <w:rsid w:val="00A73E11"/>
    <w:rsid w:val="00A745E8"/>
    <w:rsid w:val="00A74857"/>
    <w:rsid w:val="00A74FFC"/>
    <w:rsid w:val="00A751C9"/>
    <w:rsid w:val="00A7602E"/>
    <w:rsid w:val="00A764C9"/>
    <w:rsid w:val="00A76B08"/>
    <w:rsid w:val="00A7727E"/>
    <w:rsid w:val="00A801A9"/>
    <w:rsid w:val="00A80828"/>
    <w:rsid w:val="00A81957"/>
    <w:rsid w:val="00A82326"/>
    <w:rsid w:val="00A827DC"/>
    <w:rsid w:val="00A82C21"/>
    <w:rsid w:val="00A82EA1"/>
    <w:rsid w:val="00A831C1"/>
    <w:rsid w:val="00A83880"/>
    <w:rsid w:val="00A83892"/>
    <w:rsid w:val="00A839B1"/>
    <w:rsid w:val="00A83B62"/>
    <w:rsid w:val="00A84399"/>
    <w:rsid w:val="00A853F5"/>
    <w:rsid w:val="00A8695B"/>
    <w:rsid w:val="00A86BC7"/>
    <w:rsid w:val="00A908EA"/>
    <w:rsid w:val="00A92190"/>
    <w:rsid w:val="00A928E7"/>
    <w:rsid w:val="00A9343E"/>
    <w:rsid w:val="00A9412F"/>
    <w:rsid w:val="00A946DC"/>
    <w:rsid w:val="00A94C56"/>
    <w:rsid w:val="00A958D1"/>
    <w:rsid w:val="00AA08EC"/>
    <w:rsid w:val="00AA0FBB"/>
    <w:rsid w:val="00AA1EEC"/>
    <w:rsid w:val="00AA3529"/>
    <w:rsid w:val="00AA36AD"/>
    <w:rsid w:val="00AA5085"/>
    <w:rsid w:val="00AA5E46"/>
    <w:rsid w:val="00AA6C45"/>
    <w:rsid w:val="00AA6CBC"/>
    <w:rsid w:val="00AB0103"/>
    <w:rsid w:val="00AB03ED"/>
    <w:rsid w:val="00AB03FD"/>
    <w:rsid w:val="00AB08D0"/>
    <w:rsid w:val="00AB0C30"/>
    <w:rsid w:val="00AB2495"/>
    <w:rsid w:val="00AB25B9"/>
    <w:rsid w:val="00AB2AB3"/>
    <w:rsid w:val="00AB30A9"/>
    <w:rsid w:val="00AB3255"/>
    <w:rsid w:val="00AB3475"/>
    <w:rsid w:val="00AB4860"/>
    <w:rsid w:val="00AB4C21"/>
    <w:rsid w:val="00AB50BE"/>
    <w:rsid w:val="00AB5841"/>
    <w:rsid w:val="00AB5E01"/>
    <w:rsid w:val="00AB639A"/>
    <w:rsid w:val="00AB67F0"/>
    <w:rsid w:val="00AB6D3F"/>
    <w:rsid w:val="00AC0711"/>
    <w:rsid w:val="00AC16A1"/>
    <w:rsid w:val="00AC20F5"/>
    <w:rsid w:val="00AC220B"/>
    <w:rsid w:val="00AC2541"/>
    <w:rsid w:val="00AC255C"/>
    <w:rsid w:val="00AC25A8"/>
    <w:rsid w:val="00AC26BA"/>
    <w:rsid w:val="00AC26ED"/>
    <w:rsid w:val="00AC2F8E"/>
    <w:rsid w:val="00AC3405"/>
    <w:rsid w:val="00AC45E0"/>
    <w:rsid w:val="00AC4DBC"/>
    <w:rsid w:val="00AC6E9F"/>
    <w:rsid w:val="00AC717D"/>
    <w:rsid w:val="00AC73C9"/>
    <w:rsid w:val="00AC7582"/>
    <w:rsid w:val="00AC7A3E"/>
    <w:rsid w:val="00AD02BD"/>
    <w:rsid w:val="00AD0CED"/>
    <w:rsid w:val="00AD0D57"/>
    <w:rsid w:val="00AD11E3"/>
    <w:rsid w:val="00AD1F1B"/>
    <w:rsid w:val="00AD2295"/>
    <w:rsid w:val="00AD268B"/>
    <w:rsid w:val="00AD2983"/>
    <w:rsid w:val="00AD2FC6"/>
    <w:rsid w:val="00AD4227"/>
    <w:rsid w:val="00AD5623"/>
    <w:rsid w:val="00AD6354"/>
    <w:rsid w:val="00AD6A84"/>
    <w:rsid w:val="00AD78F4"/>
    <w:rsid w:val="00AE09A0"/>
    <w:rsid w:val="00AE1EE3"/>
    <w:rsid w:val="00AE21DD"/>
    <w:rsid w:val="00AE223C"/>
    <w:rsid w:val="00AE2A3F"/>
    <w:rsid w:val="00AE2C59"/>
    <w:rsid w:val="00AE3B52"/>
    <w:rsid w:val="00AE45DF"/>
    <w:rsid w:val="00AE489A"/>
    <w:rsid w:val="00AE4C08"/>
    <w:rsid w:val="00AE5778"/>
    <w:rsid w:val="00AE5C09"/>
    <w:rsid w:val="00AE5EEC"/>
    <w:rsid w:val="00AE6AD2"/>
    <w:rsid w:val="00AE7769"/>
    <w:rsid w:val="00AF2E53"/>
    <w:rsid w:val="00AF3A89"/>
    <w:rsid w:val="00AF45C6"/>
    <w:rsid w:val="00AF4EB3"/>
    <w:rsid w:val="00AF5127"/>
    <w:rsid w:val="00AF5721"/>
    <w:rsid w:val="00AF5CA0"/>
    <w:rsid w:val="00AF65A2"/>
    <w:rsid w:val="00B00FD5"/>
    <w:rsid w:val="00B0161A"/>
    <w:rsid w:val="00B02D8D"/>
    <w:rsid w:val="00B0325A"/>
    <w:rsid w:val="00B03E51"/>
    <w:rsid w:val="00B04668"/>
    <w:rsid w:val="00B04D16"/>
    <w:rsid w:val="00B0595B"/>
    <w:rsid w:val="00B060F8"/>
    <w:rsid w:val="00B069F7"/>
    <w:rsid w:val="00B06C23"/>
    <w:rsid w:val="00B06D33"/>
    <w:rsid w:val="00B06E6D"/>
    <w:rsid w:val="00B0753F"/>
    <w:rsid w:val="00B07648"/>
    <w:rsid w:val="00B07830"/>
    <w:rsid w:val="00B115FE"/>
    <w:rsid w:val="00B11719"/>
    <w:rsid w:val="00B119F7"/>
    <w:rsid w:val="00B11E1B"/>
    <w:rsid w:val="00B12A7B"/>
    <w:rsid w:val="00B133AA"/>
    <w:rsid w:val="00B13482"/>
    <w:rsid w:val="00B13C26"/>
    <w:rsid w:val="00B15B22"/>
    <w:rsid w:val="00B15C74"/>
    <w:rsid w:val="00B17035"/>
    <w:rsid w:val="00B200F2"/>
    <w:rsid w:val="00B21226"/>
    <w:rsid w:val="00B218FD"/>
    <w:rsid w:val="00B233ED"/>
    <w:rsid w:val="00B234D7"/>
    <w:rsid w:val="00B238CF"/>
    <w:rsid w:val="00B240D9"/>
    <w:rsid w:val="00B248DD"/>
    <w:rsid w:val="00B248E5"/>
    <w:rsid w:val="00B27282"/>
    <w:rsid w:val="00B27333"/>
    <w:rsid w:val="00B27C02"/>
    <w:rsid w:val="00B3071C"/>
    <w:rsid w:val="00B31E17"/>
    <w:rsid w:val="00B321D2"/>
    <w:rsid w:val="00B32328"/>
    <w:rsid w:val="00B337A3"/>
    <w:rsid w:val="00B33BEB"/>
    <w:rsid w:val="00B33C14"/>
    <w:rsid w:val="00B341C6"/>
    <w:rsid w:val="00B342C0"/>
    <w:rsid w:val="00B34402"/>
    <w:rsid w:val="00B34897"/>
    <w:rsid w:val="00B354D4"/>
    <w:rsid w:val="00B359CC"/>
    <w:rsid w:val="00B35FCF"/>
    <w:rsid w:val="00B36154"/>
    <w:rsid w:val="00B363C4"/>
    <w:rsid w:val="00B36C6F"/>
    <w:rsid w:val="00B36FFC"/>
    <w:rsid w:val="00B3796E"/>
    <w:rsid w:val="00B40CE7"/>
    <w:rsid w:val="00B4116A"/>
    <w:rsid w:val="00B43925"/>
    <w:rsid w:val="00B455ED"/>
    <w:rsid w:val="00B46678"/>
    <w:rsid w:val="00B46D1B"/>
    <w:rsid w:val="00B47908"/>
    <w:rsid w:val="00B47CE1"/>
    <w:rsid w:val="00B50435"/>
    <w:rsid w:val="00B50F33"/>
    <w:rsid w:val="00B510F8"/>
    <w:rsid w:val="00B51481"/>
    <w:rsid w:val="00B52D68"/>
    <w:rsid w:val="00B5372D"/>
    <w:rsid w:val="00B557E1"/>
    <w:rsid w:val="00B5618D"/>
    <w:rsid w:val="00B57DDC"/>
    <w:rsid w:val="00B603EA"/>
    <w:rsid w:val="00B60B57"/>
    <w:rsid w:val="00B61AA2"/>
    <w:rsid w:val="00B61EF3"/>
    <w:rsid w:val="00B63234"/>
    <w:rsid w:val="00B635FB"/>
    <w:rsid w:val="00B6423E"/>
    <w:rsid w:val="00B64C6F"/>
    <w:rsid w:val="00B67EE7"/>
    <w:rsid w:val="00B70860"/>
    <w:rsid w:val="00B72517"/>
    <w:rsid w:val="00B72726"/>
    <w:rsid w:val="00B72827"/>
    <w:rsid w:val="00B72DE3"/>
    <w:rsid w:val="00B72F27"/>
    <w:rsid w:val="00B73F72"/>
    <w:rsid w:val="00B7557C"/>
    <w:rsid w:val="00B75952"/>
    <w:rsid w:val="00B75C19"/>
    <w:rsid w:val="00B75F75"/>
    <w:rsid w:val="00B76869"/>
    <w:rsid w:val="00B76C90"/>
    <w:rsid w:val="00B7700A"/>
    <w:rsid w:val="00B77266"/>
    <w:rsid w:val="00B82096"/>
    <w:rsid w:val="00B822C4"/>
    <w:rsid w:val="00B825E8"/>
    <w:rsid w:val="00B8328E"/>
    <w:rsid w:val="00B83344"/>
    <w:rsid w:val="00B83639"/>
    <w:rsid w:val="00B83718"/>
    <w:rsid w:val="00B83766"/>
    <w:rsid w:val="00B8400E"/>
    <w:rsid w:val="00B84C86"/>
    <w:rsid w:val="00B86AEE"/>
    <w:rsid w:val="00B877EC"/>
    <w:rsid w:val="00B87B8E"/>
    <w:rsid w:val="00B90AEA"/>
    <w:rsid w:val="00B918FD"/>
    <w:rsid w:val="00B92036"/>
    <w:rsid w:val="00B92199"/>
    <w:rsid w:val="00B927D4"/>
    <w:rsid w:val="00B9397A"/>
    <w:rsid w:val="00B93FEE"/>
    <w:rsid w:val="00B94022"/>
    <w:rsid w:val="00B9601B"/>
    <w:rsid w:val="00B96406"/>
    <w:rsid w:val="00B973F4"/>
    <w:rsid w:val="00B9748A"/>
    <w:rsid w:val="00BA1B90"/>
    <w:rsid w:val="00BA2C20"/>
    <w:rsid w:val="00BA455B"/>
    <w:rsid w:val="00BA4880"/>
    <w:rsid w:val="00BA59FB"/>
    <w:rsid w:val="00BA5BBC"/>
    <w:rsid w:val="00BA5C1B"/>
    <w:rsid w:val="00BA5CB2"/>
    <w:rsid w:val="00BA6371"/>
    <w:rsid w:val="00BA7436"/>
    <w:rsid w:val="00BA758B"/>
    <w:rsid w:val="00BA7D87"/>
    <w:rsid w:val="00BB37CA"/>
    <w:rsid w:val="00BB3C28"/>
    <w:rsid w:val="00BB48C6"/>
    <w:rsid w:val="00BB5BC8"/>
    <w:rsid w:val="00BB7F76"/>
    <w:rsid w:val="00BC00B3"/>
    <w:rsid w:val="00BC181E"/>
    <w:rsid w:val="00BC25BE"/>
    <w:rsid w:val="00BC4882"/>
    <w:rsid w:val="00BC48A0"/>
    <w:rsid w:val="00BC48BD"/>
    <w:rsid w:val="00BC57EB"/>
    <w:rsid w:val="00BC5CE0"/>
    <w:rsid w:val="00BC6A31"/>
    <w:rsid w:val="00BC7710"/>
    <w:rsid w:val="00BC7E12"/>
    <w:rsid w:val="00BD23CE"/>
    <w:rsid w:val="00BD25E9"/>
    <w:rsid w:val="00BD30BA"/>
    <w:rsid w:val="00BD3D2B"/>
    <w:rsid w:val="00BD3FEB"/>
    <w:rsid w:val="00BD4396"/>
    <w:rsid w:val="00BD5CD8"/>
    <w:rsid w:val="00BD6C75"/>
    <w:rsid w:val="00BE19AD"/>
    <w:rsid w:val="00BE1C00"/>
    <w:rsid w:val="00BE1DA1"/>
    <w:rsid w:val="00BE2089"/>
    <w:rsid w:val="00BE2148"/>
    <w:rsid w:val="00BE3386"/>
    <w:rsid w:val="00BE38CA"/>
    <w:rsid w:val="00BE3B91"/>
    <w:rsid w:val="00BE42AD"/>
    <w:rsid w:val="00BE474F"/>
    <w:rsid w:val="00BE4A29"/>
    <w:rsid w:val="00BE55C8"/>
    <w:rsid w:val="00BE6B12"/>
    <w:rsid w:val="00BE76C8"/>
    <w:rsid w:val="00BE7829"/>
    <w:rsid w:val="00BE7A24"/>
    <w:rsid w:val="00BF1C5D"/>
    <w:rsid w:val="00BF2330"/>
    <w:rsid w:val="00BF24B7"/>
    <w:rsid w:val="00BF2684"/>
    <w:rsid w:val="00BF2A04"/>
    <w:rsid w:val="00BF4ADA"/>
    <w:rsid w:val="00BF4D92"/>
    <w:rsid w:val="00BF4F3E"/>
    <w:rsid w:val="00BF553A"/>
    <w:rsid w:val="00BF5F98"/>
    <w:rsid w:val="00BF6A0E"/>
    <w:rsid w:val="00BF722B"/>
    <w:rsid w:val="00BF790F"/>
    <w:rsid w:val="00C00BD9"/>
    <w:rsid w:val="00C00DE2"/>
    <w:rsid w:val="00C012F8"/>
    <w:rsid w:val="00C02329"/>
    <w:rsid w:val="00C0279E"/>
    <w:rsid w:val="00C02B0E"/>
    <w:rsid w:val="00C031FA"/>
    <w:rsid w:val="00C0341F"/>
    <w:rsid w:val="00C0450F"/>
    <w:rsid w:val="00C04AC7"/>
    <w:rsid w:val="00C05089"/>
    <w:rsid w:val="00C05618"/>
    <w:rsid w:val="00C069EC"/>
    <w:rsid w:val="00C0727B"/>
    <w:rsid w:val="00C077CE"/>
    <w:rsid w:val="00C07913"/>
    <w:rsid w:val="00C10D18"/>
    <w:rsid w:val="00C11279"/>
    <w:rsid w:val="00C12545"/>
    <w:rsid w:val="00C134A8"/>
    <w:rsid w:val="00C13810"/>
    <w:rsid w:val="00C13DED"/>
    <w:rsid w:val="00C14046"/>
    <w:rsid w:val="00C156EE"/>
    <w:rsid w:val="00C15DC5"/>
    <w:rsid w:val="00C164D0"/>
    <w:rsid w:val="00C16C72"/>
    <w:rsid w:val="00C17051"/>
    <w:rsid w:val="00C17B3B"/>
    <w:rsid w:val="00C21700"/>
    <w:rsid w:val="00C21DDE"/>
    <w:rsid w:val="00C21F5C"/>
    <w:rsid w:val="00C221E8"/>
    <w:rsid w:val="00C236F3"/>
    <w:rsid w:val="00C3011A"/>
    <w:rsid w:val="00C30262"/>
    <w:rsid w:val="00C30478"/>
    <w:rsid w:val="00C31460"/>
    <w:rsid w:val="00C31493"/>
    <w:rsid w:val="00C32250"/>
    <w:rsid w:val="00C33853"/>
    <w:rsid w:val="00C33ED2"/>
    <w:rsid w:val="00C3441E"/>
    <w:rsid w:val="00C34862"/>
    <w:rsid w:val="00C362B1"/>
    <w:rsid w:val="00C36BDE"/>
    <w:rsid w:val="00C36C0F"/>
    <w:rsid w:val="00C3771B"/>
    <w:rsid w:val="00C378D6"/>
    <w:rsid w:val="00C37BA2"/>
    <w:rsid w:val="00C37EF2"/>
    <w:rsid w:val="00C41BA6"/>
    <w:rsid w:val="00C43C14"/>
    <w:rsid w:val="00C440C6"/>
    <w:rsid w:val="00C440F3"/>
    <w:rsid w:val="00C44A3E"/>
    <w:rsid w:val="00C44F86"/>
    <w:rsid w:val="00C46BE2"/>
    <w:rsid w:val="00C46D2C"/>
    <w:rsid w:val="00C4759C"/>
    <w:rsid w:val="00C50053"/>
    <w:rsid w:val="00C503E8"/>
    <w:rsid w:val="00C50549"/>
    <w:rsid w:val="00C53D62"/>
    <w:rsid w:val="00C53F60"/>
    <w:rsid w:val="00C5402C"/>
    <w:rsid w:val="00C54304"/>
    <w:rsid w:val="00C5439C"/>
    <w:rsid w:val="00C54E83"/>
    <w:rsid w:val="00C559BD"/>
    <w:rsid w:val="00C56991"/>
    <w:rsid w:val="00C56D8A"/>
    <w:rsid w:val="00C56DB4"/>
    <w:rsid w:val="00C57076"/>
    <w:rsid w:val="00C606EF"/>
    <w:rsid w:val="00C60793"/>
    <w:rsid w:val="00C6501D"/>
    <w:rsid w:val="00C66702"/>
    <w:rsid w:val="00C66844"/>
    <w:rsid w:val="00C671F2"/>
    <w:rsid w:val="00C67704"/>
    <w:rsid w:val="00C67F5F"/>
    <w:rsid w:val="00C70937"/>
    <w:rsid w:val="00C710F8"/>
    <w:rsid w:val="00C712C8"/>
    <w:rsid w:val="00C7168B"/>
    <w:rsid w:val="00C71713"/>
    <w:rsid w:val="00C71953"/>
    <w:rsid w:val="00C71BA3"/>
    <w:rsid w:val="00C72495"/>
    <w:rsid w:val="00C72E42"/>
    <w:rsid w:val="00C732F1"/>
    <w:rsid w:val="00C73488"/>
    <w:rsid w:val="00C736FB"/>
    <w:rsid w:val="00C7417B"/>
    <w:rsid w:val="00C74944"/>
    <w:rsid w:val="00C75128"/>
    <w:rsid w:val="00C75A1C"/>
    <w:rsid w:val="00C75B84"/>
    <w:rsid w:val="00C75EF2"/>
    <w:rsid w:val="00C76990"/>
    <w:rsid w:val="00C76E2E"/>
    <w:rsid w:val="00C81519"/>
    <w:rsid w:val="00C81856"/>
    <w:rsid w:val="00C823C4"/>
    <w:rsid w:val="00C82849"/>
    <w:rsid w:val="00C844C6"/>
    <w:rsid w:val="00C84EEC"/>
    <w:rsid w:val="00C8596F"/>
    <w:rsid w:val="00C85C1C"/>
    <w:rsid w:val="00C86923"/>
    <w:rsid w:val="00C86EFA"/>
    <w:rsid w:val="00C87AD6"/>
    <w:rsid w:val="00C90491"/>
    <w:rsid w:val="00C916DF"/>
    <w:rsid w:val="00C91832"/>
    <w:rsid w:val="00C92771"/>
    <w:rsid w:val="00C93177"/>
    <w:rsid w:val="00C948DE"/>
    <w:rsid w:val="00C9546A"/>
    <w:rsid w:val="00C95A0B"/>
    <w:rsid w:val="00C96AC3"/>
    <w:rsid w:val="00CA2714"/>
    <w:rsid w:val="00CA35EE"/>
    <w:rsid w:val="00CA5862"/>
    <w:rsid w:val="00CA5B90"/>
    <w:rsid w:val="00CA5CE9"/>
    <w:rsid w:val="00CA63EA"/>
    <w:rsid w:val="00CA68A6"/>
    <w:rsid w:val="00CA79C9"/>
    <w:rsid w:val="00CA7D42"/>
    <w:rsid w:val="00CA7E10"/>
    <w:rsid w:val="00CA7E9C"/>
    <w:rsid w:val="00CB1649"/>
    <w:rsid w:val="00CB17F9"/>
    <w:rsid w:val="00CB2C2C"/>
    <w:rsid w:val="00CB31B4"/>
    <w:rsid w:val="00CB3253"/>
    <w:rsid w:val="00CB3680"/>
    <w:rsid w:val="00CB3A95"/>
    <w:rsid w:val="00CB4557"/>
    <w:rsid w:val="00CB58D3"/>
    <w:rsid w:val="00CB59E2"/>
    <w:rsid w:val="00CB61A2"/>
    <w:rsid w:val="00CB639A"/>
    <w:rsid w:val="00CB6E83"/>
    <w:rsid w:val="00CC0D50"/>
    <w:rsid w:val="00CC16D4"/>
    <w:rsid w:val="00CC3D93"/>
    <w:rsid w:val="00CC4F76"/>
    <w:rsid w:val="00CC5CD8"/>
    <w:rsid w:val="00CC5E62"/>
    <w:rsid w:val="00CC6407"/>
    <w:rsid w:val="00CC6589"/>
    <w:rsid w:val="00CC7413"/>
    <w:rsid w:val="00CC7F08"/>
    <w:rsid w:val="00CD1061"/>
    <w:rsid w:val="00CD1576"/>
    <w:rsid w:val="00CD1953"/>
    <w:rsid w:val="00CD1AA0"/>
    <w:rsid w:val="00CD1CBB"/>
    <w:rsid w:val="00CD1DCE"/>
    <w:rsid w:val="00CD2488"/>
    <w:rsid w:val="00CD2A48"/>
    <w:rsid w:val="00CD2E26"/>
    <w:rsid w:val="00CD350C"/>
    <w:rsid w:val="00CD42C6"/>
    <w:rsid w:val="00CD4B10"/>
    <w:rsid w:val="00CD61D2"/>
    <w:rsid w:val="00CD6324"/>
    <w:rsid w:val="00CD70F1"/>
    <w:rsid w:val="00CD72B4"/>
    <w:rsid w:val="00CE1416"/>
    <w:rsid w:val="00CE4406"/>
    <w:rsid w:val="00CE5022"/>
    <w:rsid w:val="00CE5439"/>
    <w:rsid w:val="00CE5E44"/>
    <w:rsid w:val="00CE661B"/>
    <w:rsid w:val="00CE675C"/>
    <w:rsid w:val="00CE73A4"/>
    <w:rsid w:val="00CE790F"/>
    <w:rsid w:val="00CF0933"/>
    <w:rsid w:val="00CF0EC6"/>
    <w:rsid w:val="00CF0FDF"/>
    <w:rsid w:val="00CF1C9F"/>
    <w:rsid w:val="00CF2580"/>
    <w:rsid w:val="00CF2CC6"/>
    <w:rsid w:val="00CF32A1"/>
    <w:rsid w:val="00CF333B"/>
    <w:rsid w:val="00CF368D"/>
    <w:rsid w:val="00CF3A3B"/>
    <w:rsid w:val="00CF5A83"/>
    <w:rsid w:val="00CF74A8"/>
    <w:rsid w:val="00CF7822"/>
    <w:rsid w:val="00CF78A3"/>
    <w:rsid w:val="00CF798E"/>
    <w:rsid w:val="00D024EB"/>
    <w:rsid w:val="00D02F15"/>
    <w:rsid w:val="00D03B85"/>
    <w:rsid w:val="00D04058"/>
    <w:rsid w:val="00D0413D"/>
    <w:rsid w:val="00D043D2"/>
    <w:rsid w:val="00D0466E"/>
    <w:rsid w:val="00D059D5"/>
    <w:rsid w:val="00D06488"/>
    <w:rsid w:val="00D076B5"/>
    <w:rsid w:val="00D10ACF"/>
    <w:rsid w:val="00D10F9F"/>
    <w:rsid w:val="00D124E8"/>
    <w:rsid w:val="00D125BF"/>
    <w:rsid w:val="00D12C33"/>
    <w:rsid w:val="00D1312B"/>
    <w:rsid w:val="00D13479"/>
    <w:rsid w:val="00D13F1A"/>
    <w:rsid w:val="00D13F91"/>
    <w:rsid w:val="00D14B26"/>
    <w:rsid w:val="00D15C50"/>
    <w:rsid w:val="00D15E0B"/>
    <w:rsid w:val="00D1652D"/>
    <w:rsid w:val="00D20DDE"/>
    <w:rsid w:val="00D2171A"/>
    <w:rsid w:val="00D21AE8"/>
    <w:rsid w:val="00D22325"/>
    <w:rsid w:val="00D22F22"/>
    <w:rsid w:val="00D242DF"/>
    <w:rsid w:val="00D2460E"/>
    <w:rsid w:val="00D26330"/>
    <w:rsid w:val="00D26FFF"/>
    <w:rsid w:val="00D2727C"/>
    <w:rsid w:val="00D27D78"/>
    <w:rsid w:val="00D30386"/>
    <w:rsid w:val="00D3093F"/>
    <w:rsid w:val="00D3104C"/>
    <w:rsid w:val="00D31472"/>
    <w:rsid w:val="00D330BE"/>
    <w:rsid w:val="00D340C8"/>
    <w:rsid w:val="00D3458E"/>
    <w:rsid w:val="00D361E3"/>
    <w:rsid w:val="00D36F86"/>
    <w:rsid w:val="00D400DA"/>
    <w:rsid w:val="00D40C20"/>
    <w:rsid w:val="00D41A43"/>
    <w:rsid w:val="00D41C64"/>
    <w:rsid w:val="00D4250A"/>
    <w:rsid w:val="00D4390C"/>
    <w:rsid w:val="00D43C1C"/>
    <w:rsid w:val="00D43F59"/>
    <w:rsid w:val="00D44971"/>
    <w:rsid w:val="00D45309"/>
    <w:rsid w:val="00D4591D"/>
    <w:rsid w:val="00D45DF7"/>
    <w:rsid w:val="00D50607"/>
    <w:rsid w:val="00D50CC6"/>
    <w:rsid w:val="00D51860"/>
    <w:rsid w:val="00D52047"/>
    <w:rsid w:val="00D5352E"/>
    <w:rsid w:val="00D53BAA"/>
    <w:rsid w:val="00D54181"/>
    <w:rsid w:val="00D55255"/>
    <w:rsid w:val="00D5547A"/>
    <w:rsid w:val="00D5674F"/>
    <w:rsid w:val="00D5694C"/>
    <w:rsid w:val="00D616A4"/>
    <w:rsid w:val="00D627D9"/>
    <w:rsid w:val="00D63584"/>
    <w:rsid w:val="00D65371"/>
    <w:rsid w:val="00D65400"/>
    <w:rsid w:val="00D65E6E"/>
    <w:rsid w:val="00D661A0"/>
    <w:rsid w:val="00D66BE7"/>
    <w:rsid w:val="00D67FAF"/>
    <w:rsid w:val="00D704BF"/>
    <w:rsid w:val="00D705F0"/>
    <w:rsid w:val="00D70FE0"/>
    <w:rsid w:val="00D71A72"/>
    <w:rsid w:val="00D724F9"/>
    <w:rsid w:val="00D72547"/>
    <w:rsid w:val="00D7381D"/>
    <w:rsid w:val="00D7385B"/>
    <w:rsid w:val="00D73B46"/>
    <w:rsid w:val="00D74274"/>
    <w:rsid w:val="00D74449"/>
    <w:rsid w:val="00D74FD7"/>
    <w:rsid w:val="00D750B3"/>
    <w:rsid w:val="00D75305"/>
    <w:rsid w:val="00D75700"/>
    <w:rsid w:val="00D761E9"/>
    <w:rsid w:val="00D763FD"/>
    <w:rsid w:val="00D77AEB"/>
    <w:rsid w:val="00D77B41"/>
    <w:rsid w:val="00D80799"/>
    <w:rsid w:val="00D82025"/>
    <w:rsid w:val="00D82275"/>
    <w:rsid w:val="00D82CD8"/>
    <w:rsid w:val="00D836A3"/>
    <w:rsid w:val="00D84C9E"/>
    <w:rsid w:val="00D84F57"/>
    <w:rsid w:val="00D856E3"/>
    <w:rsid w:val="00D85CE0"/>
    <w:rsid w:val="00D86261"/>
    <w:rsid w:val="00D878E6"/>
    <w:rsid w:val="00D90300"/>
    <w:rsid w:val="00D903CA"/>
    <w:rsid w:val="00D90C94"/>
    <w:rsid w:val="00D912E6"/>
    <w:rsid w:val="00D91594"/>
    <w:rsid w:val="00D916A0"/>
    <w:rsid w:val="00D937DA"/>
    <w:rsid w:val="00D938F0"/>
    <w:rsid w:val="00D93BCE"/>
    <w:rsid w:val="00D9547F"/>
    <w:rsid w:val="00D95D63"/>
    <w:rsid w:val="00DA03A7"/>
    <w:rsid w:val="00DA058C"/>
    <w:rsid w:val="00DA08C3"/>
    <w:rsid w:val="00DA24B0"/>
    <w:rsid w:val="00DA3FB1"/>
    <w:rsid w:val="00DA4623"/>
    <w:rsid w:val="00DA4B6C"/>
    <w:rsid w:val="00DA5056"/>
    <w:rsid w:val="00DA6154"/>
    <w:rsid w:val="00DA6F00"/>
    <w:rsid w:val="00DB26A1"/>
    <w:rsid w:val="00DB2E58"/>
    <w:rsid w:val="00DB34D9"/>
    <w:rsid w:val="00DB4859"/>
    <w:rsid w:val="00DB4BAA"/>
    <w:rsid w:val="00DB5AB6"/>
    <w:rsid w:val="00DB5E7B"/>
    <w:rsid w:val="00DB664B"/>
    <w:rsid w:val="00DB742A"/>
    <w:rsid w:val="00DB7DD5"/>
    <w:rsid w:val="00DC02C9"/>
    <w:rsid w:val="00DC07C8"/>
    <w:rsid w:val="00DC0C52"/>
    <w:rsid w:val="00DC15BC"/>
    <w:rsid w:val="00DC1F1F"/>
    <w:rsid w:val="00DC238E"/>
    <w:rsid w:val="00DC41AC"/>
    <w:rsid w:val="00DC58BE"/>
    <w:rsid w:val="00DC5DED"/>
    <w:rsid w:val="00DC5E91"/>
    <w:rsid w:val="00DC6420"/>
    <w:rsid w:val="00DC786E"/>
    <w:rsid w:val="00DC7B3E"/>
    <w:rsid w:val="00DD0ECA"/>
    <w:rsid w:val="00DD299A"/>
    <w:rsid w:val="00DD2C01"/>
    <w:rsid w:val="00DD39C9"/>
    <w:rsid w:val="00DD3A14"/>
    <w:rsid w:val="00DD40B0"/>
    <w:rsid w:val="00DD478D"/>
    <w:rsid w:val="00DD553E"/>
    <w:rsid w:val="00DD6E5B"/>
    <w:rsid w:val="00DD6EBC"/>
    <w:rsid w:val="00DD7CD5"/>
    <w:rsid w:val="00DD7E94"/>
    <w:rsid w:val="00DE01D8"/>
    <w:rsid w:val="00DE03ED"/>
    <w:rsid w:val="00DE0483"/>
    <w:rsid w:val="00DE04E7"/>
    <w:rsid w:val="00DE22C2"/>
    <w:rsid w:val="00DE34AA"/>
    <w:rsid w:val="00DE499D"/>
    <w:rsid w:val="00DE5E34"/>
    <w:rsid w:val="00DE629C"/>
    <w:rsid w:val="00DE657B"/>
    <w:rsid w:val="00DE7ED6"/>
    <w:rsid w:val="00DF00F8"/>
    <w:rsid w:val="00DF0614"/>
    <w:rsid w:val="00DF09B5"/>
    <w:rsid w:val="00DF0FC1"/>
    <w:rsid w:val="00DF2AD9"/>
    <w:rsid w:val="00DF305C"/>
    <w:rsid w:val="00DF30DE"/>
    <w:rsid w:val="00DF41F0"/>
    <w:rsid w:val="00DF439D"/>
    <w:rsid w:val="00DF4DCF"/>
    <w:rsid w:val="00DF54E0"/>
    <w:rsid w:val="00DF5E32"/>
    <w:rsid w:val="00DF6B97"/>
    <w:rsid w:val="00DF7B96"/>
    <w:rsid w:val="00E002B7"/>
    <w:rsid w:val="00E005CE"/>
    <w:rsid w:val="00E0072D"/>
    <w:rsid w:val="00E00B55"/>
    <w:rsid w:val="00E020B9"/>
    <w:rsid w:val="00E023D9"/>
    <w:rsid w:val="00E02A9A"/>
    <w:rsid w:val="00E02BE4"/>
    <w:rsid w:val="00E02D2E"/>
    <w:rsid w:val="00E02E83"/>
    <w:rsid w:val="00E03A7F"/>
    <w:rsid w:val="00E03F6D"/>
    <w:rsid w:val="00E040A9"/>
    <w:rsid w:val="00E078E0"/>
    <w:rsid w:val="00E07958"/>
    <w:rsid w:val="00E07DFC"/>
    <w:rsid w:val="00E108CB"/>
    <w:rsid w:val="00E10A8D"/>
    <w:rsid w:val="00E1168D"/>
    <w:rsid w:val="00E11955"/>
    <w:rsid w:val="00E12383"/>
    <w:rsid w:val="00E12387"/>
    <w:rsid w:val="00E1404D"/>
    <w:rsid w:val="00E14172"/>
    <w:rsid w:val="00E15D0C"/>
    <w:rsid w:val="00E16319"/>
    <w:rsid w:val="00E16CB4"/>
    <w:rsid w:val="00E16D12"/>
    <w:rsid w:val="00E17BD6"/>
    <w:rsid w:val="00E204DD"/>
    <w:rsid w:val="00E2185F"/>
    <w:rsid w:val="00E223EB"/>
    <w:rsid w:val="00E23366"/>
    <w:rsid w:val="00E239FA"/>
    <w:rsid w:val="00E23CA5"/>
    <w:rsid w:val="00E23F35"/>
    <w:rsid w:val="00E255D9"/>
    <w:rsid w:val="00E263F9"/>
    <w:rsid w:val="00E265CF"/>
    <w:rsid w:val="00E303EF"/>
    <w:rsid w:val="00E30C2A"/>
    <w:rsid w:val="00E31ECA"/>
    <w:rsid w:val="00E32F80"/>
    <w:rsid w:val="00E33B98"/>
    <w:rsid w:val="00E34DEB"/>
    <w:rsid w:val="00E357DB"/>
    <w:rsid w:val="00E35CD9"/>
    <w:rsid w:val="00E36010"/>
    <w:rsid w:val="00E36392"/>
    <w:rsid w:val="00E365F7"/>
    <w:rsid w:val="00E3683B"/>
    <w:rsid w:val="00E36CDD"/>
    <w:rsid w:val="00E36D56"/>
    <w:rsid w:val="00E371D7"/>
    <w:rsid w:val="00E376A3"/>
    <w:rsid w:val="00E37E8B"/>
    <w:rsid w:val="00E4012E"/>
    <w:rsid w:val="00E40354"/>
    <w:rsid w:val="00E42A18"/>
    <w:rsid w:val="00E42C4F"/>
    <w:rsid w:val="00E43429"/>
    <w:rsid w:val="00E43591"/>
    <w:rsid w:val="00E43C74"/>
    <w:rsid w:val="00E4420E"/>
    <w:rsid w:val="00E451A0"/>
    <w:rsid w:val="00E463D5"/>
    <w:rsid w:val="00E46A4F"/>
    <w:rsid w:val="00E472F3"/>
    <w:rsid w:val="00E502C0"/>
    <w:rsid w:val="00E50744"/>
    <w:rsid w:val="00E508ED"/>
    <w:rsid w:val="00E51005"/>
    <w:rsid w:val="00E5174D"/>
    <w:rsid w:val="00E54813"/>
    <w:rsid w:val="00E56086"/>
    <w:rsid w:val="00E56354"/>
    <w:rsid w:val="00E56FC8"/>
    <w:rsid w:val="00E57154"/>
    <w:rsid w:val="00E60E31"/>
    <w:rsid w:val="00E619E3"/>
    <w:rsid w:val="00E61A4E"/>
    <w:rsid w:val="00E62D08"/>
    <w:rsid w:val="00E63B83"/>
    <w:rsid w:val="00E64804"/>
    <w:rsid w:val="00E65011"/>
    <w:rsid w:val="00E65FE3"/>
    <w:rsid w:val="00E66586"/>
    <w:rsid w:val="00E67892"/>
    <w:rsid w:val="00E71029"/>
    <w:rsid w:val="00E713D4"/>
    <w:rsid w:val="00E7167F"/>
    <w:rsid w:val="00E7304A"/>
    <w:rsid w:val="00E73932"/>
    <w:rsid w:val="00E74028"/>
    <w:rsid w:val="00E74913"/>
    <w:rsid w:val="00E74BC1"/>
    <w:rsid w:val="00E7519C"/>
    <w:rsid w:val="00E803B0"/>
    <w:rsid w:val="00E81D5E"/>
    <w:rsid w:val="00E827F3"/>
    <w:rsid w:val="00E830CC"/>
    <w:rsid w:val="00E834EF"/>
    <w:rsid w:val="00E83E4C"/>
    <w:rsid w:val="00E84269"/>
    <w:rsid w:val="00E85173"/>
    <w:rsid w:val="00E85A73"/>
    <w:rsid w:val="00E85CDB"/>
    <w:rsid w:val="00E87CDA"/>
    <w:rsid w:val="00E90368"/>
    <w:rsid w:val="00E90BCC"/>
    <w:rsid w:val="00E91081"/>
    <w:rsid w:val="00E934BF"/>
    <w:rsid w:val="00E936B9"/>
    <w:rsid w:val="00E9465C"/>
    <w:rsid w:val="00E94F9B"/>
    <w:rsid w:val="00E95005"/>
    <w:rsid w:val="00E95698"/>
    <w:rsid w:val="00E958A6"/>
    <w:rsid w:val="00E960EF"/>
    <w:rsid w:val="00EA01E8"/>
    <w:rsid w:val="00EA06C4"/>
    <w:rsid w:val="00EA1AD5"/>
    <w:rsid w:val="00EA1F78"/>
    <w:rsid w:val="00EA3688"/>
    <w:rsid w:val="00EA3C12"/>
    <w:rsid w:val="00EA3E91"/>
    <w:rsid w:val="00EA4111"/>
    <w:rsid w:val="00EA424F"/>
    <w:rsid w:val="00EA4576"/>
    <w:rsid w:val="00EA58EB"/>
    <w:rsid w:val="00EA6668"/>
    <w:rsid w:val="00EA783F"/>
    <w:rsid w:val="00EA7852"/>
    <w:rsid w:val="00EB0EE2"/>
    <w:rsid w:val="00EB1958"/>
    <w:rsid w:val="00EB29CD"/>
    <w:rsid w:val="00EB2ADA"/>
    <w:rsid w:val="00EB2B39"/>
    <w:rsid w:val="00EB3C25"/>
    <w:rsid w:val="00EB50F6"/>
    <w:rsid w:val="00EB5140"/>
    <w:rsid w:val="00EB5C49"/>
    <w:rsid w:val="00EB7CC6"/>
    <w:rsid w:val="00EC031D"/>
    <w:rsid w:val="00EC04DB"/>
    <w:rsid w:val="00EC131F"/>
    <w:rsid w:val="00EC198F"/>
    <w:rsid w:val="00EC1A61"/>
    <w:rsid w:val="00EC34A7"/>
    <w:rsid w:val="00EC3A77"/>
    <w:rsid w:val="00EC491C"/>
    <w:rsid w:val="00EC56A8"/>
    <w:rsid w:val="00EC620B"/>
    <w:rsid w:val="00EC6E58"/>
    <w:rsid w:val="00EC75A1"/>
    <w:rsid w:val="00ED08EE"/>
    <w:rsid w:val="00ED1587"/>
    <w:rsid w:val="00ED2DF4"/>
    <w:rsid w:val="00ED2E5C"/>
    <w:rsid w:val="00ED2E79"/>
    <w:rsid w:val="00ED3044"/>
    <w:rsid w:val="00ED4B14"/>
    <w:rsid w:val="00ED5187"/>
    <w:rsid w:val="00ED5A43"/>
    <w:rsid w:val="00ED6CBE"/>
    <w:rsid w:val="00ED75A5"/>
    <w:rsid w:val="00ED76E4"/>
    <w:rsid w:val="00EE33B0"/>
    <w:rsid w:val="00EE3874"/>
    <w:rsid w:val="00EE3E31"/>
    <w:rsid w:val="00EE4930"/>
    <w:rsid w:val="00EE5EB5"/>
    <w:rsid w:val="00EE63D3"/>
    <w:rsid w:val="00EE6996"/>
    <w:rsid w:val="00EE7273"/>
    <w:rsid w:val="00EE7D99"/>
    <w:rsid w:val="00EF0D1D"/>
    <w:rsid w:val="00EF1215"/>
    <w:rsid w:val="00EF1739"/>
    <w:rsid w:val="00EF1B3C"/>
    <w:rsid w:val="00EF20ED"/>
    <w:rsid w:val="00EF29AC"/>
    <w:rsid w:val="00EF329D"/>
    <w:rsid w:val="00EF3EFD"/>
    <w:rsid w:val="00EF3FF1"/>
    <w:rsid w:val="00EF4916"/>
    <w:rsid w:val="00EF4A53"/>
    <w:rsid w:val="00EF5264"/>
    <w:rsid w:val="00EF5538"/>
    <w:rsid w:val="00EF5AD2"/>
    <w:rsid w:val="00EF703C"/>
    <w:rsid w:val="00EF7098"/>
    <w:rsid w:val="00F015C7"/>
    <w:rsid w:val="00F01C90"/>
    <w:rsid w:val="00F03ADF"/>
    <w:rsid w:val="00F046AC"/>
    <w:rsid w:val="00F046B3"/>
    <w:rsid w:val="00F0687D"/>
    <w:rsid w:val="00F072E1"/>
    <w:rsid w:val="00F07EF7"/>
    <w:rsid w:val="00F102EE"/>
    <w:rsid w:val="00F10522"/>
    <w:rsid w:val="00F10E95"/>
    <w:rsid w:val="00F11501"/>
    <w:rsid w:val="00F11A11"/>
    <w:rsid w:val="00F11B00"/>
    <w:rsid w:val="00F12101"/>
    <w:rsid w:val="00F1247F"/>
    <w:rsid w:val="00F1694E"/>
    <w:rsid w:val="00F1711F"/>
    <w:rsid w:val="00F172B5"/>
    <w:rsid w:val="00F17304"/>
    <w:rsid w:val="00F1750F"/>
    <w:rsid w:val="00F1792F"/>
    <w:rsid w:val="00F1795B"/>
    <w:rsid w:val="00F20947"/>
    <w:rsid w:val="00F2145D"/>
    <w:rsid w:val="00F2180E"/>
    <w:rsid w:val="00F21F50"/>
    <w:rsid w:val="00F2327E"/>
    <w:rsid w:val="00F23828"/>
    <w:rsid w:val="00F2425B"/>
    <w:rsid w:val="00F246F9"/>
    <w:rsid w:val="00F248E6"/>
    <w:rsid w:val="00F24EA9"/>
    <w:rsid w:val="00F255DF"/>
    <w:rsid w:val="00F25F53"/>
    <w:rsid w:val="00F26210"/>
    <w:rsid w:val="00F27A01"/>
    <w:rsid w:val="00F27A5E"/>
    <w:rsid w:val="00F27C97"/>
    <w:rsid w:val="00F3029A"/>
    <w:rsid w:val="00F314F7"/>
    <w:rsid w:val="00F31FE7"/>
    <w:rsid w:val="00F3275C"/>
    <w:rsid w:val="00F3297F"/>
    <w:rsid w:val="00F32B4A"/>
    <w:rsid w:val="00F32B53"/>
    <w:rsid w:val="00F32FF1"/>
    <w:rsid w:val="00F338E7"/>
    <w:rsid w:val="00F33A7C"/>
    <w:rsid w:val="00F347BA"/>
    <w:rsid w:val="00F365F2"/>
    <w:rsid w:val="00F36E4D"/>
    <w:rsid w:val="00F40597"/>
    <w:rsid w:val="00F40D36"/>
    <w:rsid w:val="00F40E94"/>
    <w:rsid w:val="00F40F44"/>
    <w:rsid w:val="00F41243"/>
    <w:rsid w:val="00F41524"/>
    <w:rsid w:val="00F41E05"/>
    <w:rsid w:val="00F42128"/>
    <w:rsid w:val="00F42EB9"/>
    <w:rsid w:val="00F43037"/>
    <w:rsid w:val="00F433CE"/>
    <w:rsid w:val="00F434CB"/>
    <w:rsid w:val="00F44157"/>
    <w:rsid w:val="00F44978"/>
    <w:rsid w:val="00F45495"/>
    <w:rsid w:val="00F45A70"/>
    <w:rsid w:val="00F462DC"/>
    <w:rsid w:val="00F46AB9"/>
    <w:rsid w:val="00F46BB5"/>
    <w:rsid w:val="00F479BE"/>
    <w:rsid w:val="00F5045D"/>
    <w:rsid w:val="00F50A02"/>
    <w:rsid w:val="00F512A3"/>
    <w:rsid w:val="00F515C0"/>
    <w:rsid w:val="00F526DC"/>
    <w:rsid w:val="00F52C00"/>
    <w:rsid w:val="00F533B5"/>
    <w:rsid w:val="00F5397A"/>
    <w:rsid w:val="00F54929"/>
    <w:rsid w:val="00F55695"/>
    <w:rsid w:val="00F57EC9"/>
    <w:rsid w:val="00F6023A"/>
    <w:rsid w:val="00F602BD"/>
    <w:rsid w:val="00F618DC"/>
    <w:rsid w:val="00F61A81"/>
    <w:rsid w:val="00F61D0C"/>
    <w:rsid w:val="00F61F6C"/>
    <w:rsid w:val="00F62311"/>
    <w:rsid w:val="00F628D1"/>
    <w:rsid w:val="00F63A65"/>
    <w:rsid w:val="00F63A73"/>
    <w:rsid w:val="00F63F60"/>
    <w:rsid w:val="00F66E59"/>
    <w:rsid w:val="00F67B89"/>
    <w:rsid w:val="00F72402"/>
    <w:rsid w:val="00F7322E"/>
    <w:rsid w:val="00F74C6D"/>
    <w:rsid w:val="00F74DAC"/>
    <w:rsid w:val="00F74EF9"/>
    <w:rsid w:val="00F75269"/>
    <w:rsid w:val="00F7590F"/>
    <w:rsid w:val="00F75E0F"/>
    <w:rsid w:val="00F75EBE"/>
    <w:rsid w:val="00F774A9"/>
    <w:rsid w:val="00F77E74"/>
    <w:rsid w:val="00F813E7"/>
    <w:rsid w:val="00F81C52"/>
    <w:rsid w:val="00F8218D"/>
    <w:rsid w:val="00F82F8D"/>
    <w:rsid w:val="00F83399"/>
    <w:rsid w:val="00F83F14"/>
    <w:rsid w:val="00F8459B"/>
    <w:rsid w:val="00F84CA8"/>
    <w:rsid w:val="00F8502F"/>
    <w:rsid w:val="00F85162"/>
    <w:rsid w:val="00F851BD"/>
    <w:rsid w:val="00F8529D"/>
    <w:rsid w:val="00F86508"/>
    <w:rsid w:val="00F87308"/>
    <w:rsid w:val="00F875C6"/>
    <w:rsid w:val="00F87D96"/>
    <w:rsid w:val="00F90E25"/>
    <w:rsid w:val="00F90E60"/>
    <w:rsid w:val="00F9101A"/>
    <w:rsid w:val="00F917C3"/>
    <w:rsid w:val="00F92FDF"/>
    <w:rsid w:val="00F93108"/>
    <w:rsid w:val="00F94882"/>
    <w:rsid w:val="00F95717"/>
    <w:rsid w:val="00F957B6"/>
    <w:rsid w:val="00F96265"/>
    <w:rsid w:val="00F96857"/>
    <w:rsid w:val="00FA0396"/>
    <w:rsid w:val="00FA0E33"/>
    <w:rsid w:val="00FA2826"/>
    <w:rsid w:val="00FA34D4"/>
    <w:rsid w:val="00FA37E8"/>
    <w:rsid w:val="00FA3F24"/>
    <w:rsid w:val="00FA4849"/>
    <w:rsid w:val="00FA4E06"/>
    <w:rsid w:val="00FA5D6E"/>
    <w:rsid w:val="00FA605C"/>
    <w:rsid w:val="00FA70FB"/>
    <w:rsid w:val="00FA79A5"/>
    <w:rsid w:val="00FA7C88"/>
    <w:rsid w:val="00FA7ED1"/>
    <w:rsid w:val="00FA7FA8"/>
    <w:rsid w:val="00FB074D"/>
    <w:rsid w:val="00FB0C99"/>
    <w:rsid w:val="00FB0F59"/>
    <w:rsid w:val="00FB14AD"/>
    <w:rsid w:val="00FB1507"/>
    <w:rsid w:val="00FB17B1"/>
    <w:rsid w:val="00FB18D6"/>
    <w:rsid w:val="00FB3454"/>
    <w:rsid w:val="00FB4062"/>
    <w:rsid w:val="00FB455B"/>
    <w:rsid w:val="00FB4D10"/>
    <w:rsid w:val="00FB4F93"/>
    <w:rsid w:val="00FB5B0C"/>
    <w:rsid w:val="00FB5C29"/>
    <w:rsid w:val="00FB5C55"/>
    <w:rsid w:val="00FB6AFA"/>
    <w:rsid w:val="00FC04FB"/>
    <w:rsid w:val="00FC0711"/>
    <w:rsid w:val="00FC1AFA"/>
    <w:rsid w:val="00FC2577"/>
    <w:rsid w:val="00FC25A5"/>
    <w:rsid w:val="00FC292B"/>
    <w:rsid w:val="00FC31C3"/>
    <w:rsid w:val="00FC34BB"/>
    <w:rsid w:val="00FC3699"/>
    <w:rsid w:val="00FC4468"/>
    <w:rsid w:val="00FC6E38"/>
    <w:rsid w:val="00FD0123"/>
    <w:rsid w:val="00FD10AB"/>
    <w:rsid w:val="00FD11E0"/>
    <w:rsid w:val="00FD1751"/>
    <w:rsid w:val="00FD29AF"/>
    <w:rsid w:val="00FD2B93"/>
    <w:rsid w:val="00FD331A"/>
    <w:rsid w:val="00FD5C51"/>
    <w:rsid w:val="00FD61BB"/>
    <w:rsid w:val="00FD6E9D"/>
    <w:rsid w:val="00FD7000"/>
    <w:rsid w:val="00FD70FC"/>
    <w:rsid w:val="00FD73C7"/>
    <w:rsid w:val="00FD73CE"/>
    <w:rsid w:val="00FD743C"/>
    <w:rsid w:val="00FD7AE2"/>
    <w:rsid w:val="00FD7E3F"/>
    <w:rsid w:val="00FE0342"/>
    <w:rsid w:val="00FE1424"/>
    <w:rsid w:val="00FE1C08"/>
    <w:rsid w:val="00FE1CE0"/>
    <w:rsid w:val="00FE20E8"/>
    <w:rsid w:val="00FE33F7"/>
    <w:rsid w:val="00FE414A"/>
    <w:rsid w:val="00FE41CF"/>
    <w:rsid w:val="00FE60F1"/>
    <w:rsid w:val="00FE6C72"/>
    <w:rsid w:val="00FE71A7"/>
    <w:rsid w:val="00FF0750"/>
    <w:rsid w:val="00FF1FF6"/>
    <w:rsid w:val="00FF239F"/>
    <w:rsid w:val="00FF2FA3"/>
    <w:rsid w:val="00FF4476"/>
    <w:rsid w:val="00FF516A"/>
    <w:rsid w:val="00FF52E3"/>
    <w:rsid w:val="00FF57DC"/>
    <w:rsid w:val="00FF5B0D"/>
    <w:rsid w:val="00FF5D28"/>
    <w:rsid w:val="00FF62B1"/>
    <w:rsid w:val="00FF7634"/>
    <w:rsid w:val="00FF7CC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C127EC"/>
  <w15:docId w15:val="{2CF89C98-601A-49F1-8693-F330C86E87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BA4880"/>
    <w:rPr>
      <w:sz w:val="24"/>
      <w:szCs w:val="24"/>
    </w:rPr>
  </w:style>
  <w:style w:type="paragraph" w:styleId="1">
    <w:name w:val="heading 1"/>
    <w:basedOn w:val="a0"/>
    <w:next w:val="a0"/>
    <w:link w:val="10"/>
    <w:qFormat/>
    <w:rsid w:val="0086540A"/>
    <w:pPr>
      <w:keepNext/>
      <w:spacing w:before="240" w:after="60"/>
      <w:outlineLvl w:val="0"/>
    </w:pPr>
    <w:rPr>
      <w:rFonts w:ascii="Arial" w:hAnsi="Arial" w:cs="Arial"/>
      <w:b/>
      <w:bCs/>
      <w:kern w:val="32"/>
      <w:sz w:val="32"/>
      <w:szCs w:val="32"/>
    </w:rPr>
  </w:style>
  <w:style w:type="paragraph" w:styleId="2">
    <w:name w:val="heading 2"/>
    <w:basedOn w:val="a0"/>
    <w:next w:val="a0"/>
    <w:link w:val="21"/>
    <w:qFormat/>
    <w:rsid w:val="00EF7098"/>
    <w:pPr>
      <w:keepNext/>
      <w:spacing w:before="240" w:after="60"/>
      <w:ind w:left="357" w:hanging="357"/>
      <w:outlineLvl w:val="1"/>
    </w:pPr>
    <w:rPr>
      <w:rFonts w:ascii="Arial" w:eastAsia="Calibri" w:hAnsi="Arial" w:cs="Arial"/>
      <w:b/>
      <w:bCs/>
      <w:i/>
      <w:iCs/>
      <w:sz w:val="28"/>
      <w:szCs w:val="28"/>
      <w:lang w:eastAsia="en-US"/>
    </w:rPr>
  </w:style>
  <w:style w:type="paragraph" w:styleId="4">
    <w:name w:val="heading 4"/>
    <w:basedOn w:val="a0"/>
    <w:next w:val="a0"/>
    <w:link w:val="40"/>
    <w:qFormat/>
    <w:rsid w:val="004E5E34"/>
    <w:pPr>
      <w:keepNext/>
      <w:tabs>
        <w:tab w:val="num" w:pos="864"/>
      </w:tabs>
      <w:spacing w:before="60" w:after="60" w:line="360" w:lineRule="auto"/>
      <w:ind w:left="864" w:hanging="864"/>
      <w:jc w:val="both"/>
      <w:outlineLvl w:val="3"/>
    </w:pPr>
    <w:rPr>
      <w:rFonts w:ascii="Arial" w:hAnsi="Arial"/>
      <w:b/>
      <w:bCs/>
      <w:szCs w:val="28"/>
    </w:rPr>
  </w:style>
  <w:style w:type="paragraph" w:styleId="5">
    <w:name w:val="heading 5"/>
    <w:basedOn w:val="a0"/>
    <w:next w:val="a0"/>
    <w:link w:val="50"/>
    <w:qFormat/>
    <w:rsid w:val="004E752C"/>
    <w:pPr>
      <w:spacing w:before="240" w:after="60"/>
      <w:outlineLvl w:val="4"/>
    </w:pPr>
    <w:rPr>
      <w:b/>
      <w:bCs/>
      <w:i/>
      <w:iCs/>
      <w:sz w:val="26"/>
      <w:szCs w:val="26"/>
    </w:rPr>
  </w:style>
  <w:style w:type="paragraph" w:styleId="6">
    <w:name w:val="heading 6"/>
    <w:basedOn w:val="a0"/>
    <w:next w:val="a0"/>
    <w:link w:val="60"/>
    <w:qFormat/>
    <w:rsid w:val="004E752C"/>
    <w:pPr>
      <w:spacing w:before="240" w:after="60"/>
      <w:outlineLvl w:val="5"/>
    </w:pPr>
    <w:rPr>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40">
    <w:name w:val="Заголовок 4 Знак"/>
    <w:link w:val="4"/>
    <w:rsid w:val="004E5E34"/>
    <w:rPr>
      <w:rFonts w:ascii="Arial" w:hAnsi="Arial"/>
      <w:b/>
      <w:bCs/>
      <w:sz w:val="24"/>
      <w:szCs w:val="28"/>
      <w:lang w:val="ru-RU" w:eastAsia="ru-RU" w:bidi="ar-SA"/>
    </w:rPr>
  </w:style>
  <w:style w:type="paragraph" w:customStyle="1" w:styleId="17">
    <w:name w:val="Знак1"/>
    <w:basedOn w:val="a0"/>
    <w:rsid w:val="00E32F80"/>
    <w:pPr>
      <w:tabs>
        <w:tab w:val="num" w:pos="1069"/>
      </w:tabs>
      <w:spacing w:after="160" w:line="240" w:lineRule="exact"/>
      <w:ind w:left="1069" w:hanging="360"/>
      <w:jc w:val="both"/>
    </w:pPr>
    <w:rPr>
      <w:rFonts w:ascii="Verdana" w:hAnsi="Verdana" w:cs="Arial"/>
      <w:sz w:val="20"/>
      <w:szCs w:val="20"/>
      <w:lang w:val="en-US" w:eastAsia="en-US"/>
    </w:rPr>
  </w:style>
  <w:style w:type="paragraph" w:styleId="a4">
    <w:name w:val="header"/>
    <w:aliases w:val=" Знак23"/>
    <w:basedOn w:val="a0"/>
    <w:link w:val="a5"/>
    <w:rsid w:val="00E32F80"/>
    <w:pPr>
      <w:tabs>
        <w:tab w:val="center" w:pos="4677"/>
        <w:tab w:val="right" w:pos="9355"/>
      </w:tabs>
    </w:pPr>
  </w:style>
  <w:style w:type="paragraph" w:styleId="a6">
    <w:name w:val="footer"/>
    <w:basedOn w:val="a0"/>
    <w:link w:val="a7"/>
    <w:uiPriority w:val="99"/>
    <w:rsid w:val="00E32F80"/>
    <w:pPr>
      <w:tabs>
        <w:tab w:val="center" w:pos="4677"/>
        <w:tab w:val="right" w:pos="9355"/>
      </w:tabs>
    </w:pPr>
  </w:style>
  <w:style w:type="character" w:customStyle="1" w:styleId="a7">
    <w:name w:val="Нижний колонтитул Знак"/>
    <w:link w:val="a6"/>
    <w:uiPriority w:val="99"/>
    <w:locked/>
    <w:rsid w:val="00C134A8"/>
    <w:rPr>
      <w:sz w:val="24"/>
      <w:szCs w:val="24"/>
      <w:lang w:val="ru-RU" w:eastAsia="ru-RU" w:bidi="ar-SA"/>
    </w:rPr>
  </w:style>
  <w:style w:type="paragraph" w:customStyle="1" w:styleId="18">
    <w:name w:val="Абзац списка1"/>
    <w:basedOn w:val="a0"/>
    <w:rsid w:val="00E32F80"/>
    <w:pPr>
      <w:ind w:left="720" w:hanging="357"/>
    </w:pPr>
    <w:rPr>
      <w:rFonts w:ascii="Calibri" w:hAnsi="Calibri" w:cs="Calibri"/>
      <w:sz w:val="22"/>
      <w:szCs w:val="22"/>
      <w:lang w:eastAsia="en-US"/>
    </w:rPr>
  </w:style>
  <w:style w:type="paragraph" w:styleId="a8">
    <w:name w:val="footnote text"/>
    <w:aliases w:val="Table_Footnote_last,Table_Footnote_last Знак,Table_Footnote_last Знак Знак Знак,Table_Footnote_last Знак1 Знак Знак,single space,Текст сноски Знак Знак,Текст сноски Знак Знак Знак Знак,Текст сноски Знак1 Знак Знак"/>
    <w:basedOn w:val="a0"/>
    <w:link w:val="a9"/>
    <w:rsid w:val="000C416E"/>
    <w:rPr>
      <w:sz w:val="28"/>
      <w:szCs w:val="20"/>
    </w:rPr>
  </w:style>
  <w:style w:type="character" w:customStyle="1" w:styleId="a9">
    <w:name w:val="Текст сноски Знак"/>
    <w:aliases w:val="Table_Footnote_last Знак1,Table_Footnote_last Знак Знак,Table_Footnote_last Знак Знак Знак Знак,Table_Footnote_last Знак1 Знак Знак Знак,single space Знак,Текст сноски Знак Знак Знак,Текст сноски Знак Знак Знак Знак Знак"/>
    <w:link w:val="a8"/>
    <w:locked/>
    <w:rsid w:val="000C416E"/>
    <w:rPr>
      <w:sz w:val="28"/>
      <w:lang w:val="ru-RU" w:eastAsia="ru-RU" w:bidi="ar-SA"/>
    </w:rPr>
  </w:style>
  <w:style w:type="character" w:styleId="aa">
    <w:name w:val="footnote reference"/>
    <w:semiHidden/>
    <w:rsid w:val="000C416E"/>
    <w:rPr>
      <w:vertAlign w:val="superscript"/>
    </w:rPr>
  </w:style>
  <w:style w:type="paragraph" w:customStyle="1" w:styleId="ab">
    <w:name w:val="Текст в таблице"/>
    <w:basedOn w:val="a0"/>
    <w:rsid w:val="000C742A"/>
    <w:rPr>
      <w:rFonts w:ascii="Arial" w:hAnsi="Arial"/>
      <w:szCs w:val="20"/>
    </w:rPr>
  </w:style>
  <w:style w:type="paragraph" w:styleId="ac">
    <w:name w:val="List Paragraph"/>
    <w:basedOn w:val="a0"/>
    <w:uiPriority w:val="34"/>
    <w:qFormat/>
    <w:rsid w:val="00F50A02"/>
    <w:pPr>
      <w:ind w:left="720" w:hanging="357"/>
      <w:contextualSpacing/>
    </w:pPr>
    <w:rPr>
      <w:rFonts w:ascii="Calibri" w:eastAsia="Calibri" w:hAnsi="Calibri"/>
      <w:sz w:val="22"/>
      <w:szCs w:val="22"/>
      <w:lang w:eastAsia="en-US"/>
    </w:rPr>
  </w:style>
  <w:style w:type="table" w:styleId="ad">
    <w:name w:val="Table Grid"/>
    <w:basedOn w:val="a2"/>
    <w:rsid w:val="006E4A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9">
    <w:name w:val="Font Style29"/>
    <w:rsid w:val="0049457F"/>
    <w:rPr>
      <w:rFonts w:ascii="Times New Roman" w:hAnsi="Times New Roman" w:cs="Times New Roman" w:hint="default"/>
      <w:sz w:val="26"/>
      <w:szCs w:val="26"/>
    </w:rPr>
  </w:style>
  <w:style w:type="paragraph" w:styleId="ae">
    <w:name w:val="Normal (Web)"/>
    <w:basedOn w:val="a0"/>
    <w:link w:val="af"/>
    <w:rsid w:val="00F8459B"/>
    <w:pPr>
      <w:spacing w:before="100" w:beforeAutospacing="1" w:after="100" w:afterAutospacing="1"/>
    </w:pPr>
  </w:style>
  <w:style w:type="paragraph" w:customStyle="1" w:styleId="Style21">
    <w:name w:val="Style21"/>
    <w:basedOn w:val="a0"/>
    <w:rsid w:val="00AB5841"/>
    <w:pPr>
      <w:widowControl w:val="0"/>
      <w:autoSpaceDE w:val="0"/>
      <w:autoSpaceDN w:val="0"/>
      <w:adjustRightInd w:val="0"/>
      <w:spacing w:line="322" w:lineRule="exact"/>
      <w:ind w:firstLine="696"/>
      <w:jc w:val="both"/>
    </w:pPr>
    <w:rPr>
      <w:rFonts w:ascii="Arial" w:hAnsi="Arial"/>
    </w:rPr>
  </w:style>
  <w:style w:type="paragraph" w:customStyle="1" w:styleId="ConsPlusCell">
    <w:name w:val="ConsPlusCell"/>
    <w:rsid w:val="002D1878"/>
    <w:pPr>
      <w:widowControl w:val="0"/>
      <w:autoSpaceDE w:val="0"/>
      <w:autoSpaceDN w:val="0"/>
      <w:adjustRightInd w:val="0"/>
    </w:pPr>
    <w:rPr>
      <w:rFonts w:ascii="Arial" w:hAnsi="Arial" w:cs="Arial"/>
    </w:rPr>
  </w:style>
  <w:style w:type="paragraph" w:styleId="af0">
    <w:name w:val="Body Text"/>
    <w:aliases w:val="Основной текст 2a,Основной текст Знак,Основной текст Знак Знак Знак Знак Знак Знак,Основной текст Знак1,Основной текст Знак Знак,body text,Iniiaiie oaeno Ciae,Îñíîâíîé òåêñò Çíàê"/>
    <w:basedOn w:val="a0"/>
    <w:link w:val="22"/>
    <w:rsid w:val="004C70E4"/>
    <w:rPr>
      <w:sz w:val="28"/>
      <w:szCs w:val="20"/>
    </w:rPr>
  </w:style>
  <w:style w:type="character" w:customStyle="1" w:styleId="22">
    <w:name w:val="Основной текст Знак2"/>
    <w:aliases w:val="Основной текст 2a Знак,Основной текст Знак Знак1,Основной текст Знак Знак Знак Знак Знак Знак Знак,Основной текст Знак1 Знак,Основной текст Знак Знак Знак,body text Знак,Iniiaiie oaeno Ciae Знак,Îñíîâíîé òåêñò Çíàê Знак"/>
    <w:link w:val="af0"/>
    <w:rsid w:val="005D0701"/>
    <w:rPr>
      <w:sz w:val="28"/>
      <w:lang w:val="ru-RU" w:eastAsia="ru-RU" w:bidi="ar-SA"/>
    </w:rPr>
  </w:style>
  <w:style w:type="paragraph" w:customStyle="1" w:styleId="19">
    <w:name w:val="Знак1 Знак Знак Знак"/>
    <w:basedOn w:val="a0"/>
    <w:rsid w:val="000672DE"/>
    <w:rPr>
      <w:rFonts w:ascii="Verdana" w:hAnsi="Verdana" w:cs="Verdana"/>
      <w:sz w:val="20"/>
      <w:szCs w:val="20"/>
      <w:lang w:val="en-US" w:eastAsia="en-US"/>
    </w:rPr>
  </w:style>
  <w:style w:type="paragraph" w:styleId="23">
    <w:name w:val="Body Text Indent 2"/>
    <w:basedOn w:val="a0"/>
    <w:link w:val="24"/>
    <w:rsid w:val="003E2B3F"/>
    <w:pPr>
      <w:spacing w:after="120" w:line="480" w:lineRule="auto"/>
      <w:ind w:left="283"/>
    </w:pPr>
  </w:style>
  <w:style w:type="character" w:customStyle="1" w:styleId="24">
    <w:name w:val="Основной текст с отступом 2 Знак"/>
    <w:link w:val="23"/>
    <w:locked/>
    <w:rsid w:val="003E2B3F"/>
    <w:rPr>
      <w:sz w:val="24"/>
      <w:szCs w:val="24"/>
      <w:lang w:val="ru-RU" w:eastAsia="ru-RU" w:bidi="ar-SA"/>
    </w:rPr>
  </w:style>
  <w:style w:type="character" w:styleId="af1">
    <w:name w:val="page number"/>
    <w:basedOn w:val="a1"/>
    <w:rsid w:val="00C134A8"/>
  </w:style>
  <w:style w:type="paragraph" w:styleId="af2">
    <w:name w:val="Body Text Indent"/>
    <w:basedOn w:val="a0"/>
    <w:link w:val="af3"/>
    <w:rsid w:val="005D0701"/>
    <w:pPr>
      <w:spacing w:after="120"/>
      <w:ind w:left="283"/>
    </w:pPr>
  </w:style>
  <w:style w:type="table" w:styleId="1a">
    <w:name w:val="Table Grid 1"/>
    <w:basedOn w:val="a2"/>
    <w:rsid w:val="005D070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
    <w:name w:val="Body Text 3"/>
    <w:basedOn w:val="a0"/>
    <w:link w:val="31"/>
    <w:rsid w:val="005D0701"/>
    <w:pPr>
      <w:spacing w:after="120"/>
    </w:pPr>
    <w:rPr>
      <w:sz w:val="16"/>
      <w:szCs w:val="16"/>
    </w:rPr>
  </w:style>
  <w:style w:type="paragraph" w:styleId="25">
    <w:name w:val="Body Text 2"/>
    <w:basedOn w:val="a0"/>
    <w:link w:val="26"/>
    <w:rsid w:val="005D0701"/>
    <w:pPr>
      <w:spacing w:after="120" w:line="480" w:lineRule="auto"/>
    </w:pPr>
  </w:style>
  <w:style w:type="character" w:customStyle="1" w:styleId="26">
    <w:name w:val="Основной текст 2 Знак"/>
    <w:link w:val="25"/>
    <w:locked/>
    <w:rsid w:val="005D0701"/>
    <w:rPr>
      <w:sz w:val="24"/>
      <w:szCs w:val="24"/>
      <w:lang w:val="ru-RU" w:eastAsia="ru-RU" w:bidi="ar-SA"/>
    </w:rPr>
  </w:style>
  <w:style w:type="character" w:styleId="af4">
    <w:name w:val="Strong"/>
    <w:qFormat/>
    <w:rsid w:val="005D0701"/>
    <w:rPr>
      <w:b/>
      <w:bCs/>
    </w:rPr>
  </w:style>
  <w:style w:type="paragraph" w:styleId="HTML">
    <w:name w:val="HTML Preformatted"/>
    <w:basedOn w:val="a0"/>
    <w:rsid w:val="005D0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styleId="af5">
    <w:name w:val="Hyperlink"/>
    <w:uiPriority w:val="99"/>
    <w:rsid w:val="005D0701"/>
    <w:rPr>
      <w:color w:val="0000FF"/>
      <w:u w:val="single"/>
    </w:rPr>
  </w:style>
  <w:style w:type="paragraph" w:customStyle="1" w:styleId="af6">
    <w:name w:val="Знак"/>
    <w:basedOn w:val="a0"/>
    <w:rsid w:val="005D0701"/>
    <w:pPr>
      <w:tabs>
        <w:tab w:val="num" w:pos="1069"/>
      </w:tabs>
      <w:spacing w:after="160" w:line="240" w:lineRule="exact"/>
      <w:ind w:left="1069" w:hanging="360"/>
      <w:jc w:val="both"/>
    </w:pPr>
    <w:rPr>
      <w:rFonts w:ascii="Verdana" w:hAnsi="Verdana" w:cs="Arial"/>
      <w:sz w:val="20"/>
      <w:szCs w:val="20"/>
      <w:lang w:val="en-US" w:eastAsia="en-US"/>
    </w:rPr>
  </w:style>
  <w:style w:type="paragraph" w:customStyle="1" w:styleId="af7">
    <w:name w:val="Знак"/>
    <w:basedOn w:val="a0"/>
    <w:rsid w:val="005D0701"/>
    <w:pPr>
      <w:spacing w:after="160" w:line="240" w:lineRule="exact"/>
    </w:pPr>
    <w:rPr>
      <w:rFonts w:ascii="Verdana" w:hAnsi="Verdana" w:cs="Verdana"/>
      <w:sz w:val="20"/>
      <w:szCs w:val="20"/>
      <w:lang w:val="en-US" w:eastAsia="en-US"/>
    </w:rPr>
  </w:style>
  <w:style w:type="paragraph" w:customStyle="1" w:styleId="af8">
    <w:name w:val="Нормальный (таблица)"/>
    <w:basedOn w:val="a0"/>
    <w:next w:val="a0"/>
    <w:rsid w:val="004E5E34"/>
    <w:pPr>
      <w:widowControl w:val="0"/>
      <w:autoSpaceDE w:val="0"/>
      <w:autoSpaceDN w:val="0"/>
      <w:adjustRightInd w:val="0"/>
      <w:jc w:val="both"/>
    </w:pPr>
    <w:rPr>
      <w:rFonts w:ascii="Arial" w:hAnsi="Arial"/>
    </w:rPr>
  </w:style>
  <w:style w:type="paragraph" w:styleId="af9">
    <w:name w:val="Plain Text"/>
    <w:basedOn w:val="a0"/>
    <w:link w:val="afa"/>
    <w:rsid w:val="004E5E34"/>
    <w:rPr>
      <w:rFonts w:ascii="Consolas" w:hAnsi="Consolas"/>
      <w:sz w:val="21"/>
      <w:szCs w:val="21"/>
      <w:lang w:eastAsia="en-US"/>
    </w:rPr>
  </w:style>
  <w:style w:type="character" w:customStyle="1" w:styleId="afa">
    <w:name w:val="Текст Знак"/>
    <w:link w:val="af9"/>
    <w:locked/>
    <w:rsid w:val="004E5E34"/>
    <w:rPr>
      <w:rFonts w:ascii="Consolas" w:hAnsi="Consolas"/>
      <w:sz w:val="21"/>
      <w:szCs w:val="21"/>
      <w:lang w:val="ru-RU" w:eastAsia="en-US" w:bidi="ar-SA"/>
    </w:rPr>
  </w:style>
  <w:style w:type="paragraph" w:customStyle="1" w:styleId="220">
    <w:name w:val="Знак2 Знак Знак Знак2 Знак Знак Знак"/>
    <w:basedOn w:val="a0"/>
    <w:rsid w:val="004E5E34"/>
    <w:pPr>
      <w:spacing w:after="160" w:line="240" w:lineRule="exact"/>
    </w:pPr>
    <w:rPr>
      <w:rFonts w:ascii="Verdana" w:hAnsi="Verdana" w:cs="Verdana"/>
      <w:sz w:val="20"/>
      <w:szCs w:val="20"/>
      <w:lang w:val="en-US" w:eastAsia="en-US"/>
    </w:rPr>
  </w:style>
  <w:style w:type="paragraph" w:customStyle="1" w:styleId="1b">
    <w:name w:val="Знак1"/>
    <w:basedOn w:val="a0"/>
    <w:rsid w:val="004E5E34"/>
    <w:pPr>
      <w:tabs>
        <w:tab w:val="num" w:pos="1069"/>
      </w:tabs>
      <w:spacing w:after="160" w:line="240" w:lineRule="exact"/>
      <w:ind w:left="1069" w:hanging="360"/>
      <w:jc w:val="both"/>
    </w:pPr>
    <w:rPr>
      <w:rFonts w:ascii="Verdana" w:hAnsi="Verdana" w:cs="Arial"/>
      <w:sz w:val="20"/>
      <w:szCs w:val="20"/>
      <w:lang w:val="en-US" w:eastAsia="en-US"/>
    </w:rPr>
  </w:style>
  <w:style w:type="paragraph" w:customStyle="1" w:styleId="afb">
    <w:name w:val="Ариал"/>
    <w:basedOn w:val="a0"/>
    <w:rsid w:val="0006694C"/>
    <w:pPr>
      <w:spacing w:before="120" w:after="120" w:line="360" w:lineRule="auto"/>
      <w:ind w:firstLine="851"/>
      <w:jc w:val="both"/>
    </w:pPr>
    <w:rPr>
      <w:rFonts w:ascii="Arial" w:hAnsi="Arial" w:cs="Arial"/>
      <w:szCs w:val="20"/>
    </w:rPr>
  </w:style>
  <w:style w:type="paragraph" w:customStyle="1" w:styleId="1c">
    <w:name w:val="Обычный1"/>
    <w:rsid w:val="00EF7098"/>
  </w:style>
  <w:style w:type="character" w:customStyle="1" w:styleId="listtitle">
    <w:name w:val="listtitle"/>
    <w:basedOn w:val="a1"/>
    <w:rsid w:val="00EF7098"/>
  </w:style>
  <w:style w:type="paragraph" w:customStyle="1" w:styleId="Default">
    <w:name w:val="Default"/>
    <w:rsid w:val="00A958D1"/>
    <w:pPr>
      <w:autoSpaceDE w:val="0"/>
      <w:autoSpaceDN w:val="0"/>
      <w:adjustRightInd w:val="0"/>
    </w:pPr>
    <w:rPr>
      <w:color w:val="000000"/>
      <w:sz w:val="24"/>
      <w:szCs w:val="24"/>
    </w:rPr>
  </w:style>
  <w:style w:type="paragraph" w:customStyle="1" w:styleId="ConsPlusTitle">
    <w:name w:val="ConsPlusTitle"/>
    <w:rsid w:val="00A958D1"/>
    <w:pPr>
      <w:widowControl w:val="0"/>
      <w:autoSpaceDE w:val="0"/>
      <w:autoSpaceDN w:val="0"/>
      <w:adjustRightInd w:val="0"/>
    </w:pPr>
    <w:rPr>
      <w:b/>
      <w:bCs/>
      <w:sz w:val="24"/>
      <w:szCs w:val="24"/>
    </w:rPr>
  </w:style>
  <w:style w:type="paragraph" w:customStyle="1" w:styleId="afc">
    <w:name w:val="Знак Знак Знак Знак"/>
    <w:basedOn w:val="a0"/>
    <w:rsid w:val="006A0D0B"/>
    <w:pPr>
      <w:tabs>
        <w:tab w:val="num" w:pos="1069"/>
      </w:tabs>
      <w:spacing w:after="160" w:line="240" w:lineRule="exact"/>
      <w:ind w:left="1069" w:hanging="360"/>
      <w:jc w:val="both"/>
    </w:pPr>
    <w:rPr>
      <w:rFonts w:ascii="Verdana" w:hAnsi="Verdana" w:cs="Arial"/>
      <w:sz w:val="20"/>
      <w:szCs w:val="20"/>
      <w:lang w:val="en-US" w:eastAsia="en-US"/>
    </w:rPr>
  </w:style>
  <w:style w:type="character" w:customStyle="1" w:styleId="googqs-tidbit-1">
    <w:name w:val="goog_qs-tidbit-1"/>
    <w:basedOn w:val="a1"/>
    <w:rsid w:val="00580E2D"/>
  </w:style>
  <w:style w:type="paragraph" w:styleId="1d">
    <w:name w:val="toc 1"/>
    <w:basedOn w:val="a0"/>
    <w:next w:val="a0"/>
    <w:autoRedefine/>
    <w:uiPriority w:val="39"/>
    <w:rsid w:val="00322651"/>
    <w:pPr>
      <w:tabs>
        <w:tab w:val="right" w:leader="dot" w:pos="9180"/>
      </w:tabs>
      <w:spacing w:line="360" w:lineRule="auto"/>
    </w:pPr>
    <w:rPr>
      <w:rFonts w:ascii="Calibri" w:eastAsia="Calibri" w:hAnsi="Calibri"/>
      <w:sz w:val="22"/>
      <w:szCs w:val="22"/>
      <w:lang w:eastAsia="en-US"/>
    </w:rPr>
  </w:style>
  <w:style w:type="character" w:styleId="afd">
    <w:name w:val="FollowedHyperlink"/>
    <w:uiPriority w:val="99"/>
    <w:unhideWhenUsed/>
    <w:rsid w:val="004A3166"/>
    <w:rPr>
      <w:color w:val="800080"/>
      <w:u w:val="single"/>
    </w:rPr>
  </w:style>
  <w:style w:type="paragraph" w:styleId="afe">
    <w:name w:val="annotation text"/>
    <w:basedOn w:val="a0"/>
    <w:link w:val="aff"/>
    <w:rsid w:val="00C440C6"/>
    <w:rPr>
      <w:sz w:val="20"/>
      <w:szCs w:val="20"/>
    </w:rPr>
  </w:style>
  <w:style w:type="character" w:customStyle="1" w:styleId="aff">
    <w:name w:val="Текст примечания Знак"/>
    <w:basedOn w:val="a1"/>
    <w:link w:val="afe"/>
    <w:rsid w:val="00C440C6"/>
  </w:style>
  <w:style w:type="paragraph" w:styleId="aff0">
    <w:name w:val="Balloon Text"/>
    <w:basedOn w:val="a0"/>
    <w:link w:val="aff1"/>
    <w:uiPriority w:val="99"/>
    <w:unhideWhenUsed/>
    <w:rsid w:val="00473C8D"/>
    <w:rPr>
      <w:rFonts w:ascii="Segoe UI" w:hAnsi="Segoe UI" w:cs="Segoe UI"/>
      <w:sz w:val="18"/>
      <w:szCs w:val="18"/>
    </w:rPr>
  </w:style>
  <w:style w:type="character" w:customStyle="1" w:styleId="aff1">
    <w:name w:val="Текст выноски Знак"/>
    <w:link w:val="aff0"/>
    <w:uiPriority w:val="99"/>
    <w:rsid w:val="00473C8D"/>
    <w:rPr>
      <w:rFonts w:ascii="Segoe UI" w:hAnsi="Segoe UI" w:cs="Segoe UI"/>
      <w:sz w:val="18"/>
      <w:szCs w:val="18"/>
    </w:rPr>
  </w:style>
  <w:style w:type="numbering" w:customStyle="1" w:styleId="05">
    <w:name w:val="0.5 Список Заг."/>
    <w:uiPriority w:val="99"/>
    <w:rsid w:val="00EF1739"/>
    <w:pPr>
      <w:numPr>
        <w:numId w:val="6"/>
      </w:numPr>
    </w:pPr>
  </w:style>
  <w:style w:type="paragraph" w:customStyle="1" w:styleId="34">
    <w:name w:val="3.4 Т. Центр"/>
    <w:link w:val="340"/>
    <w:qFormat/>
    <w:rsid w:val="00EF1739"/>
    <w:pPr>
      <w:jc w:val="center"/>
    </w:pPr>
    <w:rPr>
      <w:lang w:eastAsia="en-US"/>
    </w:rPr>
  </w:style>
  <w:style w:type="character" w:customStyle="1" w:styleId="340">
    <w:name w:val="3.4 Т. Центр Знак"/>
    <w:link w:val="34"/>
    <w:rsid w:val="00EF1739"/>
    <w:rPr>
      <w:lang w:eastAsia="en-US"/>
    </w:rPr>
  </w:style>
  <w:style w:type="paragraph" w:customStyle="1" w:styleId="00">
    <w:name w:val="0.0 Текст"/>
    <w:basedOn w:val="a0"/>
    <w:link w:val="000"/>
    <w:qFormat/>
    <w:rsid w:val="00EF1739"/>
    <w:pPr>
      <w:snapToGrid w:val="0"/>
      <w:spacing w:before="40" w:after="240"/>
      <w:ind w:firstLine="709"/>
      <w:contextualSpacing/>
      <w:jc w:val="both"/>
    </w:pPr>
    <w:rPr>
      <w:rFonts w:eastAsia="MS Mincho"/>
      <w:sz w:val="26"/>
      <w:szCs w:val="22"/>
      <w:lang w:eastAsia="en-US"/>
    </w:rPr>
  </w:style>
  <w:style w:type="character" w:customStyle="1" w:styleId="000">
    <w:name w:val="0.0 Текст Знак"/>
    <w:link w:val="00"/>
    <w:rsid w:val="00EF1739"/>
    <w:rPr>
      <w:rFonts w:eastAsia="MS Mincho"/>
      <w:sz w:val="26"/>
      <w:szCs w:val="22"/>
      <w:lang w:eastAsia="en-US"/>
    </w:rPr>
  </w:style>
  <w:style w:type="paragraph" w:customStyle="1" w:styleId="11">
    <w:name w:val="1.1 Заг. Частей"/>
    <w:basedOn w:val="a0"/>
    <w:next w:val="12"/>
    <w:rsid w:val="00EF1739"/>
    <w:pPr>
      <w:widowControl w:val="0"/>
      <w:numPr>
        <w:numId w:val="7"/>
      </w:numPr>
      <w:tabs>
        <w:tab w:val="num" w:pos="2091"/>
      </w:tabs>
      <w:spacing w:before="6600" w:after="120"/>
      <w:ind w:left="2091" w:right="709" w:hanging="360"/>
      <w:jc w:val="center"/>
      <w:outlineLvl w:val="0"/>
    </w:pPr>
    <w:rPr>
      <w:rFonts w:eastAsia="MS Gothic"/>
      <w:b/>
      <w:iCs/>
      <w:caps/>
      <w:snapToGrid w:val="0"/>
      <w:spacing w:val="20"/>
      <w:sz w:val="26"/>
      <w:szCs w:val="22"/>
      <w:lang w:eastAsia="ja-JP"/>
    </w:rPr>
  </w:style>
  <w:style w:type="paragraph" w:customStyle="1" w:styleId="12">
    <w:name w:val="1.2 Заг. Глав"/>
    <w:next w:val="13"/>
    <w:qFormat/>
    <w:rsid w:val="00EF1739"/>
    <w:pPr>
      <w:keepNext/>
      <w:keepLines/>
      <w:pageBreakBefore/>
      <w:numPr>
        <w:ilvl w:val="1"/>
        <w:numId w:val="7"/>
      </w:numPr>
      <w:tabs>
        <w:tab w:val="num" w:pos="2148"/>
      </w:tabs>
      <w:spacing w:after="120" w:line="300" w:lineRule="auto"/>
      <w:ind w:left="2148" w:hanging="360"/>
      <w:jc w:val="both"/>
      <w:outlineLvl w:val="1"/>
    </w:pPr>
    <w:rPr>
      <w:rFonts w:eastAsia="MS Gothic"/>
      <w:b/>
      <w:caps/>
      <w:spacing w:val="20"/>
      <w:sz w:val="26"/>
      <w:szCs w:val="26"/>
      <w:lang w:eastAsia="en-US"/>
    </w:rPr>
  </w:style>
  <w:style w:type="paragraph" w:customStyle="1" w:styleId="13">
    <w:name w:val="1.3 Заг. Частей Глав"/>
    <w:next w:val="00"/>
    <w:qFormat/>
    <w:rsid w:val="00EF1739"/>
    <w:pPr>
      <w:keepNext/>
      <w:keepLines/>
      <w:numPr>
        <w:ilvl w:val="2"/>
        <w:numId w:val="7"/>
      </w:numPr>
      <w:tabs>
        <w:tab w:val="num" w:pos="2868"/>
      </w:tabs>
      <w:spacing w:after="120" w:line="252" w:lineRule="auto"/>
      <w:ind w:left="2868" w:hanging="360"/>
      <w:jc w:val="both"/>
      <w:outlineLvl w:val="2"/>
    </w:pPr>
    <w:rPr>
      <w:rFonts w:eastAsia="MS Gothic"/>
      <w:b/>
      <w:smallCaps/>
      <w:spacing w:val="20"/>
      <w:sz w:val="26"/>
      <w:szCs w:val="24"/>
      <w:lang w:eastAsia="en-US"/>
    </w:rPr>
  </w:style>
  <w:style w:type="paragraph" w:customStyle="1" w:styleId="14">
    <w:name w:val="1.4 Заг. Подглав"/>
    <w:next w:val="00"/>
    <w:qFormat/>
    <w:rsid w:val="00EF1739"/>
    <w:pPr>
      <w:keepNext/>
      <w:keepLines/>
      <w:numPr>
        <w:ilvl w:val="3"/>
        <w:numId w:val="7"/>
      </w:numPr>
      <w:tabs>
        <w:tab w:val="num" w:pos="3588"/>
      </w:tabs>
      <w:spacing w:after="120" w:line="252" w:lineRule="auto"/>
      <w:ind w:left="3588" w:hanging="360"/>
      <w:jc w:val="both"/>
      <w:outlineLvl w:val="3"/>
    </w:pPr>
    <w:rPr>
      <w:rFonts w:eastAsia="MS Gothic"/>
      <w:b/>
      <w:iCs/>
      <w:spacing w:val="20"/>
      <w:sz w:val="26"/>
      <w:szCs w:val="22"/>
      <w:lang w:eastAsia="en-US"/>
    </w:rPr>
  </w:style>
  <w:style w:type="paragraph" w:customStyle="1" w:styleId="15">
    <w:name w:val="1.5 Заг. Параграфов"/>
    <w:next w:val="00"/>
    <w:qFormat/>
    <w:rsid w:val="00EF1739"/>
    <w:pPr>
      <w:keepNext/>
      <w:keepLines/>
      <w:numPr>
        <w:ilvl w:val="4"/>
        <w:numId w:val="7"/>
      </w:numPr>
      <w:tabs>
        <w:tab w:val="num" w:pos="4308"/>
      </w:tabs>
      <w:spacing w:after="120" w:line="252" w:lineRule="auto"/>
      <w:ind w:left="0" w:hanging="360"/>
      <w:jc w:val="both"/>
    </w:pPr>
    <w:rPr>
      <w:rFonts w:eastAsia="MS Gothic"/>
      <w:b/>
      <w:i/>
      <w:iCs/>
      <w:snapToGrid w:val="0"/>
      <w:spacing w:val="20"/>
      <w:sz w:val="26"/>
      <w:szCs w:val="22"/>
      <w:lang w:eastAsia="en-US"/>
    </w:rPr>
  </w:style>
  <w:style w:type="paragraph" w:customStyle="1" w:styleId="16">
    <w:name w:val="1.6 Заг. Подпараграфов"/>
    <w:next w:val="00"/>
    <w:qFormat/>
    <w:rsid w:val="00EF1739"/>
    <w:pPr>
      <w:keepNext/>
      <w:keepLines/>
      <w:numPr>
        <w:ilvl w:val="5"/>
        <w:numId w:val="7"/>
      </w:numPr>
      <w:tabs>
        <w:tab w:val="num" w:pos="5028"/>
      </w:tabs>
      <w:spacing w:after="160" w:line="252" w:lineRule="auto"/>
      <w:ind w:left="5028" w:hanging="360"/>
      <w:jc w:val="both"/>
    </w:pPr>
    <w:rPr>
      <w:rFonts w:eastAsia="MS Gothic"/>
      <w:i/>
      <w:iCs/>
      <w:snapToGrid w:val="0"/>
      <w:spacing w:val="20"/>
      <w:sz w:val="26"/>
      <w:szCs w:val="22"/>
      <w:lang w:eastAsia="en-US"/>
    </w:rPr>
  </w:style>
  <w:style w:type="paragraph" w:customStyle="1" w:styleId="20">
    <w:name w:val="2.0 Наз. Рис."/>
    <w:qFormat/>
    <w:rsid w:val="00EF1739"/>
    <w:pPr>
      <w:keepLines/>
      <w:numPr>
        <w:ilvl w:val="6"/>
        <w:numId w:val="7"/>
      </w:numPr>
      <w:tabs>
        <w:tab w:val="num" w:pos="5748"/>
      </w:tabs>
      <w:spacing w:before="120" w:after="240" w:line="252" w:lineRule="auto"/>
      <w:ind w:left="5748" w:hanging="360"/>
      <w:jc w:val="center"/>
    </w:pPr>
    <w:rPr>
      <w:rFonts w:eastAsia="MS Gothic"/>
      <w:i/>
      <w:iCs/>
      <w:snapToGrid w:val="0"/>
      <w:spacing w:val="10"/>
      <w:sz w:val="26"/>
      <w:szCs w:val="22"/>
      <w:lang w:eastAsia="en-US"/>
    </w:rPr>
  </w:style>
  <w:style w:type="paragraph" w:customStyle="1" w:styleId="30">
    <w:name w:val="3.0 Т. Наз."/>
    <w:link w:val="300"/>
    <w:qFormat/>
    <w:rsid w:val="00EF1739"/>
    <w:pPr>
      <w:keepNext/>
      <w:keepLines/>
      <w:numPr>
        <w:ilvl w:val="7"/>
        <w:numId w:val="7"/>
      </w:numPr>
      <w:spacing w:before="40" w:after="120" w:line="252" w:lineRule="auto"/>
      <w:jc w:val="center"/>
    </w:pPr>
    <w:rPr>
      <w:rFonts w:eastAsia="MS Gothic"/>
      <w:i/>
      <w:iCs/>
      <w:snapToGrid w:val="0"/>
      <w:spacing w:val="10"/>
      <w:sz w:val="26"/>
      <w:szCs w:val="22"/>
      <w:lang w:eastAsia="en-US"/>
    </w:rPr>
  </w:style>
  <w:style w:type="character" w:customStyle="1" w:styleId="300">
    <w:name w:val="3.0 Т. Наз. Знак"/>
    <w:link w:val="30"/>
    <w:rsid w:val="00EF1739"/>
    <w:rPr>
      <w:rFonts w:eastAsia="MS Gothic"/>
      <w:i/>
      <w:iCs/>
      <w:snapToGrid w:val="0"/>
      <w:spacing w:val="10"/>
      <w:sz w:val="26"/>
      <w:szCs w:val="22"/>
      <w:lang w:eastAsia="en-US"/>
    </w:rPr>
  </w:style>
  <w:style w:type="paragraph" w:customStyle="1" w:styleId="330">
    <w:name w:val="3.3 Т. Слева + 0"/>
    <w:basedOn w:val="a0"/>
    <w:qFormat/>
    <w:rsid w:val="00EF1739"/>
    <w:rPr>
      <w:sz w:val="20"/>
      <w:szCs w:val="20"/>
      <w:lang w:eastAsia="en-US"/>
    </w:rPr>
  </w:style>
  <w:style w:type="table" w:customStyle="1" w:styleId="311">
    <w:name w:val="3.1 Таблица1"/>
    <w:basedOn w:val="-11"/>
    <w:uiPriority w:val="99"/>
    <w:rsid w:val="00EF1739"/>
    <w:pPr>
      <w:jc w:val="center"/>
    </w:pPr>
    <w:rPr>
      <w:rFonts w:eastAsia="MS Mincho"/>
    </w:rPr>
    <w:tblPr>
      <w:tblBorders>
        <w:top w:val="single" w:sz="4" w:space="0" w:color="696464"/>
        <w:left w:val="single" w:sz="4" w:space="0" w:color="696464"/>
        <w:bottom w:val="single" w:sz="4" w:space="0" w:color="696464"/>
        <w:right w:val="single" w:sz="4" w:space="0" w:color="696464"/>
        <w:insideH w:val="single" w:sz="4" w:space="0" w:color="696464"/>
        <w:insideV w:val="single" w:sz="4" w:space="0" w:color="696464"/>
      </w:tblBorders>
    </w:tblPr>
    <w:trPr>
      <w:cantSplit/>
    </w:trPr>
    <w:tcPr>
      <w:shd w:val="clear" w:color="auto" w:fill="auto"/>
      <w:vAlign w:val="center"/>
    </w:tcPr>
    <w:tblStylePr w:type="firstRow">
      <w:pPr>
        <w:jc w:val="center"/>
      </w:pPr>
      <w:rPr>
        <w:rFonts w:ascii="Times New Roman" w:hAnsi="Times New Roman"/>
        <w:b/>
        <w:bCs/>
        <w:i w:val="0"/>
        <w:iCs w:val="0"/>
        <w:color w:val="auto"/>
        <w:sz w:val="20"/>
      </w:rPr>
      <w:tblPr/>
      <w:trPr>
        <w:tblHeader/>
      </w:trPr>
      <w:tcPr>
        <w:tcBorders>
          <w:top w:val="single" w:sz="4" w:space="0" w:color="696464"/>
          <w:left w:val="single" w:sz="4" w:space="0" w:color="696464"/>
          <w:bottom w:val="single" w:sz="4" w:space="0" w:color="696464"/>
          <w:right w:val="single" w:sz="4" w:space="0" w:color="696464"/>
          <w:insideH w:val="single" w:sz="4" w:space="0" w:color="696464"/>
          <w:insideV w:val="single" w:sz="4" w:space="0" w:color="696464"/>
        </w:tcBorders>
        <w:shd w:val="clear" w:color="auto" w:fill="E9E5DC"/>
      </w:tcPr>
    </w:tblStylePr>
    <w:tblStylePr w:type="lastRow">
      <w:rPr>
        <w:rFonts w:ascii="Times New Roman" w:hAnsi="Times New Roman"/>
        <w:b/>
        <w:bCs/>
        <w:i w:val="0"/>
        <w:iCs w:val="0"/>
        <w:color w:val="auto"/>
        <w:sz w:val="20"/>
      </w:rPr>
      <w:tblPr/>
      <w:tcPr>
        <w:tcBorders>
          <w:top w:val="double" w:sz="4" w:space="0" w:color="696464"/>
        </w:tcBorders>
        <w:shd w:val="clear" w:color="auto" w:fill="auto"/>
      </w:tcPr>
    </w:tblStylePr>
    <w:tblStylePr w:type="firstCol">
      <w:pPr>
        <w:jc w:val="center"/>
      </w:pPr>
      <w:rPr>
        <w:rFonts w:ascii="Times New Roman" w:hAnsi="Times New Roman"/>
        <w:b/>
        <w:bCs/>
        <w:i w:val="0"/>
        <w:iCs w:val="0"/>
        <w:color w:val="auto"/>
        <w:sz w:val="20"/>
      </w:rPr>
      <w:tblPr/>
      <w:tcPr>
        <w:tcBorders>
          <w:top w:val="single" w:sz="4" w:space="0" w:color="696464"/>
          <w:left w:val="single" w:sz="4" w:space="0" w:color="696464"/>
          <w:bottom w:val="single" w:sz="4" w:space="0" w:color="696464"/>
          <w:right w:val="single" w:sz="4" w:space="0" w:color="696464"/>
          <w:insideH w:val="single" w:sz="4" w:space="0" w:color="696464"/>
          <w:insideV w:val="single" w:sz="4" w:space="0" w:color="696464"/>
        </w:tcBorders>
        <w:shd w:val="clear" w:color="auto" w:fill="auto"/>
      </w:tcPr>
    </w:tblStylePr>
    <w:tblStylePr w:type="lastCol">
      <w:pPr>
        <w:jc w:val="center"/>
      </w:pPr>
      <w:rPr>
        <w:rFonts w:ascii="Times New Roman" w:hAnsi="Times New Roman"/>
        <w:b/>
        <w:bCs/>
        <w:i w:val="0"/>
        <w:iCs w:val="0"/>
        <w:color w:val="auto"/>
        <w:sz w:val="20"/>
      </w:rPr>
      <w:tblPr/>
      <w:tcPr>
        <w:tcBorders>
          <w:top w:val="single" w:sz="4" w:space="0" w:color="696464"/>
          <w:left w:val="single" w:sz="4" w:space="0" w:color="696464"/>
          <w:bottom w:val="single" w:sz="4" w:space="0" w:color="696464"/>
          <w:right w:val="single" w:sz="4" w:space="0" w:color="696464"/>
          <w:insideH w:val="single" w:sz="4" w:space="0" w:color="696464"/>
          <w:insideV w:val="single" w:sz="4" w:space="0" w:color="696464"/>
        </w:tcBorders>
        <w:shd w:val="clear" w:color="auto" w:fill="auto"/>
      </w:tcPr>
    </w:tblStylePr>
    <w:tblStylePr w:type="band1Vert">
      <w:pPr>
        <w:jc w:val="center"/>
      </w:pPr>
      <w:rPr>
        <w:rFonts w:ascii="Times New Roman" w:hAnsi="Times New Roman"/>
        <w:sz w:val="20"/>
      </w:rPr>
      <w:tblPr/>
      <w:tcPr>
        <w:tcBorders>
          <w:top w:val="single" w:sz="4" w:space="0" w:color="696464"/>
          <w:left w:val="single" w:sz="4" w:space="0" w:color="696464"/>
          <w:bottom w:val="single" w:sz="4" w:space="0" w:color="696464"/>
          <w:right w:val="single" w:sz="4" w:space="0" w:color="696464"/>
          <w:insideH w:val="single" w:sz="4" w:space="0" w:color="696464"/>
          <w:insideV w:val="single" w:sz="4" w:space="0" w:color="696464"/>
        </w:tcBorders>
        <w:shd w:val="clear" w:color="auto" w:fill="auto"/>
      </w:tcPr>
    </w:tblStylePr>
    <w:tblStylePr w:type="band2Vert">
      <w:pPr>
        <w:jc w:val="center"/>
      </w:pPr>
      <w:rPr>
        <w:rFonts w:ascii="Times New Roman" w:hAnsi="Times New Roman"/>
        <w:sz w:val="20"/>
      </w:rPr>
      <w:tblPr/>
      <w:tcPr>
        <w:tcBorders>
          <w:top w:val="single" w:sz="4" w:space="0" w:color="696464"/>
          <w:left w:val="single" w:sz="4" w:space="0" w:color="696464"/>
          <w:bottom w:val="single" w:sz="4" w:space="0" w:color="696464"/>
          <w:right w:val="single" w:sz="4" w:space="0" w:color="696464"/>
          <w:insideH w:val="single" w:sz="4" w:space="0" w:color="696464"/>
          <w:insideV w:val="single" w:sz="4" w:space="0" w:color="696464"/>
        </w:tcBorders>
        <w:shd w:val="clear" w:color="auto" w:fill="auto"/>
      </w:tcPr>
    </w:tblStylePr>
    <w:tblStylePr w:type="band1Horz">
      <w:pPr>
        <w:jc w:val="center"/>
      </w:pPr>
      <w:rPr>
        <w:rFonts w:ascii="Times New Roman" w:hAnsi="Times New Roman"/>
        <w:color w:val="auto"/>
        <w:sz w:val="20"/>
      </w:rPr>
      <w:tblPr/>
      <w:tcPr>
        <w:tcBorders>
          <w:top w:val="single" w:sz="4" w:space="0" w:color="696464"/>
          <w:left w:val="single" w:sz="4" w:space="0" w:color="696464"/>
          <w:bottom w:val="single" w:sz="4" w:space="0" w:color="696464"/>
          <w:right w:val="single" w:sz="4" w:space="0" w:color="696464"/>
          <w:insideH w:val="single" w:sz="4" w:space="0" w:color="696464"/>
          <w:insideV w:val="single" w:sz="4" w:space="0" w:color="696464"/>
        </w:tcBorders>
        <w:shd w:val="clear" w:color="auto" w:fill="auto"/>
      </w:tcPr>
    </w:tblStylePr>
    <w:tblStylePr w:type="band2Horz">
      <w:pPr>
        <w:jc w:val="center"/>
      </w:pPr>
      <w:rPr>
        <w:rFonts w:ascii="Times New Roman" w:hAnsi="Times New Roman"/>
        <w:color w:val="auto"/>
        <w:sz w:val="20"/>
      </w:rPr>
      <w:tblPr/>
      <w:tcPr>
        <w:tcBorders>
          <w:top w:val="single" w:sz="4" w:space="0" w:color="696464"/>
          <w:left w:val="single" w:sz="4" w:space="0" w:color="696464"/>
          <w:bottom w:val="single" w:sz="4" w:space="0" w:color="696464"/>
          <w:right w:val="single" w:sz="4" w:space="0" w:color="696464"/>
          <w:insideH w:val="single" w:sz="4" w:space="0" w:color="696464"/>
          <w:insideV w:val="single" w:sz="4" w:space="0" w:color="696464"/>
        </w:tcBorders>
        <w:shd w:val="clear" w:color="auto" w:fill="auto"/>
      </w:tcPr>
    </w:tblStylePr>
  </w:style>
  <w:style w:type="table" w:customStyle="1" w:styleId="-11">
    <w:name w:val="Таблица-сетка 1 светлая1"/>
    <w:basedOn w:val="a2"/>
    <w:uiPriority w:val="46"/>
    <w:rsid w:val="00EF1739"/>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aff2">
    <w:name w:val="caption"/>
    <w:basedOn w:val="a0"/>
    <w:next w:val="a0"/>
    <w:qFormat/>
    <w:rsid w:val="002F6B27"/>
    <w:rPr>
      <w:b/>
      <w:bCs/>
      <w:sz w:val="20"/>
      <w:szCs w:val="20"/>
    </w:rPr>
  </w:style>
  <w:style w:type="paragraph" w:customStyle="1" w:styleId="1e">
    <w:name w:val="Текст1"/>
    <w:basedOn w:val="a0"/>
    <w:rsid w:val="00C14046"/>
    <w:pPr>
      <w:suppressAutoHyphens/>
    </w:pPr>
    <w:rPr>
      <w:rFonts w:ascii="Courier New" w:hAnsi="Courier New" w:cs="Courier New"/>
      <w:sz w:val="20"/>
      <w:szCs w:val="20"/>
      <w:lang w:eastAsia="ar-SA"/>
    </w:rPr>
  </w:style>
  <w:style w:type="paragraph" w:customStyle="1" w:styleId="27">
    <w:name w:val="Текст2"/>
    <w:basedOn w:val="a0"/>
    <w:rsid w:val="00E020B9"/>
    <w:pPr>
      <w:suppressAutoHyphens/>
    </w:pPr>
    <w:rPr>
      <w:rFonts w:ascii="Courier New" w:hAnsi="Courier New" w:cs="Courier New"/>
      <w:sz w:val="20"/>
      <w:szCs w:val="20"/>
      <w:lang w:eastAsia="ar-SA"/>
    </w:rPr>
  </w:style>
  <w:style w:type="character" w:customStyle="1" w:styleId="50">
    <w:name w:val="Заголовок 5 Знак"/>
    <w:link w:val="5"/>
    <w:rsid w:val="004E752C"/>
    <w:rPr>
      <w:b/>
      <w:bCs/>
      <w:i/>
      <w:iCs/>
      <w:sz w:val="26"/>
      <w:szCs w:val="26"/>
    </w:rPr>
  </w:style>
  <w:style w:type="character" w:customStyle="1" w:styleId="60">
    <w:name w:val="Заголовок 6 Знак"/>
    <w:link w:val="6"/>
    <w:rsid w:val="004E752C"/>
    <w:rPr>
      <w:b/>
      <w:bCs/>
      <w:sz w:val="22"/>
      <w:szCs w:val="22"/>
    </w:rPr>
  </w:style>
  <w:style w:type="paragraph" w:customStyle="1" w:styleId="TimesNewRoman">
    <w:name w:val="Текст + Times New Roman"/>
    <w:aliases w:val="12 pt,по ширине,Первая строка:  1,25 см,Справа:  ... ..."/>
    <w:basedOn w:val="a0"/>
    <w:rsid w:val="004E752C"/>
    <w:pPr>
      <w:spacing w:after="100" w:line="360" w:lineRule="auto"/>
      <w:ind w:firstLine="720"/>
      <w:jc w:val="both"/>
    </w:pPr>
    <w:rPr>
      <w:rFonts w:ascii="Arial" w:hAnsi="Arial"/>
      <w:szCs w:val="20"/>
    </w:rPr>
  </w:style>
  <w:style w:type="character" w:customStyle="1" w:styleId="af3">
    <w:name w:val="Основной текст с отступом Знак"/>
    <w:link w:val="af2"/>
    <w:rsid w:val="004E752C"/>
    <w:rPr>
      <w:sz w:val="24"/>
      <w:szCs w:val="24"/>
    </w:rPr>
  </w:style>
  <w:style w:type="paragraph" w:customStyle="1" w:styleId="aff3">
    <w:name w:val="Таблица"/>
    <w:basedOn w:val="a0"/>
    <w:rsid w:val="004E752C"/>
    <w:pPr>
      <w:jc w:val="both"/>
    </w:pPr>
    <w:rPr>
      <w:sz w:val="28"/>
      <w:szCs w:val="20"/>
    </w:rPr>
  </w:style>
  <w:style w:type="character" w:customStyle="1" w:styleId="10">
    <w:name w:val="Заголовок 1 Знак"/>
    <w:link w:val="1"/>
    <w:rsid w:val="004E752C"/>
    <w:rPr>
      <w:rFonts w:ascii="Arial" w:hAnsi="Arial" w:cs="Arial"/>
      <w:b/>
      <w:bCs/>
      <w:kern w:val="32"/>
      <w:sz w:val="32"/>
      <w:szCs w:val="32"/>
    </w:rPr>
  </w:style>
  <w:style w:type="character" w:customStyle="1" w:styleId="21">
    <w:name w:val="Заголовок 2 Знак"/>
    <w:link w:val="2"/>
    <w:rsid w:val="004E752C"/>
    <w:rPr>
      <w:rFonts w:ascii="Arial" w:eastAsia="Calibri" w:hAnsi="Arial" w:cs="Arial"/>
      <w:b/>
      <w:bCs/>
      <w:i/>
      <w:iCs/>
      <w:sz w:val="28"/>
      <w:szCs w:val="28"/>
      <w:lang w:eastAsia="en-US"/>
    </w:rPr>
  </w:style>
  <w:style w:type="paragraph" w:customStyle="1" w:styleId="TimesNewRoman13">
    <w:name w:val="Стиль Заголовок + Times New Roman 13 пт По ширине Первая строка:..."/>
    <w:basedOn w:val="a0"/>
    <w:next w:val="1"/>
    <w:autoRedefine/>
    <w:rsid w:val="004E752C"/>
    <w:pPr>
      <w:keepNext/>
      <w:suppressAutoHyphens/>
      <w:ind w:firstLine="720"/>
      <w:jc w:val="both"/>
    </w:pPr>
    <w:rPr>
      <w:b/>
      <w:sz w:val="26"/>
      <w:szCs w:val="20"/>
      <w:lang w:val="en-US"/>
    </w:rPr>
  </w:style>
  <w:style w:type="paragraph" w:customStyle="1" w:styleId="ParagrafShift">
    <w:name w:val="Paragraf Shift"/>
    <w:basedOn w:val="a0"/>
    <w:rsid w:val="004E752C"/>
    <w:pPr>
      <w:suppressAutoHyphens/>
      <w:spacing w:line="240" w:lineRule="atLeast"/>
      <w:ind w:firstLine="284"/>
      <w:jc w:val="both"/>
    </w:pPr>
    <w:rPr>
      <w:sz w:val="20"/>
      <w:szCs w:val="20"/>
      <w:lang w:val="en-US" w:eastAsia="ar-SA"/>
    </w:rPr>
  </w:style>
  <w:style w:type="paragraph" w:customStyle="1" w:styleId="aff4">
    <w:name w:val="текст"/>
    <w:rsid w:val="004E752C"/>
    <w:pPr>
      <w:suppressAutoHyphens/>
      <w:overflowPunct w:val="0"/>
      <w:autoSpaceDE w:val="0"/>
      <w:spacing w:after="120" w:line="240" w:lineRule="atLeast"/>
      <w:jc w:val="both"/>
    </w:pPr>
    <w:rPr>
      <w:rFonts w:ascii="Arial" w:eastAsia="Arial" w:hAnsi="Arial"/>
      <w:sz w:val="24"/>
      <w:lang w:eastAsia="ar-SA"/>
    </w:rPr>
  </w:style>
  <w:style w:type="paragraph" w:customStyle="1" w:styleId="210">
    <w:name w:val="Основной текст с отступом 21"/>
    <w:basedOn w:val="a0"/>
    <w:rsid w:val="004E752C"/>
    <w:pPr>
      <w:widowControl w:val="0"/>
      <w:ind w:firstLine="720"/>
      <w:jc w:val="both"/>
    </w:pPr>
    <w:rPr>
      <w:snapToGrid w:val="0"/>
      <w:sz w:val="28"/>
      <w:szCs w:val="20"/>
    </w:rPr>
  </w:style>
  <w:style w:type="paragraph" w:customStyle="1" w:styleId="211">
    <w:name w:val="Основной текст 21"/>
    <w:basedOn w:val="a0"/>
    <w:rsid w:val="004E752C"/>
    <w:pPr>
      <w:widowControl w:val="0"/>
      <w:suppressAutoHyphens/>
      <w:ind w:firstLine="709"/>
      <w:jc w:val="both"/>
    </w:pPr>
    <w:rPr>
      <w:snapToGrid w:val="0"/>
      <w:color w:val="000000"/>
      <w:sz w:val="28"/>
      <w:szCs w:val="20"/>
    </w:rPr>
  </w:style>
  <w:style w:type="character" w:customStyle="1" w:styleId="a5">
    <w:name w:val="Верхний колонтитул Знак"/>
    <w:aliases w:val=" Знак23 Знак"/>
    <w:link w:val="a4"/>
    <w:rsid w:val="004E752C"/>
    <w:rPr>
      <w:sz w:val="24"/>
      <w:szCs w:val="24"/>
    </w:rPr>
  </w:style>
  <w:style w:type="paragraph" w:customStyle="1" w:styleId="ConsPlusNormal">
    <w:name w:val="ConsPlusNormal"/>
    <w:rsid w:val="004E752C"/>
    <w:pPr>
      <w:widowControl w:val="0"/>
      <w:suppressAutoHyphens/>
      <w:autoSpaceDE w:val="0"/>
      <w:ind w:firstLine="720"/>
    </w:pPr>
    <w:rPr>
      <w:rFonts w:ascii="Arial" w:eastAsia="Arial" w:hAnsi="Arial" w:cs="Arial"/>
      <w:lang w:eastAsia="ar-SA"/>
    </w:rPr>
  </w:style>
  <w:style w:type="paragraph" w:customStyle="1" w:styleId="1f">
    <w:name w:val="???????1"/>
    <w:rsid w:val="004E752C"/>
    <w:pPr>
      <w:widowControl w:val="0"/>
    </w:pPr>
    <w:rPr>
      <w:snapToGrid w:val="0"/>
    </w:rPr>
  </w:style>
  <w:style w:type="paragraph" w:customStyle="1" w:styleId="32">
    <w:name w:val="бычный3"/>
    <w:rsid w:val="004E752C"/>
    <w:pPr>
      <w:widowControl w:val="0"/>
    </w:pPr>
    <w:rPr>
      <w:snapToGrid w:val="0"/>
      <w:sz w:val="28"/>
    </w:rPr>
  </w:style>
  <w:style w:type="paragraph" w:customStyle="1" w:styleId="310">
    <w:name w:val="Основной текст с отступом 31"/>
    <w:basedOn w:val="a0"/>
    <w:rsid w:val="004E752C"/>
    <w:pPr>
      <w:suppressAutoHyphens/>
      <w:spacing w:after="120"/>
      <w:ind w:left="283"/>
    </w:pPr>
    <w:rPr>
      <w:sz w:val="16"/>
      <w:szCs w:val="16"/>
      <w:lang w:eastAsia="ar-SA"/>
    </w:rPr>
  </w:style>
  <w:style w:type="paragraph" w:customStyle="1" w:styleId="212">
    <w:name w:val="Основной текст с отступом 21"/>
    <w:basedOn w:val="a0"/>
    <w:rsid w:val="004E752C"/>
    <w:pPr>
      <w:shd w:val="clear" w:color="auto" w:fill="FFFFFF"/>
      <w:suppressAutoHyphens/>
      <w:ind w:firstLine="709"/>
      <w:jc w:val="both"/>
    </w:pPr>
    <w:rPr>
      <w:sz w:val="28"/>
      <w:szCs w:val="22"/>
      <w:lang w:eastAsia="ar-SA"/>
    </w:rPr>
  </w:style>
  <w:style w:type="paragraph" w:customStyle="1" w:styleId="28">
    <w:name w:val="???????? ????? ? ???????? 2"/>
    <w:basedOn w:val="a0"/>
    <w:rsid w:val="004E752C"/>
    <w:pPr>
      <w:widowControl w:val="0"/>
      <w:suppressAutoHyphens/>
      <w:snapToGrid w:val="0"/>
      <w:ind w:firstLine="709"/>
      <w:jc w:val="both"/>
    </w:pPr>
    <w:rPr>
      <w:sz w:val="28"/>
      <w:szCs w:val="20"/>
      <w:lang w:eastAsia="ar-SA"/>
    </w:rPr>
  </w:style>
  <w:style w:type="paragraph" w:customStyle="1" w:styleId="GostB1">
    <w:name w:val="Обычный Gost_B№1"/>
    <w:basedOn w:val="a0"/>
    <w:rsid w:val="004E752C"/>
    <w:pPr>
      <w:ind w:firstLine="720"/>
      <w:jc w:val="both"/>
    </w:pPr>
    <w:rPr>
      <w:sz w:val="28"/>
      <w:szCs w:val="28"/>
    </w:rPr>
  </w:style>
  <w:style w:type="paragraph" w:styleId="33">
    <w:name w:val="Body Text Indent 3"/>
    <w:basedOn w:val="a0"/>
    <w:link w:val="35"/>
    <w:rsid w:val="004E752C"/>
    <w:pPr>
      <w:spacing w:after="120"/>
      <w:ind w:left="283"/>
    </w:pPr>
    <w:rPr>
      <w:sz w:val="16"/>
      <w:szCs w:val="16"/>
    </w:rPr>
  </w:style>
  <w:style w:type="character" w:customStyle="1" w:styleId="35">
    <w:name w:val="Основной текст с отступом 3 Знак"/>
    <w:link w:val="33"/>
    <w:rsid w:val="004E752C"/>
    <w:rPr>
      <w:sz w:val="16"/>
      <w:szCs w:val="16"/>
    </w:rPr>
  </w:style>
  <w:style w:type="paragraph" w:customStyle="1" w:styleId="320">
    <w:name w:val="Основной текст с отступом 32"/>
    <w:basedOn w:val="a0"/>
    <w:rsid w:val="004E752C"/>
    <w:pPr>
      <w:ind w:firstLine="720"/>
      <w:jc w:val="both"/>
    </w:pPr>
    <w:rPr>
      <w:sz w:val="28"/>
      <w:szCs w:val="20"/>
    </w:rPr>
  </w:style>
  <w:style w:type="paragraph" w:customStyle="1" w:styleId="aff5">
    <w:name w:val="Îáû÷íûé"/>
    <w:rsid w:val="004E752C"/>
    <w:pPr>
      <w:widowControl w:val="0"/>
    </w:pPr>
  </w:style>
  <w:style w:type="paragraph" w:customStyle="1" w:styleId="aff6">
    <w:name w:val="Знак Знак Знак Знак Знак Знак"/>
    <w:basedOn w:val="a0"/>
    <w:next w:val="1"/>
    <w:rsid w:val="004E752C"/>
    <w:pPr>
      <w:spacing w:after="160" w:line="240" w:lineRule="exact"/>
      <w:jc w:val="both"/>
    </w:pPr>
    <w:rPr>
      <w:rFonts w:ascii="Verdana" w:hAnsi="Verdana"/>
      <w:sz w:val="20"/>
      <w:szCs w:val="20"/>
      <w:lang w:val="en-US" w:eastAsia="en-US"/>
    </w:rPr>
  </w:style>
  <w:style w:type="paragraph" w:customStyle="1" w:styleId="140">
    <w:name w:val="Стиль14"/>
    <w:basedOn w:val="a0"/>
    <w:rsid w:val="004E752C"/>
    <w:pPr>
      <w:spacing w:line="264" w:lineRule="auto"/>
      <w:ind w:firstLine="720"/>
      <w:jc w:val="both"/>
    </w:pPr>
    <w:rPr>
      <w:sz w:val="28"/>
      <w:szCs w:val="20"/>
    </w:rPr>
  </w:style>
  <w:style w:type="paragraph" w:styleId="aff7">
    <w:name w:val="Title"/>
    <w:basedOn w:val="a0"/>
    <w:link w:val="aff8"/>
    <w:qFormat/>
    <w:rsid w:val="004E752C"/>
    <w:pPr>
      <w:ind w:firstLine="709"/>
      <w:jc w:val="center"/>
    </w:pPr>
    <w:rPr>
      <w:rFonts w:ascii="Arial" w:hAnsi="Arial" w:cs="Arial"/>
      <w:szCs w:val="20"/>
    </w:rPr>
  </w:style>
  <w:style w:type="character" w:customStyle="1" w:styleId="aff8">
    <w:name w:val="Заголовок Знак"/>
    <w:link w:val="aff7"/>
    <w:rsid w:val="004E752C"/>
    <w:rPr>
      <w:rFonts w:ascii="Arial" w:hAnsi="Arial" w:cs="Arial"/>
      <w:sz w:val="24"/>
    </w:rPr>
  </w:style>
  <w:style w:type="paragraph" w:styleId="aff9">
    <w:name w:val="Block Text"/>
    <w:basedOn w:val="a0"/>
    <w:rsid w:val="004E752C"/>
    <w:pPr>
      <w:ind w:left="851" w:right="-902"/>
      <w:jc w:val="both"/>
    </w:pPr>
    <w:rPr>
      <w:szCs w:val="20"/>
    </w:rPr>
  </w:style>
  <w:style w:type="paragraph" w:customStyle="1" w:styleId="111">
    <w:name w:val="Основной текст с отступом.Основной текст 1.Основной текст 11"/>
    <w:basedOn w:val="a0"/>
    <w:rsid w:val="004E752C"/>
    <w:pPr>
      <w:widowControl w:val="0"/>
      <w:suppressAutoHyphens/>
      <w:ind w:firstLine="708"/>
      <w:jc w:val="both"/>
    </w:pPr>
    <w:rPr>
      <w:rFonts w:eastAsia="Lucida Sans Unicode"/>
      <w:kern w:val="1"/>
      <w:szCs w:val="20"/>
    </w:rPr>
  </w:style>
  <w:style w:type="paragraph" w:customStyle="1" w:styleId="29">
    <w:name w:val="Абзац списка2"/>
    <w:basedOn w:val="a0"/>
    <w:rsid w:val="004E752C"/>
    <w:pPr>
      <w:ind w:left="720"/>
    </w:pPr>
    <w:rPr>
      <w:rFonts w:eastAsia="Calibri"/>
    </w:rPr>
  </w:style>
  <w:style w:type="paragraph" w:customStyle="1" w:styleId="affa">
    <w:name w:val="Знак Знак Знак Знак Знак Знак Знак Знак Знак Знак Знак Знак Знак Знак Знак Знак Знак Знак Знак Знак Знак Знак"/>
    <w:basedOn w:val="a0"/>
    <w:rsid w:val="004E752C"/>
    <w:pPr>
      <w:spacing w:after="160" w:line="240" w:lineRule="exact"/>
    </w:pPr>
    <w:rPr>
      <w:rFonts w:ascii="Verdana" w:hAnsi="Verdana" w:cs="Verdana"/>
      <w:sz w:val="20"/>
      <w:szCs w:val="20"/>
      <w:lang w:val="en-US" w:eastAsia="en-US"/>
    </w:rPr>
  </w:style>
  <w:style w:type="paragraph" w:customStyle="1" w:styleId="1f0">
    <w:name w:val="Знак Знак Знак1"/>
    <w:basedOn w:val="a0"/>
    <w:rsid w:val="004E752C"/>
    <w:pPr>
      <w:tabs>
        <w:tab w:val="num" w:pos="360"/>
      </w:tabs>
      <w:spacing w:after="160" w:line="240" w:lineRule="exact"/>
    </w:pPr>
    <w:rPr>
      <w:rFonts w:ascii="Verdana" w:hAnsi="Verdana" w:cs="Verdana"/>
      <w:sz w:val="20"/>
      <w:szCs w:val="20"/>
      <w:lang w:val="en-US" w:eastAsia="en-US"/>
    </w:rPr>
  </w:style>
  <w:style w:type="character" w:customStyle="1" w:styleId="FontStyle14">
    <w:name w:val="Font Style14"/>
    <w:rsid w:val="004E752C"/>
    <w:rPr>
      <w:rFonts w:ascii="Times New Roman" w:hAnsi="Times New Roman" w:cs="Times New Roman"/>
      <w:sz w:val="26"/>
      <w:szCs w:val="26"/>
    </w:rPr>
  </w:style>
  <w:style w:type="paragraph" w:customStyle="1" w:styleId="affb">
    <w:name w:val="Документ"/>
    <w:basedOn w:val="a0"/>
    <w:rsid w:val="004E752C"/>
    <w:pPr>
      <w:ind w:firstLine="567"/>
      <w:jc w:val="both"/>
    </w:pPr>
    <w:rPr>
      <w:sz w:val="28"/>
      <w:szCs w:val="20"/>
    </w:rPr>
  </w:style>
  <w:style w:type="paragraph" w:customStyle="1" w:styleId="2a">
    <w:name w:val="Знак Знак2 Знак Знак Знак Знак"/>
    <w:basedOn w:val="a0"/>
    <w:rsid w:val="004E752C"/>
    <w:pPr>
      <w:tabs>
        <w:tab w:val="num" w:pos="360"/>
      </w:tabs>
      <w:spacing w:after="160" w:line="240" w:lineRule="exact"/>
    </w:pPr>
    <w:rPr>
      <w:rFonts w:ascii="Verdana" w:hAnsi="Verdana" w:cs="Verdana"/>
      <w:sz w:val="20"/>
      <w:szCs w:val="20"/>
      <w:lang w:val="en-US" w:eastAsia="en-US"/>
    </w:rPr>
  </w:style>
  <w:style w:type="character" w:customStyle="1" w:styleId="31">
    <w:name w:val="Основной текст 3 Знак"/>
    <w:link w:val="3"/>
    <w:rsid w:val="004E752C"/>
    <w:rPr>
      <w:sz w:val="16"/>
      <w:szCs w:val="16"/>
    </w:rPr>
  </w:style>
  <w:style w:type="paragraph" w:customStyle="1" w:styleId="Style9">
    <w:name w:val="Style9"/>
    <w:basedOn w:val="a0"/>
    <w:rsid w:val="004E752C"/>
    <w:pPr>
      <w:widowControl w:val="0"/>
      <w:autoSpaceDE w:val="0"/>
      <w:autoSpaceDN w:val="0"/>
      <w:adjustRightInd w:val="0"/>
    </w:pPr>
  </w:style>
  <w:style w:type="paragraph" w:customStyle="1" w:styleId="2b">
    <w:name w:val="Знак Знак2 Знак Знак Знак Знак"/>
    <w:basedOn w:val="a0"/>
    <w:rsid w:val="004E752C"/>
    <w:pPr>
      <w:tabs>
        <w:tab w:val="num" w:pos="360"/>
      </w:tabs>
      <w:spacing w:after="160" w:line="240" w:lineRule="exact"/>
    </w:pPr>
    <w:rPr>
      <w:rFonts w:ascii="Verdana" w:hAnsi="Verdana" w:cs="Verdana"/>
      <w:sz w:val="20"/>
      <w:szCs w:val="20"/>
      <w:lang w:val="en-US" w:eastAsia="en-US"/>
    </w:rPr>
  </w:style>
  <w:style w:type="paragraph" w:customStyle="1" w:styleId="36">
    <w:name w:val="Знак Знак3 Знак Знак Знак Знак Знак Знак"/>
    <w:basedOn w:val="a0"/>
    <w:rsid w:val="004E752C"/>
    <w:pPr>
      <w:tabs>
        <w:tab w:val="num" w:pos="360"/>
      </w:tabs>
      <w:spacing w:after="160" w:line="240" w:lineRule="exact"/>
    </w:pPr>
    <w:rPr>
      <w:rFonts w:ascii="Verdana" w:hAnsi="Verdana" w:cs="Verdana"/>
      <w:sz w:val="20"/>
      <w:szCs w:val="20"/>
      <w:lang w:val="en-US" w:eastAsia="en-US"/>
    </w:rPr>
  </w:style>
  <w:style w:type="paragraph" w:customStyle="1" w:styleId="37">
    <w:name w:val="Знак Знак3"/>
    <w:basedOn w:val="a0"/>
    <w:rsid w:val="004E752C"/>
    <w:pPr>
      <w:tabs>
        <w:tab w:val="num" w:pos="360"/>
      </w:tabs>
      <w:spacing w:after="160" w:line="240" w:lineRule="exact"/>
    </w:pPr>
    <w:rPr>
      <w:rFonts w:ascii="Verdana" w:hAnsi="Verdana" w:cs="Verdana"/>
      <w:sz w:val="20"/>
      <w:szCs w:val="20"/>
      <w:lang w:val="en-US" w:eastAsia="en-US"/>
    </w:rPr>
  </w:style>
  <w:style w:type="paragraph" w:customStyle="1" w:styleId="affc">
    <w:name w:val="Знак Знак"/>
    <w:basedOn w:val="a0"/>
    <w:rsid w:val="004E752C"/>
    <w:pPr>
      <w:tabs>
        <w:tab w:val="num" w:pos="360"/>
      </w:tabs>
      <w:spacing w:after="160" w:line="240" w:lineRule="exact"/>
    </w:pPr>
    <w:rPr>
      <w:rFonts w:ascii="Verdana" w:hAnsi="Verdana" w:cs="Verdana"/>
      <w:sz w:val="20"/>
      <w:szCs w:val="20"/>
      <w:lang w:val="en-US" w:eastAsia="en-US"/>
    </w:rPr>
  </w:style>
  <w:style w:type="paragraph" w:customStyle="1" w:styleId="affd">
    <w:name w:val="Знак Знак Знак Знак Знак Знак"/>
    <w:basedOn w:val="a0"/>
    <w:rsid w:val="004E752C"/>
    <w:pPr>
      <w:tabs>
        <w:tab w:val="num" w:pos="360"/>
      </w:tabs>
      <w:spacing w:after="160" w:line="240" w:lineRule="exact"/>
    </w:pPr>
    <w:rPr>
      <w:rFonts w:ascii="Verdana" w:hAnsi="Verdana" w:cs="Verdana"/>
      <w:sz w:val="20"/>
      <w:szCs w:val="20"/>
      <w:lang w:val="en-US" w:eastAsia="en-US"/>
    </w:rPr>
  </w:style>
  <w:style w:type="paragraph" w:customStyle="1" w:styleId="350">
    <w:name w:val="3.5 Т. Справа"/>
    <w:basedOn w:val="34"/>
    <w:qFormat/>
    <w:rsid w:val="004E752C"/>
    <w:pPr>
      <w:ind w:right="4"/>
      <w:jc w:val="right"/>
    </w:pPr>
    <w:rPr>
      <w:lang w:eastAsia="ru-RU"/>
    </w:rPr>
  </w:style>
  <w:style w:type="character" w:styleId="affe">
    <w:name w:val="annotation reference"/>
    <w:rsid w:val="004E752C"/>
    <w:rPr>
      <w:sz w:val="16"/>
      <w:szCs w:val="16"/>
    </w:rPr>
  </w:style>
  <w:style w:type="paragraph" w:styleId="afff">
    <w:name w:val="TOC Heading"/>
    <w:basedOn w:val="1"/>
    <w:next w:val="a0"/>
    <w:uiPriority w:val="39"/>
    <w:unhideWhenUsed/>
    <w:qFormat/>
    <w:rsid w:val="004E752C"/>
    <w:pPr>
      <w:keepLines/>
      <w:spacing w:after="0" w:line="259" w:lineRule="auto"/>
      <w:outlineLvl w:val="9"/>
    </w:pPr>
    <w:rPr>
      <w:rFonts w:ascii="Calibri Light" w:hAnsi="Calibri Light" w:cs="Times New Roman"/>
      <w:b w:val="0"/>
      <w:bCs w:val="0"/>
      <w:color w:val="2E74B5"/>
      <w:kern w:val="0"/>
    </w:rPr>
  </w:style>
  <w:style w:type="paragraph" w:styleId="2c">
    <w:name w:val="toc 2"/>
    <w:basedOn w:val="a0"/>
    <w:next w:val="a0"/>
    <w:autoRedefine/>
    <w:uiPriority w:val="39"/>
    <w:rsid w:val="004E752C"/>
    <w:pPr>
      <w:ind w:left="240"/>
    </w:pPr>
  </w:style>
  <w:style w:type="paragraph" w:styleId="38">
    <w:name w:val="toc 3"/>
    <w:basedOn w:val="a0"/>
    <w:next w:val="a0"/>
    <w:autoRedefine/>
    <w:uiPriority w:val="39"/>
    <w:unhideWhenUsed/>
    <w:rsid w:val="004E752C"/>
    <w:pPr>
      <w:spacing w:after="100" w:line="259" w:lineRule="auto"/>
      <w:ind w:left="440"/>
    </w:pPr>
    <w:rPr>
      <w:rFonts w:ascii="Calibri" w:hAnsi="Calibri"/>
      <w:sz w:val="22"/>
      <w:szCs w:val="22"/>
    </w:rPr>
  </w:style>
  <w:style w:type="paragraph" w:styleId="41">
    <w:name w:val="toc 4"/>
    <w:basedOn w:val="a0"/>
    <w:next w:val="a0"/>
    <w:autoRedefine/>
    <w:uiPriority w:val="39"/>
    <w:unhideWhenUsed/>
    <w:rsid w:val="004E752C"/>
    <w:pPr>
      <w:spacing w:after="100" w:line="259" w:lineRule="auto"/>
      <w:ind w:left="660"/>
    </w:pPr>
    <w:rPr>
      <w:rFonts w:ascii="Calibri" w:hAnsi="Calibri"/>
      <w:sz w:val="22"/>
      <w:szCs w:val="22"/>
    </w:rPr>
  </w:style>
  <w:style w:type="paragraph" w:styleId="51">
    <w:name w:val="toc 5"/>
    <w:basedOn w:val="a0"/>
    <w:next w:val="a0"/>
    <w:autoRedefine/>
    <w:uiPriority w:val="39"/>
    <w:unhideWhenUsed/>
    <w:rsid w:val="004E752C"/>
    <w:pPr>
      <w:spacing w:after="100" w:line="259" w:lineRule="auto"/>
      <w:ind w:left="880"/>
    </w:pPr>
    <w:rPr>
      <w:rFonts w:ascii="Calibri" w:hAnsi="Calibri"/>
      <w:sz w:val="22"/>
      <w:szCs w:val="22"/>
    </w:rPr>
  </w:style>
  <w:style w:type="paragraph" w:styleId="61">
    <w:name w:val="toc 6"/>
    <w:basedOn w:val="a0"/>
    <w:next w:val="a0"/>
    <w:autoRedefine/>
    <w:uiPriority w:val="39"/>
    <w:unhideWhenUsed/>
    <w:rsid w:val="004E752C"/>
    <w:pPr>
      <w:spacing w:after="100" w:line="259" w:lineRule="auto"/>
      <w:ind w:left="1100"/>
    </w:pPr>
    <w:rPr>
      <w:rFonts w:ascii="Calibri" w:hAnsi="Calibri"/>
      <w:sz w:val="22"/>
      <w:szCs w:val="22"/>
    </w:rPr>
  </w:style>
  <w:style w:type="paragraph" w:styleId="7">
    <w:name w:val="toc 7"/>
    <w:basedOn w:val="a0"/>
    <w:next w:val="a0"/>
    <w:autoRedefine/>
    <w:uiPriority w:val="39"/>
    <w:unhideWhenUsed/>
    <w:rsid w:val="004E752C"/>
    <w:pPr>
      <w:spacing w:after="100" w:line="259" w:lineRule="auto"/>
      <w:ind w:left="1320"/>
    </w:pPr>
    <w:rPr>
      <w:rFonts w:ascii="Calibri" w:hAnsi="Calibri"/>
      <w:sz w:val="22"/>
      <w:szCs w:val="22"/>
    </w:rPr>
  </w:style>
  <w:style w:type="paragraph" w:styleId="8">
    <w:name w:val="toc 8"/>
    <w:basedOn w:val="a0"/>
    <w:next w:val="a0"/>
    <w:autoRedefine/>
    <w:uiPriority w:val="39"/>
    <w:unhideWhenUsed/>
    <w:rsid w:val="004E752C"/>
    <w:pPr>
      <w:spacing w:after="100" w:line="259" w:lineRule="auto"/>
      <w:ind w:left="1540"/>
    </w:pPr>
    <w:rPr>
      <w:rFonts w:ascii="Calibri" w:hAnsi="Calibri"/>
      <w:sz w:val="22"/>
      <w:szCs w:val="22"/>
    </w:rPr>
  </w:style>
  <w:style w:type="paragraph" w:styleId="9">
    <w:name w:val="toc 9"/>
    <w:basedOn w:val="a0"/>
    <w:next w:val="a0"/>
    <w:autoRedefine/>
    <w:uiPriority w:val="39"/>
    <w:unhideWhenUsed/>
    <w:rsid w:val="004E752C"/>
    <w:pPr>
      <w:spacing w:after="100" w:line="259" w:lineRule="auto"/>
      <w:ind w:left="1760"/>
    </w:pPr>
    <w:rPr>
      <w:rFonts w:ascii="Calibri" w:hAnsi="Calibri"/>
      <w:sz w:val="22"/>
      <w:szCs w:val="22"/>
    </w:rPr>
  </w:style>
  <w:style w:type="paragraph" w:customStyle="1" w:styleId="3311">
    <w:name w:val="3.31 Т. Слева + 1"/>
    <w:basedOn w:val="a0"/>
    <w:qFormat/>
    <w:rsid w:val="004E752C"/>
    <w:pPr>
      <w:ind w:left="284"/>
    </w:pPr>
    <w:rPr>
      <w:sz w:val="20"/>
      <w:szCs w:val="20"/>
      <w:lang w:eastAsia="en-US"/>
    </w:rPr>
  </w:style>
  <w:style w:type="paragraph" w:customStyle="1" w:styleId="411">
    <w:name w:val="4.1 Абз. титула 1"/>
    <w:next w:val="a0"/>
    <w:link w:val="4110"/>
    <w:rsid w:val="004E752C"/>
    <w:pPr>
      <w:spacing w:after="1440" w:line="300" w:lineRule="auto"/>
      <w:jc w:val="center"/>
    </w:pPr>
    <w:rPr>
      <w:rFonts w:eastAsia="MS Mincho"/>
      <w:caps/>
      <w:smallCaps/>
      <w:spacing w:val="20"/>
      <w:sz w:val="32"/>
      <w:szCs w:val="36"/>
      <w:lang w:eastAsia="en-US"/>
    </w:rPr>
  </w:style>
  <w:style w:type="character" w:customStyle="1" w:styleId="4110">
    <w:name w:val="4.1 Абз. титула 1 Знак"/>
    <w:link w:val="411"/>
    <w:rsid w:val="004E752C"/>
    <w:rPr>
      <w:rFonts w:eastAsia="MS Mincho"/>
      <w:caps/>
      <w:smallCaps/>
      <w:spacing w:val="20"/>
      <w:sz w:val="32"/>
      <w:szCs w:val="36"/>
      <w:lang w:eastAsia="en-US"/>
    </w:rPr>
  </w:style>
  <w:style w:type="paragraph" w:customStyle="1" w:styleId="230">
    <w:name w:val="2.3 Текст титула"/>
    <w:next w:val="a0"/>
    <w:link w:val="231"/>
    <w:rsid w:val="004E752C"/>
    <w:pPr>
      <w:spacing w:line="300" w:lineRule="auto"/>
      <w:jc w:val="center"/>
    </w:pPr>
    <w:rPr>
      <w:b/>
      <w:bCs/>
      <w:spacing w:val="10"/>
      <w:sz w:val="28"/>
      <w:lang w:eastAsia="en-US"/>
    </w:rPr>
  </w:style>
  <w:style w:type="character" w:customStyle="1" w:styleId="231">
    <w:name w:val="2.3 Текст титула Знак"/>
    <w:link w:val="230"/>
    <w:rsid w:val="004E752C"/>
    <w:rPr>
      <w:b/>
      <w:bCs/>
      <w:spacing w:val="10"/>
      <w:sz w:val="28"/>
      <w:lang w:eastAsia="en-US"/>
    </w:rPr>
  </w:style>
  <w:style w:type="paragraph" w:customStyle="1" w:styleId="25G-Dynamic">
    <w:name w:val="2.5 G-Dynamic"/>
    <w:basedOn w:val="a0"/>
    <w:rsid w:val="004E752C"/>
    <w:pPr>
      <w:jc w:val="center"/>
    </w:pPr>
    <w:rPr>
      <w:b/>
      <w:smallCaps/>
      <w:spacing w:val="20"/>
      <w:sz w:val="28"/>
      <w:szCs w:val="36"/>
      <w:lang w:eastAsia="en-US"/>
    </w:rPr>
  </w:style>
  <w:style w:type="paragraph" w:customStyle="1" w:styleId="afff0">
    <w:name w:val="Ном_том"/>
    <w:basedOn w:val="a0"/>
    <w:next w:val="a0"/>
    <w:autoRedefine/>
    <w:rsid w:val="004E752C"/>
    <w:pPr>
      <w:spacing w:after="120"/>
      <w:jc w:val="center"/>
    </w:pPr>
    <w:rPr>
      <w:b/>
      <w:smallCaps/>
      <w:sz w:val="36"/>
      <w:szCs w:val="36"/>
    </w:rPr>
  </w:style>
  <w:style w:type="paragraph" w:customStyle="1" w:styleId="afff1">
    <w:name w:val="Шифр_том"/>
    <w:basedOn w:val="a0"/>
    <w:next w:val="a0"/>
    <w:rsid w:val="004E752C"/>
    <w:pPr>
      <w:spacing w:after="360"/>
      <w:ind w:left="567" w:right="510"/>
      <w:jc w:val="center"/>
    </w:pPr>
    <w:rPr>
      <w:rFonts w:ascii="Garamond" w:hAnsi="Garamond"/>
      <w:sz w:val="26"/>
      <w:szCs w:val="20"/>
    </w:rPr>
  </w:style>
  <w:style w:type="character" w:customStyle="1" w:styleId="af">
    <w:name w:val="Обычный (веб) Знак"/>
    <w:link w:val="ae"/>
    <w:rsid w:val="004E752C"/>
    <w:rPr>
      <w:sz w:val="24"/>
      <w:szCs w:val="24"/>
    </w:rPr>
  </w:style>
  <w:style w:type="paragraph" w:styleId="afff2">
    <w:name w:val="No Spacing"/>
    <w:autoRedefine/>
    <w:uiPriority w:val="1"/>
    <w:qFormat/>
    <w:rsid w:val="00B359CC"/>
    <w:pPr>
      <w:ind w:left="284"/>
      <w:jc w:val="both"/>
    </w:pPr>
    <w:rPr>
      <w:sz w:val="24"/>
      <w:szCs w:val="24"/>
    </w:rPr>
  </w:style>
  <w:style w:type="paragraph" w:styleId="afff3">
    <w:name w:val="annotation subject"/>
    <w:basedOn w:val="afe"/>
    <w:next w:val="afe"/>
    <w:link w:val="afff4"/>
    <w:rsid w:val="003537D3"/>
    <w:rPr>
      <w:b/>
      <w:bCs/>
    </w:rPr>
  </w:style>
  <w:style w:type="character" w:customStyle="1" w:styleId="afff4">
    <w:name w:val="Тема примечания Знак"/>
    <w:link w:val="afff3"/>
    <w:rsid w:val="003537D3"/>
    <w:rPr>
      <w:b/>
      <w:bCs/>
    </w:rPr>
  </w:style>
  <w:style w:type="paragraph" w:styleId="a">
    <w:name w:val="List Bullet"/>
    <w:basedOn w:val="a0"/>
    <w:rsid w:val="002B78F4"/>
    <w:pPr>
      <w:numPr>
        <w:numId w:val="32"/>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5695636">
      <w:bodyDiv w:val="1"/>
      <w:marLeft w:val="0"/>
      <w:marRight w:val="0"/>
      <w:marTop w:val="0"/>
      <w:marBottom w:val="0"/>
      <w:divBdr>
        <w:top w:val="none" w:sz="0" w:space="0" w:color="auto"/>
        <w:left w:val="none" w:sz="0" w:space="0" w:color="auto"/>
        <w:bottom w:val="none" w:sz="0" w:space="0" w:color="auto"/>
        <w:right w:val="none" w:sz="0" w:space="0" w:color="auto"/>
      </w:divBdr>
    </w:div>
    <w:div w:id="407732170">
      <w:bodyDiv w:val="1"/>
      <w:marLeft w:val="0"/>
      <w:marRight w:val="0"/>
      <w:marTop w:val="0"/>
      <w:marBottom w:val="0"/>
      <w:divBdr>
        <w:top w:val="none" w:sz="0" w:space="0" w:color="auto"/>
        <w:left w:val="none" w:sz="0" w:space="0" w:color="auto"/>
        <w:bottom w:val="none" w:sz="0" w:space="0" w:color="auto"/>
        <w:right w:val="none" w:sz="0" w:space="0" w:color="auto"/>
      </w:divBdr>
    </w:div>
    <w:div w:id="580218830">
      <w:bodyDiv w:val="1"/>
      <w:marLeft w:val="0"/>
      <w:marRight w:val="0"/>
      <w:marTop w:val="0"/>
      <w:marBottom w:val="0"/>
      <w:divBdr>
        <w:top w:val="none" w:sz="0" w:space="0" w:color="auto"/>
        <w:left w:val="none" w:sz="0" w:space="0" w:color="auto"/>
        <w:bottom w:val="none" w:sz="0" w:space="0" w:color="auto"/>
        <w:right w:val="none" w:sz="0" w:space="0" w:color="auto"/>
      </w:divBdr>
    </w:div>
    <w:div w:id="589657427">
      <w:bodyDiv w:val="1"/>
      <w:marLeft w:val="0"/>
      <w:marRight w:val="0"/>
      <w:marTop w:val="0"/>
      <w:marBottom w:val="0"/>
      <w:divBdr>
        <w:top w:val="none" w:sz="0" w:space="0" w:color="auto"/>
        <w:left w:val="none" w:sz="0" w:space="0" w:color="auto"/>
        <w:bottom w:val="none" w:sz="0" w:space="0" w:color="auto"/>
        <w:right w:val="none" w:sz="0" w:space="0" w:color="auto"/>
      </w:divBdr>
    </w:div>
    <w:div w:id="602230702">
      <w:bodyDiv w:val="1"/>
      <w:marLeft w:val="0"/>
      <w:marRight w:val="0"/>
      <w:marTop w:val="0"/>
      <w:marBottom w:val="0"/>
      <w:divBdr>
        <w:top w:val="none" w:sz="0" w:space="0" w:color="auto"/>
        <w:left w:val="none" w:sz="0" w:space="0" w:color="auto"/>
        <w:bottom w:val="none" w:sz="0" w:space="0" w:color="auto"/>
        <w:right w:val="none" w:sz="0" w:space="0" w:color="auto"/>
      </w:divBdr>
    </w:div>
    <w:div w:id="761023523">
      <w:bodyDiv w:val="1"/>
      <w:marLeft w:val="0"/>
      <w:marRight w:val="0"/>
      <w:marTop w:val="0"/>
      <w:marBottom w:val="0"/>
      <w:divBdr>
        <w:top w:val="none" w:sz="0" w:space="0" w:color="auto"/>
        <w:left w:val="none" w:sz="0" w:space="0" w:color="auto"/>
        <w:bottom w:val="none" w:sz="0" w:space="0" w:color="auto"/>
        <w:right w:val="none" w:sz="0" w:space="0" w:color="auto"/>
      </w:divBdr>
    </w:div>
    <w:div w:id="1095781188">
      <w:bodyDiv w:val="1"/>
      <w:marLeft w:val="0"/>
      <w:marRight w:val="0"/>
      <w:marTop w:val="0"/>
      <w:marBottom w:val="0"/>
      <w:divBdr>
        <w:top w:val="none" w:sz="0" w:space="0" w:color="auto"/>
        <w:left w:val="none" w:sz="0" w:space="0" w:color="auto"/>
        <w:bottom w:val="none" w:sz="0" w:space="0" w:color="auto"/>
        <w:right w:val="none" w:sz="0" w:space="0" w:color="auto"/>
      </w:divBdr>
    </w:div>
    <w:div w:id="1120421760">
      <w:bodyDiv w:val="1"/>
      <w:marLeft w:val="0"/>
      <w:marRight w:val="0"/>
      <w:marTop w:val="0"/>
      <w:marBottom w:val="0"/>
      <w:divBdr>
        <w:top w:val="none" w:sz="0" w:space="0" w:color="auto"/>
        <w:left w:val="none" w:sz="0" w:space="0" w:color="auto"/>
        <w:bottom w:val="none" w:sz="0" w:space="0" w:color="auto"/>
        <w:right w:val="none" w:sz="0" w:space="0" w:color="auto"/>
      </w:divBdr>
    </w:div>
    <w:div w:id="1235698835">
      <w:bodyDiv w:val="1"/>
      <w:marLeft w:val="0"/>
      <w:marRight w:val="0"/>
      <w:marTop w:val="0"/>
      <w:marBottom w:val="0"/>
      <w:divBdr>
        <w:top w:val="none" w:sz="0" w:space="0" w:color="auto"/>
        <w:left w:val="none" w:sz="0" w:space="0" w:color="auto"/>
        <w:bottom w:val="none" w:sz="0" w:space="0" w:color="auto"/>
        <w:right w:val="none" w:sz="0" w:space="0" w:color="auto"/>
      </w:divBdr>
    </w:div>
    <w:div w:id="1265462032">
      <w:bodyDiv w:val="1"/>
      <w:marLeft w:val="0"/>
      <w:marRight w:val="0"/>
      <w:marTop w:val="0"/>
      <w:marBottom w:val="0"/>
      <w:divBdr>
        <w:top w:val="none" w:sz="0" w:space="0" w:color="auto"/>
        <w:left w:val="none" w:sz="0" w:space="0" w:color="auto"/>
        <w:bottom w:val="none" w:sz="0" w:space="0" w:color="auto"/>
        <w:right w:val="none" w:sz="0" w:space="0" w:color="auto"/>
      </w:divBdr>
    </w:div>
    <w:div w:id="1265843495">
      <w:bodyDiv w:val="1"/>
      <w:marLeft w:val="0"/>
      <w:marRight w:val="0"/>
      <w:marTop w:val="0"/>
      <w:marBottom w:val="0"/>
      <w:divBdr>
        <w:top w:val="none" w:sz="0" w:space="0" w:color="auto"/>
        <w:left w:val="none" w:sz="0" w:space="0" w:color="auto"/>
        <w:bottom w:val="none" w:sz="0" w:space="0" w:color="auto"/>
        <w:right w:val="none" w:sz="0" w:space="0" w:color="auto"/>
      </w:divBdr>
    </w:div>
    <w:div w:id="1294407794">
      <w:bodyDiv w:val="1"/>
      <w:marLeft w:val="0"/>
      <w:marRight w:val="0"/>
      <w:marTop w:val="0"/>
      <w:marBottom w:val="0"/>
      <w:divBdr>
        <w:top w:val="none" w:sz="0" w:space="0" w:color="auto"/>
        <w:left w:val="none" w:sz="0" w:space="0" w:color="auto"/>
        <w:bottom w:val="none" w:sz="0" w:space="0" w:color="auto"/>
        <w:right w:val="none" w:sz="0" w:space="0" w:color="auto"/>
      </w:divBdr>
    </w:div>
    <w:div w:id="1436902920">
      <w:bodyDiv w:val="1"/>
      <w:marLeft w:val="0"/>
      <w:marRight w:val="0"/>
      <w:marTop w:val="0"/>
      <w:marBottom w:val="0"/>
      <w:divBdr>
        <w:top w:val="none" w:sz="0" w:space="0" w:color="auto"/>
        <w:left w:val="none" w:sz="0" w:space="0" w:color="auto"/>
        <w:bottom w:val="none" w:sz="0" w:space="0" w:color="auto"/>
        <w:right w:val="none" w:sz="0" w:space="0" w:color="auto"/>
      </w:divBdr>
    </w:div>
    <w:div w:id="1742556460">
      <w:bodyDiv w:val="1"/>
      <w:marLeft w:val="0"/>
      <w:marRight w:val="0"/>
      <w:marTop w:val="0"/>
      <w:marBottom w:val="0"/>
      <w:divBdr>
        <w:top w:val="none" w:sz="0" w:space="0" w:color="auto"/>
        <w:left w:val="none" w:sz="0" w:space="0" w:color="auto"/>
        <w:bottom w:val="none" w:sz="0" w:space="0" w:color="auto"/>
        <w:right w:val="none" w:sz="0" w:space="0" w:color="auto"/>
      </w:divBdr>
    </w:div>
    <w:div w:id="1806658216">
      <w:bodyDiv w:val="1"/>
      <w:marLeft w:val="0"/>
      <w:marRight w:val="0"/>
      <w:marTop w:val="0"/>
      <w:marBottom w:val="0"/>
      <w:divBdr>
        <w:top w:val="none" w:sz="0" w:space="0" w:color="auto"/>
        <w:left w:val="none" w:sz="0" w:space="0" w:color="auto"/>
        <w:bottom w:val="none" w:sz="0" w:space="0" w:color="auto"/>
        <w:right w:val="none" w:sz="0" w:space="0" w:color="auto"/>
      </w:divBdr>
    </w:div>
    <w:div w:id="1906062722">
      <w:bodyDiv w:val="1"/>
      <w:marLeft w:val="0"/>
      <w:marRight w:val="0"/>
      <w:marTop w:val="0"/>
      <w:marBottom w:val="0"/>
      <w:divBdr>
        <w:top w:val="none" w:sz="0" w:space="0" w:color="auto"/>
        <w:left w:val="none" w:sz="0" w:space="0" w:color="auto"/>
        <w:bottom w:val="none" w:sz="0" w:space="0" w:color="auto"/>
        <w:right w:val="none" w:sz="0" w:space="0" w:color="auto"/>
      </w:divBdr>
    </w:div>
    <w:div w:id="2055956075">
      <w:bodyDiv w:val="1"/>
      <w:marLeft w:val="0"/>
      <w:marRight w:val="0"/>
      <w:marTop w:val="0"/>
      <w:marBottom w:val="0"/>
      <w:divBdr>
        <w:top w:val="none" w:sz="0" w:space="0" w:color="auto"/>
        <w:left w:val="none" w:sz="0" w:space="0" w:color="auto"/>
        <w:bottom w:val="none" w:sz="0" w:space="0" w:color="auto"/>
        <w:right w:val="none" w:sz="0" w:space="0" w:color="auto"/>
      </w:divBdr>
    </w:div>
    <w:div w:id="2066297838">
      <w:bodyDiv w:val="1"/>
      <w:marLeft w:val="0"/>
      <w:marRight w:val="0"/>
      <w:marTop w:val="0"/>
      <w:marBottom w:val="0"/>
      <w:divBdr>
        <w:top w:val="none" w:sz="0" w:space="0" w:color="auto"/>
        <w:left w:val="none" w:sz="0" w:space="0" w:color="auto"/>
        <w:bottom w:val="none" w:sz="0" w:space="0" w:color="auto"/>
        <w:right w:val="none" w:sz="0" w:space="0" w:color="auto"/>
      </w:divBdr>
    </w:div>
    <w:div w:id="20688424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header" Target="header1.xml"/><Relationship Id="rId18" Type="http://schemas.openxmlformats.org/officeDocument/2006/relationships/chart" Target="charts/chart7.xml"/><Relationship Id="rId26" Type="http://schemas.openxmlformats.org/officeDocument/2006/relationships/footer" Target="footer6.xml"/><Relationship Id="rId3" Type="http://schemas.openxmlformats.org/officeDocument/2006/relationships/styles" Target="styles.xml"/><Relationship Id="rId21" Type="http://schemas.openxmlformats.org/officeDocument/2006/relationships/chart" Target="charts/chart10.xml"/><Relationship Id="rId34"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chart" Target="charts/chart6.xml"/><Relationship Id="rId25" Type="http://schemas.openxmlformats.org/officeDocument/2006/relationships/header" Target="header2.xml"/><Relationship Id="rId33" Type="http://schemas.openxmlformats.org/officeDocument/2006/relationships/footer" Target="footer9.xml"/><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chart" Target="charts/chart9.xml"/><Relationship Id="rId29"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5.xml"/><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footer" Target="footer4.xml"/><Relationship Id="rId28" Type="http://schemas.openxmlformats.org/officeDocument/2006/relationships/image" Target="media/image3.png"/><Relationship Id="rId36" Type="http://schemas.openxmlformats.org/officeDocument/2006/relationships/theme" Target="theme/theme1.xml"/><Relationship Id="rId10" Type="http://schemas.openxmlformats.org/officeDocument/2006/relationships/chart" Target="charts/chart3.xml"/><Relationship Id="rId19" Type="http://schemas.openxmlformats.org/officeDocument/2006/relationships/chart" Target="charts/chart8.xml"/><Relationship Id="rId31" Type="http://schemas.openxmlformats.org/officeDocument/2006/relationships/footer" Target="footer8.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footer" Target="footer3.xml"/><Relationship Id="rId22" Type="http://schemas.openxmlformats.org/officeDocument/2006/relationships/chart" Target="charts/chart11.xml"/><Relationship Id="rId27" Type="http://schemas.openxmlformats.org/officeDocument/2006/relationships/image" Target="media/image2.png"/><Relationship Id="rId30" Type="http://schemas.openxmlformats.org/officeDocument/2006/relationships/footer" Target="footer7.xml"/><Relationship Id="rId35"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file:///\\Opes17\h\&#1044;&#1080;&#1089;&#1082;_&#1054;\2015_&#1075;&#1086;&#1076;\&#1050;&#1072;&#1084;&#1095;&#1072;&#1090;&#1082;&#1072;-&#1057;&#1090;&#1088;&#1072;&#1090;&#1077;&#1075;&#1080;&#1103;\&#1057;&#1077;&#1090;&#1080;\&#1055;&#1057;%20&#1080;%20&#1042;&#1051;_3.xlsx"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420807693156003"/>
          <c:y val="0.13201044457071731"/>
          <c:w val="0.8615155458508863"/>
          <c:h val="0.76913467002191738"/>
        </c:manualLayout>
      </c:layout>
      <c:lineChart>
        <c:grouping val="standard"/>
        <c:varyColors val="0"/>
        <c:ser>
          <c:idx val="0"/>
          <c:order val="0"/>
          <c:spPr>
            <a:ln w="22226" cap="rnd" cmpd="sng" algn="ctr">
              <a:solidFill>
                <a:schemeClr val="accent1"/>
              </a:solidFill>
              <a:round/>
            </a:ln>
            <a:effectLst/>
          </c:spPr>
          <c:marker>
            <c:symbol val="square"/>
            <c:size val="7"/>
            <c:spPr>
              <a:solidFill>
                <a:schemeClr val="accent1"/>
              </a:solidFill>
              <a:ln w="9525" cap="flat" cmpd="sng" algn="ctr">
                <a:solidFill>
                  <a:schemeClr val="accent1"/>
                </a:solidFill>
                <a:round/>
              </a:ln>
              <a:effectLst/>
            </c:spPr>
          </c:marker>
          <c:dLbls>
            <c:spPr>
              <a:noFill/>
              <a:ln w="25401">
                <a:noFill/>
              </a:ln>
            </c:spPr>
            <c:txPr>
              <a:bodyPr/>
              <a:lstStyle/>
              <a:p>
                <a:pPr>
                  <a:defRPr sz="1200" b="1" i="0" u="none" strike="noStrike" baseline="0">
                    <a:solidFill>
                      <a:srgbClr val="333333"/>
                    </a:solidFill>
                    <a:latin typeface="Calibri"/>
                    <a:ea typeface="Calibri"/>
                    <a:cs typeface="Calibri"/>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'табл 1, рис 1'!$C$4:$G$4</c:f>
              <c:numCache>
                <c:formatCode>General</c:formatCode>
                <c:ptCount val="5"/>
                <c:pt idx="0">
                  <c:v>2012</c:v>
                </c:pt>
                <c:pt idx="1">
                  <c:v>2013</c:v>
                </c:pt>
                <c:pt idx="2">
                  <c:v>2014</c:v>
                </c:pt>
                <c:pt idx="3">
                  <c:v>2015</c:v>
                </c:pt>
                <c:pt idx="4">
                  <c:v>2016</c:v>
                </c:pt>
              </c:numCache>
            </c:numRef>
          </c:cat>
          <c:val>
            <c:numRef>
              <c:f>'табл 1, рис 1'!$C$5:$G$5</c:f>
              <c:numCache>
                <c:formatCode>General</c:formatCode>
                <c:ptCount val="5"/>
                <c:pt idx="0">
                  <c:v>1705.8999999999999</c:v>
                </c:pt>
                <c:pt idx="1">
                  <c:v>1710.5</c:v>
                </c:pt>
                <c:pt idx="2">
                  <c:v>1709.5</c:v>
                </c:pt>
                <c:pt idx="3">
                  <c:v>1739</c:v>
                </c:pt>
                <c:pt idx="4" formatCode="0.0">
                  <c:v>1751</c:v>
                </c:pt>
              </c:numCache>
            </c:numRef>
          </c:val>
          <c:smooth val="0"/>
          <c:extLst>
            <c:ext xmlns:c16="http://schemas.microsoft.com/office/drawing/2014/chart" uri="{C3380CC4-5D6E-409C-BE32-E72D297353CC}">
              <c16:uniqueId val="{00000000-96EA-4AA2-85A7-E4C179580828}"/>
            </c:ext>
          </c:extLst>
        </c:ser>
        <c:dLbls>
          <c:showLegendKey val="0"/>
          <c:showVal val="0"/>
          <c:showCatName val="0"/>
          <c:showSerName val="0"/>
          <c:showPercent val="0"/>
          <c:showBubbleSize val="0"/>
        </c:dLbls>
        <c:dropLines>
          <c:spPr>
            <a:ln w="9525" cap="flat" cmpd="sng" algn="ctr">
              <a:solidFill>
                <a:schemeClr val="dk1">
                  <a:lumMod val="35000"/>
                  <a:lumOff val="65000"/>
                  <a:alpha val="33000"/>
                </a:schemeClr>
              </a:solidFill>
              <a:round/>
            </a:ln>
            <a:effectLst/>
          </c:spPr>
        </c:dropLines>
        <c:marker val="1"/>
        <c:smooth val="0"/>
        <c:axId val="123510144"/>
        <c:axId val="123511936"/>
      </c:lineChart>
      <c:catAx>
        <c:axId val="123510144"/>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0" vert="horz"/>
          <a:lstStyle/>
          <a:p>
            <a:pPr>
              <a:defRPr sz="1200" b="1" i="0" u="none" strike="noStrike" baseline="0">
                <a:solidFill>
                  <a:srgbClr val="333333"/>
                </a:solidFill>
                <a:latin typeface="Calibri"/>
                <a:ea typeface="Calibri"/>
                <a:cs typeface="Calibri"/>
              </a:defRPr>
            </a:pPr>
            <a:endParaRPr lang="ru-RU"/>
          </a:p>
        </c:txPr>
        <c:crossAx val="123511936"/>
        <c:crosses val="autoZero"/>
        <c:auto val="1"/>
        <c:lblAlgn val="ctr"/>
        <c:lblOffset val="100"/>
        <c:noMultiLvlLbl val="0"/>
      </c:catAx>
      <c:valAx>
        <c:axId val="123511936"/>
        <c:scaling>
          <c:orientation val="minMax"/>
          <c:max val="1800"/>
          <c:min val="1600"/>
        </c:scaling>
        <c:delete val="0"/>
        <c:axPos val="l"/>
        <c:title>
          <c:tx>
            <c:rich>
              <a:bodyPr/>
              <a:lstStyle/>
              <a:p>
                <a:pPr>
                  <a:defRPr sz="1200" b="1" i="0" u="none" strike="noStrike" baseline="0">
                    <a:solidFill>
                      <a:srgbClr val="333333"/>
                    </a:solidFill>
                    <a:latin typeface="Calibri"/>
                    <a:ea typeface="Calibri"/>
                    <a:cs typeface="Calibri"/>
                  </a:defRPr>
                </a:pPr>
                <a:r>
                  <a:rPr lang="ru-RU"/>
                  <a:t>Электропотребление, млн. кВт*ч</a:t>
                </a:r>
              </a:p>
            </c:rich>
          </c:tx>
          <c:layout/>
          <c:overlay val="0"/>
          <c:spPr>
            <a:noFill/>
            <a:ln w="25401">
              <a:noFill/>
            </a:ln>
          </c:spPr>
        </c:title>
        <c:numFmt formatCode="General" sourceLinked="1"/>
        <c:majorTickMark val="none"/>
        <c:minorTickMark val="none"/>
        <c:tickLblPos val="nextTo"/>
        <c:spPr>
          <a:ln w="6350">
            <a:noFill/>
          </a:ln>
        </c:spPr>
        <c:txPr>
          <a:bodyPr rot="0" vert="horz"/>
          <a:lstStyle/>
          <a:p>
            <a:pPr>
              <a:defRPr sz="1200" b="1" i="0" u="none" strike="noStrike" baseline="0">
                <a:solidFill>
                  <a:srgbClr val="333333"/>
                </a:solidFill>
                <a:latin typeface="Calibri"/>
                <a:ea typeface="Calibri"/>
                <a:cs typeface="Calibri"/>
              </a:defRPr>
            </a:pPr>
            <a:endParaRPr lang="ru-RU"/>
          </a:p>
        </c:txPr>
        <c:crossAx val="123510144"/>
        <c:crosses val="autoZero"/>
        <c:crossBetween val="between"/>
      </c:valAx>
      <c:spPr>
        <a:solidFill>
          <a:schemeClr val="accent4">
            <a:lumMod val="20000"/>
            <a:lumOff val="80000"/>
          </a:schemeClr>
        </a:solid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sz="9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594814331640497"/>
          <c:y val="6.0956372909433294E-2"/>
          <c:w val="0.80834913572194"/>
          <c:h val="0.71591375206006225"/>
        </c:manualLayout>
      </c:layout>
      <c:barChart>
        <c:barDir val="col"/>
        <c:grouping val="clustered"/>
        <c:varyColors val="0"/>
        <c:ser>
          <c:idx val="0"/>
          <c:order val="0"/>
          <c:tx>
            <c:strRef>
              <c:f>'табл 24, 26, 27 варианты'!$Q$5</c:f>
              <c:strCache>
                <c:ptCount val="1"/>
                <c:pt idx="0">
                  <c:v>Основной вариант (оптимистичный)</c:v>
                </c:pt>
              </c:strCache>
            </c:strRef>
          </c:tx>
          <c:spPr>
            <a:solidFill>
              <a:schemeClr val="accent2">
                <a:shade val="76000"/>
              </a:schemeClr>
            </a:solidFill>
            <a:ln>
              <a:noFill/>
            </a:ln>
            <a:effectLst/>
          </c:spPr>
          <c:invertIfNegative val="0"/>
          <c:dLbls>
            <c:dLbl>
              <c:idx val="1"/>
              <c:layout>
                <c:manualLayout>
                  <c:x val="-5.4240004578546717E-17"/>
                  <c:y val="-2.093023255813953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DBEE-4A58-841C-51EB8E280031}"/>
                </c:ext>
              </c:extLst>
            </c:dLbl>
            <c:dLbl>
              <c:idx val="2"/>
              <c:layout>
                <c:manualLayout>
                  <c:x val="-5.9171597633136093E-3"/>
                  <c:y val="-3.4883720930232558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DBEE-4A58-841C-51EB8E280031}"/>
                </c:ext>
              </c:extLst>
            </c:dLbl>
            <c:dLbl>
              <c:idx val="3"/>
              <c:layout>
                <c:manualLayout>
                  <c:x val="-8.8757396449704144E-3"/>
                  <c:y val="-3.9534883720930253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DBEE-4A58-841C-51EB8E280031}"/>
                </c:ext>
              </c:extLst>
            </c:dLbl>
            <c:dLbl>
              <c:idx val="4"/>
              <c:layout>
                <c:manualLayout>
                  <c:x val="-1.4792899408284132E-2"/>
                  <c:y val="-3.7209302325581409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DBEE-4A58-841C-51EB8E280031}"/>
                </c:ext>
              </c:extLst>
            </c:dLbl>
            <c:dLbl>
              <c:idx val="5"/>
              <c:layout>
                <c:manualLayout>
                  <c:x val="-1.6272189349112533E-2"/>
                  <c:y val="-2.790697674418605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DBEE-4A58-841C-51EB8E280031}"/>
                </c:ext>
              </c:extLst>
            </c:dLbl>
            <c:spPr>
              <a:noFill/>
              <a:ln w="25402">
                <a:noFill/>
              </a:ln>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'табл 24, 26, 27 варианты'!$R$14:$W$14</c:f>
              <c:numCache>
                <c:formatCode>General</c:formatCode>
                <c:ptCount val="6"/>
                <c:pt idx="0">
                  <c:v>2016</c:v>
                </c:pt>
                <c:pt idx="1">
                  <c:v>2017</c:v>
                </c:pt>
                <c:pt idx="2">
                  <c:v>2018</c:v>
                </c:pt>
                <c:pt idx="3">
                  <c:v>2019</c:v>
                </c:pt>
                <c:pt idx="4">
                  <c:v>2020</c:v>
                </c:pt>
                <c:pt idx="5">
                  <c:v>2021</c:v>
                </c:pt>
              </c:numCache>
            </c:numRef>
          </c:cat>
          <c:val>
            <c:numRef>
              <c:f>'табл 24, 26, 27 варианты'!$R$6:$W$6</c:f>
              <c:numCache>
                <c:formatCode>0.0</c:formatCode>
                <c:ptCount val="6"/>
                <c:pt idx="0" formatCode="General">
                  <c:v>1751</c:v>
                </c:pt>
                <c:pt idx="1">
                  <c:v>1853.4437499999999</c:v>
                </c:pt>
                <c:pt idx="2">
                  <c:v>1912.6411399215392</c:v>
                </c:pt>
                <c:pt idx="3">
                  <c:v>2007.5585715797993</c:v>
                </c:pt>
                <c:pt idx="4">
                  <c:v>2140.4437067065196</c:v>
                </c:pt>
                <c:pt idx="5">
                  <c:v>2203.9539999999997</c:v>
                </c:pt>
              </c:numCache>
            </c:numRef>
          </c:val>
          <c:extLst>
            <c:ext xmlns:c16="http://schemas.microsoft.com/office/drawing/2014/chart" uri="{C3380CC4-5D6E-409C-BE32-E72D297353CC}">
              <c16:uniqueId val="{00000005-DBEE-4A58-841C-51EB8E280031}"/>
            </c:ext>
          </c:extLst>
        </c:ser>
        <c:ser>
          <c:idx val="1"/>
          <c:order val="1"/>
          <c:tx>
            <c:strRef>
              <c:f>'табл 24, 26, 27 варианты'!$Q$9</c:f>
              <c:strCache>
                <c:ptCount val="1"/>
                <c:pt idx="0">
                  <c:v>Дополнительный вариант (базовый)</c:v>
                </c:pt>
              </c:strCache>
            </c:strRef>
          </c:tx>
          <c:spPr>
            <a:solidFill>
              <a:schemeClr val="accent5">
                <a:lumMod val="60000"/>
                <a:lumOff val="40000"/>
              </a:schemeClr>
            </a:solidFill>
            <a:ln>
              <a:noFill/>
            </a:ln>
            <a:effectLst/>
          </c:spPr>
          <c:invertIfNegative val="0"/>
          <c:dLbls>
            <c:dLbl>
              <c:idx val="0"/>
              <c:layout>
                <c:manualLayout>
                  <c:x val="-1.4792899408284294E-3"/>
                  <c:y val="-3.0232558139534883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DBEE-4A58-841C-51EB8E280031}"/>
                </c:ext>
              </c:extLst>
            </c:dLbl>
            <c:spPr>
              <a:noFill/>
              <a:ln w="25402">
                <a:noFill/>
              </a:ln>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val>
            <c:numRef>
              <c:f>'табл 24, 26, 27 варианты'!$R$10:$W$10</c:f>
              <c:numCache>
                <c:formatCode>0.0</c:formatCode>
                <c:ptCount val="6"/>
                <c:pt idx="0" formatCode="General">
                  <c:v>1751</c:v>
                </c:pt>
                <c:pt idx="1">
                  <c:v>1842.194</c:v>
                </c:pt>
                <c:pt idx="2">
                  <c:v>1881.9739999999999</c:v>
                </c:pt>
                <c:pt idx="3">
                  <c:v>1969.5585715797993</c:v>
                </c:pt>
                <c:pt idx="4">
                  <c:v>2115.6437067065199</c:v>
                </c:pt>
                <c:pt idx="5">
                  <c:v>2181.5539999999996</c:v>
                </c:pt>
              </c:numCache>
            </c:numRef>
          </c:val>
          <c:extLst>
            <c:ext xmlns:c16="http://schemas.microsoft.com/office/drawing/2014/chart" uri="{C3380CC4-5D6E-409C-BE32-E72D297353CC}">
              <c16:uniqueId val="{00000007-DBEE-4A58-841C-51EB8E280031}"/>
            </c:ext>
          </c:extLst>
        </c:ser>
        <c:dLbls>
          <c:showLegendKey val="0"/>
          <c:showVal val="0"/>
          <c:showCatName val="0"/>
          <c:showSerName val="0"/>
          <c:showPercent val="0"/>
          <c:showBubbleSize val="0"/>
        </c:dLbls>
        <c:gapWidth val="219"/>
        <c:overlap val="-27"/>
        <c:axId val="102804864"/>
        <c:axId val="102810752"/>
      </c:barChart>
      <c:catAx>
        <c:axId val="102804864"/>
        <c:scaling>
          <c:orientation val="minMax"/>
        </c:scaling>
        <c:delete val="0"/>
        <c:axPos val="b"/>
        <c:numFmt formatCode="General" sourceLinked="1"/>
        <c:majorTickMark val="none"/>
        <c:minorTickMark val="none"/>
        <c:tickLblPos val="nextTo"/>
        <c:spPr>
          <a:noFill/>
          <a:ln w="9526" cap="flat" cmpd="sng" algn="ctr">
            <a:solidFill>
              <a:schemeClr val="tx1">
                <a:lumMod val="15000"/>
                <a:lumOff val="85000"/>
              </a:schemeClr>
            </a:solidFill>
            <a:round/>
          </a:ln>
          <a:effectLst/>
        </c:spPr>
        <c:txPr>
          <a:bodyPr rot="-60000000" spcFirstLastPara="1" vertOverflow="ellipsis" vert="horz" wrap="square" anchor="ctr" anchorCtr="1"/>
          <a:lstStyle/>
          <a:p>
            <a:pPr>
              <a:defRPr sz="1400" b="1" i="0" u="none" strike="noStrike" kern="1200" baseline="0">
                <a:solidFill>
                  <a:schemeClr val="tx1">
                    <a:lumMod val="65000"/>
                    <a:lumOff val="35000"/>
                  </a:schemeClr>
                </a:solidFill>
                <a:latin typeface="+mn-lt"/>
                <a:ea typeface="+mn-ea"/>
                <a:cs typeface="+mn-cs"/>
              </a:defRPr>
            </a:pPr>
            <a:endParaRPr lang="ru-RU"/>
          </a:p>
        </c:txPr>
        <c:crossAx val="102810752"/>
        <c:crosses val="autoZero"/>
        <c:auto val="1"/>
        <c:lblAlgn val="ctr"/>
        <c:lblOffset val="100"/>
        <c:noMultiLvlLbl val="0"/>
      </c:catAx>
      <c:valAx>
        <c:axId val="102810752"/>
        <c:scaling>
          <c:orientation val="minMax"/>
        </c:scaling>
        <c:delete val="0"/>
        <c:axPos val="l"/>
        <c:majorGridlines>
          <c:spPr>
            <a:ln w="9526" cap="flat" cmpd="sng" algn="ctr">
              <a:solidFill>
                <a:schemeClr val="tx1">
                  <a:lumMod val="15000"/>
                  <a:lumOff val="85000"/>
                </a:schemeClr>
              </a:solidFill>
              <a:round/>
            </a:ln>
            <a:effectLst/>
          </c:spPr>
        </c:majorGridlines>
        <c:title>
          <c:tx>
            <c:rich>
              <a:bodyPr/>
              <a:lstStyle/>
              <a:p>
                <a:pPr>
                  <a:defRPr sz="1800" b="1" i="0" u="none" strike="noStrike" baseline="0">
                    <a:solidFill>
                      <a:srgbClr val="333333"/>
                    </a:solidFill>
                    <a:latin typeface="Calibri"/>
                    <a:ea typeface="Calibri"/>
                    <a:cs typeface="Calibri"/>
                  </a:defRPr>
                </a:pPr>
                <a:r>
                  <a:rPr lang="ru-RU"/>
                  <a:t>млн. кВт*ч</a:t>
                </a:r>
              </a:p>
            </c:rich>
          </c:tx>
          <c:layout/>
          <c:overlay val="0"/>
          <c:spPr>
            <a:noFill/>
            <a:ln w="25402">
              <a:noFill/>
            </a:ln>
          </c:spPr>
        </c:title>
        <c:numFmt formatCode="General" sourceLinked="1"/>
        <c:majorTickMark val="none"/>
        <c:minorTickMark val="none"/>
        <c:tickLblPos val="nextTo"/>
        <c:spPr>
          <a:ln w="6351">
            <a:noFill/>
          </a:ln>
        </c:spPr>
        <c:txPr>
          <a:bodyPr rot="-60000000" spcFirstLastPara="1" vertOverflow="ellipsis" vert="horz" wrap="square" anchor="ctr" anchorCtr="1"/>
          <a:lstStyle/>
          <a:p>
            <a:pPr>
              <a:defRPr sz="1400" b="1" i="0" u="none" strike="noStrike" kern="1200" baseline="0">
                <a:solidFill>
                  <a:schemeClr val="tx1">
                    <a:lumMod val="65000"/>
                    <a:lumOff val="35000"/>
                  </a:schemeClr>
                </a:solidFill>
                <a:latin typeface="+mn-lt"/>
                <a:ea typeface="+mn-ea"/>
                <a:cs typeface="+mn-cs"/>
              </a:defRPr>
            </a:pPr>
            <a:endParaRPr lang="ru-RU"/>
          </a:p>
        </c:txPr>
        <c:crossAx val="102804864"/>
        <c:crosses val="autoZero"/>
        <c:crossBetween val="between"/>
      </c:valAx>
      <c:spPr>
        <a:noFill/>
        <a:ln w="25402">
          <a:noFill/>
        </a:ln>
      </c:spPr>
    </c:plotArea>
    <c:legend>
      <c:legendPos val="b"/>
      <c:layout/>
      <c:overlay val="0"/>
      <c:spPr>
        <a:noFill/>
        <a:ln w="25402">
          <a:noFill/>
        </a:ln>
      </c:spPr>
      <c:txPr>
        <a:bodyPr rot="0" spcFirstLastPara="1" vertOverflow="ellipsis" vert="horz" wrap="square" anchor="ctr" anchorCtr="1"/>
        <a:lstStyle/>
        <a:p>
          <a:pPr>
            <a:defRPr sz="1400" b="1"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6"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509638075655974"/>
          <c:y val="2.4225788400815379E-2"/>
          <c:w val="0.84491436715811119"/>
          <c:h val="0.70717780400653207"/>
        </c:manualLayout>
      </c:layout>
      <c:barChart>
        <c:barDir val="col"/>
        <c:grouping val="clustered"/>
        <c:varyColors val="0"/>
        <c:ser>
          <c:idx val="0"/>
          <c:order val="0"/>
          <c:tx>
            <c:strRef>
              <c:f>'табл 24, 26, 27 варианты'!$Q$31</c:f>
              <c:strCache>
                <c:ptCount val="1"/>
                <c:pt idx="0">
                  <c:v>Основной вариант (оптимистичный)</c:v>
                </c:pt>
              </c:strCache>
            </c:strRef>
          </c:tx>
          <c:spPr>
            <a:solidFill>
              <a:srgbClr val="5B9BD5"/>
            </a:solidFill>
            <a:ln w="25408">
              <a:noFill/>
            </a:ln>
          </c:spPr>
          <c:invertIfNegative val="0"/>
          <c:dLbls>
            <c:dLbl>
              <c:idx val="1"/>
              <c:layout>
                <c:manualLayout>
                  <c:x val="0"/>
                  <c:y val="-2.258726899383983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70E5-4EEE-981C-A942FB31FEE9}"/>
                </c:ext>
              </c:extLst>
            </c:dLbl>
            <c:spPr>
              <a:noFill/>
              <a:ln w="25408">
                <a:noFill/>
              </a:ln>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'табл 24, 26, 27 варианты'!$R$30:$W$30</c:f>
              <c:strCache>
                <c:ptCount val="6"/>
                <c:pt idx="0">
                  <c:v>2016 (отчет)</c:v>
                </c:pt>
                <c:pt idx="1">
                  <c:v>2017</c:v>
                </c:pt>
                <c:pt idx="2">
                  <c:v>2018</c:v>
                </c:pt>
                <c:pt idx="3">
                  <c:v>2019</c:v>
                </c:pt>
                <c:pt idx="4">
                  <c:v>2020</c:v>
                </c:pt>
                <c:pt idx="5">
                  <c:v>2021</c:v>
                </c:pt>
              </c:strCache>
            </c:strRef>
          </c:cat>
          <c:val>
            <c:numRef>
              <c:f>'табл 24, 26, 27 варианты'!$R$32:$W$32</c:f>
              <c:numCache>
                <c:formatCode>0.00</c:formatCode>
                <c:ptCount val="6"/>
                <c:pt idx="0">
                  <c:v>286.74000000000007</c:v>
                </c:pt>
                <c:pt idx="1">
                  <c:v>312.03533333333343</c:v>
                </c:pt>
                <c:pt idx="2">
                  <c:v>336.52222222222235</c:v>
                </c:pt>
                <c:pt idx="3">
                  <c:v>363.88011111111126</c:v>
                </c:pt>
                <c:pt idx="4">
                  <c:v>390.68900000000014</c:v>
                </c:pt>
                <c:pt idx="5">
                  <c:v>391.21677777777791</c:v>
                </c:pt>
              </c:numCache>
            </c:numRef>
          </c:val>
          <c:extLst>
            <c:ext xmlns:c16="http://schemas.microsoft.com/office/drawing/2014/chart" uri="{C3380CC4-5D6E-409C-BE32-E72D297353CC}">
              <c16:uniqueId val="{00000001-70E5-4EEE-981C-A942FB31FEE9}"/>
            </c:ext>
          </c:extLst>
        </c:ser>
        <c:ser>
          <c:idx val="1"/>
          <c:order val="1"/>
          <c:tx>
            <c:strRef>
              <c:f>'табл 24, 26, 27 варианты'!$Q$34</c:f>
              <c:strCache>
                <c:ptCount val="1"/>
                <c:pt idx="0">
                  <c:v>Дополнительный вариант (базовый)</c:v>
                </c:pt>
              </c:strCache>
            </c:strRef>
          </c:tx>
          <c:spPr>
            <a:solidFill>
              <a:srgbClr val="ED7D31"/>
            </a:solidFill>
            <a:ln w="25408">
              <a:noFill/>
            </a:ln>
          </c:spPr>
          <c:invertIfNegative val="0"/>
          <c:dLbls>
            <c:dLbl>
              <c:idx val="0"/>
              <c:layout>
                <c:manualLayout>
                  <c:x val="-1.483679525222552E-3"/>
                  <c:y val="-4.517453798767967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0E5-4EEE-981C-A942FB31FEE9}"/>
                </c:ext>
              </c:extLst>
            </c:dLbl>
            <c:dLbl>
              <c:idx val="4"/>
              <c:layout>
                <c:manualLayout>
                  <c:x val="1.0385756676557863E-2"/>
                  <c:y val="-9.4112533611646766E-18"/>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70E5-4EEE-981C-A942FB31FEE9}"/>
                </c:ext>
              </c:extLst>
            </c:dLbl>
            <c:spPr>
              <a:noFill/>
              <a:ln w="25408">
                <a:noFill/>
              </a:ln>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'табл 24, 26, 27 варианты'!$R$30:$W$30</c:f>
              <c:strCache>
                <c:ptCount val="6"/>
                <c:pt idx="0">
                  <c:v>2016 (отчет)</c:v>
                </c:pt>
                <c:pt idx="1">
                  <c:v>2017</c:v>
                </c:pt>
                <c:pt idx="2">
                  <c:v>2018</c:v>
                </c:pt>
                <c:pt idx="3">
                  <c:v>2019</c:v>
                </c:pt>
                <c:pt idx="4">
                  <c:v>2020</c:v>
                </c:pt>
                <c:pt idx="5">
                  <c:v>2021</c:v>
                </c:pt>
              </c:strCache>
            </c:strRef>
          </c:cat>
          <c:val>
            <c:numRef>
              <c:f>'табл 24, 26, 27 варианты'!$R$35:$W$35</c:f>
              <c:numCache>
                <c:formatCode>0.00</c:formatCode>
                <c:ptCount val="6"/>
                <c:pt idx="0">
                  <c:v>286.74000000000007</c:v>
                </c:pt>
                <c:pt idx="1">
                  <c:v>309.09333333333342</c:v>
                </c:pt>
                <c:pt idx="2">
                  <c:v>320.18222222222238</c:v>
                </c:pt>
                <c:pt idx="3">
                  <c:v>354.38011111111126</c:v>
                </c:pt>
                <c:pt idx="4" formatCode="General">
                  <c:v>384.48900000000015</c:v>
                </c:pt>
                <c:pt idx="5">
                  <c:v>385.61677777777788</c:v>
                </c:pt>
              </c:numCache>
            </c:numRef>
          </c:val>
          <c:extLst>
            <c:ext xmlns:c16="http://schemas.microsoft.com/office/drawing/2014/chart" uri="{C3380CC4-5D6E-409C-BE32-E72D297353CC}">
              <c16:uniqueId val="{00000004-70E5-4EEE-981C-A942FB31FEE9}"/>
            </c:ext>
          </c:extLst>
        </c:ser>
        <c:dLbls>
          <c:showLegendKey val="0"/>
          <c:showVal val="0"/>
          <c:showCatName val="0"/>
          <c:showSerName val="0"/>
          <c:showPercent val="0"/>
          <c:showBubbleSize val="0"/>
        </c:dLbls>
        <c:gapWidth val="219"/>
        <c:overlap val="-27"/>
        <c:axId val="102781312"/>
        <c:axId val="102782848"/>
      </c:barChart>
      <c:catAx>
        <c:axId val="102781312"/>
        <c:scaling>
          <c:orientation val="minMax"/>
        </c:scaling>
        <c:delete val="0"/>
        <c:axPos val="b"/>
        <c:numFmt formatCode="General" sourceLinked="1"/>
        <c:majorTickMark val="none"/>
        <c:minorTickMark val="none"/>
        <c:tickLblPos val="nextTo"/>
        <c:spPr>
          <a:noFill/>
          <a:ln w="9528" cap="flat" cmpd="sng" algn="ctr">
            <a:solidFill>
              <a:schemeClr val="tx1">
                <a:lumMod val="15000"/>
                <a:lumOff val="85000"/>
              </a:schemeClr>
            </a:solidFill>
            <a:round/>
          </a:ln>
          <a:effectLst/>
        </c:spPr>
        <c:txPr>
          <a:bodyPr rot="-60000000" spcFirstLastPara="1" vertOverflow="ellipsis" vert="horz" wrap="square" anchor="ctr" anchorCtr="1"/>
          <a:lstStyle/>
          <a:p>
            <a:pPr>
              <a:defRPr sz="1400" b="1" i="0" u="none" strike="noStrike" kern="1200" baseline="0">
                <a:solidFill>
                  <a:schemeClr val="tx1">
                    <a:lumMod val="65000"/>
                    <a:lumOff val="35000"/>
                  </a:schemeClr>
                </a:solidFill>
                <a:latin typeface="+mn-lt"/>
                <a:ea typeface="+mn-ea"/>
                <a:cs typeface="+mn-cs"/>
              </a:defRPr>
            </a:pPr>
            <a:endParaRPr lang="ru-RU"/>
          </a:p>
        </c:txPr>
        <c:crossAx val="102782848"/>
        <c:crosses val="autoZero"/>
        <c:auto val="1"/>
        <c:lblAlgn val="ctr"/>
        <c:lblOffset val="100"/>
        <c:noMultiLvlLbl val="0"/>
      </c:catAx>
      <c:valAx>
        <c:axId val="102782848"/>
        <c:scaling>
          <c:orientation val="minMax"/>
          <c:min val="200"/>
        </c:scaling>
        <c:delete val="0"/>
        <c:axPos val="l"/>
        <c:majorGridlines>
          <c:spPr>
            <a:ln w="9528" cap="flat" cmpd="sng" algn="ctr">
              <a:solidFill>
                <a:schemeClr val="tx1">
                  <a:lumMod val="15000"/>
                  <a:lumOff val="85000"/>
                </a:schemeClr>
              </a:solidFill>
              <a:round/>
            </a:ln>
            <a:effectLst/>
          </c:spPr>
        </c:majorGridlines>
        <c:title>
          <c:tx>
            <c:rich>
              <a:bodyPr/>
              <a:lstStyle/>
              <a:p>
                <a:pPr>
                  <a:defRPr sz="1801" b="1" i="0" u="none" strike="noStrike" baseline="0">
                    <a:solidFill>
                      <a:srgbClr val="333333"/>
                    </a:solidFill>
                    <a:latin typeface="Calibri"/>
                    <a:ea typeface="Calibri"/>
                    <a:cs typeface="Calibri"/>
                  </a:defRPr>
                </a:pPr>
                <a:r>
                  <a:rPr lang="ru-RU"/>
                  <a:t>МВт</a:t>
                </a:r>
              </a:p>
            </c:rich>
          </c:tx>
          <c:layout/>
          <c:overlay val="0"/>
          <c:spPr>
            <a:noFill/>
            <a:ln w="25408">
              <a:noFill/>
            </a:ln>
          </c:spPr>
        </c:title>
        <c:numFmt formatCode="\О\с\н\о\в\н\о\й" sourceLinked="0"/>
        <c:majorTickMark val="none"/>
        <c:minorTickMark val="none"/>
        <c:tickLblPos val="nextTo"/>
        <c:spPr>
          <a:ln w="6352">
            <a:noFill/>
          </a:ln>
        </c:spPr>
        <c:txPr>
          <a:bodyPr rot="-60000000" spcFirstLastPara="1" vertOverflow="ellipsis" vert="horz" wrap="square" anchor="ctr" anchorCtr="1"/>
          <a:lstStyle/>
          <a:p>
            <a:pPr>
              <a:defRPr sz="1400" b="1" i="0" u="none" strike="noStrike" kern="1200" baseline="0">
                <a:solidFill>
                  <a:schemeClr val="tx1">
                    <a:lumMod val="65000"/>
                    <a:lumOff val="35000"/>
                  </a:schemeClr>
                </a:solidFill>
                <a:latin typeface="+mn-lt"/>
                <a:ea typeface="+mn-ea"/>
                <a:cs typeface="+mn-cs"/>
              </a:defRPr>
            </a:pPr>
            <a:endParaRPr lang="ru-RU"/>
          </a:p>
        </c:txPr>
        <c:crossAx val="102781312"/>
        <c:crosses val="autoZero"/>
        <c:crossBetween val="between"/>
      </c:valAx>
      <c:spPr>
        <a:noFill/>
        <a:ln w="25408">
          <a:noFill/>
        </a:ln>
      </c:spPr>
    </c:plotArea>
    <c:legend>
      <c:legendPos val="b"/>
      <c:layout/>
      <c:overlay val="0"/>
      <c:spPr>
        <a:noFill/>
        <a:ln w="25408">
          <a:noFill/>
        </a:ln>
      </c:spPr>
      <c:txPr>
        <a:bodyPr rot="0" spcFirstLastPara="1" vertOverflow="ellipsis" vert="horz" wrap="square" anchor="ctr" anchorCtr="1"/>
        <a:lstStyle/>
        <a:p>
          <a:pPr>
            <a:defRPr sz="1400" b="1"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8"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9099240761819817E-2"/>
          <c:y val="3.2457953928943239E-2"/>
          <c:w val="0.89904283574091237"/>
          <c:h val="0.8561330811302218"/>
        </c:manualLayout>
      </c:layout>
      <c:lineChart>
        <c:grouping val="standard"/>
        <c:varyColors val="0"/>
        <c:ser>
          <c:idx val="0"/>
          <c:order val="0"/>
          <c:spPr>
            <a:ln w="22221" cap="rnd">
              <a:solidFill>
                <a:schemeClr val="accent1"/>
              </a:solidFill>
              <a:round/>
            </a:ln>
            <a:effectLst/>
          </c:spPr>
          <c:marker>
            <c:symbol val="square"/>
            <c:size val="4"/>
            <c:spPr>
              <a:solidFill>
                <a:schemeClr val="accent5">
                  <a:lumMod val="75000"/>
                </a:schemeClr>
              </a:solidFill>
              <a:ln w="15872">
                <a:solidFill>
                  <a:schemeClr val="accent1"/>
                </a:solidFill>
                <a:round/>
              </a:ln>
              <a:effectLst/>
            </c:spPr>
          </c:marker>
          <c:dLbls>
            <c:dLbl>
              <c:idx val="0"/>
              <c:layout>
                <c:manualLayout>
                  <c:x val="2.2751328960184001E-3"/>
                  <c:y val="3.830554700215545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FDA-44C6-AB8C-41F84377B93E}"/>
                </c:ext>
              </c:extLst>
            </c:dLbl>
            <c:dLbl>
              <c:idx val="1"/>
              <c:layout>
                <c:manualLayout>
                  <c:x val="4.2622168503154692E-3"/>
                  <c:y val="-4.363113828648516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FDA-44C6-AB8C-41F84377B93E}"/>
                </c:ext>
              </c:extLst>
            </c:dLbl>
            <c:dLbl>
              <c:idx val="2"/>
              <c:layout>
                <c:manualLayout>
                  <c:x val="1.8171804530394953E-2"/>
                  <c:y val="-5.10799278581797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2FDA-44C6-AB8C-41F84377B93E}"/>
                </c:ext>
              </c:extLst>
            </c:dLbl>
            <c:dLbl>
              <c:idx val="3"/>
              <c:layout>
                <c:manualLayout>
                  <c:x val="8.2363847589096064E-3"/>
                  <c:y val="-9.204827050250004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2FDA-44C6-AB8C-41F84377B93E}"/>
                </c:ext>
              </c:extLst>
            </c:dLbl>
            <c:dLbl>
              <c:idx val="4"/>
              <c:layout>
                <c:manualLayout>
                  <c:x val="-3.9453630144220049E-2"/>
                  <c:y val="-0.12184342878927844"/>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2FDA-44C6-AB8C-41F84377B93E}"/>
                </c:ext>
              </c:extLst>
            </c:dLbl>
            <c:dLbl>
              <c:idx val="5"/>
              <c:layout>
                <c:manualLayout>
                  <c:x val="-4.541488200711126E-2"/>
                  <c:y val="-0.11067024443173654"/>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2FDA-44C6-AB8C-41F84377B93E}"/>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dk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'Табл 6, Рис2, стр 20'!$C$23:$H$23</c:f>
              <c:numCache>
                <c:formatCode>General</c:formatCode>
                <c:ptCount val="6"/>
                <c:pt idx="0">
                  <c:v>2011</c:v>
                </c:pt>
                <c:pt idx="1">
                  <c:v>2012</c:v>
                </c:pt>
                <c:pt idx="2">
                  <c:v>2013</c:v>
                </c:pt>
                <c:pt idx="3">
                  <c:v>2014</c:v>
                </c:pt>
                <c:pt idx="4">
                  <c:v>2015</c:v>
                </c:pt>
                <c:pt idx="5">
                  <c:v>2016</c:v>
                </c:pt>
              </c:numCache>
            </c:numRef>
          </c:cat>
          <c:val>
            <c:numRef>
              <c:f>'Табл 6, Рис2, стр 20'!$C$24:$H$24</c:f>
              <c:numCache>
                <c:formatCode>General</c:formatCode>
                <c:ptCount val="6"/>
                <c:pt idx="0">
                  <c:v>2124.9</c:v>
                </c:pt>
                <c:pt idx="1">
                  <c:v>2326.6999999999998</c:v>
                </c:pt>
                <c:pt idx="2">
                  <c:v>2262.1</c:v>
                </c:pt>
                <c:pt idx="3">
                  <c:v>2099.3000000000002</c:v>
                </c:pt>
                <c:pt idx="4" formatCode="0.0">
                  <c:v>1991.2976617999998</c:v>
                </c:pt>
                <c:pt idx="5" formatCode="0.0">
                  <c:v>2144.1200526000002</c:v>
                </c:pt>
              </c:numCache>
            </c:numRef>
          </c:val>
          <c:smooth val="0"/>
          <c:extLst>
            <c:ext xmlns:c16="http://schemas.microsoft.com/office/drawing/2014/chart" uri="{C3380CC4-5D6E-409C-BE32-E72D297353CC}">
              <c16:uniqueId val="{00000006-2FDA-44C6-AB8C-41F84377B93E}"/>
            </c:ext>
          </c:extLst>
        </c:ser>
        <c:dLbls>
          <c:showLegendKey val="0"/>
          <c:showVal val="0"/>
          <c:showCatName val="0"/>
          <c:showSerName val="0"/>
          <c:showPercent val="0"/>
          <c:showBubbleSize val="0"/>
        </c:dLbls>
        <c:upDownBars>
          <c:gapWidth val="150"/>
          <c:upBars>
            <c:spPr>
              <a:solidFill>
                <a:schemeClr val="lt1"/>
              </a:solidFill>
              <a:ln w="9523" cap="flat" cmpd="sng" algn="ctr">
                <a:solidFill>
                  <a:schemeClr val="dk1">
                    <a:lumMod val="50000"/>
                    <a:lumOff val="50000"/>
                  </a:schemeClr>
                </a:solidFill>
                <a:round/>
              </a:ln>
              <a:effectLst/>
            </c:spPr>
          </c:upBars>
          <c:downBars>
            <c:spPr>
              <a:solidFill>
                <a:schemeClr val="dk1">
                  <a:lumMod val="75000"/>
                  <a:lumOff val="25000"/>
                </a:schemeClr>
              </a:solidFill>
              <a:ln w="9523" cap="flat" cmpd="sng" algn="ctr">
                <a:solidFill>
                  <a:schemeClr val="dk1">
                    <a:lumMod val="50000"/>
                    <a:lumOff val="50000"/>
                  </a:schemeClr>
                </a:solidFill>
                <a:round/>
              </a:ln>
              <a:effectLst/>
            </c:spPr>
          </c:downBars>
        </c:upDownBars>
        <c:marker val="1"/>
        <c:smooth val="0"/>
        <c:axId val="123372672"/>
        <c:axId val="123374208"/>
      </c:lineChart>
      <c:catAx>
        <c:axId val="123372672"/>
        <c:scaling>
          <c:orientation val="minMax"/>
        </c:scaling>
        <c:delete val="0"/>
        <c:axPos val="b"/>
        <c:majorGridlines>
          <c:spPr>
            <a:ln w="9523" cap="flat" cmpd="sng" algn="ctr">
              <a:solidFill>
                <a:schemeClr val="dk1">
                  <a:lumMod val="15000"/>
                  <a:lumOff val="85000"/>
                  <a:alpha val="54000"/>
                </a:schemeClr>
              </a:solidFill>
              <a:round/>
            </a:ln>
            <a:effectLst/>
          </c:spPr>
        </c:majorGridlines>
        <c:numFmt formatCode="General" sourceLinked="1"/>
        <c:majorTickMark val="none"/>
        <c:minorTickMark val="none"/>
        <c:tickLblPos val="nextTo"/>
        <c:spPr>
          <a:noFill/>
          <a:ln w="9523" cap="flat" cmpd="sng" algn="ctr">
            <a:solidFill>
              <a:schemeClr val="dk1">
                <a:lumMod val="15000"/>
                <a:lumOff val="85000"/>
              </a:schemeClr>
            </a:solidFill>
            <a:round/>
          </a:ln>
          <a:effectLst/>
        </c:spPr>
        <c:txPr>
          <a:bodyPr rot="-60000000" spcFirstLastPara="1" vertOverflow="ellipsis" vert="horz" wrap="square" anchor="ctr" anchorCtr="1"/>
          <a:lstStyle/>
          <a:p>
            <a:pPr>
              <a:defRPr sz="1200" b="1" i="0" u="none" strike="noStrike" kern="1200" cap="none" spc="0" normalizeH="0" baseline="0">
                <a:solidFill>
                  <a:schemeClr val="dk1">
                    <a:lumMod val="65000"/>
                    <a:lumOff val="35000"/>
                  </a:schemeClr>
                </a:solidFill>
                <a:latin typeface="+mn-lt"/>
                <a:ea typeface="+mn-ea"/>
                <a:cs typeface="+mn-cs"/>
              </a:defRPr>
            </a:pPr>
            <a:endParaRPr lang="ru-RU"/>
          </a:p>
        </c:txPr>
        <c:crossAx val="123374208"/>
        <c:crosses val="autoZero"/>
        <c:auto val="1"/>
        <c:lblAlgn val="ctr"/>
        <c:lblOffset val="100"/>
        <c:noMultiLvlLbl val="0"/>
      </c:catAx>
      <c:valAx>
        <c:axId val="123374208"/>
        <c:scaling>
          <c:orientation val="minMax"/>
        </c:scaling>
        <c:delete val="0"/>
        <c:axPos val="l"/>
        <c:majorGridlines>
          <c:spPr>
            <a:ln w="9523" cap="flat" cmpd="sng" algn="ctr">
              <a:solidFill>
                <a:schemeClr val="dk1">
                  <a:lumMod val="15000"/>
                  <a:lumOff val="85000"/>
                  <a:alpha val="54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1" i="0" u="none" strike="noStrike" kern="1200" baseline="0">
                <a:solidFill>
                  <a:schemeClr val="dk1">
                    <a:lumMod val="65000"/>
                    <a:lumOff val="35000"/>
                  </a:schemeClr>
                </a:solidFill>
                <a:latin typeface="+mn-lt"/>
                <a:ea typeface="+mn-ea"/>
                <a:cs typeface="+mn-cs"/>
              </a:defRPr>
            </a:pPr>
            <a:endParaRPr lang="ru-RU"/>
          </a:p>
        </c:txPr>
        <c:crossAx val="123372672"/>
        <c:crosses val="autoZero"/>
        <c:crossBetween val="between"/>
      </c:valAx>
      <c:spPr>
        <a:solidFill>
          <a:schemeClr val="accent4">
            <a:lumMod val="20000"/>
            <a:lumOff val="80000"/>
          </a:schemeClr>
        </a:solidFill>
        <a:ln>
          <a:noFill/>
        </a:ln>
        <a:effectLst/>
      </c:spPr>
    </c:plotArea>
    <c:plotVisOnly val="1"/>
    <c:dispBlanksAs val="gap"/>
    <c:showDLblsOverMax val="0"/>
  </c:chart>
  <c:spPr>
    <a:solidFill>
      <a:schemeClr val="lt1"/>
    </a:solidFill>
    <a:ln w="9523" cap="flat" cmpd="sng" algn="ctr">
      <a:solidFill>
        <a:schemeClr val="dk1">
          <a:lumMod val="15000"/>
          <a:lumOff val="85000"/>
        </a:schemeClr>
      </a:solid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pieChart>
        <c:varyColors val="1"/>
        <c:ser>
          <c:idx val="0"/>
          <c:order val="0"/>
          <c:dPt>
            <c:idx val="0"/>
            <c:bubble3D val="0"/>
            <c:spPr>
              <a:solidFill>
                <a:schemeClr val="accent1"/>
              </a:solidFill>
              <a:ln w="19033">
                <a:solidFill>
                  <a:schemeClr val="lt1"/>
                </a:solidFill>
              </a:ln>
              <a:effectLst/>
            </c:spPr>
            <c:extLst>
              <c:ext xmlns:c16="http://schemas.microsoft.com/office/drawing/2014/chart" uri="{C3380CC4-5D6E-409C-BE32-E72D297353CC}">
                <c16:uniqueId val="{00000001-A724-4582-AEA4-D4A386EE989A}"/>
              </c:ext>
            </c:extLst>
          </c:dPt>
          <c:dPt>
            <c:idx val="1"/>
            <c:bubble3D val="0"/>
            <c:spPr>
              <a:solidFill>
                <a:schemeClr val="accent2"/>
              </a:solidFill>
              <a:ln w="19033">
                <a:solidFill>
                  <a:schemeClr val="lt1"/>
                </a:solidFill>
              </a:ln>
              <a:effectLst/>
            </c:spPr>
            <c:extLst>
              <c:ext xmlns:c16="http://schemas.microsoft.com/office/drawing/2014/chart" uri="{C3380CC4-5D6E-409C-BE32-E72D297353CC}">
                <c16:uniqueId val="{00000003-A724-4582-AEA4-D4A386EE989A}"/>
              </c:ext>
            </c:extLst>
          </c:dPt>
          <c:dPt>
            <c:idx val="2"/>
            <c:bubble3D val="0"/>
            <c:spPr>
              <a:solidFill>
                <a:schemeClr val="accent3"/>
              </a:solidFill>
              <a:ln w="19033">
                <a:solidFill>
                  <a:schemeClr val="lt1"/>
                </a:solidFill>
              </a:ln>
              <a:effectLst/>
            </c:spPr>
            <c:extLst>
              <c:ext xmlns:c16="http://schemas.microsoft.com/office/drawing/2014/chart" uri="{C3380CC4-5D6E-409C-BE32-E72D297353CC}">
                <c16:uniqueId val="{00000005-A724-4582-AEA4-D4A386EE989A}"/>
              </c:ext>
            </c:extLst>
          </c:dPt>
          <c:dPt>
            <c:idx val="3"/>
            <c:bubble3D val="0"/>
            <c:spPr>
              <a:solidFill>
                <a:schemeClr val="accent4"/>
              </a:solidFill>
              <a:ln w="19033">
                <a:solidFill>
                  <a:schemeClr val="lt1"/>
                </a:solidFill>
              </a:ln>
              <a:effectLst/>
            </c:spPr>
            <c:extLst>
              <c:ext xmlns:c16="http://schemas.microsoft.com/office/drawing/2014/chart" uri="{C3380CC4-5D6E-409C-BE32-E72D297353CC}">
                <c16:uniqueId val="{00000007-A724-4582-AEA4-D4A386EE989A}"/>
              </c:ext>
            </c:extLst>
          </c:dPt>
          <c:dPt>
            <c:idx val="4"/>
            <c:bubble3D val="0"/>
            <c:spPr>
              <a:solidFill>
                <a:schemeClr val="accent5"/>
              </a:solidFill>
              <a:ln w="19033">
                <a:solidFill>
                  <a:schemeClr val="lt1"/>
                </a:solidFill>
              </a:ln>
              <a:effectLst/>
            </c:spPr>
            <c:extLst>
              <c:ext xmlns:c16="http://schemas.microsoft.com/office/drawing/2014/chart" uri="{C3380CC4-5D6E-409C-BE32-E72D297353CC}">
                <c16:uniqueId val="{00000009-A724-4582-AEA4-D4A386EE989A}"/>
              </c:ext>
            </c:extLst>
          </c:dPt>
          <c:dLbls>
            <c:spPr>
              <a:noFill/>
              <a:ln>
                <a:noFill/>
              </a:ln>
              <a:effectLst/>
            </c:spPr>
            <c:txPr>
              <a:bodyPr rot="0" spcFirstLastPara="1" vertOverflow="ellipsis" vert="horz" wrap="square" lIns="38100" tIns="19050" rIns="38100" bIns="19050" anchor="ctr" anchorCtr="1">
                <a:spAutoFit/>
              </a:bodyPr>
              <a:lstStyle/>
              <a:p>
                <a:pPr>
                  <a:defRPr sz="1199" b="1"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17"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('Табл 12, рис 3'!$B$11,'Табл 12, рис 3'!$B$13,'Табл 12, рис 3'!$B$15,'Табл 12, рис 3'!$B$19,'Табл 12, рис 3'!$B$20)</c:f>
              <c:strCache>
                <c:ptCount val="5"/>
                <c:pt idx="0">
                  <c:v>ТЭЦ</c:v>
                </c:pt>
                <c:pt idx="1">
                  <c:v>ДЭС</c:v>
                </c:pt>
                <c:pt idx="2">
                  <c:v>ГЭС</c:v>
                </c:pt>
                <c:pt idx="3">
                  <c:v>ГеоЭС</c:v>
                </c:pt>
                <c:pt idx="4">
                  <c:v>ВЭС</c:v>
                </c:pt>
              </c:strCache>
            </c:strRef>
          </c:cat>
          <c:val>
            <c:numRef>
              <c:f>('Табл 12, рис 3'!$D$11,'Табл 12, рис 3'!$D$13,'Табл 12, рис 3'!$D$15,'Табл 12, рис 3'!$D$19,'Табл 12, рис 3'!$D$20)</c:f>
              <c:numCache>
                <c:formatCode>0.0</c:formatCode>
                <c:ptCount val="5"/>
                <c:pt idx="0">
                  <c:v>59.040209569977812</c:v>
                </c:pt>
                <c:pt idx="1">
                  <c:v>21.87644659896522</c:v>
                </c:pt>
                <c:pt idx="2">
                  <c:v>7.1500881049914007</c:v>
                </c:pt>
                <c:pt idx="3">
                  <c:v>11.231299506885239</c:v>
                </c:pt>
                <c:pt idx="4">
                  <c:v>0.70195621918032747</c:v>
                </c:pt>
              </c:numCache>
            </c:numRef>
          </c:val>
          <c:extLst>
            <c:ext xmlns:c16="http://schemas.microsoft.com/office/drawing/2014/chart" uri="{C3380CC4-5D6E-409C-BE32-E72D297353CC}">
              <c16:uniqueId val="{0000000A-A724-4582-AEA4-D4A386EE989A}"/>
            </c:ext>
          </c:extLst>
        </c:ser>
        <c:dLbls>
          <c:showLegendKey val="0"/>
          <c:showVal val="0"/>
          <c:showCatName val="0"/>
          <c:showSerName val="0"/>
          <c:showPercent val="0"/>
          <c:showBubbleSize val="0"/>
          <c:showLeaderLines val="1"/>
        </c:dLbls>
        <c:firstSliceAng val="0"/>
      </c:pieChart>
      <c:spPr>
        <a:noFill/>
        <a:ln w="25378">
          <a:noFill/>
        </a:ln>
      </c:spPr>
    </c:plotArea>
    <c:legend>
      <c:legendPos val="b"/>
      <c:layout/>
      <c:overlay val="0"/>
      <c:spPr>
        <a:noFill/>
        <a:ln>
          <a:noFill/>
        </a:ln>
        <a:effectLst/>
      </c:spPr>
      <c:txPr>
        <a:bodyPr rot="0" spcFirstLastPara="1" vertOverflow="ellipsis" vert="horz" wrap="square" anchor="ctr" anchorCtr="1"/>
        <a:lstStyle/>
        <a:p>
          <a:pPr rtl="0">
            <a:defRPr sz="1599" b="1"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17"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pieChart>
        <c:varyColors val="1"/>
        <c:ser>
          <c:idx val="0"/>
          <c:order val="0"/>
          <c:dPt>
            <c:idx val="0"/>
            <c:bubble3D val="0"/>
            <c:spPr>
              <a:solidFill>
                <a:schemeClr val="accent1"/>
              </a:solidFill>
              <a:ln w="19030">
                <a:solidFill>
                  <a:schemeClr val="lt1"/>
                </a:solidFill>
              </a:ln>
              <a:effectLst/>
            </c:spPr>
            <c:extLst>
              <c:ext xmlns:c16="http://schemas.microsoft.com/office/drawing/2014/chart" uri="{C3380CC4-5D6E-409C-BE32-E72D297353CC}">
                <c16:uniqueId val="{00000001-42CC-47C4-B232-E10A03651C85}"/>
              </c:ext>
            </c:extLst>
          </c:dPt>
          <c:dPt>
            <c:idx val="1"/>
            <c:bubble3D val="0"/>
            <c:spPr>
              <a:solidFill>
                <a:schemeClr val="accent2"/>
              </a:solidFill>
              <a:ln w="19030">
                <a:solidFill>
                  <a:schemeClr val="lt1"/>
                </a:solidFill>
              </a:ln>
              <a:effectLst/>
            </c:spPr>
            <c:extLst>
              <c:ext xmlns:c16="http://schemas.microsoft.com/office/drawing/2014/chart" uri="{C3380CC4-5D6E-409C-BE32-E72D297353CC}">
                <c16:uniqueId val="{00000003-42CC-47C4-B232-E10A03651C85}"/>
              </c:ext>
            </c:extLst>
          </c:dPt>
          <c:dPt>
            <c:idx val="2"/>
            <c:bubble3D val="0"/>
            <c:spPr>
              <a:solidFill>
                <a:schemeClr val="accent3"/>
              </a:solidFill>
              <a:ln w="19030">
                <a:solidFill>
                  <a:schemeClr val="lt1"/>
                </a:solidFill>
              </a:ln>
              <a:effectLst/>
            </c:spPr>
            <c:extLst>
              <c:ext xmlns:c16="http://schemas.microsoft.com/office/drawing/2014/chart" uri="{C3380CC4-5D6E-409C-BE32-E72D297353CC}">
                <c16:uniqueId val="{00000005-42CC-47C4-B232-E10A03651C85}"/>
              </c:ext>
            </c:extLst>
          </c:dPt>
          <c:dPt>
            <c:idx val="3"/>
            <c:bubble3D val="0"/>
            <c:spPr>
              <a:solidFill>
                <a:schemeClr val="accent4"/>
              </a:solidFill>
              <a:ln w="19030">
                <a:solidFill>
                  <a:schemeClr val="lt1"/>
                </a:solidFill>
              </a:ln>
              <a:effectLst/>
            </c:spPr>
            <c:extLst>
              <c:ext xmlns:c16="http://schemas.microsoft.com/office/drawing/2014/chart" uri="{C3380CC4-5D6E-409C-BE32-E72D297353CC}">
                <c16:uniqueId val="{00000007-42CC-47C4-B232-E10A03651C85}"/>
              </c:ext>
            </c:extLst>
          </c:dPt>
          <c:dPt>
            <c:idx val="4"/>
            <c:bubble3D val="0"/>
            <c:spPr>
              <a:solidFill>
                <a:schemeClr val="accent5"/>
              </a:solidFill>
              <a:ln w="19030">
                <a:solidFill>
                  <a:schemeClr val="lt1"/>
                </a:solidFill>
              </a:ln>
              <a:effectLst/>
            </c:spPr>
            <c:extLst>
              <c:ext xmlns:c16="http://schemas.microsoft.com/office/drawing/2014/chart" uri="{C3380CC4-5D6E-409C-BE32-E72D297353CC}">
                <c16:uniqueId val="{00000009-42CC-47C4-B232-E10A03651C85}"/>
              </c:ext>
            </c:extLst>
          </c:dPt>
          <c:dPt>
            <c:idx val="5"/>
            <c:bubble3D val="0"/>
            <c:spPr>
              <a:solidFill>
                <a:schemeClr val="accent6"/>
              </a:solidFill>
              <a:ln w="19030">
                <a:solidFill>
                  <a:schemeClr val="lt1"/>
                </a:solidFill>
              </a:ln>
              <a:effectLst/>
            </c:spPr>
            <c:extLst>
              <c:ext xmlns:c16="http://schemas.microsoft.com/office/drawing/2014/chart" uri="{C3380CC4-5D6E-409C-BE32-E72D297353CC}">
                <c16:uniqueId val="{0000000B-42CC-47C4-B232-E10A03651C85}"/>
              </c:ext>
            </c:extLst>
          </c:dPt>
          <c:dPt>
            <c:idx val="6"/>
            <c:bubble3D val="0"/>
            <c:spPr>
              <a:solidFill>
                <a:schemeClr val="accent1">
                  <a:lumMod val="60000"/>
                </a:schemeClr>
              </a:solidFill>
              <a:ln w="19030">
                <a:solidFill>
                  <a:schemeClr val="lt1"/>
                </a:solidFill>
              </a:ln>
              <a:effectLst/>
            </c:spPr>
            <c:extLst>
              <c:ext xmlns:c16="http://schemas.microsoft.com/office/drawing/2014/chart" uri="{C3380CC4-5D6E-409C-BE32-E72D297353CC}">
                <c16:uniqueId val="{0000000D-42CC-47C4-B232-E10A03651C85}"/>
              </c:ext>
            </c:extLst>
          </c:dPt>
          <c:dPt>
            <c:idx val="7"/>
            <c:bubble3D val="0"/>
            <c:spPr>
              <a:solidFill>
                <a:schemeClr val="accent2">
                  <a:lumMod val="60000"/>
                </a:schemeClr>
              </a:solidFill>
              <a:ln w="19030">
                <a:solidFill>
                  <a:schemeClr val="lt1"/>
                </a:solidFill>
              </a:ln>
              <a:effectLst/>
            </c:spPr>
            <c:extLst>
              <c:ext xmlns:c16="http://schemas.microsoft.com/office/drawing/2014/chart" uri="{C3380CC4-5D6E-409C-BE32-E72D297353CC}">
                <c16:uniqueId val="{0000000F-42CC-47C4-B232-E10A03651C85}"/>
              </c:ext>
            </c:extLst>
          </c:dPt>
          <c:dLbls>
            <c:spPr>
              <a:noFill/>
              <a:ln>
                <a:noFill/>
              </a:ln>
              <a:effectLst/>
            </c:spPr>
            <c:txPr>
              <a:bodyPr rot="0" spcFirstLastPara="1" vertOverflow="ellipsis" vert="horz" wrap="square" lIns="38100" tIns="19050" rIns="38100" bIns="19050" anchor="ctr" anchorCtr="1">
                <a:spAutoFit/>
              </a:bodyPr>
              <a:lstStyle/>
              <a:p>
                <a:pPr>
                  <a:defRPr sz="899" b="1"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1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'Прил-2, табл 36, 37'!$B$101:$B$108</c:f>
              <c:strCache>
                <c:ptCount val="8"/>
                <c:pt idx="0">
                  <c:v>ПАО "Камчатскэнерго"</c:v>
                </c:pt>
                <c:pt idx="1">
                  <c:v>АО "Геотерм"</c:v>
                </c:pt>
                <c:pt idx="2">
                  <c:v>ПАО "КамГЭК"</c:v>
                </c:pt>
                <c:pt idx="3">
                  <c:v>АО "ЮЭСК"</c:v>
                </c:pt>
                <c:pt idx="4">
                  <c:v>АО "Паужетская ГеоЭС"</c:v>
                </c:pt>
                <c:pt idx="5">
                  <c:v>АО "Корякэнерго"</c:v>
                </c:pt>
                <c:pt idx="6">
                  <c:v>АО "КЭС им. Пискунова"</c:v>
                </c:pt>
                <c:pt idx="7">
                  <c:v>Прочие</c:v>
                </c:pt>
              </c:strCache>
            </c:strRef>
          </c:cat>
          <c:val>
            <c:numRef>
              <c:f>'Прил-2, табл 36, 37'!$D$101:$D$108</c:f>
              <c:numCache>
                <c:formatCode>0.00</c:formatCode>
                <c:ptCount val="8"/>
                <c:pt idx="0">
                  <c:v>60.831146518373025</c:v>
                </c:pt>
                <c:pt idx="1">
                  <c:v>9.410007694957903</c:v>
                </c:pt>
                <c:pt idx="2">
                  <c:v>6.8905540217917549</c:v>
                </c:pt>
                <c:pt idx="3">
                  <c:v>8.8074636538452769</c:v>
                </c:pt>
                <c:pt idx="4">
                  <c:v>1.821291811927336</c:v>
                </c:pt>
                <c:pt idx="5">
                  <c:v>2.9216556149667681</c:v>
                </c:pt>
                <c:pt idx="6">
                  <c:v>0.60709727064244534</c:v>
                </c:pt>
                <c:pt idx="7">
                  <c:v>8.7107834134954896</c:v>
                </c:pt>
              </c:numCache>
            </c:numRef>
          </c:val>
          <c:extLst>
            <c:ext xmlns:c16="http://schemas.microsoft.com/office/drawing/2014/chart" uri="{C3380CC4-5D6E-409C-BE32-E72D297353CC}">
              <c16:uniqueId val="{00000010-42CC-47C4-B232-E10A03651C85}"/>
            </c:ext>
          </c:extLst>
        </c:ser>
        <c:dLbls>
          <c:showLegendKey val="0"/>
          <c:showVal val="0"/>
          <c:showCatName val="0"/>
          <c:showSerName val="0"/>
          <c:showPercent val="0"/>
          <c:showBubbleSize val="0"/>
          <c:showLeaderLines val="1"/>
        </c:dLbls>
        <c:firstSliceAng val="0"/>
      </c:pieChart>
      <c:spPr>
        <a:noFill/>
        <a:ln w="25373">
          <a:noFill/>
        </a:ln>
      </c:spPr>
    </c:plotArea>
    <c:legend>
      <c:legendPos val="r"/>
      <c:layout/>
      <c:overlay val="0"/>
      <c:spPr>
        <a:noFill/>
        <a:ln>
          <a:noFill/>
        </a:ln>
        <a:effectLst/>
      </c:spPr>
      <c:txPr>
        <a:bodyPr rot="0" spcFirstLastPara="1" vertOverflow="ellipsis" vert="horz" wrap="square" anchor="ctr" anchorCtr="1"/>
        <a:lstStyle/>
        <a:p>
          <a:pPr rtl="0">
            <a:defRPr sz="999" b="1"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1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'Табл 14, Рис 5, 6 стр 44'!$G$12:$K$12</c:f>
              <c:strCache>
                <c:ptCount val="1"/>
                <c:pt idx="0">
                  <c:v>ТЭЦ ДЭС ГЭС ГеоЭС ВЭС</c:v>
                </c:pt>
              </c:strCache>
            </c:strRef>
          </c:tx>
          <c:dPt>
            <c:idx val="0"/>
            <c:bubble3D val="0"/>
            <c:spPr>
              <a:solidFill>
                <a:schemeClr val="accent1"/>
              </a:solidFill>
              <a:ln w="19087">
                <a:solidFill>
                  <a:schemeClr val="lt1"/>
                </a:solidFill>
              </a:ln>
              <a:effectLst/>
            </c:spPr>
            <c:extLst>
              <c:ext xmlns:c16="http://schemas.microsoft.com/office/drawing/2014/chart" uri="{C3380CC4-5D6E-409C-BE32-E72D297353CC}">
                <c16:uniqueId val="{00000001-060C-4FE3-912B-C6598034DBF9}"/>
              </c:ext>
            </c:extLst>
          </c:dPt>
          <c:dPt>
            <c:idx val="1"/>
            <c:bubble3D val="0"/>
            <c:spPr>
              <a:solidFill>
                <a:schemeClr val="accent2"/>
              </a:solidFill>
              <a:ln w="19087">
                <a:solidFill>
                  <a:schemeClr val="lt1"/>
                </a:solidFill>
              </a:ln>
              <a:effectLst/>
            </c:spPr>
            <c:extLst>
              <c:ext xmlns:c16="http://schemas.microsoft.com/office/drawing/2014/chart" uri="{C3380CC4-5D6E-409C-BE32-E72D297353CC}">
                <c16:uniqueId val="{00000003-060C-4FE3-912B-C6598034DBF9}"/>
              </c:ext>
            </c:extLst>
          </c:dPt>
          <c:dPt>
            <c:idx val="2"/>
            <c:bubble3D val="0"/>
            <c:spPr>
              <a:solidFill>
                <a:schemeClr val="accent3"/>
              </a:solidFill>
              <a:ln w="19087">
                <a:solidFill>
                  <a:schemeClr val="lt1"/>
                </a:solidFill>
              </a:ln>
              <a:effectLst/>
            </c:spPr>
            <c:extLst>
              <c:ext xmlns:c16="http://schemas.microsoft.com/office/drawing/2014/chart" uri="{C3380CC4-5D6E-409C-BE32-E72D297353CC}">
                <c16:uniqueId val="{00000005-060C-4FE3-912B-C6598034DBF9}"/>
              </c:ext>
            </c:extLst>
          </c:dPt>
          <c:dPt>
            <c:idx val="3"/>
            <c:bubble3D val="0"/>
            <c:spPr>
              <a:solidFill>
                <a:schemeClr val="accent4"/>
              </a:solidFill>
              <a:ln w="19087">
                <a:solidFill>
                  <a:schemeClr val="lt1"/>
                </a:solidFill>
              </a:ln>
              <a:effectLst/>
            </c:spPr>
            <c:extLst>
              <c:ext xmlns:c16="http://schemas.microsoft.com/office/drawing/2014/chart" uri="{C3380CC4-5D6E-409C-BE32-E72D297353CC}">
                <c16:uniqueId val="{00000007-060C-4FE3-912B-C6598034DBF9}"/>
              </c:ext>
            </c:extLst>
          </c:dPt>
          <c:dPt>
            <c:idx val="4"/>
            <c:bubble3D val="0"/>
            <c:spPr>
              <a:solidFill>
                <a:schemeClr val="accent5"/>
              </a:solidFill>
              <a:ln w="19087">
                <a:solidFill>
                  <a:schemeClr val="lt1"/>
                </a:solidFill>
              </a:ln>
              <a:effectLst/>
            </c:spPr>
            <c:extLst>
              <c:ext xmlns:c16="http://schemas.microsoft.com/office/drawing/2014/chart" uri="{C3380CC4-5D6E-409C-BE32-E72D297353CC}">
                <c16:uniqueId val="{00000009-060C-4FE3-912B-C6598034DBF9}"/>
              </c:ext>
            </c:extLst>
          </c:dPt>
          <c:dLbls>
            <c:spPr>
              <a:noFill/>
              <a:ln w="25449">
                <a:noFill/>
              </a:ln>
            </c:spPr>
            <c:txPr>
              <a:bodyPr rot="0" spcFirstLastPara="1" vertOverflow="ellipsis" vert="horz" wrap="square" lIns="38100" tIns="19050" rIns="38100" bIns="19050" anchor="ctr" anchorCtr="1">
                <a:spAutoFit/>
              </a:bodyPr>
              <a:lstStyle/>
              <a:p>
                <a:pPr>
                  <a:defRPr sz="1202" b="1"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43"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'Табл 14, Рис 5, 6 стр 44'!$G$12:$K$12</c:f>
              <c:strCache>
                <c:ptCount val="5"/>
                <c:pt idx="0">
                  <c:v>ТЭЦ</c:v>
                </c:pt>
                <c:pt idx="1">
                  <c:v>ДЭС</c:v>
                </c:pt>
                <c:pt idx="2">
                  <c:v>ГЭС</c:v>
                </c:pt>
                <c:pt idx="3">
                  <c:v>ГеоЭС</c:v>
                </c:pt>
                <c:pt idx="4">
                  <c:v>ВЭС</c:v>
                </c:pt>
              </c:strCache>
            </c:strRef>
          </c:cat>
          <c:val>
            <c:numRef>
              <c:f>'Табл 14, Рис 5, 6 стр 44'!$G$16:$K$16</c:f>
              <c:numCache>
                <c:formatCode>0.0</c:formatCode>
                <c:ptCount val="5"/>
                <c:pt idx="0">
                  <c:v>55.946259280411205</c:v>
                </c:pt>
                <c:pt idx="1">
                  <c:v>13.911593375214165</c:v>
                </c:pt>
                <c:pt idx="2">
                  <c:v>4.2716162193032554</c:v>
                </c:pt>
                <c:pt idx="3">
                  <c:v>25.318046830382642</c:v>
                </c:pt>
                <c:pt idx="4">
                  <c:v>0.55248429468874927</c:v>
                </c:pt>
              </c:numCache>
            </c:numRef>
          </c:val>
          <c:extLst>
            <c:ext xmlns:c16="http://schemas.microsoft.com/office/drawing/2014/chart" uri="{C3380CC4-5D6E-409C-BE32-E72D297353CC}">
              <c16:uniqueId val="{0000000A-060C-4FE3-912B-C6598034DBF9}"/>
            </c:ext>
          </c:extLst>
        </c:ser>
        <c:dLbls>
          <c:showLegendKey val="0"/>
          <c:showVal val="0"/>
          <c:showCatName val="0"/>
          <c:showSerName val="0"/>
          <c:showPercent val="0"/>
          <c:showBubbleSize val="0"/>
          <c:showLeaderLines val="1"/>
        </c:dLbls>
        <c:firstSliceAng val="0"/>
      </c:pieChart>
      <c:spPr>
        <a:noFill/>
        <a:ln w="25449">
          <a:noFill/>
        </a:ln>
      </c:spPr>
    </c:plotArea>
    <c:legend>
      <c:legendPos val="r"/>
      <c:layout/>
      <c:overlay val="0"/>
      <c:spPr>
        <a:noFill/>
        <a:ln w="25449">
          <a:noFill/>
        </a:ln>
      </c:spPr>
      <c:txPr>
        <a:bodyPr rot="0" spcFirstLastPara="1" vertOverflow="ellipsis" vert="horz" wrap="square" anchor="ctr" anchorCtr="1"/>
        <a:lstStyle/>
        <a:p>
          <a:pPr rtl="0">
            <a:defRPr sz="1202"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43"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pieChart>
        <c:varyColors val="1"/>
        <c:ser>
          <c:idx val="0"/>
          <c:order val="0"/>
          <c:dPt>
            <c:idx val="0"/>
            <c:bubble3D val="0"/>
            <c:spPr>
              <a:solidFill>
                <a:schemeClr val="accent1"/>
              </a:solidFill>
              <a:ln w="19033">
                <a:solidFill>
                  <a:schemeClr val="lt1"/>
                </a:solidFill>
              </a:ln>
              <a:effectLst/>
            </c:spPr>
            <c:extLst>
              <c:ext xmlns:c16="http://schemas.microsoft.com/office/drawing/2014/chart" uri="{C3380CC4-5D6E-409C-BE32-E72D297353CC}">
                <c16:uniqueId val="{00000001-0957-42A6-9E8A-92563E887871}"/>
              </c:ext>
            </c:extLst>
          </c:dPt>
          <c:dPt>
            <c:idx val="1"/>
            <c:bubble3D val="0"/>
            <c:spPr>
              <a:solidFill>
                <a:schemeClr val="accent2"/>
              </a:solidFill>
              <a:ln w="19033">
                <a:solidFill>
                  <a:schemeClr val="lt1"/>
                </a:solidFill>
              </a:ln>
              <a:effectLst/>
            </c:spPr>
            <c:extLst>
              <c:ext xmlns:c16="http://schemas.microsoft.com/office/drawing/2014/chart" uri="{C3380CC4-5D6E-409C-BE32-E72D297353CC}">
                <c16:uniqueId val="{00000003-0957-42A6-9E8A-92563E887871}"/>
              </c:ext>
            </c:extLst>
          </c:dPt>
          <c:dPt>
            <c:idx val="2"/>
            <c:bubble3D val="0"/>
            <c:spPr>
              <a:solidFill>
                <a:schemeClr val="accent3"/>
              </a:solidFill>
              <a:ln w="19033">
                <a:solidFill>
                  <a:schemeClr val="lt1"/>
                </a:solidFill>
              </a:ln>
              <a:effectLst/>
            </c:spPr>
            <c:extLst>
              <c:ext xmlns:c16="http://schemas.microsoft.com/office/drawing/2014/chart" uri="{C3380CC4-5D6E-409C-BE32-E72D297353CC}">
                <c16:uniqueId val="{00000005-0957-42A6-9E8A-92563E887871}"/>
              </c:ext>
            </c:extLst>
          </c:dPt>
          <c:dPt>
            <c:idx val="3"/>
            <c:bubble3D val="0"/>
            <c:spPr>
              <a:solidFill>
                <a:schemeClr val="accent4"/>
              </a:solidFill>
              <a:ln w="19033">
                <a:solidFill>
                  <a:schemeClr val="lt1"/>
                </a:solidFill>
              </a:ln>
              <a:effectLst/>
            </c:spPr>
            <c:extLst>
              <c:ext xmlns:c16="http://schemas.microsoft.com/office/drawing/2014/chart" uri="{C3380CC4-5D6E-409C-BE32-E72D297353CC}">
                <c16:uniqueId val="{00000007-0957-42A6-9E8A-92563E887871}"/>
              </c:ext>
            </c:extLst>
          </c:dPt>
          <c:dPt>
            <c:idx val="4"/>
            <c:bubble3D val="0"/>
            <c:spPr>
              <a:solidFill>
                <a:schemeClr val="accent5"/>
              </a:solidFill>
              <a:ln w="19033">
                <a:solidFill>
                  <a:schemeClr val="lt1"/>
                </a:solidFill>
              </a:ln>
              <a:effectLst/>
            </c:spPr>
            <c:extLst>
              <c:ext xmlns:c16="http://schemas.microsoft.com/office/drawing/2014/chart" uri="{C3380CC4-5D6E-409C-BE32-E72D297353CC}">
                <c16:uniqueId val="{00000009-0957-42A6-9E8A-92563E887871}"/>
              </c:ext>
            </c:extLst>
          </c:dPt>
          <c:dPt>
            <c:idx val="5"/>
            <c:bubble3D val="0"/>
            <c:spPr>
              <a:solidFill>
                <a:schemeClr val="accent6"/>
              </a:solidFill>
              <a:ln w="19033">
                <a:solidFill>
                  <a:schemeClr val="lt1"/>
                </a:solidFill>
              </a:ln>
              <a:effectLst/>
            </c:spPr>
            <c:extLst>
              <c:ext xmlns:c16="http://schemas.microsoft.com/office/drawing/2014/chart" uri="{C3380CC4-5D6E-409C-BE32-E72D297353CC}">
                <c16:uniqueId val="{0000000B-0957-42A6-9E8A-92563E887871}"/>
              </c:ext>
            </c:extLst>
          </c:dPt>
          <c:dPt>
            <c:idx val="6"/>
            <c:bubble3D val="0"/>
            <c:spPr>
              <a:solidFill>
                <a:schemeClr val="accent1">
                  <a:lumMod val="60000"/>
                </a:schemeClr>
              </a:solidFill>
              <a:ln w="19033">
                <a:solidFill>
                  <a:schemeClr val="lt1"/>
                </a:solidFill>
              </a:ln>
              <a:effectLst/>
            </c:spPr>
            <c:extLst>
              <c:ext xmlns:c16="http://schemas.microsoft.com/office/drawing/2014/chart" uri="{C3380CC4-5D6E-409C-BE32-E72D297353CC}">
                <c16:uniqueId val="{0000000D-0957-42A6-9E8A-92563E887871}"/>
              </c:ext>
            </c:extLst>
          </c:dPt>
          <c:dPt>
            <c:idx val="7"/>
            <c:bubble3D val="0"/>
            <c:spPr>
              <a:solidFill>
                <a:schemeClr val="accent2">
                  <a:lumMod val="60000"/>
                </a:schemeClr>
              </a:solidFill>
              <a:ln w="19033">
                <a:solidFill>
                  <a:schemeClr val="lt1"/>
                </a:solidFill>
              </a:ln>
              <a:effectLst/>
            </c:spPr>
            <c:extLst>
              <c:ext xmlns:c16="http://schemas.microsoft.com/office/drawing/2014/chart" uri="{C3380CC4-5D6E-409C-BE32-E72D297353CC}">
                <c16:uniqueId val="{0000000F-0957-42A6-9E8A-92563E887871}"/>
              </c:ext>
            </c:extLst>
          </c:dPt>
          <c:dLbls>
            <c:dLbl>
              <c:idx val="7"/>
              <c:layout>
                <c:manualLayout>
                  <c:x val="2.0114835944908083E-2"/>
                  <c:y val="-3.2784199847359506E-3"/>
                </c:manualLayout>
              </c:layout>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0957-42A6-9E8A-92563E887871}"/>
                </c:ext>
              </c:extLst>
            </c:dLbl>
            <c:spPr>
              <a:noFill/>
              <a:ln>
                <a:noFill/>
              </a:ln>
              <a:effectLst/>
            </c:spPr>
            <c:txPr>
              <a:bodyPr rot="0" spcFirstLastPara="1" vertOverflow="ellipsis" vert="horz" wrap="square" lIns="38100" tIns="19050" rIns="38100" bIns="19050" anchor="ctr" anchorCtr="1">
                <a:spAutoFit/>
              </a:bodyPr>
              <a:lstStyle/>
              <a:p>
                <a:pPr>
                  <a:defRPr sz="899" b="1"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17"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'Табл 14, Рис 5, 6 стр 44'!$G$25:$I$32</c:f>
              <c:strCache>
                <c:ptCount val="8"/>
                <c:pt idx="0">
                  <c:v>ПАО "Камчатскэнерго"</c:v>
                </c:pt>
                <c:pt idx="1">
                  <c:v>АО "Геотерм"</c:v>
                </c:pt>
                <c:pt idx="2">
                  <c:v>ПАО "КамГЭК"</c:v>
                </c:pt>
                <c:pt idx="3">
                  <c:v>АО "ЮЭСК"</c:v>
                </c:pt>
                <c:pt idx="4">
                  <c:v>АО "Паужетская ГеоЭС"</c:v>
                </c:pt>
                <c:pt idx="5">
                  <c:v>АО "Корякэнерго"</c:v>
                </c:pt>
                <c:pt idx="6">
                  <c:v>АО "КЭС им. Пискунова"</c:v>
                </c:pt>
                <c:pt idx="7">
                  <c:v>Прочие</c:v>
                </c:pt>
              </c:strCache>
            </c:strRef>
          </c:cat>
          <c:val>
            <c:numRef>
              <c:f>'Табл 14, Рис 5, 6 стр 44'!$J$25:$J$32</c:f>
              <c:numCache>
                <c:formatCode>0.0</c:formatCode>
                <c:ptCount val="8"/>
                <c:pt idx="0">
                  <c:v>55.946259280411205</c:v>
                </c:pt>
                <c:pt idx="1">
                  <c:v>22.855454026270706</c:v>
                </c:pt>
                <c:pt idx="2">
                  <c:v>3.9456310679611653</c:v>
                </c:pt>
                <c:pt idx="3">
                  <c:v>6.9705311250713891</c:v>
                </c:pt>
                <c:pt idx="4">
                  <c:v>2.4625928041119365</c:v>
                </c:pt>
                <c:pt idx="5">
                  <c:v>2.344888635065677</c:v>
                </c:pt>
                <c:pt idx="6">
                  <c:v>0.45128498001142209</c:v>
                </c:pt>
                <c:pt idx="7">
                  <c:v>5.0050828098229587</c:v>
                </c:pt>
              </c:numCache>
            </c:numRef>
          </c:val>
          <c:extLst>
            <c:ext xmlns:c16="http://schemas.microsoft.com/office/drawing/2014/chart" uri="{C3380CC4-5D6E-409C-BE32-E72D297353CC}">
              <c16:uniqueId val="{00000010-0957-42A6-9E8A-92563E887871}"/>
            </c:ext>
          </c:extLst>
        </c:ser>
        <c:dLbls>
          <c:showLegendKey val="0"/>
          <c:showVal val="0"/>
          <c:showCatName val="0"/>
          <c:showSerName val="0"/>
          <c:showPercent val="0"/>
          <c:showBubbleSize val="0"/>
          <c:showLeaderLines val="1"/>
        </c:dLbls>
        <c:firstSliceAng val="0"/>
      </c:pieChart>
      <c:spPr>
        <a:noFill/>
        <a:ln w="25378">
          <a:noFill/>
        </a:ln>
      </c:spPr>
    </c:plotArea>
    <c:legend>
      <c:legendPos val="r"/>
      <c:layout>
        <c:manualLayout>
          <c:xMode val="edge"/>
          <c:yMode val="edge"/>
          <c:x val="0.59444446226299108"/>
          <c:y val="7.5800524934383204E-2"/>
          <c:w val="0.38888892452598212"/>
          <c:h val="0.81630963408985646"/>
        </c:manualLayout>
      </c:layout>
      <c:overlay val="0"/>
      <c:spPr>
        <a:noFill/>
        <a:ln>
          <a:noFill/>
        </a:ln>
        <a:effectLst/>
      </c:spPr>
      <c:txPr>
        <a:bodyPr rot="0" spcFirstLastPara="1" vertOverflow="ellipsis" vert="horz" wrap="square" anchor="ctr" anchorCtr="1"/>
        <a:lstStyle/>
        <a:p>
          <a:pPr rtl="0">
            <a:defRPr sz="999" b="1"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17"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1369196850393701"/>
          <c:y val="5.6937075350749253E-2"/>
          <c:w val="0.56061606299212596"/>
          <c:h val="0.73911148713530128"/>
        </c:manualLayout>
      </c:layout>
      <c:pieChart>
        <c:varyColors val="1"/>
        <c:ser>
          <c:idx val="0"/>
          <c:order val="0"/>
          <c:dPt>
            <c:idx val="0"/>
            <c:bubble3D val="0"/>
            <c:spPr>
              <a:solidFill>
                <a:schemeClr val="accent1"/>
              </a:solidFill>
              <a:ln w="19045">
                <a:solidFill>
                  <a:schemeClr val="lt1"/>
                </a:solidFill>
              </a:ln>
              <a:effectLst/>
            </c:spPr>
            <c:extLst>
              <c:ext xmlns:c16="http://schemas.microsoft.com/office/drawing/2014/chart" uri="{C3380CC4-5D6E-409C-BE32-E72D297353CC}">
                <c16:uniqueId val="{00000001-40DC-4CFF-A76C-B1E9EEE5C760}"/>
              </c:ext>
            </c:extLst>
          </c:dPt>
          <c:dPt>
            <c:idx val="1"/>
            <c:bubble3D val="0"/>
            <c:spPr>
              <a:solidFill>
                <a:schemeClr val="accent2"/>
              </a:solidFill>
              <a:ln w="19045">
                <a:solidFill>
                  <a:schemeClr val="lt1"/>
                </a:solidFill>
              </a:ln>
              <a:effectLst/>
            </c:spPr>
            <c:extLst>
              <c:ext xmlns:c16="http://schemas.microsoft.com/office/drawing/2014/chart" uri="{C3380CC4-5D6E-409C-BE32-E72D297353CC}">
                <c16:uniqueId val="{00000003-40DC-4CFF-A76C-B1E9EEE5C760}"/>
              </c:ext>
            </c:extLst>
          </c:dPt>
          <c:dPt>
            <c:idx val="2"/>
            <c:bubble3D val="0"/>
            <c:spPr>
              <a:solidFill>
                <a:schemeClr val="accent3"/>
              </a:solidFill>
              <a:ln w="19045">
                <a:solidFill>
                  <a:schemeClr val="lt1"/>
                </a:solidFill>
              </a:ln>
              <a:effectLst/>
            </c:spPr>
            <c:extLst>
              <c:ext xmlns:c16="http://schemas.microsoft.com/office/drawing/2014/chart" uri="{C3380CC4-5D6E-409C-BE32-E72D297353CC}">
                <c16:uniqueId val="{00000005-40DC-4CFF-A76C-B1E9EEE5C760}"/>
              </c:ext>
            </c:extLst>
          </c:dPt>
          <c:dPt>
            <c:idx val="3"/>
            <c:bubble3D val="0"/>
            <c:spPr>
              <a:solidFill>
                <a:schemeClr val="accent4"/>
              </a:solidFill>
              <a:ln w="19045">
                <a:solidFill>
                  <a:schemeClr val="lt1"/>
                </a:solidFill>
              </a:ln>
              <a:effectLst/>
            </c:spPr>
            <c:extLst>
              <c:ext xmlns:c16="http://schemas.microsoft.com/office/drawing/2014/chart" uri="{C3380CC4-5D6E-409C-BE32-E72D297353CC}">
                <c16:uniqueId val="{00000007-40DC-4CFF-A76C-B1E9EEE5C760}"/>
              </c:ext>
            </c:extLst>
          </c:dPt>
          <c:dPt>
            <c:idx val="4"/>
            <c:bubble3D val="0"/>
            <c:spPr>
              <a:solidFill>
                <a:schemeClr val="accent5"/>
              </a:solidFill>
              <a:ln w="19045">
                <a:solidFill>
                  <a:schemeClr val="lt1"/>
                </a:solidFill>
              </a:ln>
              <a:effectLst/>
            </c:spPr>
            <c:extLst>
              <c:ext xmlns:c16="http://schemas.microsoft.com/office/drawing/2014/chart" uri="{C3380CC4-5D6E-409C-BE32-E72D297353CC}">
                <c16:uniqueId val="{00000009-40DC-4CFF-A76C-B1E9EEE5C760}"/>
              </c:ext>
            </c:extLst>
          </c:dPt>
          <c:dLbls>
            <c:numFmt formatCode="\О\с\н\о\в\н\о\й" sourceLinked="0"/>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mn-lt"/>
                    <a:ea typeface="+mn-ea"/>
                    <a:cs typeface="+mn-cs"/>
                  </a:defRPr>
                </a:pPr>
                <a:endParaRPr lang="ru-RU"/>
              </a:p>
            </c:txPr>
            <c:dLblPos val="bestFit"/>
            <c:showLegendKey val="0"/>
            <c:showVal val="0"/>
            <c:showCatName val="0"/>
            <c:showSerName val="0"/>
            <c:showPercent val="1"/>
            <c:showBubbleSize val="0"/>
            <c:showLeaderLines val="1"/>
            <c:leaderLines>
              <c:spPr>
                <a:ln w="9522"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'Табл 17, Рис 7, стр 49'!$C$7:$G$7</c:f>
              <c:strCache>
                <c:ptCount val="5"/>
                <c:pt idx="0">
                  <c:v>газ</c:v>
                </c:pt>
                <c:pt idx="1">
                  <c:v>уголь</c:v>
                </c:pt>
                <c:pt idx="2">
                  <c:v>нефтетопливо</c:v>
                </c:pt>
                <c:pt idx="4">
                  <c:v>прочее топливо</c:v>
                </c:pt>
              </c:strCache>
            </c:strRef>
          </c:cat>
          <c:val>
            <c:numRef>
              <c:f>'Табл 17, Рис 7, стр 49'!$C$9:$G$9</c:f>
              <c:numCache>
                <c:formatCode>0.00</c:formatCode>
                <c:ptCount val="5"/>
                <c:pt idx="0">
                  <c:v>52.010446441103376</c:v>
                </c:pt>
                <c:pt idx="1">
                  <c:v>18.926550723361796</c:v>
                </c:pt>
                <c:pt idx="2">
                  <c:v>27.731548033140701</c:v>
                </c:pt>
                <c:pt idx="4">
                  <c:v>1.3314548023941464</c:v>
                </c:pt>
              </c:numCache>
            </c:numRef>
          </c:val>
          <c:extLst>
            <c:ext xmlns:c16="http://schemas.microsoft.com/office/drawing/2014/chart" uri="{C3380CC4-5D6E-409C-BE32-E72D297353CC}">
              <c16:uniqueId val="{0000000A-40DC-4CFF-A76C-B1E9EEE5C760}"/>
            </c:ext>
          </c:extLst>
        </c:ser>
        <c:dLbls>
          <c:showLegendKey val="0"/>
          <c:showVal val="0"/>
          <c:showCatName val="0"/>
          <c:showSerName val="0"/>
          <c:showPercent val="0"/>
          <c:showBubbleSize val="0"/>
          <c:showLeaderLines val="1"/>
        </c:dLbls>
        <c:firstSliceAng val="0"/>
      </c:pieChart>
      <c:spPr>
        <a:noFill/>
        <a:ln w="25393">
          <a:noFill/>
        </a:ln>
      </c:spPr>
    </c:plotArea>
    <c:legend>
      <c:legendPos val="b"/>
      <c:layout/>
      <c:overlay val="0"/>
      <c:spPr>
        <a:noFill/>
        <a:ln>
          <a:noFill/>
        </a:ln>
        <a:effectLst/>
      </c:spPr>
      <c:txPr>
        <a:bodyPr rot="0" spcFirstLastPara="1" vertOverflow="ellipsis" vert="horz" wrap="square" anchor="ctr" anchorCtr="1"/>
        <a:lstStyle/>
        <a:p>
          <a:pPr rtl="0">
            <a:defRPr sz="1799" b="1"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300" b="1" i="0" u="none" strike="noStrike" baseline="0">
                <a:effectLst/>
              </a:rPr>
              <a:t>Возрастная структура ВЛ на 01.01.2015 г., %  </a:t>
            </a:r>
            <a:r>
              <a:rPr lang="ru-RU" sz="1300" b="0" i="0" u="none" strike="noStrike" baseline="0">
                <a:effectLst/>
              </a:rPr>
              <a:t> </a:t>
            </a:r>
            <a:r>
              <a:rPr lang="ru-RU" sz="1300" b="1" i="0" u="none" strike="noStrike" baseline="0">
                <a:effectLst/>
              </a:rPr>
              <a:t> </a:t>
            </a:r>
            <a:endParaRPr lang="ru-RU" sz="1300" baseline="0"/>
          </a:p>
        </c:rich>
      </c:tx>
      <c:layout/>
      <c:overlay val="0"/>
      <c:spPr>
        <a:noFill/>
        <a:ln>
          <a:noFill/>
        </a:ln>
        <a:effectLst/>
      </c:spPr>
    </c:title>
    <c:autoTitleDeleted val="0"/>
    <c:plotArea>
      <c:layout/>
      <c:barChart>
        <c:barDir val="col"/>
        <c:grouping val="stacked"/>
        <c:varyColors val="0"/>
        <c:ser>
          <c:idx val="0"/>
          <c:order val="0"/>
          <c:tx>
            <c:strRef>
              <c:f>Лист1!$Z$57</c:f>
              <c:strCache>
                <c:ptCount val="1"/>
                <c:pt idx="0">
                  <c:v>срок службы до 25 лет </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Лист1!$AA$56:$AD$56</c:f>
              <c:strCache>
                <c:ptCount val="4"/>
                <c:pt idx="0">
                  <c:v>220 кВ</c:v>
                </c:pt>
                <c:pt idx="1">
                  <c:v>110 кВ в габаритах 220 кВ</c:v>
                </c:pt>
                <c:pt idx="2">
                  <c:v>110 кВ</c:v>
                </c:pt>
                <c:pt idx="3">
                  <c:v>35 кВ</c:v>
                </c:pt>
              </c:strCache>
            </c:strRef>
          </c:cat>
          <c:val>
            <c:numRef>
              <c:f>Лист1!$AA$57:$AD$57</c:f>
              <c:numCache>
                <c:formatCode>General</c:formatCode>
                <c:ptCount val="4"/>
                <c:pt idx="0">
                  <c:v>100</c:v>
                </c:pt>
                <c:pt idx="1">
                  <c:v>20</c:v>
                </c:pt>
                <c:pt idx="2">
                  <c:v>18</c:v>
                </c:pt>
                <c:pt idx="3">
                  <c:v>16</c:v>
                </c:pt>
              </c:numCache>
            </c:numRef>
          </c:val>
          <c:extLst>
            <c:ext xmlns:c16="http://schemas.microsoft.com/office/drawing/2014/chart" uri="{C3380CC4-5D6E-409C-BE32-E72D297353CC}">
              <c16:uniqueId val="{00000000-E89E-4EFA-B1C4-0B72E88D2EF2}"/>
            </c:ext>
          </c:extLst>
        </c:ser>
        <c:ser>
          <c:idx val="1"/>
          <c:order val="1"/>
          <c:tx>
            <c:strRef>
              <c:f>Лист1!$Z$58</c:f>
              <c:strCache>
                <c:ptCount val="1"/>
                <c:pt idx="0">
                  <c:v>срок службы 26-40 лет</c:v>
                </c:pt>
              </c:strCache>
            </c:strRef>
          </c:tx>
          <c:spPr>
            <a:solidFill>
              <a:schemeClr val="accent5"/>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1-E89E-4EFA-B1C4-0B72E88D2EF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Лист1!$AA$56:$AD$56</c:f>
              <c:strCache>
                <c:ptCount val="4"/>
                <c:pt idx="0">
                  <c:v>220 кВ</c:v>
                </c:pt>
                <c:pt idx="1">
                  <c:v>110 кВ в габаритах 220 кВ</c:v>
                </c:pt>
                <c:pt idx="2">
                  <c:v>110 кВ</c:v>
                </c:pt>
                <c:pt idx="3">
                  <c:v>35 кВ</c:v>
                </c:pt>
              </c:strCache>
            </c:strRef>
          </c:cat>
          <c:val>
            <c:numRef>
              <c:f>Лист1!$AA$58:$AD$58</c:f>
              <c:numCache>
                <c:formatCode>General</c:formatCode>
                <c:ptCount val="4"/>
                <c:pt idx="0">
                  <c:v>0</c:v>
                </c:pt>
                <c:pt idx="1">
                  <c:v>80</c:v>
                </c:pt>
                <c:pt idx="2">
                  <c:v>48</c:v>
                </c:pt>
                <c:pt idx="3">
                  <c:v>57</c:v>
                </c:pt>
              </c:numCache>
            </c:numRef>
          </c:val>
          <c:extLst>
            <c:ext xmlns:c16="http://schemas.microsoft.com/office/drawing/2014/chart" uri="{C3380CC4-5D6E-409C-BE32-E72D297353CC}">
              <c16:uniqueId val="{00000002-E89E-4EFA-B1C4-0B72E88D2EF2}"/>
            </c:ext>
          </c:extLst>
        </c:ser>
        <c:ser>
          <c:idx val="2"/>
          <c:order val="2"/>
          <c:tx>
            <c:strRef>
              <c:f>Лист1!$Z$59</c:f>
              <c:strCache>
                <c:ptCount val="1"/>
                <c:pt idx="0">
                  <c:v>срок службы боолее 40 лет</c:v>
                </c:pt>
              </c:strCache>
            </c:strRef>
          </c:tx>
          <c:spPr>
            <a:solidFill>
              <a:schemeClr val="accent4"/>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3-E89E-4EFA-B1C4-0B72E88D2EF2}"/>
                </c:ext>
              </c:extLst>
            </c:dLbl>
            <c:dLbl>
              <c:idx val="1"/>
              <c:delete val="1"/>
              <c:extLst>
                <c:ext xmlns:c15="http://schemas.microsoft.com/office/drawing/2012/chart" uri="{CE6537A1-D6FC-4f65-9D91-7224C49458BB}"/>
                <c:ext xmlns:c16="http://schemas.microsoft.com/office/drawing/2014/chart" uri="{C3380CC4-5D6E-409C-BE32-E72D297353CC}">
                  <c16:uniqueId val="{00000004-E89E-4EFA-B1C4-0B72E88D2EF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Лист1!$AA$56:$AD$56</c:f>
              <c:strCache>
                <c:ptCount val="4"/>
                <c:pt idx="0">
                  <c:v>220 кВ</c:v>
                </c:pt>
                <c:pt idx="1">
                  <c:v>110 кВ в габаритах 220 кВ</c:v>
                </c:pt>
                <c:pt idx="2">
                  <c:v>110 кВ</c:v>
                </c:pt>
                <c:pt idx="3">
                  <c:v>35 кВ</c:v>
                </c:pt>
              </c:strCache>
            </c:strRef>
          </c:cat>
          <c:val>
            <c:numRef>
              <c:f>Лист1!$AA$59:$AD$59</c:f>
              <c:numCache>
                <c:formatCode>General</c:formatCode>
                <c:ptCount val="4"/>
                <c:pt idx="0">
                  <c:v>0</c:v>
                </c:pt>
                <c:pt idx="1">
                  <c:v>0</c:v>
                </c:pt>
                <c:pt idx="2">
                  <c:v>34</c:v>
                </c:pt>
                <c:pt idx="3">
                  <c:v>27</c:v>
                </c:pt>
              </c:numCache>
            </c:numRef>
          </c:val>
          <c:extLst>
            <c:ext xmlns:c16="http://schemas.microsoft.com/office/drawing/2014/chart" uri="{C3380CC4-5D6E-409C-BE32-E72D297353CC}">
              <c16:uniqueId val="{00000005-E89E-4EFA-B1C4-0B72E88D2EF2}"/>
            </c:ext>
          </c:extLst>
        </c:ser>
        <c:dLbls>
          <c:showLegendKey val="0"/>
          <c:showVal val="0"/>
          <c:showCatName val="0"/>
          <c:showSerName val="0"/>
          <c:showPercent val="0"/>
          <c:showBubbleSize val="0"/>
        </c:dLbls>
        <c:gapWidth val="150"/>
        <c:overlap val="100"/>
        <c:axId val="117215616"/>
        <c:axId val="117217152"/>
      </c:barChart>
      <c:catAx>
        <c:axId val="117215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7217152"/>
        <c:crosses val="autoZero"/>
        <c:auto val="1"/>
        <c:lblAlgn val="ctr"/>
        <c:lblOffset val="100"/>
        <c:noMultiLvlLbl val="0"/>
      </c:catAx>
      <c:valAx>
        <c:axId val="117217152"/>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721561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9" b="0" i="0" u="none" strike="noStrike" kern="1200" spc="0" baseline="0">
                <a:solidFill>
                  <a:schemeClr val="tx1">
                    <a:lumMod val="65000"/>
                    <a:lumOff val="35000"/>
                  </a:schemeClr>
                </a:solidFill>
                <a:latin typeface="+mn-lt"/>
                <a:ea typeface="+mn-ea"/>
                <a:cs typeface="+mn-cs"/>
              </a:defRPr>
            </a:pPr>
            <a:r>
              <a:rPr lang="ru-RU" sz="1299" b="1" i="0" u="none" strike="noStrike" baseline="0">
                <a:effectLst/>
              </a:rPr>
              <a:t>Возрастная структура трансформаторной мощности ПС на 01.01.2015 г., %</a:t>
            </a:r>
            <a:r>
              <a:rPr lang="ru-RU" sz="1299" b="0" i="0" u="none" strike="noStrike" baseline="0">
                <a:effectLst/>
              </a:rPr>
              <a:t> </a:t>
            </a:r>
            <a:endParaRPr lang="ru-RU" sz="1300" baseline="0"/>
          </a:p>
        </c:rich>
      </c:tx>
      <c:layout>
        <c:manualLayout>
          <c:xMode val="edge"/>
          <c:yMode val="edge"/>
          <c:x val="0.15905556600646761"/>
          <c:y val="3.2407342887448801E-2"/>
        </c:manualLayout>
      </c:layout>
      <c:overlay val="0"/>
      <c:spPr>
        <a:noFill/>
        <a:ln>
          <a:noFill/>
        </a:ln>
        <a:effectLst/>
      </c:spPr>
    </c:title>
    <c:autoTitleDeleted val="0"/>
    <c:plotArea>
      <c:layout/>
      <c:barChart>
        <c:barDir val="col"/>
        <c:grouping val="stacked"/>
        <c:varyColors val="0"/>
        <c:ser>
          <c:idx val="0"/>
          <c:order val="0"/>
          <c:tx>
            <c:strRef>
              <c:f>Лист1!$AA$25</c:f>
              <c:strCache>
                <c:ptCount val="1"/>
                <c:pt idx="0">
                  <c:v>срок службы до 25 лет </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99"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Лист1!$AB$24:$AD$24</c:f>
              <c:strCache>
                <c:ptCount val="3"/>
                <c:pt idx="0">
                  <c:v>220 кВ</c:v>
                </c:pt>
                <c:pt idx="1">
                  <c:v>110 кВ</c:v>
                </c:pt>
                <c:pt idx="2">
                  <c:v>35 кВ</c:v>
                </c:pt>
              </c:strCache>
            </c:strRef>
          </c:cat>
          <c:val>
            <c:numRef>
              <c:f>Лист1!$AB$25:$AD$25</c:f>
              <c:numCache>
                <c:formatCode>General</c:formatCode>
                <c:ptCount val="3"/>
                <c:pt idx="0">
                  <c:v>100</c:v>
                </c:pt>
                <c:pt idx="1">
                  <c:v>26</c:v>
                </c:pt>
                <c:pt idx="2">
                  <c:v>18</c:v>
                </c:pt>
              </c:numCache>
            </c:numRef>
          </c:val>
          <c:extLst>
            <c:ext xmlns:c16="http://schemas.microsoft.com/office/drawing/2014/chart" uri="{C3380CC4-5D6E-409C-BE32-E72D297353CC}">
              <c16:uniqueId val="{00000000-EE62-48E4-A698-32A410B4BC96}"/>
            </c:ext>
          </c:extLst>
        </c:ser>
        <c:ser>
          <c:idx val="1"/>
          <c:order val="1"/>
          <c:tx>
            <c:strRef>
              <c:f>Лист1!$AA$26</c:f>
              <c:strCache>
                <c:ptCount val="1"/>
                <c:pt idx="0">
                  <c:v>срок службы 26-40 лет</c:v>
                </c:pt>
              </c:strCache>
            </c:strRef>
          </c:tx>
          <c:spPr>
            <a:solidFill>
              <a:schemeClr val="accent5"/>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1-EE62-48E4-A698-32A410B4BC96}"/>
                </c:ext>
              </c:extLst>
            </c:dLbl>
            <c:spPr>
              <a:noFill/>
              <a:ln>
                <a:noFill/>
              </a:ln>
              <a:effectLst/>
            </c:spPr>
            <c:txPr>
              <a:bodyPr rot="0" spcFirstLastPara="1" vertOverflow="ellipsis" vert="horz" wrap="square" lIns="38100" tIns="19050" rIns="38100" bIns="19050" anchor="ctr" anchorCtr="1">
                <a:spAutoFit/>
              </a:bodyPr>
              <a:lstStyle/>
              <a:p>
                <a:pPr>
                  <a:defRPr sz="899"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Лист1!$AB$24:$AD$24</c:f>
              <c:strCache>
                <c:ptCount val="3"/>
                <c:pt idx="0">
                  <c:v>220 кВ</c:v>
                </c:pt>
                <c:pt idx="1">
                  <c:v>110 кВ</c:v>
                </c:pt>
                <c:pt idx="2">
                  <c:v>35 кВ</c:v>
                </c:pt>
              </c:strCache>
            </c:strRef>
          </c:cat>
          <c:val>
            <c:numRef>
              <c:f>Лист1!$AB$26:$AD$26</c:f>
              <c:numCache>
                <c:formatCode>General</c:formatCode>
                <c:ptCount val="3"/>
                <c:pt idx="0">
                  <c:v>0</c:v>
                </c:pt>
                <c:pt idx="1">
                  <c:v>45</c:v>
                </c:pt>
                <c:pt idx="2">
                  <c:v>80</c:v>
                </c:pt>
              </c:numCache>
            </c:numRef>
          </c:val>
          <c:extLst>
            <c:ext xmlns:c16="http://schemas.microsoft.com/office/drawing/2014/chart" uri="{C3380CC4-5D6E-409C-BE32-E72D297353CC}">
              <c16:uniqueId val="{00000002-EE62-48E4-A698-32A410B4BC96}"/>
            </c:ext>
          </c:extLst>
        </c:ser>
        <c:ser>
          <c:idx val="2"/>
          <c:order val="2"/>
          <c:tx>
            <c:strRef>
              <c:f>Лист1!$AA$27</c:f>
              <c:strCache>
                <c:ptCount val="1"/>
                <c:pt idx="0">
                  <c:v>срок службы боолее 40 лет</c:v>
                </c:pt>
              </c:strCache>
            </c:strRef>
          </c:tx>
          <c:spPr>
            <a:solidFill>
              <a:schemeClr val="accent4"/>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3-EE62-48E4-A698-32A410B4BC96}"/>
                </c:ext>
              </c:extLst>
            </c:dLbl>
            <c:spPr>
              <a:noFill/>
              <a:ln>
                <a:noFill/>
              </a:ln>
              <a:effectLst/>
            </c:spPr>
            <c:txPr>
              <a:bodyPr rot="0" spcFirstLastPara="1" vertOverflow="ellipsis" vert="horz" wrap="square" lIns="38100" tIns="19050" rIns="38100" bIns="19050" anchor="ctr" anchorCtr="1">
                <a:spAutoFit/>
              </a:bodyPr>
              <a:lstStyle/>
              <a:p>
                <a:pPr>
                  <a:defRPr sz="899"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Лист1!$AB$24:$AD$24</c:f>
              <c:strCache>
                <c:ptCount val="3"/>
                <c:pt idx="0">
                  <c:v>220 кВ</c:v>
                </c:pt>
                <c:pt idx="1">
                  <c:v>110 кВ</c:v>
                </c:pt>
                <c:pt idx="2">
                  <c:v>35 кВ</c:v>
                </c:pt>
              </c:strCache>
            </c:strRef>
          </c:cat>
          <c:val>
            <c:numRef>
              <c:f>Лист1!$AB$27:$AD$27</c:f>
              <c:numCache>
                <c:formatCode>General</c:formatCode>
                <c:ptCount val="3"/>
                <c:pt idx="0">
                  <c:v>0</c:v>
                </c:pt>
                <c:pt idx="1">
                  <c:v>29</c:v>
                </c:pt>
                <c:pt idx="2">
                  <c:v>2</c:v>
                </c:pt>
              </c:numCache>
            </c:numRef>
          </c:val>
          <c:extLst>
            <c:ext xmlns:c16="http://schemas.microsoft.com/office/drawing/2014/chart" uri="{C3380CC4-5D6E-409C-BE32-E72D297353CC}">
              <c16:uniqueId val="{00000004-EE62-48E4-A698-32A410B4BC96}"/>
            </c:ext>
          </c:extLst>
        </c:ser>
        <c:dLbls>
          <c:showLegendKey val="0"/>
          <c:showVal val="0"/>
          <c:showCatName val="0"/>
          <c:showSerName val="0"/>
          <c:showPercent val="0"/>
          <c:showBubbleSize val="0"/>
        </c:dLbls>
        <c:gapWidth val="150"/>
        <c:overlap val="100"/>
        <c:axId val="117190656"/>
        <c:axId val="117192192"/>
      </c:barChart>
      <c:catAx>
        <c:axId val="117190656"/>
        <c:scaling>
          <c:orientation val="minMax"/>
        </c:scaling>
        <c:delete val="0"/>
        <c:axPos val="b"/>
        <c:numFmt formatCode="General" sourceLinked="1"/>
        <c:majorTickMark val="none"/>
        <c:minorTickMark val="none"/>
        <c:tickLblPos val="nextTo"/>
        <c:spPr>
          <a:noFill/>
          <a:ln w="9519" cap="flat" cmpd="sng" algn="ctr">
            <a:solidFill>
              <a:schemeClr val="tx1">
                <a:lumMod val="15000"/>
                <a:lumOff val="85000"/>
              </a:schemeClr>
            </a:solidFill>
            <a:round/>
          </a:ln>
          <a:effectLst/>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ru-RU"/>
          </a:p>
        </c:txPr>
        <c:crossAx val="117192192"/>
        <c:crosses val="autoZero"/>
        <c:auto val="1"/>
        <c:lblAlgn val="ctr"/>
        <c:lblOffset val="100"/>
        <c:noMultiLvlLbl val="0"/>
      </c:catAx>
      <c:valAx>
        <c:axId val="117192192"/>
        <c:scaling>
          <c:orientation val="minMax"/>
          <c:max val="100"/>
        </c:scaling>
        <c:delete val="0"/>
        <c:axPos val="l"/>
        <c:majorGridlines>
          <c:spPr>
            <a:ln w="9519"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ru-RU"/>
          </a:p>
        </c:txPr>
        <c:crossAx val="117190656"/>
        <c:crosses val="autoZero"/>
        <c:crossBetween val="between"/>
      </c:valAx>
      <c:spPr>
        <a:noFill/>
        <a:ln w="25383">
          <a:noFill/>
        </a:ln>
      </c:spPr>
    </c:plotArea>
    <c:legend>
      <c:legendPos val="b"/>
      <c:layout>
        <c:manualLayout>
          <c:xMode val="edge"/>
          <c:yMode val="edge"/>
          <c:x val="5.3191489361702128E-2"/>
          <c:y val="0.88602941176470584"/>
          <c:w val="0.89574468085106385"/>
          <c:h val="8.0882352941176475E-2"/>
        </c:manualLayout>
      </c:layout>
      <c:overlay val="0"/>
      <c:spPr>
        <a:noFill/>
        <a:ln>
          <a:noFill/>
        </a:ln>
        <a:effectLst/>
      </c:spPr>
      <c:txPr>
        <a:bodyPr rot="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19"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058A78-4E7B-448C-8D68-1692C0D9FC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158</Pages>
  <Words>46866</Words>
  <Characters>267137</Characters>
  <Application>Microsoft Office Word</Application>
  <DocSecurity>0</DocSecurity>
  <Lines>2226</Lines>
  <Paragraphs>626</Paragraphs>
  <ScaleCrop>false</ScaleCrop>
  <HeadingPairs>
    <vt:vector size="2" baseType="variant">
      <vt:variant>
        <vt:lpstr>Название</vt:lpstr>
      </vt:variant>
      <vt:variant>
        <vt:i4>1</vt:i4>
      </vt:variant>
    </vt:vector>
  </HeadingPairs>
  <TitlesOfParts>
    <vt:vector size="1" baseType="lpstr">
      <vt:lpstr>СиПР</vt:lpstr>
    </vt:vector>
  </TitlesOfParts>
  <Company>Бизнес Интернэшнл</Company>
  <LinksUpToDate>false</LinksUpToDate>
  <CharactersWithSpaces>313377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СиПР</dc:title>
  <dc:subject/>
  <dc:creator>НТЦ</dc:creator>
  <cp:keywords/>
  <cp:lastModifiedBy>Олег Шурт</cp:lastModifiedBy>
  <cp:revision>12</cp:revision>
  <cp:lastPrinted>2017-04-24T01:27:00Z</cp:lastPrinted>
  <dcterms:created xsi:type="dcterms:W3CDTF">2017-04-24T01:47:00Z</dcterms:created>
  <dcterms:modified xsi:type="dcterms:W3CDTF">2017-04-26T23:10:00Z</dcterms:modified>
</cp:coreProperties>
</file>